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Term</w:t>
      </w:r>
      <w:r>
        <w:t xml:space="preserve"> </w:t>
      </w:r>
      <w:r>
        <w:t xml:space="preserve">Test</w:t>
      </w:r>
      <w:r>
        <w:t xml:space="preserve"> </w:t>
      </w:r>
      <w:r>
        <w:t xml:space="preserve">3</w:t>
      </w:r>
      <w:r>
        <w:t xml:space="preserve"> </w:t>
      </w:r>
      <w:r>
        <w:t xml:space="preserve">Cheat</w:t>
      </w:r>
      <w:r>
        <w:t xml:space="preserve"> </w:t>
      </w:r>
      <w:r>
        <w:t xml:space="preserve">Sheet</w:t>
      </w:r>
    </w:p>
    <w:p>
      <w:pPr>
        <w:pStyle w:val="Subtitle"/>
      </w:pPr>
      <w:r>
        <w:t xml:space="preserve">STA221</w:t>
      </w:r>
      <w:r>
        <w:t xml:space="preserve"> </w:t>
      </w:r>
      <w:r>
        <w:t xml:space="preserve">SAS</w:t>
      </w:r>
      <w:r>
        <w:t xml:space="preserve"> </w:t>
      </w:r>
      <w:r>
        <w:t xml:space="preserve">quick</w:t>
      </w:r>
      <w:r>
        <w:t xml:space="preserve"> </w:t>
      </w:r>
      <w:r>
        <w:t xml:space="preserve">reference:</w:t>
      </w:r>
      <w:r>
        <w:t xml:space="preserve"> </w:t>
      </w:r>
      <w:r>
        <w:t xml:space="preserve">Do</w:t>
      </w:r>
      <w:r>
        <w:t xml:space="preserve"> </w:t>
      </w:r>
      <w:r>
        <w:t xml:space="preserve">loops,</w:t>
      </w:r>
      <w:r>
        <w:t xml:space="preserve"> </w:t>
      </w:r>
      <w:r>
        <w:t xml:space="preserve">PROC</w:t>
      </w:r>
      <w:r>
        <w:t xml:space="preserve"> </w:t>
      </w:r>
      <w:r>
        <w:t xml:space="preserve">TRANSPOSE,</w:t>
      </w:r>
      <w:r>
        <w:t xml:space="preserve"> </w:t>
      </w:r>
      <w:r>
        <w:t xml:space="preserve">ODS</w:t>
      </w:r>
      <w:r>
        <w:t xml:space="preserve"> </w:t>
      </w:r>
      <w:r>
        <w:t xml:space="preserve">and</w:t>
      </w:r>
      <w:r>
        <w:t xml:space="preserve"> </w:t>
      </w:r>
      <w:r>
        <w:t xml:space="preserve">nonparametric</w:t>
      </w:r>
      <w:r>
        <w:t xml:space="preserve"> </w:t>
      </w:r>
      <w:r>
        <w:t xml:space="preserve">tests</w:t>
      </w:r>
    </w:p>
    <w:bookmarkStart w:id="20" w:name="do-loops"/>
    <w:p>
      <w:pPr>
        <w:pStyle w:val="Heading1"/>
      </w:pPr>
      <w:r>
        <w:t xml:space="preserve">1. Do Loops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Loop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Checks condition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Runs at least once?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when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 UNTIL (cond);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 the</w:t>
            </w:r>
            <w:r>
              <w:t xml:space="preserve"> </w:t>
            </w:r>
            <w:r>
              <w:rPr>
                <w:bCs/>
                <w:b/>
              </w:rPr>
              <w:t xml:space="preserve">bottom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Loop until a target is reached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 WHILE (cond);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 the</w:t>
            </w:r>
            <w:r>
              <w:t xml:space="preserve"> </w:t>
            </w:r>
            <w:r>
              <w:rPr>
                <w:bCs/>
                <w:b/>
              </w:rPr>
              <w:t xml:space="preserve">top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Loop while something is still 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 i = 1 TO 10 BY 2;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Fixed 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Known number of repeats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DATA SAVINGS;</w:t>
      </w:r>
      <w:r>
        <w:br/>
      </w:r>
      <w:r>
        <w:rPr>
          <w:rStyle w:val="VerbatimChar"/>
        </w:rPr>
        <w:t xml:space="preserve">   BALANCE = 0;  YEAR = 0;          /* set starting values */</w:t>
      </w:r>
      <w:r>
        <w:br/>
      </w:r>
      <w:r>
        <w:rPr>
          <w:rStyle w:val="VerbatimChar"/>
        </w:rPr>
        <w:t xml:space="preserve">   DO UNTIL (BALANCE &gt;= 50000);</w:t>
      </w:r>
      <w:r>
        <w:br/>
      </w:r>
      <w:r>
        <w:rPr>
          <w:rStyle w:val="VerbatimChar"/>
        </w:rPr>
        <w:t xml:space="preserve">      BALANCE + 2500;               /* sum statement: adds and retains */</w:t>
      </w:r>
      <w:r>
        <w:br/>
      </w:r>
      <w:r>
        <w:rPr>
          <w:rStyle w:val="VerbatimChar"/>
        </w:rPr>
        <w:t xml:space="preserve">      BALANCE = BALANCE * 1.06;     /* interest */</w:t>
      </w:r>
      <w:r>
        <w:br/>
      </w:r>
      <w:r>
        <w:rPr>
          <w:rStyle w:val="VerbatimChar"/>
        </w:rPr>
        <w:t xml:space="preserve">      YEAR + 1;                     /* counter */</w:t>
      </w:r>
      <w:r>
        <w:br/>
      </w:r>
      <w:r>
        <w:rPr>
          <w:rStyle w:val="VerbatimChar"/>
        </w:rPr>
        <w:t xml:space="preserve">      OUTPUT;                       /* one row per loop, or you only get the last one */</w:t>
      </w:r>
      <w:r>
        <w:br/>
      </w:r>
      <w:r>
        <w:rPr>
          <w:rStyle w:val="VerbatimChar"/>
        </w:rPr>
        <w:t xml:space="preserve">   END;</w:t>
      </w:r>
      <w:r>
        <w:br/>
      </w:r>
      <w:r>
        <w:rPr>
          <w:rStyle w:val="VerbatimChar"/>
        </w:rPr>
        <w:t xml:space="preserve">RUN;</w:t>
      </w:r>
    </w:p>
    <w:p>
      <w:pPr>
        <w:pStyle w:val="FirstParagraph"/>
      </w:pPr>
      <w:r>
        <w:rPr>
          <w:bCs/>
          <w:b/>
        </w:rPr>
        <w:t xml:space="preserve">Remember:</w:t>
      </w:r>
      <w:r>
        <w:t xml:space="preserve"> </w:t>
      </w:r>
      <w:r>
        <w:t xml:space="preserve">the loop needs</w:t>
      </w:r>
      <w:r>
        <w:t xml:space="preserve"> </w:t>
      </w:r>
      <w:r>
        <w:rPr>
          <w:rStyle w:val="VerbatimChar"/>
        </w:rPr>
        <w:t xml:space="preserve">END;</w:t>
      </w:r>
      <w:r>
        <w:t xml:space="preserve">. Without</w:t>
      </w:r>
      <w:r>
        <w:t xml:space="preserve"> </w:t>
      </w:r>
      <w:r>
        <w:rPr>
          <w:rStyle w:val="VerbatimChar"/>
        </w:rPr>
        <w:t xml:space="preserve">OUTPUT;</w:t>
      </w:r>
      <w:r>
        <w:t xml:space="preserve"> </w:t>
      </w:r>
      <w:r>
        <w:t xml:space="preserve">the dataset has only one row.</w:t>
      </w:r>
      <w:r>
        <w:t xml:space="preserve"> </w:t>
      </w:r>
      <w:r>
        <w:rPr>
          <w:rStyle w:val="VerbatimChar"/>
        </w:rPr>
        <w:t xml:space="preserve">DO UNTIL</w:t>
      </w:r>
      <w:r>
        <w:t xml:space="preserve"> </w:t>
      </w:r>
      <w:r>
        <w:t xml:space="preserve">stops once the condition is true.</w:t>
      </w:r>
      <w:r>
        <w:t xml:space="preserve"> </w:t>
      </w:r>
      <w:r>
        <w:rPr>
          <w:rStyle w:val="VerbatimChar"/>
        </w:rPr>
        <w:t xml:space="preserve">DO WHILE</w:t>
      </w:r>
      <w:r>
        <w:t xml:space="preserve"> </w:t>
      </w:r>
      <w:r>
        <w:t xml:space="preserve">stops once it is false, so flip the condition between the two. Iterative loops can step down with a negative BY.</w:t>
      </w:r>
    </w:p>
    <w:p>
      <w:pPr>
        <w:pStyle w:val="BodyText"/>
      </w:pPr>
      <w:r>
        <w:rPr>
          <w:bCs/>
          <w:b/>
        </w:rPr>
        <w:t xml:space="preserve">Array to go from wide to long:</w:t>
      </w:r>
    </w:p>
    <w:p>
      <w:pPr>
        <w:pStyle w:val="SourceCode"/>
      </w:pPr>
      <w:r>
        <w:rPr>
          <w:rStyle w:val="VerbatimChar"/>
        </w:rPr>
        <w:t xml:space="preserve">DATA LONG;</w:t>
      </w:r>
      <w:r>
        <w:br/>
      </w:r>
      <w:r>
        <w:rPr>
          <w:rStyle w:val="VerbatimChar"/>
        </w:rPr>
        <w:t xml:space="preserve">   SET WIDE;</w:t>
      </w:r>
      <w:r>
        <w:br/>
      </w:r>
      <w:r>
        <w:rPr>
          <w:rStyle w:val="VerbatimChar"/>
        </w:rPr>
        <w:t xml:space="preserve">   ARRAY W{4} W1-W4;</w:t>
      </w:r>
      <w:r>
        <w:br/>
      </w:r>
      <w:r>
        <w:rPr>
          <w:rStyle w:val="VerbatimChar"/>
        </w:rPr>
        <w:t xml:space="preserve">   DO WINE = 1 TO 4;</w:t>
      </w:r>
      <w:r>
        <w:br/>
      </w:r>
      <w:r>
        <w:rPr>
          <w:rStyle w:val="VerbatimChar"/>
        </w:rPr>
        <w:t xml:space="preserve">      SCORE = W{WINE};</w:t>
      </w:r>
      <w:r>
        <w:br/>
      </w:r>
      <w:r>
        <w:rPr>
          <w:rStyle w:val="VerbatimChar"/>
        </w:rPr>
        <w:t xml:space="preserve">      OUTPUT;</w:t>
      </w:r>
      <w:r>
        <w:br/>
      </w:r>
      <w:r>
        <w:rPr>
          <w:rStyle w:val="VerbatimChar"/>
        </w:rPr>
        <w:t xml:space="preserve">   END;</w:t>
      </w:r>
      <w:r>
        <w:br/>
      </w:r>
      <w:r>
        <w:rPr>
          <w:rStyle w:val="VerbatimChar"/>
        </w:rPr>
        <w:t xml:space="preserve">   KEEP JUDGE WINE SCORE;</w:t>
      </w:r>
      <w:r>
        <w:br/>
      </w:r>
      <w:r>
        <w:rPr>
          <w:rStyle w:val="VerbatimChar"/>
        </w:rPr>
        <w:t xml:space="preserve">RUN;</w:t>
      </w:r>
    </w:p>
    <w:bookmarkEnd w:id="20"/>
    <w:bookmarkStart w:id="21" w:name="proc-transpose"/>
    <w:p>
      <w:pPr>
        <w:pStyle w:val="Heading1"/>
      </w:pPr>
      <w:r>
        <w:t xml:space="preserve">2. PROC TRANSPOSE</w:t>
      </w:r>
    </w:p>
    <w:p>
      <w:pPr>
        <w:pStyle w:val="SourceCode"/>
      </w:pPr>
      <w:r>
        <w:rPr>
          <w:rStyle w:val="VerbatimChar"/>
        </w:rPr>
        <w:t xml:space="preserve">PROC TRANSPOSE DATA = IN OUT = OUT PREFIX = Y NAME = QUARTER;</w:t>
      </w:r>
      <w:r>
        <w:br/>
      </w:r>
      <w:r>
        <w:rPr>
          <w:rStyle w:val="VerbatimChar"/>
        </w:rPr>
        <w:t xml:space="preserve">   BY GROUP;          /* optional: data must be sorted by GROUP first */</w:t>
      </w:r>
      <w:r>
        <w:br/>
      </w:r>
      <w:r>
        <w:rPr>
          <w:rStyle w:val="VerbatimChar"/>
        </w:rPr>
        <w:t xml:space="preserve">   ID BRANCH;         /* optional: values become the new column names */</w:t>
      </w:r>
      <w:r>
        <w:br/>
      </w:r>
      <w:r>
        <w:rPr>
          <w:rStyle w:val="VerbatimChar"/>
        </w:rPr>
        <w:t xml:space="preserve">   VAR Q1-Q4;         /* columns to turn into rows */</w:t>
      </w:r>
      <w:r>
        <w:br/>
      </w:r>
      <w:r>
        <w:rPr>
          <w:rStyle w:val="VerbatimChar"/>
        </w:rPr>
        <w:t xml:space="preserve">RUN;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does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OUT=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 of the new dataset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PREFIX=Y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columns named Y1, Y2, Y3 and so 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NAME=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Renames the column holding the old variable names (default</w:t>
            </w:r>
            <w:r>
              <w:t xml:space="preserve"> </w:t>
            </w:r>
            <w:r>
              <w:rPr>
                <w:rStyle w:val="VerbatimChar"/>
              </w:rPr>
              <w:t xml:space="preserve">_NAME_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Uses the values of a variable as column names (ignores PREFIX)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Chooses which variables to transpose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Transposes separately per group</w:t>
            </w:r>
          </w:p>
        </w:tc>
      </w:tr>
    </w:tbl>
    <w:bookmarkEnd w:id="21"/>
    <w:bookmarkStart w:id="22" w:name="ods-output-delivery-system"/>
    <w:p>
      <w:pPr>
        <w:pStyle w:val="Heading1"/>
      </w:pPr>
      <w:r>
        <w:t xml:space="preserve">3. ODS (Output Delivery System)</w:t>
      </w:r>
    </w:p>
    <w:p>
      <w:pPr>
        <w:pStyle w:val="SourceCode"/>
      </w:pPr>
      <w:r>
        <w:rPr>
          <w:rStyle w:val="VerbatimChar"/>
        </w:rPr>
        <w:t xml:space="preserve">ODS PDF FILE = "C:\Users\Admin\Desktop\out.pdf" STYLE = SAPPHIRE;</w:t>
      </w:r>
      <w:r>
        <w:br/>
      </w:r>
      <w:r>
        <w:rPr>
          <w:rStyle w:val="VerbatimChar"/>
        </w:rPr>
        <w:t xml:space="preserve">   PROC PRINT DATA = X;  TITLE "MY TITLE";  RUN;</w:t>
      </w:r>
      <w:r>
        <w:br/>
      </w:r>
      <w:r>
        <w:rPr>
          <w:rStyle w:val="VerbatimChar"/>
        </w:rPr>
        <w:t xml:space="preserve">ODS PDF CLOSE;                      /* always close the destination */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Destinations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ODS HTML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ODS PDF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ODS RTF</w:t>
            </w:r>
            <w:r>
              <w:t xml:space="preserve"> </w:t>
            </w:r>
            <w:r>
              <w:t xml:space="preserve">each with</w:t>
            </w:r>
            <w:r>
              <w:t xml:space="preserve"> </w:t>
            </w:r>
            <w:r>
              <w:rPr>
                <w:rStyle w:val="VerbatimChar"/>
              </w:rPr>
              <w:t xml:space="preserve">FILE = "path"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Style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STYLE = JOURNAL</w:t>
            </w:r>
            <w:r>
              <w:t xml:space="preserve"> </w:t>
            </w:r>
            <w:r>
              <w:t xml:space="preserve">(or SAPPHIRE and others) on the ODS statement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Find table names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ODS TRACE ON;</w:t>
            </w:r>
            <w:r>
              <w:t xml:space="preserve"> </w:t>
            </w:r>
            <w:r>
              <w:t xml:space="preserve">run the procedure, read the</w:t>
            </w:r>
            <w:r>
              <w:t xml:space="preserve"> </w:t>
            </w:r>
            <w:r>
              <w:rPr>
                <w:bCs/>
                <w:b/>
              </w:rPr>
              <w:t xml:space="preserve">log</w:t>
            </w:r>
            <w:r>
              <w:t xml:space="preserve">, then</w:t>
            </w:r>
            <w:r>
              <w:t xml:space="preserve"> </w:t>
            </w:r>
            <w:r>
              <w:rPr>
                <w:rStyle w:val="VerbatimChar"/>
              </w:rPr>
              <w:t xml:space="preserve">ODS TRACE OFF;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Keep only some tables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ODS PDF SELECT ONEWAYFREQS;</w:t>
            </w:r>
            <w:r>
              <w:t xml:space="preserve"> </w:t>
            </w:r>
            <w:r>
              <w:t xml:space="preserve">before the procedure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Drop some tables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ODS HTML EXCLUDE MOMENTS EXTREMEOBS;</w:t>
            </w:r>
            <w:r>
              <w:t xml:space="preserve"> </w:t>
            </w:r>
            <w:r>
              <w:t xml:space="preserve">before the procedure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Save a table as a dataset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ODS OUTPUT SUMMARY = MEANSOUT;</w:t>
            </w:r>
            <w:r>
              <w:t xml:space="preserve"> </w:t>
            </w:r>
            <w:r>
              <w:t xml:space="preserve">before the procedure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Close everything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ODS _ALL_ CLOSE;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Turn graphs on/off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ODS GRAPHICS ON;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ODS GRAPHICS OFF;</w:t>
            </w:r>
          </w:p>
        </w:tc>
      </w:tr>
    </w:tbl>
    <w:p>
      <w:pPr>
        <w:pStyle w:val="BodyText"/>
      </w:pPr>
      <w:r>
        <w:rPr>
          <w:bCs/>
          <w:b/>
        </w:rPr>
        <w:t xml:space="preserve">Common table names (confirm with ODS TRACE):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Procedure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Table names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PROC UNIVARIATE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Moments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BasicMeasures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TestsForLocation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Quantiles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ExtremeObs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PROC MEANS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Summary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PROC FREQ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OneWayFreqs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CrossTabFreqs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PROC NPAR1WAY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WilcoxonScores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WilcoxonTest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KruskalWallisTest</w:t>
            </w:r>
          </w:p>
        </w:tc>
      </w:tr>
    </w:tbl>
    <w:p>
      <w:pPr>
        <w:pStyle w:val="BodyText"/>
      </w:pPr>
      <w:r>
        <w:rPr>
          <w:bCs/>
          <w:b/>
        </w:rPr>
        <w:t xml:space="preserve">Order matters:</w:t>
      </w:r>
      <w:r>
        <w:t xml:space="preserve"> </w:t>
      </w:r>
      <w:r>
        <w:t xml:space="preserve">SELECT, EXCLUDE and OUTPUT go before the procedure they apply to. Use the</w:t>
      </w:r>
      <w:r>
        <w:t xml:space="preserve"> </w:t>
      </w:r>
      <w:r>
        <w:rPr>
          <w:rStyle w:val="VerbatimChar"/>
        </w:rPr>
        <w:t xml:space="preserve">FILE=</w:t>
      </w:r>
      <w:r>
        <w:t xml:space="preserve"> </w:t>
      </w:r>
      <w:r>
        <w:t xml:space="preserve">path with a proper extension and put the title inside the procedure.</w:t>
      </w:r>
    </w:p>
    <w:bookmarkEnd w:id="22"/>
    <w:bookmarkStart w:id="23" w:name="nonparametric-tests"/>
    <w:p>
      <w:pPr>
        <w:pStyle w:val="Heading1"/>
      </w:pPr>
      <w:r>
        <w:t xml:space="preserve">4. Nonparametric Tests</w:t>
      </w:r>
    </w:p>
    <w:p>
      <w:pPr>
        <w:pStyle w:val="FirstParagraph"/>
      </w:pPr>
      <w:r>
        <w:t xml:space="preserve">Use these when data is not normal, samples are small or the data is ranked.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Situation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Procedure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independent groups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Wilcoxon rank sum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PROC NPAR1WAY WILCOXON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or more independent groups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Kruskal-Wallis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PROC NPAR1WAY WILCOXON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Paired data or one sample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Wilcoxon signed rank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PROC UNIVARIATE</w:t>
            </w:r>
            <w:r>
              <w:t xml:space="preserve"> </w:t>
            </w:r>
            <w:r>
              <w:t xml:space="preserve">on the differences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Repeated measures, 3 or more conditions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Friedman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PROC FREQ</w:t>
            </w:r>
            <w:r>
              <w:t xml:space="preserve"> </w:t>
            </w:r>
            <w:r>
              <w:t xml:space="preserve">with CMH rank scores</w:t>
            </w:r>
          </w:p>
        </w:tc>
      </w:tr>
    </w:tbl>
    <w:p>
      <w:pPr>
        <w:pStyle w:val="BodyText"/>
      </w:pPr>
      <w:r>
        <w:rPr>
          <w:bCs/>
          <w:b/>
        </w:rPr>
        <w:t xml:space="preserve">Wilcoxon rank sum and Kruskal-Wallis</w:t>
      </w:r>
    </w:p>
    <w:p>
      <w:pPr>
        <w:pStyle w:val="SourceCode"/>
      </w:pPr>
      <w:r>
        <w:rPr>
          <w:rStyle w:val="VerbatimChar"/>
        </w:rPr>
        <w:t xml:space="preserve">PROC NPAR1WAY DATA = D WILCOXON;</w:t>
      </w:r>
      <w:r>
        <w:br/>
      </w:r>
      <w:r>
        <w:rPr>
          <w:rStyle w:val="VerbatimChar"/>
        </w:rPr>
        <w:t xml:space="preserve">   CLASS GROUP;</w:t>
      </w:r>
      <w:r>
        <w:br/>
      </w:r>
      <w:r>
        <w:rPr>
          <w:rStyle w:val="VerbatimChar"/>
        </w:rPr>
        <w:t xml:space="preserve">   VAR SCORE;</w:t>
      </w:r>
      <w:r>
        <w:br/>
      </w:r>
      <w:r>
        <w:rPr>
          <w:rStyle w:val="VerbatimChar"/>
        </w:rPr>
        <w:t xml:space="preserve">   EXACT;            /* exact p-values: use for small samples, 2 groups */</w:t>
      </w:r>
      <w:r>
        <w:br/>
      </w:r>
      <w:r>
        <w:rPr>
          <w:rStyle w:val="VerbatimChar"/>
        </w:rPr>
        <w:t xml:space="preserve">RUN;</w:t>
      </w:r>
    </w:p>
    <w:p>
      <w:pPr>
        <w:pStyle w:val="FirstParagraph"/>
      </w:pPr>
      <w:r>
        <w:t xml:space="preserve">Read the two-sided p-value in the Wilcoxon Two-Sample Test table. For 3 or more groups, read the Kruskal-Wallis chi-square, degrees of freedom and p-value.</w:t>
      </w:r>
    </w:p>
    <w:p>
      <w:pPr>
        <w:pStyle w:val="BodyText"/>
      </w:pPr>
      <w:r>
        <w:rPr>
          <w:bCs/>
          <w:b/>
        </w:rPr>
        <w:t xml:space="preserve">Wilcoxon signed rank</w:t>
      </w:r>
    </w:p>
    <w:p>
      <w:pPr>
        <w:pStyle w:val="SourceCode"/>
      </w:pPr>
      <w:r>
        <w:rPr>
          <w:rStyle w:val="VerbatimChar"/>
        </w:rPr>
        <w:t xml:space="preserve">DATA DIFFS;  SET D;  DIFF = BEFORE - AFTER;  RUN;</w:t>
      </w:r>
      <w:r>
        <w:br/>
      </w:r>
      <w:r>
        <w:rPr>
          <w:rStyle w:val="VerbatimChar"/>
        </w:rPr>
        <w:t xml:space="preserve">PROC UNIVARIATE DATA = DIFFS;</w:t>
      </w:r>
      <w:r>
        <w:br/>
      </w:r>
      <w:r>
        <w:rPr>
          <w:rStyle w:val="VerbatimChar"/>
        </w:rPr>
        <w:t xml:space="preserve">   VAR DIFF;</w:t>
      </w:r>
      <w:r>
        <w:br/>
      </w:r>
      <w:r>
        <w:rPr>
          <w:rStyle w:val="VerbatimChar"/>
        </w:rPr>
        <w:t xml:space="preserve">RUN;</w:t>
      </w:r>
    </w:p>
    <w:p>
      <w:pPr>
        <w:pStyle w:val="FirstParagraph"/>
      </w:pPr>
      <w:r>
        <w:t xml:space="preserve">Read the</w:t>
      </w:r>
      <w:r>
        <w:t xml:space="preserve"> </w:t>
      </w:r>
      <w:r>
        <w:rPr>
          <w:bCs/>
          <w:b/>
        </w:rPr>
        <w:t xml:space="preserve">Signed Rank</w:t>
      </w:r>
      <w:r>
        <w:t xml:space="preserve"> </w:t>
      </w:r>
      <w:r>
        <w:t xml:space="preserve">line under Tests for Location. The Sign line is the sign test, a different test.</w:t>
      </w:r>
    </w:p>
    <w:p>
      <w:pPr>
        <w:pStyle w:val="BodyText"/>
      </w:pPr>
      <w:r>
        <w:rPr>
          <w:bCs/>
          <w:b/>
        </w:rPr>
        <w:t xml:space="preserve">Friedman</w:t>
      </w:r>
    </w:p>
    <w:p>
      <w:pPr>
        <w:pStyle w:val="SourceCode"/>
      </w:pPr>
      <w:r>
        <w:rPr>
          <w:rStyle w:val="VerbatimChar"/>
        </w:rPr>
        <w:t xml:space="preserve">PROC FREQ DATA = LONG;</w:t>
      </w:r>
      <w:r>
        <w:br/>
      </w:r>
      <w:r>
        <w:rPr>
          <w:rStyle w:val="VerbatimChar"/>
        </w:rPr>
        <w:t xml:space="preserve">   TABLES SUBJECT*METHOD*SCORE / CMH2 SCORES = RANK NOPRINT;</w:t>
      </w:r>
      <w:r>
        <w:br/>
      </w:r>
      <w:r>
        <w:rPr>
          <w:rStyle w:val="VerbatimChar"/>
        </w:rPr>
        <w:t xml:space="preserve">RUN;</w:t>
      </w:r>
    </w:p>
    <w:p>
      <w:pPr>
        <w:pStyle w:val="FirstParagraph"/>
      </w:pPr>
      <w:r>
        <w:t xml:space="preserve">The data must be in</w:t>
      </w:r>
      <w:r>
        <w:t xml:space="preserve"> </w:t>
      </w:r>
      <w:r>
        <w:rPr>
          <w:bCs/>
          <w:b/>
        </w:rPr>
        <w:t xml:space="preserve">long format</w:t>
      </w:r>
      <w:r>
        <w:t xml:space="preserve"> </w:t>
      </w:r>
      <w:r>
        <w:t xml:space="preserve">(one row per subject and condition). Read the</w:t>
      </w:r>
      <w:r>
        <w:t xml:space="preserve"> </w:t>
      </w:r>
      <w:r>
        <w:rPr>
          <w:bCs/>
          <w:b/>
        </w:rPr>
        <w:t xml:space="preserve">Row Mean Scores Differ</w:t>
      </w:r>
      <w:r>
        <w:t xml:space="preserve"> </w:t>
      </w:r>
      <w:r>
        <w:t xml:space="preserve">line (Friedman’s test).</w:t>
      </w:r>
    </w:p>
    <w:bookmarkEnd w:id="23"/>
    <w:bookmarkStart w:id="24" w:name="hypotheses-and-conclusion-templates"/>
    <w:p>
      <w:pPr>
        <w:pStyle w:val="Heading1"/>
      </w:pPr>
      <w:r>
        <w:t xml:space="preserve">5. Hypotheses and Conclusion Templates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Wilcoxon rank sum or Kruskal-Wallis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groups have the same distribution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distributions are not all the same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Signed rank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median difference is zero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median difference is not zero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Friedman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distributions are the same across conditions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 least one condition differs</w:t>
            </w:r>
          </w:p>
        </w:tc>
      </w:tr>
    </w:tbl>
    <w:p>
      <w:pPr>
        <w:pStyle w:val="BodyText"/>
      </w:pPr>
      <w:r>
        <w:rPr>
          <w:bCs/>
          <w:b/>
        </w:rPr>
        <w:t xml:space="preserve">Conclusion pattern:</w:t>
      </w:r>
      <w:r>
        <w:t xml:space="preserve"> </w:t>
      </w:r>
      <w:r>
        <w:t xml:space="preserve">“</w:t>
      </w:r>
      <w:r>
        <w:t xml:space="preserve">The p-value is [value], which is [less / greater] than 0.05, so we [reject / do not reject] Ho. There [is / is not] a significant difference in [what was measured].</w:t>
      </w:r>
      <w:r>
        <w:t xml:space="preserve">”</w:t>
      </w:r>
      <w:r>
        <w:t xml:space="preserve"> </w:t>
      </w:r>
      <w:r>
        <w:t xml:space="preserve">If you reject Ho, say which group is higher using the mean scores or ranks.</w:t>
      </w:r>
    </w:p>
    <w:bookmarkEnd w:id="24"/>
    <w:bookmarkStart w:id="25" w:name="exam-checklist"/>
    <w:p>
      <w:pPr>
        <w:pStyle w:val="Heading1"/>
      </w:pPr>
      <w:r>
        <w:t xml:space="preserve">6. Exam Checklist</w:t>
      </w:r>
    </w:p>
    <w:p>
      <w:pPr>
        <w:numPr>
          <w:ilvl w:val="0"/>
          <w:numId w:val="1001"/>
        </w:numPr>
        <w:pStyle w:val="Compact"/>
      </w:pPr>
      <w:r>
        <w:t xml:space="preserve">Quote the p-value and compare it with 0.05, because marks are given for both.</w:t>
      </w:r>
    </w:p>
    <w:p>
      <w:pPr>
        <w:numPr>
          <w:ilvl w:val="0"/>
          <w:numId w:val="1001"/>
        </w:numPr>
        <w:pStyle w:val="Compact"/>
      </w:pPr>
      <w:r>
        <w:t xml:space="preserve">Every ODS destination you open must have a matching</w:t>
      </w:r>
      <w:r>
        <w:t xml:space="preserve"> </w:t>
      </w:r>
      <w:r>
        <w:rPr>
          <w:rStyle w:val="VerbatimChar"/>
        </w:rPr>
        <w:t xml:space="preserve">CLOSE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Every</w:t>
      </w:r>
      <w:r>
        <w:t xml:space="preserve"> </w:t>
      </w:r>
      <w:r>
        <w:rPr>
          <w:rStyle w:val="VerbatimChar"/>
        </w:rPr>
        <w:t xml:space="preserve">DO</w:t>
      </w:r>
      <w:r>
        <w:t xml:space="preserve"> </w:t>
      </w:r>
      <w:r>
        <w:t xml:space="preserve">needs an</w:t>
      </w:r>
      <w:r>
        <w:t xml:space="preserve"> </w:t>
      </w:r>
      <w:r>
        <w:rPr>
          <w:rStyle w:val="VerbatimChar"/>
        </w:rPr>
        <w:t xml:space="preserve">END</w:t>
      </w:r>
      <w:r>
        <w:t xml:space="preserve">, and every step needs</w:t>
      </w:r>
      <w:r>
        <w:t xml:space="preserve"> </w:t>
      </w:r>
      <w:r>
        <w:rPr>
          <w:rStyle w:val="VerbatimChar"/>
        </w:rPr>
        <w:t xml:space="preserve">RUN;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Output only the tables the question asks for.</w:t>
      </w:r>
    </w:p>
    <w:p>
      <w:pPr>
        <w:numPr>
          <w:ilvl w:val="0"/>
          <w:numId w:val="1001"/>
        </w:numPr>
        <w:pStyle w:val="Compact"/>
      </w:pPr>
      <w:r>
        <w:t xml:space="preserve">Put code and answers in the Word document and save it as your student number.</w:t>
      </w:r>
    </w:p>
    <w:p>
      <w:pPr>
        <w:numPr>
          <w:ilvl w:val="0"/>
          <w:numId w:val="1001"/>
        </w:numPr>
        <w:pStyle w:val="Compact"/>
      </w:pPr>
      <w:r>
        <w:t xml:space="preserve">Check variable and dataset names against the question, because SAS is not case sensitive but spelling matters.</w:t>
      </w:r>
    </w:p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Term Test 3 Cheat Sheet</dc:title>
  <dc:creator/>
  <cp:keywords/>
  <dcterms:created xsi:type="dcterms:W3CDTF">2026-10-28T18:43:03Z</dcterms:created>
  <dcterms:modified xsi:type="dcterms:W3CDTF">2026-10-28T18:43:03Z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STA221 SAS quick reference: Do loops, PROC TRANSPOSE, ODS and nonparametric tests</vt:lpwstr>
  </property>
</Properties>
</file>