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E3907" w14:textId="15A1FD1B" w:rsidR="005C5F6C" w:rsidRDefault="00000000">
      <w:pPr>
        <w:jc w:val="center"/>
      </w:pPr>
      <w:r>
        <w:rPr>
          <w:b/>
          <w:sz w:val="32"/>
        </w:rPr>
        <w:t>PROC_WORKING_HOURS_AND_OVERTIME_01</w:t>
      </w:r>
      <w:r>
        <w:rPr>
          <w:b/>
          <w:sz w:val="32"/>
        </w:rPr>
        <w:br/>
      </w:r>
      <w:proofErr w:type="spellStart"/>
      <w:r>
        <w:rPr>
          <w:b/>
          <w:sz w:val="32"/>
        </w:rPr>
        <w:t>Ώρες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Εργ</w:t>
      </w:r>
      <w:proofErr w:type="spellEnd"/>
      <w:r>
        <w:rPr>
          <w:b/>
          <w:sz w:val="32"/>
        </w:rPr>
        <w:t>ασίας &amp; Υπερωρίες</w:t>
      </w:r>
    </w:p>
    <w:p w14:paraId="064E7ACB" w14:textId="77777777" w:rsidR="005C5F6C" w:rsidRDefault="00000000">
      <w:pPr>
        <w:jc w:val="center"/>
      </w:pPr>
      <w:r>
        <w:t>Pillar 1 — Labour Standards · Έκδοση 2025 · Edited: Marvi Koukounaraki · Approved: Yiannis Rasoulis</w:t>
      </w:r>
    </w:p>
    <w:p w14:paraId="0BC96889" w14:textId="77777777" w:rsidR="005C5F6C" w:rsidRDefault="005C5F6C"/>
    <w:p w14:paraId="48BBF861" w14:textId="77777777" w:rsidR="005C5F6C" w:rsidRPr="00D21A3C" w:rsidRDefault="00000000">
      <w:pPr>
        <w:pStyle w:val="Heading2"/>
        <w:rPr>
          <w:lang w:val="el-GR"/>
        </w:rPr>
      </w:pPr>
      <w:r w:rsidRPr="00D21A3C">
        <w:rPr>
          <w:lang w:val="el-GR"/>
        </w:rPr>
        <w:t>Σκοπός</w:t>
      </w:r>
    </w:p>
    <w:p w14:paraId="6E348C4F" w14:textId="77777777" w:rsidR="005C5F6C" w:rsidRPr="00D21A3C" w:rsidRDefault="00000000">
      <w:pPr>
        <w:rPr>
          <w:lang w:val="el-GR"/>
        </w:rPr>
      </w:pPr>
      <w:r w:rsidRPr="00D21A3C">
        <w:rPr>
          <w:lang w:val="el-GR"/>
        </w:rPr>
        <w:t xml:space="preserve">Νόμιμα ωράρια, </w:t>
      </w:r>
      <w:proofErr w:type="spellStart"/>
      <w:r w:rsidRPr="00D21A3C">
        <w:rPr>
          <w:lang w:val="el-GR"/>
        </w:rPr>
        <w:t>προεγκεκριμένες</w:t>
      </w:r>
      <w:proofErr w:type="spellEnd"/>
      <w:r w:rsidRPr="00D21A3C">
        <w:rPr>
          <w:lang w:val="el-GR"/>
        </w:rPr>
        <w:t xml:space="preserve"> και ορθά αμειβόμενες υπερωρίες.</w:t>
      </w:r>
    </w:p>
    <w:p w14:paraId="70F7A231" w14:textId="77777777" w:rsidR="005C5F6C" w:rsidRPr="00D21A3C" w:rsidRDefault="00000000">
      <w:pPr>
        <w:pStyle w:val="Heading2"/>
        <w:rPr>
          <w:lang w:val="el-GR"/>
        </w:rPr>
      </w:pPr>
      <w:r w:rsidRPr="00D21A3C">
        <w:rPr>
          <w:lang w:val="el-GR"/>
        </w:rPr>
        <w:t>Πεδίο Εφαρμογής</w:t>
      </w:r>
    </w:p>
    <w:p w14:paraId="6716166D" w14:textId="77777777" w:rsidR="005C5F6C" w:rsidRPr="00D21A3C" w:rsidRDefault="00000000">
      <w:pPr>
        <w:rPr>
          <w:lang w:val="el-GR"/>
        </w:rPr>
      </w:pPr>
      <w:r w:rsidRPr="00D21A3C">
        <w:rPr>
          <w:lang w:val="el-GR"/>
        </w:rPr>
        <w:t>Όλο το προσωπικό.</w:t>
      </w:r>
    </w:p>
    <w:p w14:paraId="556751B3" w14:textId="77777777" w:rsidR="005C5F6C" w:rsidRPr="00D21A3C" w:rsidRDefault="00000000">
      <w:pPr>
        <w:pStyle w:val="Heading2"/>
        <w:rPr>
          <w:lang w:val="el-GR"/>
        </w:rPr>
      </w:pPr>
      <w:r w:rsidRPr="00D21A3C">
        <w:rPr>
          <w:lang w:val="el-GR"/>
        </w:rPr>
        <w:t>Ρόλοι &amp; Ευθύνες</w:t>
      </w:r>
    </w:p>
    <w:p w14:paraId="77B634C3" w14:textId="77777777" w:rsidR="005C5F6C" w:rsidRPr="00D21A3C" w:rsidRDefault="00000000">
      <w:pPr>
        <w:rPr>
          <w:lang w:val="el-GR"/>
        </w:rPr>
      </w:pPr>
      <w:r>
        <w:t>HR</w:t>
      </w:r>
      <w:r w:rsidRPr="00D21A3C">
        <w:rPr>
          <w:lang w:val="el-GR"/>
        </w:rPr>
        <w:t>/</w:t>
      </w:r>
      <w:r>
        <w:t>Payroll</w:t>
      </w:r>
      <w:r w:rsidRPr="00D21A3C">
        <w:rPr>
          <w:lang w:val="el-GR"/>
        </w:rPr>
        <w:t>, Προϊστάμενοι.</w:t>
      </w:r>
    </w:p>
    <w:p w14:paraId="24131CE5" w14:textId="77777777" w:rsidR="005C5F6C" w:rsidRPr="00D21A3C" w:rsidRDefault="00000000">
      <w:pPr>
        <w:pStyle w:val="Heading2"/>
        <w:rPr>
          <w:lang w:val="el-GR"/>
        </w:rPr>
      </w:pPr>
      <w:r w:rsidRPr="00D21A3C">
        <w:rPr>
          <w:lang w:val="el-GR"/>
        </w:rPr>
        <w:t>Βήματα Διαδικασίας</w:t>
      </w:r>
    </w:p>
    <w:p w14:paraId="0C484101" w14:textId="77777777" w:rsidR="005C5F6C" w:rsidRDefault="00000000">
      <w:r w:rsidRPr="00D21A3C">
        <w:rPr>
          <w:lang w:val="el-GR"/>
        </w:rPr>
        <w:t xml:space="preserve">1) Προγραμματισμός βαρδιών. 2) Προέγκριση υπερωρίας. 3) Καταγραφή παρουσίας. 4) Έλεγχος ορίων/ανάπαυσης. </w:t>
      </w:r>
      <w:r>
        <w:t xml:space="preserve">5) </w:t>
      </w:r>
      <w:proofErr w:type="spellStart"/>
      <w:r>
        <w:t>Πληρωμή</w:t>
      </w:r>
      <w:proofErr w:type="spellEnd"/>
      <w:r>
        <w:t xml:space="preserve"> υπ</w:t>
      </w:r>
      <w:proofErr w:type="spellStart"/>
      <w:r>
        <w:t>ερωριών</w:t>
      </w:r>
      <w:proofErr w:type="spellEnd"/>
      <w:r>
        <w:t>.</w:t>
      </w:r>
    </w:p>
    <w:p w14:paraId="4AF28599" w14:textId="77777777" w:rsidR="005C5F6C" w:rsidRDefault="00000000">
      <w:pPr>
        <w:pStyle w:val="Heading2"/>
      </w:pPr>
      <w:r>
        <w:t>Αρχεία/Τεκμηρίωση</w:t>
      </w:r>
    </w:p>
    <w:p w14:paraId="54FC2E4D" w14:textId="77777777" w:rsidR="005C5F6C" w:rsidRDefault="00000000">
      <w:r>
        <w:t>Rotas, OT Request, Timesheets, Payroll Registers.</w:t>
      </w:r>
    </w:p>
    <w:p w14:paraId="69891324" w14:textId="77777777" w:rsidR="005C5F6C" w:rsidRPr="00D21A3C" w:rsidRDefault="00000000">
      <w:pPr>
        <w:pStyle w:val="Heading2"/>
        <w:rPr>
          <w:lang w:val="el-GR"/>
        </w:rPr>
      </w:pPr>
      <w:r>
        <w:t>KPIs</w:t>
      </w:r>
    </w:p>
    <w:p w14:paraId="4AB03DBE" w14:textId="77777777" w:rsidR="005C5F6C" w:rsidRPr="00D21A3C" w:rsidRDefault="00000000">
      <w:pPr>
        <w:rPr>
          <w:lang w:val="el-GR"/>
        </w:rPr>
      </w:pPr>
      <w:r w:rsidRPr="00D21A3C">
        <w:rPr>
          <w:lang w:val="el-GR"/>
        </w:rPr>
        <w:t xml:space="preserve">% </w:t>
      </w:r>
      <w:proofErr w:type="spellStart"/>
      <w:r w:rsidRPr="00D21A3C">
        <w:rPr>
          <w:lang w:val="el-GR"/>
        </w:rPr>
        <w:t>προεγκεκριμένων</w:t>
      </w:r>
      <w:proofErr w:type="spellEnd"/>
      <w:r w:rsidRPr="00D21A3C">
        <w:rPr>
          <w:lang w:val="el-GR"/>
        </w:rPr>
        <w:t xml:space="preserve"> υπερωριών, 0 παραβιάσεις ανάπαυσης.</w:t>
      </w:r>
    </w:p>
    <w:p w14:paraId="663D90EA" w14:textId="77777777" w:rsidR="005C5F6C" w:rsidRPr="00D21A3C" w:rsidRDefault="00000000">
      <w:pPr>
        <w:pStyle w:val="Heading2"/>
        <w:rPr>
          <w:lang w:val="el-GR"/>
        </w:rPr>
      </w:pPr>
      <w:r w:rsidRPr="00D21A3C">
        <w:rPr>
          <w:lang w:val="el-GR"/>
        </w:rPr>
        <w:t>Σχετικά Έγγραφα</w:t>
      </w:r>
    </w:p>
    <w:p w14:paraId="62ED5A9D" w14:textId="77777777" w:rsidR="005C5F6C" w:rsidRPr="00D21A3C" w:rsidRDefault="00000000">
      <w:pPr>
        <w:rPr>
          <w:lang w:val="el-GR"/>
        </w:rPr>
      </w:pPr>
      <w:r w:rsidRPr="00D21A3C">
        <w:rPr>
          <w:lang w:val="el-GR"/>
        </w:rPr>
        <w:t xml:space="preserve">Πολιτική Ωραρίου &amp; Ανάπαυσης, </w:t>
      </w:r>
      <w:r>
        <w:t>Payroll</w:t>
      </w:r>
      <w:r w:rsidRPr="00D21A3C">
        <w:rPr>
          <w:lang w:val="el-GR"/>
        </w:rPr>
        <w:t xml:space="preserve"> </w:t>
      </w:r>
      <w:r>
        <w:t>SOP</w:t>
      </w:r>
      <w:r w:rsidRPr="00D21A3C">
        <w:rPr>
          <w:lang w:val="el-GR"/>
        </w:rPr>
        <w:t>.</w:t>
      </w:r>
    </w:p>
    <w:p w14:paraId="6DE95913" w14:textId="77777777" w:rsidR="005C5F6C" w:rsidRPr="00D21A3C" w:rsidRDefault="005C5F6C">
      <w:pPr>
        <w:rPr>
          <w:lang w:val="el-GR"/>
        </w:rPr>
      </w:pPr>
    </w:p>
    <w:p w14:paraId="2C0B1F58" w14:textId="77777777" w:rsidR="005C5F6C" w:rsidRDefault="00000000">
      <w:pPr>
        <w:pStyle w:val="Heading2"/>
      </w:pPr>
      <w:r>
        <w:t xml:space="preserve">KPIs &amp; SLA </w:t>
      </w:r>
      <w:proofErr w:type="spellStart"/>
      <w:r>
        <w:t>Πίν</w:t>
      </w:r>
      <w:proofErr w:type="spellEnd"/>
      <w:r>
        <w:t>ακας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5C5F6C" w14:paraId="057E55F8" w14:textId="77777777">
        <w:trPr>
          <w:jc w:val="center"/>
        </w:trPr>
        <w:tc>
          <w:tcPr>
            <w:tcW w:w="4320" w:type="dxa"/>
            <w:vAlign w:val="center"/>
          </w:tcPr>
          <w:p w14:paraId="41BE4D1C" w14:textId="77777777" w:rsidR="005C5F6C" w:rsidRDefault="00000000">
            <w:r>
              <w:rPr>
                <w:b/>
              </w:rPr>
              <w:t>Ιδιοκτήτης Διαδικασίας (Owner)</w:t>
            </w:r>
          </w:p>
        </w:tc>
        <w:tc>
          <w:tcPr>
            <w:tcW w:w="4320" w:type="dxa"/>
            <w:vAlign w:val="center"/>
          </w:tcPr>
          <w:p w14:paraId="3CA0F25B" w14:textId="77777777" w:rsidR="005C5F6C" w:rsidRDefault="00000000">
            <w:r>
              <w:t>HR (ή ορισμένος ιδιοκτήτης)</w:t>
            </w:r>
          </w:p>
        </w:tc>
      </w:tr>
      <w:tr w:rsidR="005C5F6C" w14:paraId="603C2044" w14:textId="77777777">
        <w:trPr>
          <w:jc w:val="center"/>
        </w:trPr>
        <w:tc>
          <w:tcPr>
            <w:tcW w:w="4320" w:type="dxa"/>
            <w:vAlign w:val="center"/>
          </w:tcPr>
          <w:p w14:paraId="5AB4B474" w14:textId="77777777" w:rsidR="005C5F6C" w:rsidRDefault="00000000">
            <w:r>
              <w:rPr>
                <w:b/>
              </w:rPr>
              <w:t>Συνιδιοκτήτες</w:t>
            </w:r>
          </w:p>
        </w:tc>
        <w:tc>
          <w:tcPr>
            <w:tcW w:w="4320" w:type="dxa"/>
            <w:vAlign w:val="center"/>
          </w:tcPr>
          <w:p w14:paraId="617BAA2B" w14:textId="77777777" w:rsidR="005C5F6C" w:rsidRDefault="00000000">
            <w:r>
              <w:t>H&amp;S / Payroll / Procurement (όπου ισχύει)</w:t>
            </w:r>
          </w:p>
        </w:tc>
      </w:tr>
      <w:tr w:rsidR="005C5F6C" w:rsidRPr="00D21A3C" w14:paraId="7DF251CC" w14:textId="77777777">
        <w:trPr>
          <w:jc w:val="center"/>
        </w:trPr>
        <w:tc>
          <w:tcPr>
            <w:tcW w:w="4320" w:type="dxa"/>
            <w:vAlign w:val="center"/>
          </w:tcPr>
          <w:p w14:paraId="7DAEB913" w14:textId="77777777" w:rsidR="005C5F6C" w:rsidRDefault="00000000">
            <w:r>
              <w:rPr>
                <w:b/>
              </w:rPr>
              <w:t>SLA — Επιβεβαίωση</w:t>
            </w:r>
          </w:p>
        </w:tc>
        <w:tc>
          <w:tcPr>
            <w:tcW w:w="4320" w:type="dxa"/>
            <w:vAlign w:val="center"/>
          </w:tcPr>
          <w:p w14:paraId="32FF0F14" w14:textId="77777777" w:rsidR="005C5F6C" w:rsidRPr="00D21A3C" w:rsidRDefault="00000000">
            <w:pPr>
              <w:rPr>
                <w:lang w:val="el-GR"/>
              </w:rPr>
            </w:pPr>
            <w:r>
              <w:t>X</w:t>
            </w:r>
            <w:r w:rsidRPr="00D21A3C">
              <w:rPr>
                <w:lang w:val="el-GR"/>
              </w:rPr>
              <w:t xml:space="preserve"> ημέρες από την υποβολή</w:t>
            </w:r>
          </w:p>
        </w:tc>
      </w:tr>
      <w:tr w:rsidR="005C5F6C" w:rsidRPr="00D21A3C" w14:paraId="104C5F48" w14:textId="77777777">
        <w:trPr>
          <w:jc w:val="center"/>
        </w:trPr>
        <w:tc>
          <w:tcPr>
            <w:tcW w:w="4320" w:type="dxa"/>
            <w:vAlign w:val="center"/>
          </w:tcPr>
          <w:p w14:paraId="5438EFA7" w14:textId="77777777" w:rsidR="005C5F6C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Διερεύνηση</w:t>
            </w:r>
            <w:proofErr w:type="spellEnd"/>
          </w:p>
        </w:tc>
        <w:tc>
          <w:tcPr>
            <w:tcW w:w="4320" w:type="dxa"/>
            <w:vAlign w:val="center"/>
          </w:tcPr>
          <w:p w14:paraId="274EACEA" w14:textId="77777777" w:rsidR="005C5F6C" w:rsidRPr="00D21A3C" w:rsidRDefault="00000000">
            <w:pPr>
              <w:rPr>
                <w:lang w:val="el-GR"/>
              </w:rPr>
            </w:pPr>
            <w:r>
              <w:t>Y</w:t>
            </w:r>
            <w:r w:rsidRPr="00D21A3C">
              <w:rPr>
                <w:lang w:val="el-GR"/>
              </w:rPr>
              <w:t xml:space="preserve"> ημέρες από την επιβεβαίωση</w:t>
            </w:r>
          </w:p>
        </w:tc>
      </w:tr>
      <w:tr w:rsidR="005C5F6C" w:rsidRPr="00D21A3C" w14:paraId="7BC4215B" w14:textId="77777777">
        <w:trPr>
          <w:jc w:val="center"/>
        </w:trPr>
        <w:tc>
          <w:tcPr>
            <w:tcW w:w="4320" w:type="dxa"/>
            <w:vAlign w:val="center"/>
          </w:tcPr>
          <w:p w14:paraId="5CF01190" w14:textId="77777777" w:rsidR="005C5F6C" w:rsidRDefault="00000000">
            <w:r>
              <w:rPr>
                <w:b/>
              </w:rPr>
              <w:t xml:space="preserve">SLA — </w:t>
            </w:r>
            <w:proofErr w:type="spellStart"/>
            <w:r>
              <w:rPr>
                <w:b/>
              </w:rPr>
              <w:t>Κλείσιμο</w:t>
            </w:r>
            <w:proofErr w:type="spellEnd"/>
          </w:p>
        </w:tc>
        <w:tc>
          <w:tcPr>
            <w:tcW w:w="4320" w:type="dxa"/>
            <w:vAlign w:val="center"/>
          </w:tcPr>
          <w:p w14:paraId="00DEBB4D" w14:textId="77777777" w:rsidR="005C5F6C" w:rsidRPr="00D21A3C" w:rsidRDefault="00000000">
            <w:pPr>
              <w:rPr>
                <w:lang w:val="el-GR"/>
              </w:rPr>
            </w:pPr>
            <w:r>
              <w:t>Z</w:t>
            </w:r>
            <w:r w:rsidRPr="00D21A3C">
              <w:rPr>
                <w:lang w:val="el-GR"/>
              </w:rPr>
              <w:t xml:space="preserve"> ημέρες από την έναρξη διερεύνησης</w:t>
            </w:r>
          </w:p>
        </w:tc>
      </w:tr>
      <w:tr w:rsidR="005C5F6C" w:rsidRPr="00D21A3C" w14:paraId="24213FEC" w14:textId="77777777">
        <w:trPr>
          <w:jc w:val="center"/>
        </w:trPr>
        <w:tc>
          <w:tcPr>
            <w:tcW w:w="4320" w:type="dxa"/>
            <w:vAlign w:val="center"/>
          </w:tcPr>
          <w:p w14:paraId="2E409C98" w14:textId="77777777" w:rsidR="005C5F6C" w:rsidRDefault="00000000">
            <w:r>
              <w:rPr>
                <w:b/>
              </w:rPr>
              <w:t>KPIs (</w:t>
            </w:r>
            <w:proofErr w:type="spellStart"/>
            <w:r>
              <w:rPr>
                <w:b/>
              </w:rPr>
              <w:t>ενδεικτικά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320" w:type="dxa"/>
            <w:vAlign w:val="center"/>
          </w:tcPr>
          <w:p w14:paraId="7FC42DE2" w14:textId="77777777" w:rsidR="005C5F6C" w:rsidRPr="00D21A3C" w:rsidRDefault="00000000">
            <w:pPr>
              <w:rPr>
                <w:lang w:val="el-GR"/>
              </w:rPr>
            </w:pPr>
            <w:r w:rsidRPr="00D21A3C">
              <w:rPr>
                <w:lang w:val="el-GR"/>
              </w:rPr>
              <w:t xml:space="preserve">1) % περιπτώσεων εντός </w:t>
            </w:r>
            <w:r>
              <w:t>SLA</w:t>
            </w:r>
            <w:r w:rsidRPr="00D21A3C">
              <w:rPr>
                <w:lang w:val="el-GR"/>
              </w:rPr>
              <w:br/>
              <w:t>2) Συμμόρφωση εγγράφων 100%</w:t>
            </w:r>
            <w:r w:rsidRPr="00D21A3C">
              <w:rPr>
                <w:lang w:val="el-GR"/>
              </w:rPr>
              <w:br/>
              <w:t xml:space="preserve">3) </w:t>
            </w:r>
            <w:r>
              <w:t>Awareness</w:t>
            </w:r>
            <w:r w:rsidRPr="00D21A3C">
              <w:rPr>
                <w:lang w:val="el-GR"/>
              </w:rPr>
              <w:t xml:space="preserve"> </w:t>
            </w:r>
            <w:r>
              <w:t>rate</w:t>
            </w:r>
            <w:r w:rsidRPr="00D21A3C">
              <w:rPr>
                <w:lang w:val="el-GR"/>
              </w:rPr>
              <w:t xml:space="preserve"> &gt;90%</w:t>
            </w:r>
          </w:p>
        </w:tc>
      </w:tr>
    </w:tbl>
    <w:p w14:paraId="2A9E0E49" w14:textId="77777777" w:rsidR="005C5F6C" w:rsidRPr="00D21A3C" w:rsidRDefault="00000000">
      <w:pPr>
        <w:pStyle w:val="Heading2"/>
        <w:rPr>
          <w:lang w:val="el-GR"/>
        </w:rPr>
      </w:pPr>
      <w:r w:rsidRPr="00D21A3C">
        <w:rPr>
          <w:lang w:val="el-GR"/>
        </w:rPr>
        <w:t>Έκδοση &amp; Αναθεώρηση</w:t>
      </w:r>
    </w:p>
    <w:p w14:paraId="0C96E049" w14:textId="77777777" w:rsidR="005C5F6C" w:rsidRPr="00D21A3C" w:rsidRDefault="00000000">
      <w:pPr>
        <w:rPr>
          <w:lang w:val="el-GR"/>
        </w:rPr>
      </w:pPr>
      <w:r w:rsidRPr="00D21A3C">
        <w:rPr>
          <w:lang w:val="el-GR"/>
        </w:rPr>
        <w:t xml:space="preserve">Έκδοση: </w:t>
      </w:r>
      <w:r>
        <w:t>v</w:t>
      </w:r>
      <w:r w:rsidRPr="00D21A3C">
        <w:rPr>
          <w:lang w:val="el-GR"/>
        </w:rPr>
        <w:t>1.0  ·  Ημερομηνία ενεργοποίησης: __________  ·  Αναθεώρηση έως: __________</w:t>
      </w:r>
    </w:p>
    <w:p w14:paraId="13271B3A" w14:textId="77777777" w:rsidR="005C5F6C" w:rsidRDefault="00000000">
      <w:proofErr w:type="spellStart"/>
      <w:r>
        <w:lastRenderedPageBreak/>
        <w:t>Σχετικά</w:t>
      </w:r>
      <w:proofErr w:type="spellEnd"/>
      <w:r>
        <w:t xml:space="preserve"> </w:t>
      </w:r>
      <w:proofErr w:type="spellStart"/>
      <w:r>
        <w:t>Έγγρ</w:t>
      </w:r>
      <w:proofErr w:type="spellEnd"/>
      <w:r>
        <w:t xml:space="preserve">αφα: </w:t>
      </w:r>
      <w:proofErr w:type="spellStart"/>
      <w:r>
        <w:t>Πολιτικές</w:t>
      </w:r>
      <w:proofErr w:type="spellEnd"/>
      <w:r>
        <w:t xml:space="preserve"> (Anti‑Harassment, Child Labour, Equal Opportunity, Freedom of Association, Grievance/Whistleblowing, Modern Slavery), Κώδικας Δεοντολογίας, Πολιτική Υ&amp;Α</w:t>
      </w:r>
    </w:p>
    <w:p w14:paraId="5E4C3737" w14:textId="77777777" w:rsidR="005C5F6C" w:rsidRDefault="00000000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C5F6C" w14:paraId="20210261" w14:textId="77777777">
        <w:tc>
          <w:tcPr>
            <w:tcW w:w="1728" w:type="dxa"/>
          </w:tcPr>
          <w:p w14:paraId="2CEF2D32" w14:textId="77777777" w:rsidR="005C5F6C" w:rsidRDefault="00000000">
            <w:r>
              <w:rPr>
                <w:b/>
              </w:rPr>
              <w:t>Ημερομηνία</w:t>
            </w:r>
          </w:p>
        </w:tc>
        <w:tc>
          <w:tcPr>
            <w:tcW w:w="1728" w:type="dxa"/>
          </w:tcPr>
          <w:p w14:paraId="6EA5A670" w14:textId="77777777" w:rsidR="005C5F6C" w:rsidRDefault="00000000">
            <w:r>
              <w:rPr>
                <w:b/>
              </w:rPr>
              <w:t>Έκδοση</w:t>
            </w:r>
          </w:p>
        </w:tc>
        <w:tc>
          <w:tcPr>
            <w:tcW w:w="1728" w:type="dxa"/>
          </w:tcPr>
          <w:p w14:paraId="63EEF745" w14:textId="77777777" w:rsidR="005C5F6C" w:rsidRDefault="00000000">
            <w:r>
              <w:rPr>
                <w:b/>
              </w:rPr>
              <w:t>Περιγραφή Αλλαγής</w:t>
            </w:r>
          </w:p>
        </w:tc>
        <w:tc>
          <w:tcPr>
            <w:tcW w:w="1728" w:type="dxa"/>
          </w:tcPr>
          <w:p w14:paraId="6190F126" w14:textId="77777777" w:rsidR="005C5F6C" w:rsidRDefault="00000000">
            <w:r>
              <w:rPr>
                <w:b/>
              </w:rPr>
              <w:t>Συντάκτης</w:t>
            </w:r>
          </w:p>
        </w:tc>
        <w:tc>
          <w:tcPr>
            <w:tcW w:w="1728" w:type="dxa"/>
          </w:tcPr>
          <w:p w14:paraId="10802BE7" w14:textId="77777777" w:rsidR="005C5F6C" w:rsidRDefault="00000000">
            <w:r>
              <w:rPr>
                <w:b/>
              </w:rPr>
              <w:t>Έγκριση</w:t>
            </w:r>
          </w:p>
        </w:tc>
      </w:tr>
      <w:tr w:rsidR="005C5F6C" w14:paraId="5649B72D" w14:textId="77777777">
        <w:tc>
          <w:tcPr>
            <w:tcW w:w="1728" w:type="dxa"/>
          </w:tcPr>
          <w:p w14:paraId="2D650554" w14:textId="77777777" w:rsidR="005C5F6C" w:rsidRDefault="005C5F6C"/>
        </w:tc>
        <w:tc>
          <w:tcPr>
            <w:tcW w:w="1728" w:type="dxa"/>
          </w:tcPr>
          <w:p w14:paraId="178A22F0" w14:textId="77777777" w:rsidR="005C5F6C" w:rsidRDefault="005C5F6C"/>
        </w:tc>
        <w:tc>
          <w:tcPr>
            <w:tcW w:w="1728" w:type="dxa"/>
          </w:tcPr>
          <w:p w14:paraId="296B063D" w14:textId="77777777" w:rsidR="005C5F6C" w:rsidRDefault="005C5F6C"/>
        </w:tc>
        <w:tc>
          <w:tcPr>
            <w:tcW w:w="1728" w:type="dxa"/>
          </w:tcPr>
          <w:p w14:paraId="09DB1CB8" w14:textId="77777777" w:rsidR="005C5F6C" w:rsidRDefault="005C5F6C"/>
        </w:tc>
        <w:tc>
          <w:tcPr>
            <w:tcW w:w="1728" w:type="dxa"/>
          </w:tcPr>
          <w:p w14:paraId="35E9680E" w14:textId="77777777" w:rsidR="005C5F6C" w:rsidRDefault="005C5F6C"/>
        </w:tc>
      </w:tr>
      <w:tr w:rsidR="005C5F6C" w14:paraId="6FFA51AA" w14:textId="77777777">
        <w:tc>
          <w:tcPr>
            <w:tcW w:w="1728" w:type="dxa"/>
          </w:tcPr>
          <w:p w14:paraId="65052E3C" w14:textId="77777777" w:rsidR="005C5F6C" w:rsidRDefault="005C5F6C"/>
        </w:tc>
        <w:tc>
          <w:tcPr>
            <w:tcW w:w="1728" w:type="dxa"/>
          </w:tcPr>
          <w:p w14:paraId="12CB9B6D" w14:textId="77777777" w:rsidR="005C5F6C" w:rsidRDefault="005C5F6C"/>
        </w:tc>
        <w:tc>
          <w:tcPr>
            <w:tcW w:w="1728" w:type="dxa"/>
          </w:tcPr>
          <w:p w14:paraId="28166018" w14:textId="77777777" w:rsidR="005C5F6C" w:rsidRDefault="005C5F6C"/>
        </w:tc>
        <w:tc>
          <w:tcPr>
            <w:tcW w:w="1728" w:type="dxa"/>
          </w:tcPr>
          <w:p w14:paraId="7D7134BC" w14:textId="77777777" w:rsidR="005C5F6C" w:rsidRDefault="005C5F6C"/>
        </w:tc>
        <w:tc>
          <w:tcPr>
            <w:tcW w:w="1728" w:type="dxa"/>
          </w:tcPr>
          <w:p w14:paraId="7B00FD17" w14:textId="77777777" w:rsidR="005C5F6C" w:rsidRDefault="005C5F6C"/>
        </w:tc>
      </w:tr>
      <w:tr w:rsidR="005C5F6C" w14:paraId="66957F60" w14:textId="77777777">
        <w:tc>
          <w:tcPr>
            <w:tcW w:w="1728" w:type="dxa"/>
          </w:tcPr>
          <w:p w14:paraId="711BDFC4" w14:textId="77777777" w:rsidR="005C5F6C" w:rsidRDefault="005C5F6C"/>
        </w:tc>
        <w:tc>
          <w:tcPr>
            <w:tcW w:w="1728" w:type="dxa"/>
          </w:tcPr>
          <w:p w14:paraId="55644987" w14:textId="77777777" w:rsidR="005C5F6C" w:rsidRDefault="005C5F6C"/>
        </w:tc>
        <w:tc>
          <w:tcPr>
            <w:tcW w:w="1728" w:type="dxa"/>
          </w:tcPr>
          <w:p w14:paraId="0365AC78" w14:textId="77777777" w:rsidR="005C5F6C" w:rsidRDefault="005C5F6C"/>
        </w:tc>
        <w:tc>
          <w:tcPr>
            <w:tcW w:w="1728" w:type="dxa"/>
          </w:tcPr>
          <w:p w14:paraId="6E9624B3" w14:textId="77777777" w:rsidR="005C5F6C" w:rsidRDefault="005C5F6C"/>
        </w:tc>
        <w:tc>
          <w:tcPr>
            <w:tcW w:w="1728" w:type="dxa"/>
          </w:tcPr>
          <w:p w14:paraId="110ACE35" w14:textId="77777777" w:rsidR="005C5F6C" w:rsidRDefault="005C5F6C"/>
        </w:tc>
      </w:tr>
      <w:tr w:rsidR="005C5F6C" w14:paraId="3A517E16" w14:textId="77777777">
        <w:tc>
          <w:tcPr>
            <w:tcW w:w="1728" w:type="dxa"/>
          </w:tcPr>
          <w:p w14:paraId="10446197" w14:textId="77777777" w:rsidR="005C5F6C" w:rsidRDefault="005C5F6C"/>
        </w:tc>
        <w:tc>
          <w:tcPr>
            <w:tcW w:w="1728" w:type="dxa"/>
          </w:tcPr>
          <w:p w14:paraId="2A609DEC" w14:textId="77777777" w:rsidR="005C5F6C" w:rsidRDefault="005C5F6C"/>
        </w:tc>
        <w:tc>
          <w:tcPr>
            <w:tcW w:w="1728" w:type="dxa"/>
          </w:tcPr>
          <w:p w14:paraId="579725D3" w14:textId="77777777" w:rsidR="005C5F6C" w:rsidRDefault="005C5F6C"/>
        </w:tc>
        <w:tc>
          <w:tcPr>
            <w:tcW w:w="1728" w:type="dxa"/>
          </w:tcPr>
          <w:p w14:paraId="5C92E73E" w14:textId="77777777" w:rsidR="005C5F6C" w:rsidRDefault="005C5F6C"/>
        </w:tc>
        <w:tc>
          <w:tcPr>
            <w:tcW w:w="1728" w:type="dxa"/>
          </w:tcPr>
          <w:p w14:paraId="0ABE1C54" w14:textId="77777777" w:rsidR="005C5F6C" w:rsidRDefault="005C5F6C"/>
        </w:tc>
      </w:tr>
      <w:tr w:rsidR="005C5F6C" w14:paraId="2F5CFEBC" w14:textId="77777777">
        <w:tc>
          <w:tcPr>
            <w:tcW w:w="1728" w:type="dxa"/>
          </w:tcPr>
          <w:p w14:paraId="635ED4FA" w14:textId="77777777" w:rsidR="005C5F6C" w:rsidRDefault="005C5F6C"/>
        </w:tc>
        <w:tc>
          <w:tcPr>
            <w:tcW w:w="1728" w:type="dxa"/>
          </w:tcPr>
          <w:p w14:paraId="481D637F" w14:textId="77777777" w:rsidR="005C5F6C" w:rsidRDefault="005C5F6C"/>
        </w:tc>
        <w:tc>
          <w:tcPr>
            <w:tcW w:w="1728" w:type="dxa"/>
          </w:tcPr>
          <w:p w14:paraId="2A7ECF76" w14:textId="77777777" w:rsidR="005C5F6C" w:rsidRDefault="005C5F6C"/>
        </w:tc>
        <w:tc>
          <w:tcPr>
            <w:tcW w:w="1728" w:type="dxa"/>
          </w:tcPr>
          <w:p w14:paraId="5DE9B0EA" w14:textId="77777777" w:rsidR="005C5F6C" w:rsidRDefault="005C5F6C"/>
        </w:tc>
        <w:tc>
          <w:tcPr>
            <w:tcW w:w="1728" w:type="dxa"/>
          </w:tcPr>
          <w:p w14:paraId="6934F30C" w14:textId="77777777" w:rsidR="005C5F6C" w:rsidRDefault="005C5F6C"/>
        </w:tc>
      </w:tr>
    </w:tbl>
    <w:p w14:paraId="1DA530F0" w14:textId="77777777" w:rsidR="005F39F4" w:rsidRDefault="005F39F4"/>
    <w:sectPr w:rsidR="005F39F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F5FB4" w14:textId="77777777" w:rsidR="005F39F4" w:rsidRDefault="005F39F4">
      <w:pPr>
        <w:spacing w:after="0" w:line="240" w:lineRule="auto"/>
      </w:pPr>
      <w:r>
        <w:separator/>
      </w:r>
    </w:p>
  </w:endnote>
  <w:endnote w:type="continuationSeparator" w:id="0">
    <w:p w14:paraId="3A99E2E9" w14:textId="77777777" w:rsidR="005F39F4" w:rsidRDefault="005F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D2A41" w14:textId="77777777" w:rsidR="005C5F6C" w:rsidRDefault="00000000">
    <w:pPr>
      <w:pStyle w:val="Footer"/>
      <w:jc w:val="center"/>
    </w:pPr>
    <w:proofErr w:type="spellStart"/>
    <w:r>
      <w:rPr>
        <w:sz w:val="18"/>
      </w:rPr>
      <w:t>Έκδοση</w:t>
    </w:r>
    <w:proofErr w:type="spellEnd"/>
    <w:r>
      <w:rPr>
        <w:sz w:val="18"/>
      </w:rPr>
      <w:t xml:space="preserve"> </w:t>
    </w:r>
    <w:proofErr w:type="gramStart"/>
    <w:r>
      <w:rPr>
        <w:sz w:val="18"/>
      </w:rPr>
      <w:t>2025  ·</w:t>
    </w:r>
    <w:proofErr w:type="gramEnd"/>
    <w:r>
      <w:rPr>
        <w:sz w:val="18"/>
      </w:rPr>
      <w:t xml:space="preserve">  Edited: Marvi </w:t>
    </w:r>
    <w:proofErr w:type="gramStart"/>
    <w:r>
      <w:rPr>
        <w:sz w:val="18"/>
      </w:rPr>
      <w:t>Koukounaraki  ·</w:t>
    </w:r>
    <w:proofErr w:type="gramEnd"/>
    <w:r>
      <w:rPr>
        <w:sz w:val="18"/>
      </w:rPr>
      <w:t xml:space="preserve">  Approved: Yiannis </w:t>
    </w:r>
    <w:proofErr w:type="gramStart"/>
    <w:r>
      <w:rPr>
        <w:sz w:val="18"/>
      </w:rPr>
      <w:t>Rasoulis  ·</w:t>
    </w:r>
    <w:proofErr w:type="gramEnd"/>
    <w:r>
      <w:rPr>
        <w:sz w:val="18"/>
      </w:rPr>
      <w:t xml:space="preserve">  Pillar 1 — </w:t>
    </w:r>
    <w:proofErr w:type="spellStart"/>
    <w:r>
      <w:rPr>
        <w:sz w:val="18"/>
      </w:rPr>
      <w:t>Labour</w:t>
    </w:r>
    <w:proofErr w:type="spellEnd"/>
    <w:r>
      <w:rPr>
        <w:sz w:val="18"/>
      </w:rPr>
      <w:t xml:space="preserve"> Standards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96F7F" w14:textId="77777777" w:rsidR="005F39F4" w:rsidRDefault="005F39F4">
      <w:pPr>
        <w:spacing w:after="0" w:line="240" w:lineRule="auto"/>
      </w:pPr>
      <w:r>
        <w:separator/>
      </w:r>
    </w:p>
  </w:footnote>
  <w:footnote w:type="continuationSeparator" w:id="0">
    <w:p w14:paraId="204BEE7E" w14:textId="77777777" w:rsidR="005F39F4" w:rsidRDefault="005F3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88F7" w14:textId="77777777" w:rsidR="005C5F6C" w:rsidRDefault="00000000">
    <w:pPr>
      <w:pStyle w:val="Header"/>
      <w:jc w:val="center"/>
    </w:pPr>
    <w:r>
      <w:rPr>
        <w:sz w:val="18"/>
      </w:rPr>
      <w:t xml:space="preserve">CRETAMEL® · Respect · Safety · </w:t>
    </w:r>
    <w:proofErr w:type="gramStart"/>
    <w:r>
      <w:rPr>
        <w:sz w:val="18"/>
      </w:rPr>
      <w:t>Growth  —</w:t>
    </w:r>
    <w:proofErr w:type="gramEnd"/>
    <w:r>
      <w:rPr>
        <w:sz w:val="18"/>
      </w:rPr>
      <w:t xml:space="preserve">  PROC_WORKING_HOURS_AND_OVERTIME_01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419461">
    <w:abstractNumId w:val="8"/>
  </w:num>
  <w:num w:numId="2" w16cid:durableId="1078094302">
    <w:abstractNumId w:val="6"/>
  </w:num>
  <w:num w:numId="3" w16cid:durableId="501776291">
    <w:abstractNumId w:val="5"/>
  </w:num>
  <w:num w:numId="4" w16cid:durableId="1697152945">
    <w:abstractNumId w:val="4"/>
  </w:num>
  <w:num w:numId="5" w16cid:durableId="290867608">
    <w:abstractNumId w:val="7"/>
  </w:num>
  <w:num w:numId="6" w16cid:durableId="1828282238">
    <w:abstractNumId w:val="3"/>
  </w:num>
  <w:num w:numId="7" w16cid:durableId="1031683315">
    <w:abstractNumId w:val="2"/>
  </w:num>
  <w:num w:numId="8" w16cid:durableId="380446748">
    <w:abstractNumId w:val="1"/>
  </w:num>
  <w:num w:numId="9" w16cid:durableId="210706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5F6C"/>
    <w:rsid w:val="005F39F4"/>
    <w:rsid w:val="00AA1D8D"/>
    <w:rsid w:val="00B47730"/>
    <w:rsid w:val="00C91881"/>
    <w:rsid w:val="00CB0664"/>
    <w:rsid w:val="00D21A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4E1B30C"/>
  <w14:defaultImageDpi w14:val="300"/>
  <w15:docId w15:val="{754AA2C6-EF3E-400C-A3AD-81B21902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Mάρβη Κουκουναράκη</cp:lastModifiedBy>
  <cp:revision>2</cp:revision>
  <dcterms:created xsi:type="dcterms:W3CDTF">2013-12-23T23:15:00Z</dcterms:created>
  <dcterms:modified xsi:type="dcterms:W3CDTF">2025-10-30T18:57:00Z</dcterms:modified>
  <cp:category/>
</cp:coreProperties>
</file>