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C78FB" w14:textId="201D82A7" w:rsidR="00734A5E" w:rsidRPr="00763018" w:rsidRDefault="00734A5E" w:rsidP="00734A5E">
      <w:pPr>
        <w:rPr>
          <w:b/>
          <w:sz w:val="48"/>
          <w:szCs w:val="48"/>
        </w:rPr>
      </w:pPr>
      <w:proofErr w:type="gramStart"/>
      <w:r w:rsidRPr="00763018">
        <w:rPr>
          <w:b/>
          <w:sz w:val="48"/>
          <w:szCs w:val="48"/>
        </w:rPr>
        <w:t>DMAS Demo</w:t>
      </w:r>
      <w:proofErr w:type="gramEnd"/>
      <w:r w:rsidRPr="00763018">
        <w:rPr>
          <w:b/>
          <w:sz w:val="48"/>
          <w:szCs w:val="48"/>
        </w:rPr>
        <w:t>-</w:t>
      </w:r>
      <w:r w:rsidR="00AD6345">
        <w:rPr>
          <w:b/>
          <w:sz w:val="48"/>
          <w:szCs w:val="48"/>
        </w:rPr>
        <w:t>Showcase</w:t>
      </w:r>
    </w:p>
    <w:p w14:paraId="124A3A1C" w14:textId="3E72E0BE" w:rsidR="00734A5E" w:rsidRPr="00763018" w:rsidRDefault="00734A5E" w:rsidP="00734A5E">
      <w:pPr>
        <w:rPr>
          <w:b/>
          <w:bCs/>
          <w:sz w:val="40"/>
          <w:szCs w:val="40"/>
        </w:rPr>
      </w:pPr>
      <w:r w:rsidRPr="00763018">
        <w:rPr>
          <w:b/>
          <w:bCs/>
          <w:sz w:val="40"/>
          <w:szCs w:val="40"/>
        </w:rPr>
        <w:t>Snowflake</w:t>
      </w:r>
      <w:r>
        <w:rPr>
          <w:b/>
          <w:bCs/>
          <w:sz w:val="40"/>
          <w:szCs w:val="40"/>
        </w:rPr>
        <w:t xml:space="preserve"> (Atlas </w:t>
      </w:r>
      <w:proofErr w:type="spellStart"/>
      <w:r>
        <w:rPr>
          <w:b/>
          <w:bCs/>
          <w:sz w:val="40"/>
          <w:szCs w:val="40"/>
        </w:rPr>
        <w:t>of</w:t>
      </w:r>
      <w:proofErr w:type="spellEnd"/>
      <w:r>
        <w:rPr>
          <w:b/>
          <w:bCs/>
          <w:sz w:val="40"/>
          <w:szCs w:val="40"/>
        </w:rPr>
        <w:t xml:space="preserve"> </w:t>
      </w:r>
      <w:proofErr w:type="spellStart"/>
      <w:r>
        <w:rPr>
          <w:b/>
          <w:bCs/>
          <w:sz w:val="40"/>
          <w:szCs w:val="40"/>
        </w:rPr>
        <w:t>Economical</w:t>
      </w:r>
      <w:proofErr w:type="spellEnd"/>
      <w:r>
        <w:rPr>
          <w:b/>
          <w:bCs/>
          <w:sz w:val="40"/>
          <w:szCs w:val="40"/>
        </w:rPr>
        <w:t xml:space="preserve"> </w:t>
      </w:r>
      <w:proofErr w:type="spellStart"/>
      <w:r>
        <w:rPr>
          <w:b/>
          <w:bCs/>
          <w:sz w:val="40"/>
          <w:szCs w:val="40"/>
        </w:rPr>
        <w:t>Complexity</w:t>
      </w:r>
      <w:proofErr w:type="spellEnd"/>
      <w:r>
        <w:rPr>
          <w:b/>
          <w:bCs/>
          <w:sz w:val="40"/>
          <w:szCs w:val="40"/>
        </w:rPr>
        <w:t>)</w:t>
      </w:r>
    </w:p>
    <w:p w14:paraId="44A400A4" w14:textId="77777777" w:rsidR="00734A5E" w:rsidRPr="00B832BF" w:rsidRDefault="00734A5E" w:rsidP="00734A5E"/>
    <w:tbl>
      <w:tblPr>
        <w:tblW w:w="0" w:type="auto"/>
        <w:tblInd w:w="70" w:type="dxa"/>
        <w:tblCellMar>
          <w:left w:w="70" w:type="dxa"/>
          <w:right w:w="70" w:type="dxa"/>
        </w:tblCellMar>
        <w:tblLook w:val="04A0" w:firstRow="1" w:lastRow="0" w:firstColumn="1" w:lastColumn="0" w:noHBand="0" w:noVBand="1"/>
      </w:tblPr>
      <w:tblGrid>
        <w:gridCol w:w="1680"/>
        <w:gridCol w:w="7322"/>
      </w:tblGrid>
      <w:tr w:rsidR="00734A5E" w:rsidRPr="00B832BF" w14:paraId="38725A2D" w14:textId="77777777" w:rsidTr="00E633B8">
        <w:tc>
          <w:tcPr>
            <w:tcW w:w="1688" w:type="dxa"/>
            <w:hideMark/>
          </w:tcPr>
          <w:p w14:paraId="62B95D75" w14:textId="77777777" w:rsidR="00734A5E" w:rsidRPr="00B832BF" w:rsidRDefault="00734A5E" w:rsidP="00E633B8">
            <w:r w:rsidRPr="00B832BF">
              <w:t>Version:</w:t>
            </w:r>
          </w:p>
        </w:tc>
        <w:tc>
          <w:tcPr>
            <w:tcW w:w="7384" w:type="dxa"/>
            <w:hideMark/>
          </w:tcPr>
          <w:p w14:paraId="7C432F16" w14:textId="77777777" w:rsidR="00734A5E" w:rsidRPr="00B832BF" w:rsidRDefault="00734A5E" w:rsidP="00E633B8">
            <w:r w:rsidRPr="00B832BF">
              <w:t>1.0</w:t>
            </w:r>
          </w:p>
        </w:tc>
      </w:tr>
      <w:tr w:rsidR="00734A5E" w:rsidRPr="00B832BF" w14:paraId="3C0529FE" w14:textId="77777777" w:rsidTr="00E633B8">
        <w:tc>
          <w:tcPr>
            <w:tcW w:w="1688" w:type="dxa"/>
            <w:hideMark/>
          </w:tcPr>
          <w:p w14:paraId="15FA3B81" w14:textId="77777777" w:rsidR="00734A5E" w:rsidRPr="00B832BF" w:rsidRDefault="00734A5E" w:rsidP="00E633B8">
            <w:r w:rsidRPr="00B832BF">
              <w:t xml:space="preserve">Datum: </w:t>
            </w:r>
          </w:p>
        </w:tc>
        <w:tc>
          <w:tcPr>
            <w:tcW w:w="7384" w:type="dxa"/>
            <w:hideMark/>
          </w:tcPr>
          <w:p w14:paraId="3BC97E75" w14:textId="7DD24B7F" w:rsidR="00734A5E" w:rsidRPr="00B832BF" w:rsidRDefault="00734A5E" w:rsidP="00E633B8">
            <w:r>
              <w:t>06</w:t>
            </w:r>
            <w:r w:rsidRPr="00B832BF">
              <w:t>.0</w:t>
            </w:r>
            <w:r>
              <w:t>2</w:t>
            </w:r>
            <w:r w:rsidRPr="00B832BF">
              <w:t>.2025</w:t>
            </w:r>
          </w:p>
        </w:tc>
      </w:tr>
      <w:tr w:rsidR="00734A5E" w:rsidRPr="00B832BF" w14:paraId="32E2A9C8" w14:textId="77777777" w:rsidTr="00E633B8">
        <w:tc>
          <w:tcPr>
            <w:tcW w:w="1688" w:type="dxa"/>
            <w:hideMark/>
          </w:tcPr>
          <w:p w14:paraId="2D28C6CC" w14:textId="77777777" w:rsidR="00734A5E" w:rsidRPr="00B832BF" w:rsidRDefault="00734A5E" w:rsidP="00E633B8">
            <w:r w:rsidRPr="00B832BF">
              <w:t>Status:</w:t>
            </w:r>
          </w:p>
        </w:tc>
        <w:tc>
          <w:tcPr>
            <w:tcW w:w="7384" w:type="dxa"/>
            <w:hideMark/>
          </w:tcPr>
          <w:p w14:paraId="105F4B91" w14:textId="77777777" w:rsidR="00734A5E" w:rsidRPr="00B832BF" w:rsidRDefault="00734A5E" w:rsidP="00E633B8">
            <w:r w:rsidRPr="00B832BF">
              <w:rPr>
                <w:b/>
              </w:rPr>
              <w:t>in Arbeit</w:t>
            </w:r>
            <w:r w:rsidRPr="00B832BF">
              <w:t xml:space="preserve"> / </w:t>
            </w:r>
            <w:r w:rsidRPr="00B832BF">
              <w:rPr>
                <w:bCs/>
              </w:rPr>
              <w:t>vorgelegt</w:t>
            </w:r>
            <w:r w:rsidRPr="00B832BF">
              <w:t xml:space="preserve"> / freigegeben</w:t>
            </w:r>
          </w:p>
        </w:tc>
      </w:tr>
      <w:tr w:rsidR="00734A5E" w:rsidRPr="00B832BF" w14:paraId="629BFC3C" w14:textId="77777777" w:rsidTr="00E633B8">
        <w:tc>
          <w:tcPr>
            <w:tcW w:w="1688" w:type="dxa"/>
            <w:hideMark/>
          </w:tcPr>
          <w:p w14:paraId="3C9828A9" w14:textId="77777777" w:rsidR="00734A5E" w:rsidRPr="00B832BF" w:rsidRDefault="00734A5E" w:rsidP="00E633B8">
            <w:r w:rsidRPr="00B832BF">
              <w:t>Autor:</w:t>
            </w:r>
          </w:p>
        </w:tc>
        <w:tc>
          <w:tcPr>
            <w:tcW w:w="7384" w:type="dxa"/>
            <w:hideMark/>
          </w:tcPr>
          <w:p w14:paraId="345CAE6B" w14:textId="77777777" w:rsidR="00734A5E" w:rsidRPr="00B832BF" w:rsidRDefault="00734A5E" w:rsidP="00E633B8">
            <w:r>
              <w:t>Matthias Balzer</w:t>
            </w:r>
          </w:p>
        </w:tc>
      </w:tr>
      <w:tr w:rsidR="00734A5E" w:rsidRPr="00B832BF" w14:paraId="3742DA1B" w14:textId="77777777" w:rsidTr="00E633B8">
        <w:tc>
          <w:tcPr>
            <w:tcW w:w="1688" w:type="dxa"/>
            <w:hideMark/>
          </w:tcPr>
          <w:p w14:paraId="152880F0" w14:textId="77777777" w:rsidR="00734A5E" w:rsidRPr="00B832BF" w:rsidRDefault="00734A5E" w:rsidP="00E633B8">
            <w:r w:rsidRPr="00B832BF">
              <w:t>Ablage:</w:t>
            </w:r>
          </w:p>
        </w:tc>
        <w:tc>
          <w:tcPr>
            <w:tcW w:w="7384" w:type="dxa"/>
            <w:hideMark/>
          </w:tcPr>
          <w:p w14:paraId="4DE72352" w14:textId="77777777" w:rsidR="00734A5E" w:rsidRPr="00B832BF" w:rsidRDefault="00734A5E" w:rsidP="00E633B8">
            <w:fldSimple w:instr=" FILENAME  \p  \* MERGEFORMAT "/>
          </w:p>
        </w:tc>
      </w:tr>
    </w:tbl>
    <w:p w14:paraId="1AB60511" w14:textId="77777777" w:rsidR="00734A5E" w:rsidRPr="00B832BF" w:rsidRDefault="00734A5E" w:rsidP="00734A5E"/>
    <w:p w14:paraId="53ED2D0C" w14:textId="77777777" w:rsidR="00734A5E" w:rsidRPr="00B832BF" w:rsidRDefault="00734A5E" w:rsidP="00734A5E">
      <w:pPr>
        <w:rPr>
          <w:b/>
        </w:rPr>
      </w:pPr>
    </w:p>
    <w:p w14:paraId="306D67D8" w14:textId="77777777" w:rsidR="00734A5E" w:rsidRDefault="00734A5E">
      <w:pPr>
        <w:rPr>
          <w:rFonts w:asciiTheme="majorHAnsi" w:eastAsiaTheme="majorEastAsia" w:hAnsiTheme="majorHAnsi" w:cstheme="majorBidi"/>
          <w:color w:val="0F4761" w:themeColor="accent1" w:themeShade="BF"/>
          <w:sz w:val="40"/>
          <w:szCs w:val="40"/>
        </w:rPr>
      </w:pPr>
      <w:r>
        <w:br w:type="page"/>
      </w:r>
    </w:p>
    <w:p w14:paraId="53F9BA1C" w14:textId="7932E44D" w:rsidR="00890D9A" w:rsidRDefault="00964508" w:rsidP="00924984">
      <w:pPr>
        <w:pStyle w:val="berschrift1"/>
      </w:pPr>
      <w:r>
        <w:lastRenderedPageBreak/>
        <w:t>Ziel</w:t>
      </w:r>
    </w:p>
    <w:p w14:paraId="4E6EC584" w14:textId="418DBBBD" w:rsidR="00964508" w:rsidRDefault="00840895" w:rsidP="00964508">
      <w:r>
        <w:t xml:space="preserve">Der Showcase demonstriert </w:t>
      </w:r>
      <w:r w:rsidR="00964508">
        <w:t xml:space="preserve">die allgemeinen und Fähigkeiten des Cloud-DBMS Snowflake </w:t>
      </w:r>
      <w:r>
        <w:t>Daten zu laden. transformieren und zu präsentieren</w:t>
      </w:r>
      <w:r w:rsidR="00964508">
        <w:t>.</w:t>
      </w:r>
    </w:p>
    <w:p w14:paraId="5DE9FC57" w14:textId="40F47677" w:rsidR="00964508" w:rsidRDefault="00964508" w:rsidP="00964508">
      <w:r>
        <w:t>Der Showcase</w:t>
      </w:r>
      <w:r w:rsidR="00840895">
        <w:t xml:space="preserve"> lehnt sich an den 'A</w:t>
      </w:r>
      <w:proofErr w:type="spellStart"/>
      <w:r w:rsidR="00840895" w:rsidRPr="00840895">
        <w:rPr>
          <w:lang w:val="en-GB"/>
        </w:rPr>
        <w:t>tlas</w:t>
      </w:r>
      <w:proofErr w:type="spellEnd"/>
      <w:r w:rsidR="00840895" w:rsidRPr="00840895">
        <w:rPr>
          <w:lang w:val="en-GB"/>
        </w:rPr>
        <w:t xml:space="preserve"> of Economical Complexity</w:t>
      </w:r>
      <w:r w:rsidR="00840895">
        <w:t>' (</w:t>
      </w:r>
      <w:proofErr w:type="spellStart"/>
      <w:r w:rsidR="00840895">
        <w:t>AoEC</w:t>
      </w:r>
      <w:proofErr w:type="spellEnd"/>
      <w:r w:rsidR="00840895">
        <w:t>) aus dem 'Harvard Dataverse' an (</w:t>
      </w:r>
      <w:hyperlink r:id="rId8" w:history="1">
        <w:r w:rsidR="00840895" w:rsidRPr="00706609">
          <w:rPr>
            <w:rStyle w:val="Hyperlink"/>
          </w:rPr>
          <w:t>https://dataverse.harvard.edu/dataverse/atlas</w:t>
        </w:r>
      </w:hyperlink>
      <w:r w:rsidR="00840895">
        <w:t>)</w:t>
      </w:r>
      <w:r w:rsidR="000B4920">
        <w:t>.</w:t>
      </w:r>
      <w:r w:rsidR="00840895">
        <w:t xml:space="preserve"> Die verwendeten Daten wurden aus diesem System bezogen</w:t>
      </w:r>
    </w:p>
    <w:p w14:paraId="7B6C2306" w14:textId="5D45ABB6" w:rsidR="00964508" w:rsidRDefault="00964508" w:rsidP="00964508">
      <w:r>
        <w:t>Technisch sollen die folgenden Aspekte demonstriert werden:</w:t>
      </w:r>
    </w:p>
    <w:p w14:paraId="2CC15525" w14:textId="5FA72D96" w:rsidR="00964508" w:rsidRDefault="00964508" w:rsidP="00964508">
      <w:pPr>
        <w:pStyle w:val="Listenabsatz"/>
        <w:numPr>
          <w:ilvl w:val="0"/>
          <w:numId w:val="2"/>
        </w:numPr>
      </w:pPr>
      <w:r>
        <w:t>Laden und Speichern großer Datenmengen in Snowflake mit relationalen Datenstrukturen</w:t>
      </w:r>
    </w:p>
    <w:p w14:paraId="1B50DA91" w14:textId="37BFAE68" w:rsidR="00840895" w:rsidRDefault="00840895" w:rsidP="00964508">
      <w:pPr>
        <w:pStyle w:val="Listenabsatz"/>
        <w:numPr>
          <w:ilvl w:val="0"/>
          <w:numId w:val="2"/>
        </w:numPr>
      </w:pPr>
      <w:r>
        <w:t>Laden aus Cloud-Systemen</w:t>
      </w:r>
    </w:p>
    <w:p w14:paraId="69E1930C" w14:textId="2B74ED18" w:rsidR="00964508" w:rsidRDefault="00840895" w:rsidP="00964508">
      <w:pPr>
        <w:pStyle w:val="Listenabsatz"/>
        <w:numPr>
          <w:ilvl w:val="0"/>
          <w:numId w:val="2"/>
        </w:numPr>
      </w:pPr>
      <w:r>
        <w:t xml:space="preserve">Konvertierung von speziellen Datenformaten, hier </w:t>
      </w:r>
      <w:proofErr w:type="spellStart"/>
      <w:r>
        <w:t>Stata</w:t>
      </w:r>
      <w:proofErr w:type="spellEnd"/>
      <w:r>
        <w:t xml:space="preserve"> Binärdaten.</w:t>
      </w:r>
    </w:p>
    <w:p w14:paraId="3812EC27" w14:textId="57FB1521" w:rsidR="00964508" w:rsidRDefault="00840895" w:rsidP="00964508">
      <w:pPr>
        <w:pStyle w:val="Listenabsatz"/>
        <w:numPr>
          <w:ilvl w:val="0"/>
          <w:numId w:val="2"/>
        </w:numPr>
      </w:pPr>
      <w:r>
        <w:t>Transformation der Daten in Strukturen, die für die Visualisierung optimiert sind.</w:t>
      </w:r>
    </w:p>
    <w:p w14:paraId="73350D6D" w14:textId="1B2F1807" w:rsidR="00964508" w:rsidRDefault="00840895" w:rsidP="00964508">
      <w:pPr>
        <w:pStyle w:val="Listenabsatz"/>
        <w:numPr>
          <w:ilvl w:val="0"/>
          <w:numId w:val="2"/>
        </w:numPr>
      </w:pPr>
      <w:r>
        <w:t>Visualisierung der Daten</w:t>
      </w:r>
    </w:p>
    <w:p w14:paraId="107B9B91" w14:textId="77777777" w:rsidR="00840895" w:rsidRDefault="00840895" w:rsidP="00964508">
      <w:r>
        <w:t xml:space="preserve">Darüber hinaus wird eine Architektur vorgestellt, die sowohl </w:t>
      </w:r>
    </w:p>
    <w:p w14:paraId="57F4D8F3" w14:textId="37A624C8" w:rsidR="00964508" w:rsidRDefault="00840895" w:rsidP="00840895">
      <w:pPr>
        <w:pStyle w:val="Listenabsatz"/>
        <w:numPr>
          <w:ilvl w:val="0"/>
          <w:numId w:val="14"/>
        </w:numPr>
      </w:pPr>
      <w:r>
        <w:t>Plattform unabhängig wie auch</w:t>
      </w:r>
    </w:p>
    <w:p w14:paraId="09DAD395" w14:textId="0DB0C49E" w:rsidR="00840895" w:rsidRDefault="00840895" w:rsidP="00840895">
      <w:pPr>
        <w:pStyle w:val="Listenabsatz"/>
        <w:numPr>
          <w:ilvl w:val="0"/>
          <w:numId w:val="14"/>
        </w:numPr>
      </w:pPr>
      <w:r>
        <w:t>unabhängig vom Visualisierungstool</w:t>
      </w:r>
    </w:p>
    <w:p w14:paraId="5BB594F1" w14:textId="2CD97025" w:rsidR="00840895" w:rsidRDefault="00840895" w:rsidP="00840895">
      <w:r>
        <w:t>ist.</w:t>
      </w:r>
    </w:p>
    <w:p w14:paraId="03BB192E" w14:textId="77777777" w:rsidR="00353F91" w:rsidRDefault="00353F91" w:rsidP="00840895"/>
    <w:p w14:paraId="10F85249" w14:textId="77777777" w:rsidR="00353F91" w:rsidRDefault="00353F91" w:rsidP="00840895"/>
    <w:p w14:paraId="4FD46755" w14:textId="77777777" w:rsidR="00353F91" w:rsidRDefault="00353F91" w:rsidP="00840895"/>
    <w:p w14:paraId="3E7592CB" w14:textId="77C165A2" w:rsidR="00964508" w:rsidRDefault="00964508" w:rsidP="00924984">
      <w:pPr>
        <w:pStyle w:val="berschrift1"/>
      </w:pPr>
      <w:r>
        <w:t>Umsetzung</w:t>
      </w:r>
    </w:p>
    <w:p w14:paraId="4D5C22A0" w14:textId="17D8AF00" w:rsidR="00964508" w:rsidRPr="00840895" w:rsidRDefault="00840895" w:rsidP="00964508">
      <w:pPr>
        <w:rPr>
          <w:i/>
          <w:iCs/>
          <w:color w:val="007BB8"/>
        </w:rPr>
      </w:pPr>
      <w:r w:rsidRPr="00840895">
        <w:rPr>
          <w:i/>
          <w:iCs/>
          <w:color w:val="007BB8"/>
        </w:rPr>
        <w:t>Hier Verweis auf die zu Grunde liegende Confluence Epic</w:t>
      </w:r>
    </w:p>
    <w:p w14:paraId="1A530637" w14:textId="77777777" w:rsidR="00964508" w:rsidRDefault="00964508" w:rsidP="00964508"/>
    <w:p w14:paraId="555647EF" w14:textId="77777777" w:rsidR="00607ECE" w:rsidRDefault="00607ECE">
      <w:pPr>
        <w:rPr>
          <w:rFonts w:asciiTheme="majorHAnsi" w:eastAsiaTheme="majorEastAsia" w:hAnsiTheme="majorHAnsi" w:cstheme="majorBidi"/>
          <w:color w:val="0F4761" w:themeColor="accent1" w:themeShade="BF"/>
          <w:sz w:val="40"/>
          <w:szCs w:val="40"/>
        </w:rPr>
      </w:pPr>
      <w:r>
        <w:br w:type="page"/>
      </w:r>
    </w:p>
    <w:p w14:paraId="718C7113" w14:textId="2C04F5CB" w:rsidR="00964508" w:rsidRDefault="00A967FA" w:rsidP="00924984">
      <w:pPr>
        <w:pStyle w:val="berschrift1"/>
      </w:pPr>
      <w:r>
        <w:lastRenderedPageBreak/>
        <w:t>Beschreibung</w:t>
      </w:r>
    </w:p>
    <w:p w14:paraId="618C28AD" w14:textId="14B74083" w:rsidR="00607ECE" w:rsidRDefault="00607ECE" w:rsidP="00247F93">
      <w:pPr>
        <w:pStyle w:val="berschrift2"/>
      </w:pPr>
      <w:r>
        <w:t>Fachliche Problemstellung</w:t>
      </w:r>
    </w:p>
    <w:p w14:paraId="31932DB0" w14:textId="26949B19" w:rsidR="00840895" w:rsidRPr="00840895" w:rsidRDefault="00840895" w:rsidP="00840895">
      <w:pPr>
        <w:rPr>
          <w:i/>
          <w:iCs/>
          <w:color w:val="007BB8"/>
        </w:rPr>
      </w:pPr>
      <w:r w:rsidRPr="00840895">
        <w:rPr>
          <w:i/>
          <w:iCs/>
          <w:color w:val="007BB8"/>
        </w:rPr>
        <w:t>Fachliche Beschreibung steht noch aus.</w:t>
      </w:r>
    </w:p>
    <w:p w14:paraId="19D88BB8" w14:textId="180746BD" w:rsidR="00607ECE" w:rsidRDefault="00607ECE" w:rsidP="001941C1">
      <w:pPr>
        <w:pStyle w:val="berschrift2"/>
        <w:pageBreakBefore/>
        <w:ind w:left="578" w:hanging="578"/>
      </w:pPr>
      <w:r>
        <w:lastRenderedPageBreak/>
        <w:t>Generelles Sys</w:t>
      </w:r>
      <w:r w:rsidR="000B6E4F">
        <w:t>t</w:t>
      </w:r>
      <w:r>
        <w:t>embeschreibung</w:t>
      </w:r>
    </w:p>
    <w:p w14:paraId="3B08AF36" w14:textId="770B6500" w:rsidR="00C9141D" w:rsidRDefault="00DD7686" w:rsidP="00247F93">
      <w:r>
        <w:t xml:space="preserve">Die Daten wurden aus dem </w:t>
      </w:r>
      <w:proofErr w:type="spellStart"/>
      <w:r>
        <w:t>AoEC</w:t>
      </w:r>
      <w:proofErr w:type="spellEnd"/>
      <w:r>
        <w:t>-System kopiert und auf unterschiedlichen Plattformen abgelegt. Diese Plattformen sind:</w:t>
      </w:r>
    </w:p>
    <w:p w14:paraId="39D30898" w14:textId="4D1810A1" w:rsidR="00DD7686" w:rsidRDefault="00DD7686" w:rsidP="00DD7686">
      <w:pPr>
        <w:pStyle w:val="Listenabsatz"/>
        <w:numPr>
          <w:ilvl w:val="0"/>
          <w:numId w:val="15"/>
        </w:numPr>
      </w:pPr>
      <w:r>
        <w:t>Windows-Filesystem (PC)</w:t>
      </w:r>
    </w:p>
    <w:p w14:paraId="1D7282FE" w14:textId="5276AB2F" w:rsidR="00DD7686" w:rsidRDefault="00DD7686" w:rsidP="00DD7686">
      <w:pPr>
        <w:pStyle w:val="Listenabsatz"/>
        <w:numPr>
          <w:ilvl w:val="0"/>
          <w:numId w:val="15"/>
        </w:numPr>
      </w:pPr>
      <w:r>
        <w:t>Clous-System (AWS)</w:t>
      </w:r>
    </w:p>
    <w:p w14:paraId="68DD7437" w14:textId="5FB229FD" w:rsidR="00A967FA" w:rsidRDefault="00DD7686" w:rsidP="00247F93">
      <w:r>
        <w:t>Von dort werden sie in das Snowflake-System übertragen und in einer relationalen Tabellenstruktur (Database) abgelegt.</w:t>
      </w:r>
    </w:p>
    <w:p w14:paraId="4AC73BFC" w14:textId="785431B6" w:rsidR="00DD7686" w:rsidRDefault="00DD7686" w:rsidP="00247F93">
      <w:r>
        <w:t>Die Statistikdaten liegen in einem Binärformat vor, das für die Verarbeitung, insbes. Visualisierung, so nicht verwendet werden kann. Deshalb müssen diese Daten in ein ladbares Format konvertiert werden. Nachdem die Daten konvertiert und relational abgelegt sind, werden sie für die Visualisierung vorbereitet und dafür in einen Datamart geschrieben.</w:t>
      </w:r>
    </w:p>
    <w:p w14:paraId="6C8EB01D" w14:textId="30A29749" w:rsidR="00607ECE" w:rsidRDefault="00DD7686" w:rsidP="00247F93">
      <w:r>
        <w:t>Aus diesem Datamart bezieht die Visualisierungskomponente ihre Eingangsdaten und benötigt dann keine weiteren Ergänzungen oder Transformationen mehr.</w:t>
      </w:r>
    </w:p>
    <w:p w14:paraId="5C01360D" w14:textId="50EDD4E3" w:rsidR="00DD7686" w:rsidRDefault="009D1499" w:rsidP="00247F93">
      <w:pPr>
        <w:rPr>
          <w:noProof/>
        </w:rPr>
      </w:pPr>
      <w:r w:rsidRPr="009D1499">
        <w:rPr>
          <w:noProof/>
        </w:rPr>
        <w:drawing>
          <wp:inline distT="0" distB="0" distL="0" distR="0" wp14:anchorId="50E2F8E3" wp14:editId="6E83CA1E">
            <wp:extent cx="5760720" cy="3926840"/>
            <wp:effectExtent l="0" t="0" r="0" b="0"/>
            <wp:docPr id="653738297"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8297" name="Grafik 1" descr="Ein Bild, das Text, Diagramm, Plan, technische Zeichnung enthält.&#10;&#10;Automatisch generierte Beschreibung"/>
                    <pic:cNvPicPr/>
                  </pic:nvPicPr>
                  <pic:blipFill>
                    <a:blip r:embed="rId9"/>
                    <a:stretch>
                      <a:fillRect/>
                    </a:stretch>
                  </pic:blipFill>
                  <pic:spPr>
                    <a:xfrm>
                      <a:off x="0" y="0"/>
                      <a:ext cx="5760720" cy="3926840"/>
                    </a:xfrm>
                    <a:prstGeom prst="rect">
                      <a:avLst/>
                    </a:prstGeom>
                  </pic:spPr>
                </pic:pic>
              </a:graphicData>
            </a:graphic>
          </wp:inline>
        </w:drawing>
      </w:r>
    </w:p>
    <w:p w14:paraId="4BC2B9DF" w14:textId="74047033" w:rsidR="00D95B25" w:rsidRDefault="00D95B25" w:rsidP="00D95B25">
      <w:pPr>
        <w:ind w:left="567" w:hanging="567"/>
      </w:pPr>
      <w:r w:rsidRPr="00D95B25">
        <w:rPr>
          <w:u w:val="single"/>
        </w:rPr>
        <w:t>Cloud AWS</w:t>
      </w:r>
      <w:r>
        <w:t>:</w:t>
      </w:r>
      <w:r>
        <w:tab/>
        <w:t>Dies kann auch ein anderes Cloud-System sein, wie z.B. MS Azure oder Google Clous Service.</w:t>
      </w:r>
    </w:p>
    <w:p w14:paraId="0BFED142" w14:textId="74C5666B" w:rsidR="00D95B25" w:rsidRDefault="00D95B25" w:rsidP="00D95B25">
      <w:pPr>
        <w:ind w:left="567" w:hanging="567"/>
      </w:pPr>
      <w:r>
        <w:rPr>
          <w:u w:val="single"/>
        </w:rPr>
        <w:t>Stage (extern)</w:t>
      </w:r>
      <w:r w:rsidRPr="00D95B25">
        <w:t>:</w:t>
      </w:r>
      <w:r>
        <w:tab/>
        <w:t>Die Daten aus der Cloud werden nicht physisch abgelegt, sondern es handelt sich nur um Verweise, die das Kopieren aus der Cloud ermöglichen. Hier fallenkeine Kosten für Datenspeicher an.</w:t>
      </w:r>
    </w:p>
    <w:p w14:paraId="3254D859" w14:textId="5113991B" w:rsidR="00D95B25" w:rsidRDefault="00D95B25" w:rsidP="00D95B25">
      <w:pPr>
        <w:ind w:left="567" w:hanging="567"/>
      </w:pPr>
      <w:r>
        <w:rPr>
          <w:u w:val="single"/>
        </w:rPr>
        <w:t>Stage (intern)</w:t>
      </w:r>
      <w:r w:rsidRPr="00D95B25">
        <w:t>:</w:t>
      </w:r>
      <w:r>
        <w:tab/>
        <w:t>Daten, die nicht in einem Clous-System abgelegt sind, müssen zuerst physisch in das Snowflake-System übertragen werden (Upload</w:t>
      </w:r>
      <w:proofErr w:type="gramStart"/>
      <w:r>
        <w:t>) ,</w:t>
      </w:r>
      <w:proofErr w:type="gramEnd"/>
      <w:r>
        <w:t xml:space="preserve"> damit sie dort verarbeitbar sind. Nach der Übertragung in die Datenbasis (Elementary Data) können die Daten aber wieder entfernt werden, um Kosten für Speicherplatz zu vermeiden.</w:t>
      </w:r>
    </w:p>
    <w:p w14:paraId="3831F467" w14:textId="31DC14E9" w:rsidR="00D95B25" w:rsidRDefault="00D95B25" w:rsidP="00D95B25">
      <w:pPr>
        <w:ind w:left="567" w:hanging="567"/>
      </w:pPr>
      <w:proofErr w:type="spellStart"/>
      <w:r>
        <w:rPr>
          <w:u w:val="single"/>
        </w:rPr>
        <w:lastRenderedPageBreak/>
        <w:t>Conversion</w:t>
      </w:r>
      <w:proofErr w:type="spellEnd"/>
      <w:r>
        <w:rPr>
          <w:u w:val="single"/>
        </w:rPr>
        <w:t xml:space="preserve"> &amp; Load</w:t>
      </w:r>
      <w:r w:rsidRPr="00D95B25">
        <w:t>:</w:t>
      </w:r>
      <w:r>
        <w:tab/>
        <w:t xml:space="preserve">Üblicherweise werden die binären </w:t>
      </w:r>
      <w:proofErr w:type="spellStart"/>
      <w:r>
        <w:t>Stata</w:t>
      </w:r>
      <w:proofErr w:type="spellEnd"/>
      <w:r>
        <w:t xml:space="preserve">-Daten für allgemeine </w:t>
      </w:r>
      <w:r w:rsidR="00456D70">
        <w:t>System</w:t>
      </w:r>
      <w:r>
        <w:t xml:space="preserve"> (nicht-</w:t>
      </w:r>
      <w:proofErr w:type="spellStart"/>
      <w:r>
        <w:t>Stata</w:t>
      </w:r>
      <w:proofErr w:type="spellEnd"/>
      <w:r>
        <w:t>) verfügbar gemacht, indem sie in CSV</w:t>
      </w:r>
      <w:r w:rsidR="00456D70">
        <w:t>-Files konvertiert werden. In Snowflake kann diese Konvertierung aber ohne explizite physische Ablage erfolgen, d.h. die Daten werden transient konvertiert und danach sofort, ohne dauerhaft gespeichert zu werden, in die Datenbanktabellen geschrieben.</w:t>
      </w:r>
    </w:p>
    <w:p w14:paraId="43764805" w14:textId="24A475BE" w:rsidR="00456D70" w:rsidRDefault="00456D70" w:rsidP="00D95B25">
      <w:pPr>
        <w:ind w:left="567" w:hanging="567"/>
      </w:pPr>
      <w:r>
        <w:rPr>
          <w:u w:val="single"/>
        </w:rPr>
        <w:t>Datamart</w:t>
      </w:r>
      <w:r w:rsidRPr="00456D70">
        <w:t>:</w:t>
      </w:r>
      <w:r>
        <w:tab/>
        <w:t>Der Datamart stellt eine einheitliche Schnittstelle für unterschiedliche Visualisierungstools dar. Damit können diese ohne besondere Funktionalitäten für eigene Transformationen auskommen. Als Visua</w:t>
      </w:r>
      <w:r w:rsidR="00A10C44">
        <w:t>l</w:t>
      </w:r>
      <w:r>
        <w:t xml:space="preserve">isierungstools </w:t>
      </w:r>
      <w:proofErr w:type="gramStart"/>
      <w:r>
        <w:t>sind</w:t>
      </w:r>
      <w:proofErr w:type="gramEnd"/>
      <w:r>
        <w:t xml:space="preserve"> angedacht:</w:t>
      </w:r>
    </w:p>
    <w:p w14:paraId="54735689" w14:textId="3B350A72" w:rsidR="00456D70" w:rsidRDefault="00456D70" w:rsidP="00456D70">
      <w:pPr>
        <w:pStyle w:val="Listenabsatz"/>
        <w:numPr>
          <w:ilvl w:val="0"/>
          <w:numId w:val="16"/>
        </w:numPr>
      </w:pPr>
      <w:r>
        <w:t>Streamlit (Snowflake-eigen</w:t>
      </w:r>
      <w:r w:rsidR="00A10C44">
        <w:t>e</w:t>
      </w:r>
      <w:r>
        <w:t>s Dialog</w:t>
      </w:r>
      <w:r w:rsidR="00A10C44">
        <w:t>-</w:t>
      </w:r>
      <w:r>
        <w:t xml:space="preserve"> und </w:t>
      </w:r>
      <w:r w:rsidR="00A10C44">
        <w:t>D</w:t>
      </w:r>
      <w:r>
        <w:t>arstel</w:t>
      </w:r>
      <w:r w:rsidR="00A10C44">
        <w:t>l</w:t>
      </w:r>
      <w:r>
        <w:t>ungstool)</w:t>
      </w:r>
    </w:p>
    <w:p w14:paraId="63EF23D5" w14:textId="26E99F01" w:rsidR="00456D70" w:rsidRDefault="00456D70" w:rsidP="00456D70">
      <w:pPr>
        <w:pStyle w:val="Listenabsatz"/>
        <w:numPr>
          <w:ilvl w:val="0"/>
          <w:numId w:val="16"/>
        </w:numPr>
      </w:pPr>
      <w:r>
        <w:t>Tableau</w:t>
      </w:r>
    </w:p>
    <w:p w14:paraId="02D593A4" w14:textId="0B4EDF6E" w:rsidR="00456D70" w:rsidRDefault="00456D70" w:rsidP="00456D70">
      <w:pPr>
        <w:pStyle w:val="Listenabsatz"/>
        <w:numPr>
          <w:ilvl w:val="0"/>
          <w:numId w:val="16"/>
        </w:numPr>
      </w:pPr>
      <w:proofErr w:type="spellStart"/>
      <w:r>
        <w:t>dbt</w:t>
      </w:r>
      <w:proofErr w:type="spellEnd"/>
    </w:p>
    <w:p w14:paraId="05487015" w14:textId="1542FDC9" w:rsidR="00607ECE" w:rsidRDefault="00607ECE" w:rsidP="00247F93">
      <w:pPr>
        <w:pStyle w:val="berschrift2"/>
      </w:pPr>
      <w:r>
        <w:lastRenderedPageBreak/>
        <w:t>Fachliche Systembeschreibung</w:t>
      </w:r>
    </w:p>
    <w:p w14:paraId="666A58D2" w14:textId="42AC491F" w:rsidR="00607ECE" w:rsidRDefault="00607ECE" w:rsidP="00247F93">
      <w:r w:rsidRPr="00607ECE">
        <w:rPr>
          <w:noProof/>
        </w:rPr>
        <w:drawing>
          <wp:inline distT="0" distB="0" distL="0" distR="0" wp14:anchorId="667DF33D" wp14:editId="0CD6EB13">
            <wp:extent cx="5760720" cy="7511415"/>
            <wp:effectExtent l="0" t="0" r="0" b="0"/>
            <wp:docPr id="950468702" name="Grafik 1" descr="Ein Bild, das Text, Diagramm, Pla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68702" name="Grafik 1" descr="Ein Bild, das Text, Diagramm, Plan, Screenshot enthält.&#10;&#10;Automatisch generierte Beschreibung"/>
                    <pic:cNvPicPr/>
                  </pic:nvPicPr>
                  <pic:blipFill>
                    <a:blip r:embed="rId10"/>
                    <a:stretch>
                      <a:fillRect/>
                    </a:stretch>
                  </pic:blipFill>
                  <pic:spPr>
                    <a:xfrm>
                      <a:off x="0" y="0"/>
                      <a:ext cx="5760720" cy="7511415"/>
                    </a:xfrm>
                    <a:prstGeom prst="rect">
                      <a:avLst/>
                    </a:prstGeom>
                  </pic:spPr>
                </pic:pic>
              </a:graphicData>
            </a:graphic>
          </wp:inline>
        </w:drawing>
      </w:r>
    </w:p>
    <w:p w14:paraId="412A070E" w14:textId="77777777" w:rsidR="00607ECE" w:rsidRDefault="00607ECE" w:rsidP="00247F93"/>
    <w:p w14:paraId="116CE201" w14:textId="50300D5C" w:rsidR="00607ECE" w:rsidRDefault="00607ECE" w:rsidP="00247F93">
      <w:pPr>
        <w:pStyle w:val="berschrift2"/>
      </w:pPr>
      <w:r>
        <w:lastRenderedPageBreak/>
        <w:t>Architektur</w:t>
      </w:r>
      <w:r w:rsidR="00E220B2">
        <w:t xml:space="preserve"> des Showcase</w:t>
      </w:r>
    </w:p>
    <w:p w14:paraId="41658068" w14:textId="3FF7ED83" w:rsidR="00607ECE" w:rsidRDefault="009C725B" w:rsidP="00247F93">
      <w:r>
        <w:rPr>
          <w:noProof/>
        </w:rPr>
        <w:drawing>
          <wp:inline distT="0" distB="0" distL="0" distR="0" wp14:anchorId="255F8CF0" wp14:editId="5ABC2A02">
            <wp:extent cx="5760720" cy="6336030"/>
            <wp:effectExtent l="0" t="0" r="0" b="7620"/>
            <wp:docPr id="1100708344" name="Grafik 2" descr="Ein Bild, das Diagramm, Text, Entwurf,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08344" name="Grafik 2" descr="Ein Bild, das Diagramm, Text, Entwurf, Zeichnung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336030"/>
                    </a:xfrm>
                    <a:prstGeom prst="rect">
                      <a:avLst/>
                    </a:prstGeom>
                  </pic:spPr>
                </pic:pic>
              </a:graphicData>
            </a:graphic>
          </wp:inline>
        </w:drawing>
      </w:r>
    </w:p>
    <w:p w14:paraId="163D88B0" w14:textId="67DD1B7D" w:rsidR="00924984" w:rsidRDefault="00924984" w:rsidP="00247F93"/>
    <w:p w14:paraId="220BF558" w14:textId="77777777" w:rsidR="00924984" w:rsidRDefault="00924984" w:rsidP="008405AE"/>
    <w:p w14:paraId="46D8024D" w14:textId="5E98207E" w:rsidR="000B4920" w:rsidRDefault="00AD6345" w:rsidP="00AD6345">
      <w:pPr>
        <w:pStyle w:val="berschrift1"/>
      </w:pPr>
      <w:r>
        <w:t>Aufbau</w:t>
      </w:r>
    </w:p>
    <w:p w14:paraId="0F4E83B4" w14:textId="06D146A0" w:rsidR="00AD6345" w:rsidRDefault="0050287C" w:rsidP="00AD6345">
      <w:pPr>
        <w:pStyle w:val="berschrift2"/>
      </w:pPr>
      <w:r>
        <w:t>Basiss</w:t>
      </w:r>
      <w:r w:rsidR="00AD6345">
        <w:t>truktur</w:t>
      </w:r>
    </w:p>
    <w:p w14:paraId="23F3FB9B" w14:textId="69D7419B" w:rsidR="0050287C" w:rsidRDefault="0050287C" w:rsidP="0050287C">
      <w:r>
        <w:t>Die Basisstruktur für die Datenbank des Showcase in Snowflake besteht aus:</w:t>
      </w:r>
    </w:p>
    <w:p w14:paraId="5869765A" w14:textId="23D2D6D5" w:rsidR="0050287C" w:rsidRDefault="0050287C" w:rsidP="0050287C">
      <w:pPr>
        <w:pStyle w:val="Listenabsatz"/>
        <w:numPr>
          <w:ilvl w:val="0"/>
          <w:numId w:val="21"/>
        </w:numPr>
      </w:pPr>
      <w:r>
        <w:t>Einem Snowflake-Account</w:t>
      </w:r>
    </w:p>
    <w:p w14:paraId="105E6132" w14:textId="346C4448" w:rsidR="0050287C" w:rsidRDefault="0050287C" w:rsidP="0050287C">
      <w:pPr>
        <w:pStyle w:val="Listenabsatz"/>
        <w:numPr>
          <w:ilvl w:val="0"/>
          <w:numId w:val="21"/>
        </w:numPr>
      </w:pPr>
      <w:r>
        <w:t>in diesem Account eine Engine für Datentransporte (Snowflake Warehouse)</w:t>
      </w:r>
    </w:p>
    <w:p w14:paraId="6ABB5CE2" w14:textId="207642AA" w:rsidR="0050287C" w:rsidRDefault="0050287C" w:rsidP="0050287C">
      <w:pPr>
        <w:pStyle w:val="Listenabsatz"/>
        <w:numPr>
          <w:ilvl w:val="0"/>
          <w:numId w:val="21"/>
        </w:numPr>
      </w:pPr>
      <w:r>
        <w:lastRenderedPageBreak/>
        <w:t>in diesem Account eine Datenbank 'DMAS' (Snowflake Database)</w:t>
      </w:r>
    </w:p>
    <w:p w14:paraId="462E1A75" w14:textId="62232253" w:rsidR="0050287C" w:rsidRDefault="0050287C" w:rsidP="0050287C">
      <w:pPr>
        <w:pStyle w:val="Listenabsatz"/>
        <w:numPr>
          <w:ilvl w:val="0"/>
          <w:numId w:val="21"/>
        </w:numPr>
      </w:pPr>
      <w:r>
        <w:t>in dieser Dat</w:t>
      </w:r>
      <w:r w:rsidR="00666111">
        <w:t>enbank das Schema 'AOEC'</w:t>
      </w:r>
    </w:p>
    <w:p w14:paraId="7BF22DD5" w14:textId="564E7807" w:rsidR="00666111" w:rsidRDefault="00666111" w:rsidP="0050287C">
      <w:pPr>
        <w:pStyle w:val="Listenabsatz"/>
        <w:numPr>
          <w:ilvl w:val="0"/>
          <w:numId w:val="21"/>
        </w:numPr>
      </w:pPr>
      <w:r>
        <w:t>einem GitHub-Repository 'DMAS'</w:t>
      </w:r>
    </w:p>
    <w:p w14:paraId="2F0BC14E" w14:textId="77777777" w:rsidR="0050287C" w:rsidRDefault="0050287C" w:rsidP="0050287C"/>
    <w:tbl>
      <w:tblPr>
        <w:tblStyle w:val="Tabellenraster"/>
        <w:tblW w:w="9493" w:type="dxa"/>
        <w:tblLook w:val="04A0" w:firstRow="1" w:lastRow="0" w:firstColumn="1" w:lastColumn="0" w:noHBand="0" w:noVBand="1"/>
      </w:tblPr>
      <w:tblGrid>
        <w:gridCol w:w="421"/>
        <w:gridCol w:w="1701"/>
        <w:gridCol w:w="1417"/>
        <w:gridCol w:w="1276"/>
        <w:gridCol w:w="2693"/>
        <w:gridCol w:w="1985"/>
      </w:tblGrid>
      <w:tr w:rsidR="00666111" w:rsidRPr="004F4583" w14:paraId="2213B93F" w14:textId="77777777" w:rsidTr="00666111">
        <w:trPr>
          <w:tblHeader/>
        </w:trPr>
        <w:tc>
          <w:tcPr>
            <w:tcW w:w="421" w:type="dxa"/>
            <w:shd w:val="clear" w:color="auto" w:fill="BFBFBF" w:themeFill="background1" w:themeFillShade="BF"/>
          </w:tcPr>
          <w:p w14:paraId="324A99C9" w14:textId="06C1B11D" w:rsidR="00666111" w:rsidRPr="004F4583" w:rsidRDefault="00666111" w:rsidP="005C1650">
            <w:pPr>
              <w:rPr>
                <w:b/>
                <w:bCs/>
                <w:i/>
                <w:iCs/>
              </w:rPr>
            </w:pPr>
            <w:r>
              <w:rPr>
                <w:b/>
                <w:bCs/>
                <w:i/>
                <w:iCs/>
              </w:rPr>
              <w:t>#</w:t>
            </w:r>
          </w:p>
        </w:tc>
        <w:tc>
          <w:tcPr>
            <w:tcW w:w="1701" w:type="dxa"/>
            <w:shd w:val="clear" w:color="auto" w:fill="BFBFBF" w:themeFill="background1" w:themeFillShade="BF"/>
          </w:tcPr>
          <w:p w14:paraId="72FA78CD" w14:textId="63ADFBC4" w:rsidR="00666111" w:rsidRPr="004F4583" w:rsidRDefault="00666111" w:rsidP="005C1650">
            <w:pPr>
              <w:rPr>
                <w:b/>
                <w:bCs/>
                <w:i/>
                <w:iCs/>
              </w:rPr>
            </w:pPr>
            <w:r w:rsidRPr="004F4583">
              <w:rPr>
                <w:b/>
                <w:bCs/>
                <w:i/>
                <w:iCs/>
              </w:rPr>
              <w:t>Objekt</w:t>
            </w:r>
            <w:r>
              <w:rPr>
                <w:b/>
                <w:bCs/>
                <w:i/>
                <w:iCs/>
              </w:rPr>
              <w:t>-Name</w:t>
            </w:r>
          </w:p>
        </w:tc>
        <w:tc>
          <w:tcPr>
            <w:tcW w:w="1417" w:type="dxa"/>
            <w:shd w:val="clear" w:color="auto" w:fill="BFBFBF" w:themeFill="background1" w:themeFillShade="BF"/>
          </w:tcPr>
          <w:p w14:paraId="0DF946F0" w14:textId="77777777" w:rsidR="00666111" w:rsidRPr="004F4583" w:rsidRDefault="00666111" w:rsidP="005C1650">
            <w:pPr>
              <w:rPr>
                <w:b/>
                <w:bCs/>
                <w:i/>
                <w:iCs/>
              </w:rPr>
            </w:pPr>
            <w:r w:rsidRPr="004F4583">
              <w:rPr>
                <w:b/>
                <w:bCs/>
                <w:i/>
                <w:iCs/>
              </w:rPr>
              <w:t>Objekttyp</w:t>
            </w:r>
          </w:p>
        </w:tc>
        <w:tc>
          <w:tcPr>
            <w:tcW w:w="1276" w:type="dxa"/>
            <w:shd w:val="clear" w:color="auto" w:fill="BFBFBF" w:themeFill="background1" w:themeFillShade="BF"/>
          </w:tcPr>
          <w:p w14:paraId="2F231F68" w14:textId="77777777" w:rsidR="00666111" w:rsidRPr="004F4583" w:rsidRDefault="00666111" w:rsidP="005C1650">
            <w:pPr>
              <w:rPr>
                <w:b/>
                <w:bCs/>
                <w:i/>
                <w:iCs/>
              </w:rPr>
            </w:pPr>
            <w:r w:rsidRPr="004F4583">
              <w:rPr>
                <w:b/>
                <w:bCs/>
                <w:i/>
                <w:iCs/>
              </w:rPr>
              <w:t>System</w:t>
            </w:r>
          </w:p>
        </w:tc>
        <w:tc>
          <w:tcPr>
            <w:tcW w:w="2693" w:type="dxa"/>
            <w:shd w:val="clear" w:color="auto" w:fill="BFBFBF" w:themeFill="background1" w:themeFillShade="BF"/>
          </w:tcPr>
          <w:p w14:paraId="7C745A8E" w14:textId="3CCDEB4F" w:rsidR="00666111" w:rsidRPr="004F4583" w:rsidRDefault="00666111" w:rsidP="005C1650">
            <w:pPr>
              <w:rPr>
                <w:b/>
                <w:bCs/>
                <w:i/>
                <w:iCs/>
              </w:rPr>
            </w:pPr>
            <w:r>
              <w:rPr>
                <w:b/>
                <w:bCs/>
                <w:i/>
                <w:iCs/>
              </w:rPr>
              <w:t>Erstellung mit</w:t>
            </w:r>
          </w:p>
        </w:tc>
        <w:tc>
          <w:tcPr>
            <w:tcW w:w="1985" w:type="dxa"/>
            <w:shd w:val="clear" w:color="auto" w:fill="BFBFBF" w:themeFill="background1" w:themeFillShade="BF"/>
          </w:tcPr>
          <w:p w14:paraId="3F2FA683" w14:textId="6CFB36DB" w:rsidR="00666111" w:rsidRPr="004F4583" w:rsidRDefault="00666111" w:rsidP="005C1650">
            <w:pPr>
              <w:rPr>
                <w:b/>
                <w:bCs/>
                <w:i/>
                <w:iCs/>
              </w:rPr>
            </w:pPr>
            <w:r w:rsidRPr="004F4583">
              <w:rPr>
                <w:b/>
                <w:bCs/>
                <w:i/>
                <w:iCs/>
              </w:rPr>
              <w:t>Anmerkung</w:t>
            </w:r>
          </w:p>
        </w:tc>
      </w:tr>
      <w:tr w:rsidR="00666111" w:rsidRPr="004F4583" w14:paraId="407EBE0A" w14:textId="77777777" w:rsidTr="00666111">
        <w:tc>
          <w:tcPr>
            <w:tcW w:w="421" w:type="dxa"/>
          </w:tcPr>
          <w:p w14:paraId="69B66E91" w14:textId="77777777" w:rsidR="00666111" w:rsidRPr="004F4583" w:rsidRDefault="00666111" w:rsidP="005C1650">
            <w:pPr>
              <w:rPr>
                <w:sz w:val="20"/>
                <w:szCs w:val="20"/>
              </w:rPr>
            </w:pPr>
            <w:r w:rsidRPr="004F4583">
              <w:rPr>
                <w:sz w:val="20"/>
                <w:szCs w:val="20"/>
              </w:rPr>
              <w:t>1</w:t>
            </w:r>
          </w:p>
        </w:tc>
        <w:tc>
          <w:tcPr>
            <w:tcW w:w="1701" w:type="dxa"/>
          </w:tcPr>
          <w:p w14:paraId="16BC91DC" w14:textId="77777777" w:rsidR="00666111" w:rsidRPr="004F4583" w:rsidRDefault="00666111" w:rsidP="005C1650">
            <w:pPr>
              <w:rPr>
                <w:sz w:val="20"/>
                <w:szCs w:val="20"/>
              </w:rPr>
            </w:pPr>
            <w:r w:rsidRPr="004F4583">
              <w:rPr>
                <w:sz w:val="20"/>
                <w:szCs w:val="20"/>
              </w:rPr>
              <w:t>DMAS_2X</w:t>
            </w:r>
          </w:p>
        </w:tc>
        <w:tc>
          <w:tcPr>
            <w:tcW w:w="1417" w:type="dxa"/>
          </w:tcPr>
          <w:p w14:paraId="5B346EF3" w14:textId="01B75DD8" w:rsidR="00666111" w:rsidRPr="004F4583" w:rsidRDefault="00666111" w:rsidP="005C1650">
            <w:pPr>
              <w:rPr>
                <w:sz w:val="20"/>
                <w:szCs w:val="20"/>
              </w:rPr>
            </w:pPr>
            <w:r w:rsidRPr="004F4583">
              <w:rPr>
                <w:sz w:val="20"/>
                <w:szCs w:val="20"/>
              </w:rPr>
              <w:t>Warehouse</w:t>
            </w:r>
          </w:p>
        </w:tc>
        <w:tc>
          <w:tcPr>
            <w:tcW w:w="1276" w:type="dxa"/>
          </w:tcPr>
          <w:p w14:paraId="05914BCE" w14:textId="77777777" w:rsidR="00666111" w:rsidRPr="004F4583" w:rsidRDefault="00666111" w:rsidP="005C1650">
            <w:pPr>
              <w:rPr>
                <w:sz w:val="20"/>
                <w:szCs w:val="20"/>
              </w:rPr>
            </w:pPr>
            <w:r w:rsidRPr="004F4583">
              <w:rPr>
                <w:sz w:val="20"/>
                <w:szCs w:val="20"/>
              </w:rPr>
              <w:t>SN</w:t>
            </w:r>
          </w:p>
        </w:tc>
        <w:tc>
          <w:tcPr>
            <w:tcW w:w="2693" w:type="dxa"/>
          </w:tcPr>
          <w:p w14:paraId="4D6934FF" w14:textId="0BF7DFF1" w:rsidR="00666111" w:rsidRDefault="00666111" w:rsidP="005C1650">
            <w:pPr>
              <w:rPr>
                <w:sz w:val="16"/>
                <w:szCs w:val="16"/>
              </w:rPr>
            </w:pPr>
            <w:proofErr w:type="spellStart"/>
            <w:r>
              <w:t>dmas_setup.DB.sql</w:t>
            </w:r>
            <w:proofErr w:type="spellEnd"/>
            <w:r>
              <w:rPr>
                <w:rStyle w:val="Endnotenzeichen"/>
              </w:rPr>
              <w:endnoteReference w:id="1"/>
            </w:r>
          </w:p>
        </w:tc>
        <w:tc>
          <w:tcPr>
            <w:tcW w:w="1985" w:type="dxa"/>
          </w:tcPr>
          <w:p w14:paraId="080EF2A1" w14:textId="12CC5ED1" w:rsidR="00666111" w:rsidRPr="004F4583" w:rsidRDefault="00D63671" w:rsidP="005C1650">
            <w:pPr>
              <w:rPr>
                <w:sz w:val="16"/>
                <w:szCs w:val="16"/>
              </w:rPr>
            </w:pPr>
            <w:r>
              <w:rPr>
                <w:sz w:val="16"/>
                <w:szCs w:val="16"/>
              </w:rPr>
              <w:t>WH s</w:t>
            </w:r>
            <w:r w:rsidR="00666111">
              <w:rPr>
                <w:sz w:val="16"/>
                <w:szCs w:val="16"/>
              </w:rPr>
              <w:t>peziell für Uploads</w:t>
            </w:r>
          </w:p>
        </w:tc>
      </w:tr>
      <w:tr w:rsidR="00666111" w:rsidRPr="004F4583" w14:paraId="7F83F6B5" w14:textId="77777777" w:rsidTr="00666111">
        <w:tc>
          <w:tcPr>
            <w:tcW w:w="421" w:type="dxa"/>
          </w:tcPr>
          <w:p w14:paraId="41C88800" w14:textId="049C8A19" w:rsidR="00666111" w:rsidRPr="004F4583" w:rsidRDefault="00666111" w:rsidP="005C1650">
            <w:pPr>
              <w:rPr>
                <w:sz w:val="20"/>
                <w:szCs w:val="20"/>
              </w:rPr>
            </w:pPr>
            <w:r>
              <w:rPr>
                <w:sz w:val="20"/>
                <w:szCs w:val="20"/>
              </w:rPr>
              <w:t>2</w:t>
            </w:r>
          </w:p>
        </w:tc>
        <w:tc>
          <w:tcPr>
            <w:tcW w:w="1701" w:type="dxa"/>
          </w:tcPr>
          <w:p w14:paraId="451640A4" w14:textId="40F950B3" w:rsidR="00666111" w:rsidRPr="004F4583" w:rsidRDefault="00666111" w:rsidP="005C1650">
            <w:pPr>
              <w:rPr>
                <w:sz w:val="20"/>
                <w:szCs w:val="20"/>
              </w:rPr>
            </w:pPr>
            <w:r>
              <w:rPr>
                <w:sz w:val="20"/>
                <w:szCs w:val="20"/>
              </w:rPr>
              <w:t>DMAS</w:t>
            </w:r>
          </w:p>
        </w:tc>
        <w:tc>
          <w:tcPr>
            <w:tcW w:w="1417" w:type="dxa"/>
          </w:tcPr>
          <w:p w14:paraId="01BAA8DA" w14:textId="7B361554" w:rsidR="00666111" w:rsidRPr="004F4583" w:rsidRDefault="00666111" w:rsidP="005C1650">
            <w:pPr>
              <w:rPr>
                <w:sz w:val="20"/>
                <w:szCs w:val="20"/>
              </w:rPr>
            </w:pPr>
            <w:r>
              <w:rPr>
                <w:sz w:val="20"/>
                <w:szCs w:val="20"/>
              </w:rPr>
              <w:t>Database</w:t>
            </w:r>
          </w:p>
        </w:tc>
        <w:tc>
          <w:tcPr>
            <w:tcW w:w="1276" w:type="dxa"/>
          </w:tcPr>
          <w:p w14:paraId="70EC5B6E" w14:textId="14CC49BC" w:rsidR="00666111" w:rsidRPr="004F4583" w:rsidRDefault="00666111" w:rsidP="005C1650">
            <w:pPr>
              <w:rPr>
                <w:sz w:val="20"/>
                <w:szCs w:val="20"/>
              </w:rPr>
            </w:pPr>
            <w:r>
              <w:rPr>
                <w:sz w:val="20"/>
                <w:szCs w:val="20"/>
              </w:rPr>
              <w:t>SN</w:t>
            </w:r>
          </w:p>
        </w:tc>
        <w:tc>
          <w:tcPr>
            <w:tcW w:w="2693" w:type="dxa"/>
          </w:tcPr>
          <w:p w14:paraId="50B3565C" w14:textId="02FF6F60" w:rsidR="00666111" w:rsidRDefault="00666111" w:rsidP="005C1650">
            <w:pPr>
              <w:rPr>
                <w:sz w:val="16"/>
                <w:szCs w:val="16"/>
              </w:rPr>
            </w:pPr>
            <w:proofErr w:type="spellStart"/>
            <w:r>
              <w:t>dmas_setup.DB.sql</w:t>
            </w:r>
            <w:proofErr w:type="spellEnd"/>
            <w:r w:rsidR="00D63671" w:rsidRPr="00D63671">
              <w:rPr>
                <w:vertAlign w:val="superscript"/>
              </w:rPr>
              <w:t>*</w:t>
            </w:r>
          </w:p>
        </w:tc>
        <w:tc>
          <w:tcPr>
            <w:tcW w:w="1985" w:type="dxa"/>
          </w:tcPr>
          <w:p w14:paraId="60503166" w14:textId="5822F8E5" w:rsidR="00666111" w:rsidRDefault="00666111" w:rsidP="005C1650">
            <w:pPr>
              <w:rPr>
                <w:sz w:val="16"/>
                <w:szCs w:val="16"/>
              </w:rPr>
            </w:pPr>
          </w:p>
        </w:tc>
      </w:tr>
      <w:tr w:rsidR="00666111" w:rsidRPr="004F4583" w14:paraId="527995FE" w14:textId="77777777" w:rsidTr="00666111">
        <w:tc>
          <w:tcPr>
            <w:tcW w:w="421" w:type="dxa"/>
          </w:tcPr>
          <w:p w14:paraId="5FCC661D" w14:textId="1D7C1EF9" w:rsidR="00666111" w:rsidRDefault="00666111" w:rsidP="005C1650">
            <w:pPr>
              <w:rPr>
                <w:sz w:val="20"/>
                <w:szCs w:val="20"/>
              </w:rPr>
            </w:pPr>
            <w:r>
              <w:rPr>
                <w:sz w:val="20"/>
                <w:szCs w:val="20"/>
              </w:rPr>
              <w:t>3</w:t>
            </w:r>
          </w:p>
        </w:tc>
        <w:tc>
          <w:tcPr>
            <w:tcW w:w="1701" w:type="dxa"/>
          </w:tcPr>
          <w:p w14:paraId="3F764AB7" w14:textId="20839703" w:rsidR="00666111" w:rsidRDefault="00666111" w:rsidP="005C1650">
            <w:pPr>
              <w:rPr>
                <w:sz w:val="20"/>
                <w:szCs w:val="20"/>
              </w:rPr>
            </w:pPr>
            <w:r>
              <w:rPr>
                <w:sz w:val="20"/>
                <w:szCs w:val="20"/>
              </w:rPr>
              <w:t>AOEC</w:t>
            </w:r>
          </w:p>
        </w:tc>
        <w:tc>
          <w:tcPr>
            <w:tcW w:w="1417" w:type="dxa"/>
          </w:tcPr>
          <w:p w14:paraId="381D22B3" w14:textId="7AFE1BC2" w:rsidR="00666111" w:rsidRDefault="00666111" w:rsidP="005C1650">
            <w:pPr>
              <w:rPr>
                <w:sz w:val="20"/>
                <w:szCs w:val="20"/>
              </w:rPr>
            </w:pPr>
            <w:r>
              <w:rPr>
                <w:sz w:val="20"/>
                <w:szCs w:val="20"/>
              </w:rPr>
              <w:t>DB-Schema</w:t>
            </w:r>
          </w:p>
        </w:tc>
        <w:tc>
          <w:tcPr>
            <w:tcW w:w="1276" w:type="dxa"/>
          </w:tcPr>
          <w:p w14:paraId="50C90D29" w14:textId="09A1958C" w:rsidR="00666111" w:rsidRDefault="00666111" w:rsidP="005C1650">
            <w:pPr>
              <w:rPr>
                <w:sz w:val="20"/>
                <w:szCs w:val="20"/>
              </w:rPr>
            </w:pPr>
            <w:r>
              <w:rPr>
                <w:sz w:val="20"/>
                <w:szCs w:val="20"/>
              </w:rPr>
              <w:t>SN</w:t>
            </w:r>
          </w:p>
        </w:tc>
        <w:tc>
          <w:tcPr>
            <w:tcW w:w="2693" w:type="dxa"/>
          </w:tcPr>
          <w:p w14:paraId="58FFCDF2" w14:textId="3AE732D1" w:rsidR="00666111" w:rsidRDefault="00666111" w:rsidP="005C1650">
            <w:pPr>
              <w:rPr>
                <w:sz w:val="16"/>
                <w:szCs w:val="16"/>
              </w:rPr>
            </w:pPr>
            <w:proofErr w:type="spellStart"/>
            <w:r>
              <w:t>dmas_setup.DB.sql</w:t>
            </w:r>
            <w:proofErr w:type="spellEnd"/>
            <w:r w:rsidR="00D63671" w:rsidRPr="00D63671">
              <w:rPr>
                <w:vertAlign w:val="superscript"/>
              </w:rPr>
              <w:t>*</w:t>
            </w:r>
          </w:p>
        </w:tc>
        <w:tc>
          <w:tcPr>
            <w:tcW w:w="1985" w:type="dxa"/>
          </w:tcPr>
          <w:p w14:paraId="4C0AB975" w14:textId="0B04FA37" w:rsidR="00666111" w:rsidRDefault="00666111" w:rsidP="005C1650">
            <w:pPr>
              <w:rPr>
                <w:sz w:val="16"/>
                <w:szCs w:val="16"/>
              </w:rPr>
            </w:pPr>
          </w:p>
        </w:tc>
      </w:tr>
      <w:tr w:rsidR="00666111" w:rsidRPr="004F4583" w14:paraId="0259A35C" w14:textId="77777777" w:rsidTr="00666111">
        <w:tc>
          <w:tcPr>
            <w:tcW w:w="421" w:type="dxa"/>
          </w:tcPr>
          <w:p w14:paraId="647DED44" w14:textId="43DCAF2D" w:rsidR="00666111" w:rsidRDefault="00666111" w:rsidP="005C1650">
            <w:pPr>
              <w:rPr>
                <w:sz w:val="20"/>
                <w:szCs w:val="20"/>
              </w:rPr>
            </w:pPr>
            <w:r>
              <w:rPr>
                <w:sz w:val="20"/>
                <w:szCs w:val="20"/>
              </w:rPr>
              <w:t>4</w:t>
            </w:r>
          </w:p>
        </w:tc>
        <w:tc>
          <w:tcPr>
            <w:tcW w:w="1701" w:type="dxa"/>
          </w:tcPr>
          <w:p w14:paraId="4E042680" w14:textId="7080B3A8" w:rsidR="00666111" w:rsidRDefault="00666111" w:rsidP="005C1650">
            <w:pPr>
              <w:rPr>
                <w:sz w:val="20"/>
                <w:szCs w:val="20"/>
              </w:rPr>
            </w:pPr>
            <w:r>
              <w:rPr>
                <w:sz w:val="20"/>
                <w:szCs w:val="20"/>
              </w:rPr>
              <w:t>DMAS</w:t>
            </w:r>
          </w:p>
        </w:tc>
        <w:tc>
          <w:tcPr>
            <w:tcW w:w="1417" w:type="dxa"/>
          </w:tcPr>
          <w:p w14:paraId="1045E81A" w14:textId="2D68EB52" w:rsidR="00666111" w:rsidRDefault="00666111" w:rsidP="005C1650">
            <w:pPr>
              <w:rPr>
                <w:sz w:val="20"/>
                <w:szCs w:val="20"/>
              </w:rPr>
            </w:pPr>
            <w:r>
              <w:rPr>
                <w:sz w:val="20"/>
                <w:szCs w:val="20"/>
              </w:rPr>
              <w:t>Repository</w:t>
            </w:r>
          </w:p>
        </w:tc>
        <w:tc>
          <w:tcPr>
            <w:tcW w:w="1276" w:type="dxa"/>
          </w:tcPr>
          <w:p w14:paraId="64E5DAA0" w14:textId="0FB98104" w:rsidR="00666111" w:rsidRDefault="00666111" w:rsidP="005C1650">
            <w:pPr>
              <w:rPr>
                <w:sz w:val="20"/>
                <w:szCs w:val="20"/>
              </w:rPr>
            </w:pPr>
            <w:r>
              <w:rPr>
                <w:sz w:val="20"/>
                <w:szCs w:val="20"/>
              </w:rPr>
              <w:t>GitHub</w:t>
            </w:r>
          </w:p>
        </w:tc>
        <w:tc>
          <w:tcPr>
            <w:tcW w:w="2693" w:type="dxa"/>
          </w:tcPr>
          <w:p w14:paraId="75BF4D6D" w14:textId="2FEB2C7F" w:rsidR="00666111" w:rsidRDefault="00D63671" w:rsidP="005C1650">
            <w:pPr>
              <w:rPr>
                <w:sz w:val="16"/>
                <w:szCs w:val="16"/>
              </w:rPr>
            </w:pPr>
            <w:r>
              <w:rPr>
                <w:sz w:val="16"/>
                <w:szCs w:val="16"/>
              </w:rPr>
              <w:t>---</w:t>
            </w:r>
          </w:p>
        </w:tc>
        <w:tc>
          <w:tcPr>
            <w:tcW w:w="1985" w:type="dxa"/>
          </w:tcPr>
          <w:p w14:paraId="61011A45" w14:textId="688C9F11" w:rsidR="00666111" w:rsidRDefault="00666111" w:rsidP="005C1650">
            <w:pPr>
              <w:rPr>
                <w:sz w:val="16"/>
                <w:szCs w:val="16"/>
              </w:rPr>
            </w:pPr>
            <w:r>
              <w:rPr>
                <w:sz w:val="16"/>
                <w:szCs w:val="16"/>
              </w:rPr>
              <w:t>Skripte und Notebooks</w:t>
            </w:r>
          </w:p>
        </w:tc>
      </w:tr>
    </w:tbl>
    <w:p w14:paraId="19D06783" w14:textId="77777777" w:rsidR="00AD6345" w:rsidRDefault="00AD6345" w:rsidP="004F4583"/>
    <w:p w14:paraId="59C1429A" w14:textId="5391B6BB" w:rsidR="003B4373" w:rsidRDefault="003B4373" w:rsidP="003B4373">
      <w:pPr>
        <w:pStyle w:val="berschrift2"/>
      </w:pPr>
      <w:r>
        <w:t>Datenstrukturen</w:t>
      </w:r>
    </w:p>
    <w:p w14:paraId="4F90386E" w14:textId="15AF7390" w:rsidR="003B4373" w:rsidRDefault="003B4373" w:rsidP="002668DF">
      <w:pPr>
        <w:pStyle w:val="berschrift3"/>
      </w:pPr>
      <w:r>
        <w:t>Tabellen der Stammdaten</w:t>
      </w:r>
    </w:p>
    <w:p w14:paraId="569C39EB" w14:textId="77777777" w:rsidR="002668DF" w:rsidRDefault="002668DF" w:rsidP="002668DF"/>
    <w:p w14:paraId="1DFDF72B" w14:textId="6B243BB0" w:rsidR="003B4373" w:rsidRDefault="003B4373" w:rsidP="002668DF">
      <w:pPr>
        <w:pStyle w:val="berschrift3"/>
      </w:pPr>
      <w:r>
        <w:t>Tabellen der Bewegungsdaten</w:t>
      </w:r>
    </w:p>
    <w:p w14:paraId="7D1C4849" w14:textId="77777777" w:rsidR="002668DF" w:rsidRDefault="002668DF" w:rsidP="002668DF"/>
    <w:p w14:paraId="34B868CB" w14:textId="6367AE5C" w:rsidR="003B4373" w:rsidRDefault="003B4373" w:rsidP="002668DF">
      <w:pPr>
        <w:pStyle w:val="berschrift3"/>
      </w:pPr>
      <w:r>
        <w:t>Tabellen</w:t>
      </w:r>
      <w:r w:rsidR="002668DF">
        <w:t xml:space="preserve"> und Views</w:t>
      </w:r>
      <w:r>
        <w:t xml:space="preserve"> des Datamart</w:t>
      </w:r>
    </w:p>
    <w:p w14:paraId="31FC4EC3" w14:textId="77777777" w:rsidR="003B4373" w:rsidRDefault="003B4373" w:rsidP="002668DF"/>
    <w:p w14:paraId="321345E0" w14:textId="5C47CF69" w:rsidR="003B4373" w:rsidRDefault="003B4373" w:rsidP="003B4373">
      <w:pPr>
        <w:pStyle w:val="berschrift1"/>
      </w:pPr>
      <w:r>
        <w:t>Laden der Daten</w:t>
      </w:r>
    </w:p>
    <w:p w14:paraId="075338D1" w14:textId="77777777" w:rsidR="002F29F7" w:rsidRDefault="002F29F7" w:rsidP="002F29F7">
      <w:pPr>
        <w:pStyle w:val="berschrift2"/>
      </w:pPr>
      <w:r>
        <w:t>Voraussetzungen</w:t>
      </w:r>
    </w:p>
    <w:p w14:paraId="1EB7540A" w14:textId="77777777" w:rsidR="002F29F7" w:rsidRDefault="002F29F7" w:rsidP="002F29F7">
      <w:pPr>
        <w:pStyle w:val="berschrift3"/>
      </w:pPr>
      <w:r>
        <w:t>Installationen</w:t>
      </w:r>
    </w:p>
    <w:tbl>
      <w:tblPr>
        <w:tblStyle w:val="Tabellenraster"/>
        <w:tblW w:w="0" w:type="auto"/>
        <w:tblLook w:val="04A0" w:firstRow="1" w:lastRow="0" w:firstColumn="1" w:lastColumn="0" w:noHBand="0" w:noVBand="1"/>
      </w:tblPr>
      <w:tblGrid>
        <w:gridCol w:w="460"/>
        <w:gridCol w:w="2003"/>
        <w:gridCol w:w="2777"/>
        <w:gridCol w:w="1206"/>
        <w:gridCol w:w="2616"/>
      </w:tblGrid>
      <w:tr w:rsidR="002F29F7" w:rsidRPr="00F7395B" w14:paraId="29000400" w14:textId="77777777" w:rsidTr="00F7395B">
        <w:trPr>
          <w:tblHeader/>
        </w:trPr>
        <w:tc>
          <w:tcPr>
            <w:tcW w:w="460" w:type="dxa"/>
            <w:shd w:val="clear" w:color="auto" w:fill="BFBFBF" w:themeFill="background1" w:themeFillShade="BF"/>
          </w:tcPr>
          <w:p w14:paraId="7A1FBA41" w14:textId="77777777" w:rsidR="002F29F7" w:rsidRPr="00F7395B" w:rsidRDefault="002F29F7" w:rsidP="002F29F7">
            <w:pPr>
              <w:rPr>
                <w:b/>
                <w:bCs/>
                <w:i/>
                <w:iCs/>
              </w:rPr>
            </w:pPr>
            <w:r w:rsidRPr="00F7395B">
              <w:rPr>
                <w:b/>
                <w:bCs/>
                <w:i/>
                <w:iCs/>
              </w:rPr>
              <w:t>#</w:t>
            </w:r>
          </w:p>
        </w:tc>
        <w:tc>
          <w:tcPr>
            <w:tcW w:w="2003" w:type="dxa"/>
            <w:shd w:val="clear" w:color="auto" w:fill="BFBFBF" w:themeFill="background1" w:themeFillShade="BF"/>
          </w:tcPr>
          <w:p w14:paraId="2E39396A" w14:textId="77777777" w:rsidR="002F29F7" w:rsidRPr="00F7395B" w:rsidRDefault="002F29F7" w:rsidP="002F29F7">
            <w:pPr>
              <w:rPr>
                <w:b/>
                <w:bCs/>
                <w:i/>
                <w:iCs/>
              </w:rPr>
            </w:pPr>
            <w:r w:rsidRPr="00F7395B">
              <w:rPr>
                <w:b/>
                <w:bCs/>
                <w:i/>
                <w:iCs/>
              </w:rPr>
              <w:t>Item</w:t>
            </w:r>
          </w:p>
        </w:tc>
        <w:tc>
          <w:tcPr>
            <w:tcW w:w="2777" w:type="dxa"/>
            <w:shd w:val="clear" w:color="auto" w:fill="BFBFBF" w:themeFill="background1" w:themeFillShade="BF"/>
          </w:tcPr>
          <w:p w14:paraId="645C5D44" w14:textId="77777777" w:rsidR="002F29F7" w:rsidRPr="00F7395B" w:rsidRDefault="002F29F7" w:rsidP="002F29F7">
            <w:pPr>
              <w:rPr>
                <w:b/>
                <w:bCs/>
                <w:i/>
                <w:iCs/>
              </w:rPr>
            </w:pPr>
            <w:r w:rsidRPr="00F7395B">
              <w:rPr>
                <w:b/>
                <w:bCs/>
                <w:i/>
                <w:iCs/>
              </w:rPr>
              <w:t>Typ</w:t>
            </w:r>
          </w:p>
        </w:tc>
        <w:tc>
          <w:tcPr>
            <w:tcW w:w="1206" w:type="dxa"/>
            <w:shd w:val="clear" w:color="auto" w:fill="BFBFBF" w:themeFill="background1" w:themeFillShade="BF"/>
          </w:tcPr>
          <w:p w14:paraId="4672D7AA" w14:textId="77777777" w:rsidR="002F29F7" w:rsidRPr="00F7395B" w:rsidRDefault="002F29F7" w:rsidP="002F29F7">
            <w:pPr>
              <w:rPr>
                <w:b/>
                <w:bCs/>
                <w:i/>
                <w:iCs/>
              </w:rPr>
            </w:pPr>
            <w:r w:rsidRPr="00F7395B">
              <w:rPr>
                <w:b/>
                <w:bCs/>
                <w:i/>
                <w:iCs/>
              </w:rPr>
              <w:t>Version</w:t>
            </w:r>
          </w:p>
        </w:tc>
        <w:tc>
          <w:tcPr>
            <w:tcW w:w="2616" w:type="dxa"/>
            <w:shd w:val="clear" w:color="auto" w:fill="BFBFBF" w:themeFill="background1" w:themeFillShade="BF"/>
          </w:tcPr>
          <w:p w14:paraId="3EC8660E" w14:textId="77777777" w:rsidR="002F29F7" w:rsidRPr="00F7395B" w:rsidRDefault="002F29F7" w:rsidP="002F29F7">
            <w:pPr>
              <w:rPr>
                <w:b/>
                <w:bCs/>
                <w:i/>
                <w:iCs/>
              </w:rPr>
            </w:pPr>
            <w:r>
              <w:rPr>
                <w:b/>
                <w:bCs/>
                <w:i/>
                <w:iCs/>
              </w:rPr>
              <w:t>Anmerkung</w:t>
            </w:r>
          </w:p>
        </w:tc>
      </w:tr>
      <w:tr w:rsidR="002F29F7" w:rsidRPr="00F7395B" w14:paraId="56CDD7B1" w14:textId="77777777" w:rsidTr="00F7395B">
        <w:tc>
          <w:tcPr>
            <w:tcW w:w="460" w:type="dxa"/>
            <w:shd w:val="clear" w:color="auto" w:fill="auto"/>
          </w:tcPr>
          <w:p w14:paraId="00A63079" w14:textId="77777777" w:rsidR="002F29F7" w:rsidRPr="00F7395B" w:rsidRDefault="002F29F7" w:rsidP="002F29F7">
            <w:pPr>
              <w:pStyle w:val="Listenabsatz"/>
              <w:numPr>
                <w:ilvl w:val="0"/>
                <w:numId w:val="18"/>
              </w:numPr>
              <w:ind w:left="0" w:firstLine="0"/>
              <w:rPr>
                <w:sz w:val="20"/>
                <w:szCs w:val="20"/>
              </w:rPr>
            </w:pPr>
          </w:p>
        </w:tc>
        <w:tc>
          <w:tcPr>
            <w:tcW w:w="2003" w:type="dxa"/>
            <w:shd w:val="clear" w:color="auto" w:fill="auto"/>
          </w:tcPr>
          <w:p w14:paraId="029E357A" w14:textId="77777777" w:rsidR="002F29F7" w:rsidRPr="00F7395B" w:rsidRDefault="002F29F7" w:rsidP="002F29F7">
            <w:pPr>
              <w:rPr>
                <w:sz w:val="20"/>
                <w:szCs w:val="20"/>
              </w:rPr>
            </w:pPr>
            <w:proofErr w:type="spellStart"/>
            <w:r>
              <w:rPr>
                <w:sz w:val="20"/>
                <w:szCs w:val="20"/>
              </w:rPr>
              <w:t>snowSQL</w:t>
            </w:r>
            <w:proofErr w:type="spellEnd"/>
          </w:p>
        </w:tc>
        <w:tc>
          <w:tcPr>
            <w:tcW w:w="2777" w:type="dxa"/>
            <w:shd w:val="clear" w:color="auto" w:fill="auto"/>
          </w:tcPr>
          <w:p w14:paraId="0A76408C" w14:textId="77777777" w:rsidR="002F29F7" w:rsidRPr="00F7395B" w:rsidRDefault="002F29F7" w:rsidP="002F29F7">
            <w:pPr>
              <w:rPr>
                <w:sz w:val="20"/>
                <w:szCs w:val="20"/>
              </w:rPr>
            </w:pPr>
            <w:r>
              <w:rPr>
                <w:sz w:val="20"/>
                <w:szCs w:val="20"/>
              </w:rPr>
              <w:t>Snowflake-Utility</w:t>
            </w:r>
          </w:p>
        </w:tc>
        <w:tc>
          <w:tcPr>
            <w:tcW w:w="1206" w:type="dxa"/>
            <w:shd w:val="clear" w:color="auto" w:fill="auto"/>
          </w:tcPr>
          <w:p w14:paraId="7596F4D0" w14:textId="77777777" w:rsidR="002F29F7" w:rsidRPr="00F7395B" w:rsidRDefault="002F29F7" w:rsidP="002F29F7">
            <w:pPr>
              <w:rPr>
                <w:sz w:val="20"/>
                <w:szCs w:val="20"/>
              </w:rPr>
            </w:pPr>
            <w:r>
              <w:rPr>
                <w:sz w:val="20"/>
                <w:szCs w:val="20"/>
              </w:rPr>
              <w:t>aktuellste</w:t>
            </w:r>
          </w:p>
        </w:tc>
        <w:tc>
          <w:tcPr>
            <w:tcW w:w="2616" w:type="dxa"/>
            <w:shd w:val="clear" w:color="auto" w:fill="auto"/>
          </w:tcPr>
          <w:p w14:paraId="3B3AB8BC" w14:textId="77777777" w:rsidR="002F29F7" w:rsidRPr="00F7395B" w:rsidRDefault="002F29F7" w:rsidP="002F29F7">
            <w:pPr>
              <w:rPr>
                <w:sz w:val="20"/>
                <w:szCs w:val="20"/>
              </w:rPr>
            </w:pPr>
          </w:p>
        </w:tc>
      </w:tr>
      <w:tr w:rsidR="00F859A6" w:rsidRPr="00F7395B" w14:paraId="214DB83A" w14:textId="77777777" w:rsidTr="00F7395B">
        <w:tc>
          <w:tcPr>
            <w:tcW w:w="460" w:type="dxa"/>
          </w:tcPr>
          <w:p w14:paraId="7A589A9C" w14:textId="77777777" w:rsidR="00F859A6" w:rsidRPr="00F7395B" w:rsidRDefault="00F859A6" w:rsidP="002F29F7">
            <w:pPr>
              <w:pStyle w:val="Listenabsatz"/>
              <w:numPr>
                <w:ilvl w:val="0"/>
                <w:numId w:val="18"/>
              </w:numPr>
              <w:ind w:left="0" w:firstLine="0"/>
              <w:rPr>
                <w:sz w:val="20"/>
                <w:szCs w:val="20"/>
              </w:rPr>
            </w:pPr>
          </w:p>
        </w:tc>
        <w:tc>
          <w:tcPr>
            <w:tcW w:w="2003" w:type="dxa"/>
          </w:tcPr>
          <w:p w14:paraId="34305799" w14:textId="0A13A53B" w:rsidR="00F859A6" w:rsidRPr="00F7395B" w:rsidRDefault="00F859A6" w:rsidP="002F29F7">
            <w:pPr>
              <w:rPr>
                <w:sz w:val="20"/>
                <w:szCs w:val="20"/>
              </w:rPr>
            </w:pPr>
            <w:r>
              <w:rPr>
                <w:sz w:val="20"/>
                <w:szCs w:val="20"/>
              </w:rPr>
              <w:t>AOEC_FILES_HS12</w:t>
            </w:r>
          </w:p>
        </w:tc>
        <w:tc>
          <w:tcPr>
            <w:tcW w:w="2777" w:type="dxa"/>
          </w:tcPr>
          <w:p w14:paraId="3D9D450D" w14:textId="711CB5E3" w:rsidR="00F859A6" w:rsidRPr="00F7395B" w:rsidRDefault="00F859A6" w:rsidP="002F29F7">
            <w:pPr>
              <w:rPr>
                <w:sz w:val="20"/>
                <w:szCs w:val="20"/>
              </w:rPr>
            </w:pPr>
            <w:r>
              <w:rPr>
                <w:sz w:val="20"/>
                <w:szCs w:val="20"/>
              </w:rPr>
              <w:t>Snowflake Stage</w:t>
            </w:r>
          </w:p>
        </w:tc>
        <w:tc>
          <w:tcPr>
            <w:tcW w:w="1206" w:type="dxa"/>
          </w:tcPr>
          <w:p w14:paraId="556ECD9A" w14:textId="165E6E6A" w:rsidR="00F859A6" w:rsidRPr="00F7395B" w:rsidRDefault="00F859A6" w:rsidP="002F29F7">
            <w:pPr>
              <w:rPr>
                <w:sz w:val="20"/>
                <w:szCs w:val="20"/>
              </w:rPr>
            </w:pPr>
            <w:r>
              <w:rPr>
                <w:sz w:val="20"/>
                <w:szCs w:val="20"/>
              </w:rPr>
              <w:t>---</w:t>
            </w:r>
          </w:p>
        </w:tc>
        <w:tc>
          <w:tcPr>
            <w:tcW w:w="2616" w:type="dxa"/>
          </w:tcPr>
          <w:p w14:paraId="16D26A89" w14:textId="77777777" w:rsidR="00F859A6" w:rsidRPr="00F7395B" w:rsidRDefault="00F859A6" w:rsidP="002F29F7">
            <w:pPr>
              <w:rPr>
                <w:sz w:val="16"/>
                <w:szCs w:val="16"/>
              </w:rPr>
            </w:pPr>
          </w:p>
        </w:tc>
      </w:tr>
      <w:tr w:rsidR="002F29F7" w:rsidRPr="00F7395B" w14:paraId="5DA37C40" w14:textId="77777777" w:rsidTr="00F7395B">
        <w:tc>
          <w:tcPr>
            <w:tcW w:w="460" w:type="dxa"/>
          </w:tcPr>
          <w:p w14:paraId="31D88183" w14:textId="77777777" w:rsidR="002F29F7" w:rsidRPr="00F7395B" w:rsidRDefault="002F29F7" w:rsidP="002F29F7">
            <w:pPr>
              <w:pStyle w:val="Listenabsatz"/>
              <w:numPr>
                <w:ilvl w:val="0"/>
                <w:numId w:val="18"/>
              </w:numPr>
              <w:ind w:left="0" w:firstLine="0"/>
              <w:rPr>
                <w:sz w:val="20"/>
                <w:szCs w:val="20"/>
              </w:rPr>
            </w:pPr>
          </w:p>
        </w:tc>
        <w:tc>
          <w:tcPr>
            <w:tcW w:w="2003" w:type="dxa"/>
          </w:tcPr>
          <w:p w14:paraId="59ED3AC2" w14:textId="77777777" w:rsidR="002F29F7" w:rsidRPr="00F7395B" w:rsidRDefault="002F29F7" w:rsidP="002F29F7">
            <w:pPr>
              <w:rPr>
                <w:sz w:val="20"/>
                <w:szCs w:val="20"/>
              </w:rPr>
            </w:pPr>
            <w:r w:rsidRPr="00F7395B">
              <w:rPr>
                <w:sz w:val="20"/>
                <w:szCs w:val="20"/>
              </w:rPr>
              <w:t>Python</w:t>
            </w:r>
          </w:p>
        </w:tc>
        <w:tc>
          <w:tcPr>
            <w:tcW w:w="2777" w:type="dxa"/>
          </w:tcPr>
          <w:p w14:paraId="7CF3F8D8" w14:textId="77777777" w:rsidR="002F29F7" w:rsidRPr="00F7395B" w:rsidRDefault="002F29F7" w:rsidP="002F29F7">
            <w:pPr>
              <w:rPr>
                <w:sz w:val="20"/>
                <w:szCs w:val="20"/>
              </w:rPr>
            </w:pPr>
          </w:p>
        </w:tc>
        <w:tc>
          <w:tcPr>
            <w:tcW w:w="1206" w:type="dxa"/>
          </w:tcPr>
          <w:p w14:paraId="369E648A" w14:textId="77777777" w:rsidR="002F29F7" w:rsidRPr="00F7395B" w:rsidRDefault="002F29F7" w:rsidP="002F29F7">
            <w:pPr>
              <w:rPr>
                <w:sz w:val="20"/>
                <w:szCs w:val="20"/>
              </w:rPr>
            </w:pPr>
            <w:r w:rsidRPr="00F7395B">
              <w:rPr>
                <w:sz w:val="20"/>
                <w:szCs w:val="20"/>
              </w:rPr>
              <w:t>3.9</w:t>
            </w:r>
          </w:p>
        </w:tc>
        <w:tc>
          <w:tcPr>
            <w:tcW w:w="2616" w:type="dxa"/>
          </w:tcPr>
          <w:p w14:paraId="7583D586" w14:textId="77777777" w:rsidR="002F29F7" w:rsidRPr="00F7395B" w:rsidRDefault="002F29F7" w:rsidP="002F29F7">
            <w:pPr>
              <w:rPr>
                <w:sz w:val="16"/>
                <w:szCs w:val="16"/>
              </w:rPr>
            </w:pPr>
          </w:p>
        </w:tc>
      </w:tr>
      <w:tr w:rsidR="002F29F7" w:rsidRPr="00F7395B" w14:paraId="54DEF872" w14:textId="77777777" w:rsidTr="00F7395B">
        <w:tc>
          <w:tcPr>
            <w:tcW w:w="460" w:type="dxa"/>
          </w:tcPr>
          <w:p w14:paraId="63E285C7" w14:textId="77777777" w:rsidR="002F29F7" w:rsidRPr="00F7395B" w:rsidRDefault="002F29F7" w:rsidP="002F29F7">
            <w:pPr>
              <w:pStyle w:val="Listenabsatz"/>
              <w:numPr>
                <w:ilvl w:val="0"/>
                <w:numId w:val="18"/>
              </w:numPr>
              <w:ind w:left="0" w:firstLine="0"/>
              <w:rPr>
                <w:sz w:val="20"/>
                <w:szCs w:val="20"/>
              </w:rPr>
            </w:pPr>
          </w:p>
        </w:tc>
        <w:tc>
          <w:tcPr>
            <w:tcW w:w="2003" w:type="dxa"/>
          </w:tcPr>
          <w:p w14:paraId="04331E08" w14:textId="77777777" w:rsidR="002F29F7" w:rsidRPr="00F7395B" w:rsidRDefault="002F29F7" w:rsidP="002F29F7">
            <w:pPr>
              <w:rPr>
                <w:sz w:val="20"/>
                <w:szCs w:val="20"/>
              </w:rPr>
            </w:pPr>
            <w:proofErr w:type="spellStart"/>
            <w:r w:rsidRPr="00F7395B">
              <w:rPr>
                <w:sz w:val="20"/>
                <w:szCs w:val="20"/>
              </w:rPr>
              <w:t>pandas</w:t>
            </w:r>
            <w:proofErr w:type="spellEnd"/>
          </w:p>
        </w:tc>
        <w:tc>
          <w:tcPr>
            <w:tcW w:w="2777" w:type="dxa"/>
          </w:tcPr>
          <w:p w14:paraId="3813BA40" w14:textId="77777777" w:rsidR="002F29F7" w:rsidRPr="00F7395B" w:rsidRDefault="002F29F7" w:rsidP="002F29F7">
            <w:pPr>
              <w:rPr>
                <w:sz w:val="20"/>
                <w:szCs w:val="20"/>
              </w:rPr>
            </w:pPr>
            <w:r w:rsidRPr="00F7395B">
              <w:rPr>
                <w:sz w:val="20"/>
                <w:szCs w:val="20"/>
              </w:rPr>
              <w:t>Python Packa</w:t>
            </w:r>
            <w:r>
              <w:rPr>
                <w:sz w:val="20"/>
                <w:szCs w:val="20"/>
              </w:rPr>
              <w:t>g</w:t>
            </w:r>
            <w:r w:rsidRPr="00F7395B">
              <w:rPr>
                <w:sz w:val="20"/>
                <w:szCs w:val="20"/>
              </w:rPr>
              <w:t>e</w:t>
            </w:r>
          </w:p>
        </w:tc>
        <w:tc>
          <w:tcPr>
            <w:tcW w:w="1206" w:type="dxa"/>
          </w:tcPr>
          <w:p w14:paraId="67DCFC91" w14:textId="77777777" w:rsidR="002F29F7" w:rsidRPr="00F7395B" w:rsidRDefault="002F29F7" w:rsidP="002F29F7">
            <w:pPr>
              <w:rPr>
                <w:sz w:val="20"/>
                <w:szCs w:val="20"/>
              </w:rPr>
            </w:pPr>
          </w:p>
        </w:tc>
        <w:tc>
          <w:tcPr>
            <w:tcW w:w="2616" w:type="dxa"/>
          </w:tcPr>
          <w:p w14:paraId="23D24648" w14:textId="77777777" w:rsidR="002F29F7" w:rsidRPr="00F7395B" w:rsidRDefault="002F29F7" w:rsidP="002F29F7">
            <w:pPr>
              <w:rPr>
                <w:sz w:val="16"/>
                <w:szCs w:val="16"/>
              </w:rPr>
            </w:pPr>
          </w:p>
        </w:tc>
      </w:tr>
      <w:tr w:rsidR="002F29F7" w:rsidRPr="00F7395B" w14:paraId="4F12058D" w14:textId="77777777" w:rsidTr="00F7395B">
        <w:tc>
          <w:tcPr>
            <w:tcW w:w="460" w:type="dxa"/>
          </w:tcPr>
          <w:p w14:paraId="08EE016A" w14:textId="77777777" w:rsidR="002F29F7" w:rsidRPr="00F7395B" w:rsidRDefault="002F29F7" w:rsidP="002F29F7">
            <w:pPr>
              <w:pStyle w:val="Listenabsatz"/>
              <w:numPr>
                <w:ilvl w:val="0"/>
                <w:numId w:val="18"/>
              </w:numPr>
              <w:ind w:left="0" w:firstLine="0"/>
              <w:rPr>
                <w:sz w:val="20"/>
                <w:szCs w:val="20"/>
              </w:rPr>
            </w:pPr>
          </w:p>
        </w:tc>
        <w:tc>
          <w:tcPr>
            <w:tcW w:w="2003" w:type="dxa"/>
          </w:tcPr>
          <w:p w14:paraId="2DB8E460" w14:textId="77777777" w:rsidR="002F29F7" w:rsidRPr="00F7395B" w:rsidRDefault="002F29F7" w:rsidP="002F29F7">
            <w:pPr>
              <w:rPr>
                <w:sz w:val="20"/>
                <w:szCs w:val="20"/>
              </w:rPr>
            </w:pPr>
            <w:proofErr w:type="spellStart"/>
            <w:r w:rsidRPr="00F7395B">
              <w:rPr>
                <w:sz w:val="20"/>
                <w:szCs w:val="20"/>
              </w:rPr>
              <w:t>sqlalchemy</w:t>
            </w:r>
            <w:proofErr w:type="spellEnd"/>
          </w:p>
        </w:tc>
        <w:tc>
          <w:tcPr>
            <w:tcW w:w="2777" w:type="dxa"/>
          </w:tcPr>
          <w:p w14:paraId="291DF870" w14:textId="77777777" w:rsidR="002F29F7" w:rsidRPr="00F7395B" w:rsidRDefault="002F29F7" w:rsidP="002F29F7">
            <w:pPr>
              <w:rPr>
                <w:sz w:val="20"/>
                <w:szCs w:val="20"/>
              </w:rPr>
            </w:pPr>
            <w:r w:rsidRPr="00F7395B">
              <w:rPr>
                <w:sz w:val="20"/>
                <w:szCs w:val="20"/>
              </w:rPr>
              <w:t>Python Packa</w:t>
            </w:r>
            <w:r>
              <w:rPr>
                <w:sz w:val="20"/>
                <w:szCs w:val="20"/>
              </w:rPr>
              <w:t>g</w:t>
            </w:r>
            <w:r w:rsidRPr="00F7395B">
              <w:rPr>
                <w:sz w:val="20"/>
                <w:szCs w:val="20"/>
              </w:rPr>
              <w:t>e</w:t>
            </w:r>
          </w:p>
        </w:tc>
        <w:tc>
          <w:tcPr>
            <w:tcW w:w="1206" w:type="dxa"/>
          </w:tcPr>
          <w:p w14:paraId="7DD0B80D" w14:textId="77777777" w:rsidR="002F29F7" w:rsidRPr="00F7395B" w:rsidRDefault="002F29F7" w:rsidP="002F29F7">
            <w:pPr>
              <w:rPr>
                <w:sz w:val="20"/>
                <w:szCs w:val="20"/>
              </w:rPr>
            </w:pPr>
          </w:p>
        </w:tc>
        <w:tc>
          <w:tcPr>
            <w:tcW w:w="2616" w:type="dxa"/>
          </w:tcPr>
          <w:p w14:paraId="4B31C2FB" w14:textId="77777777" w:rsidR="002F29F7" w:rsidRPr="00F7395B" w:rsidRDefault="002F29F7" w:rsidP="002F29F7">
            <w:pPr>
              <w:rPr>
                <w:sz w:val="16"/>
                <w:szCs w:val="16"/>
              </w:rPr>
            </w:pPr>
          </w:p>
        </w:tc>
      </w:tr>
    </w:tbl>
    <w:p w14:paraId="016BE16C" w14:textId="77777777" w:rsidR="002F29F7" w:rsidRDefault="002F29F7" w:rsidP="002F29F7"/>
    <w:p w14:paraId="5D737846" w14:textId="77777777" w:rsidR="002F29F7" w:rsidRDefault="002F29F7" w:rsidP="002F29F7"/>
    <w:p w14:paraId="1BCA7E84" w14:textId="64F6782C" w:rsidR="003B4373" w:rsidRDefault="003B4373" w:rsidP="003B4373">
      <w:pPr>
        <w:pStyle w:val="berschrift2"/>
      </w:pPr>
      <w:r>
        <w:t xml:space="preserve">Laden der </w:t>
      </w:r>
      <w:r w:rsidR="004B0D71">
        <w:t>Stammdaten</w:t>
      </w:r>
    </w:p>
    <w:p w14:paraId="743FAFEA" w14:textId="678EA7C7" w:rsidR="000F6738" w:rsidRDefault="000F6738" w:rsidP="008B49A4">
      <w:pPr>
        <w:pStyle w:val="berschrift3"/>
      </w:pPr>
      <w:r>
        <w:t>Tabellen der Stammdaten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7"/>
      </w:tblGrid>
      <w:tr w:rsidR="005A7158" w:rsidRPr="005A7158" w14:paraId="11E14A48" w14:textId="77777777" w:rsidTr="005A7158">
        <w:trPr>
          <w:tblCellSpacing w:w="15" w:type="dxa"/>
        </w:trPr>
        <w:tc>
          <w:tcPr>
            <w:tcW w:w="0" w:type="auto"/>
            <w:vAlign w:val="center"/>
            <w:hideMark/>
          </w:tcPr>
          <w:p w14:paraId="60CF75A6" w14:textId="77777777" w:rsidR="005A7158" w:rsidRPr="005A7158" w:rsidRDefault="005A7158" w:rsidP="005A7158">
            <w:pPr>
              <w:pStyle w:val="Listenabsatz"/>
              <w:numPr>
                <w:ilvl w:val="0"/>
                <w:numId w:val="22"/>
              </w:numPr>
              <w:spacing w:after="0"/>
              <w:ind w:left="714" w:hanging="357"/>
            </w:pPr>
            <w:r w:rsidRPr="005A7158">
              <w:t>LOCATION_COUNTRY</w:t>
            </w:r>
          </w:p>
        </w:tc>
      </w:tr>
      <w:tr w:rsidR="005A7158" w:rsidRPr="005A7158" w14:paraId="0580DBD8" w14:textId="77777777" w:rsidTr="005A7158">
        <w:trPr>
          <w:tblCellSpacing w:w="15" w:type="dxa"/>
        </w:trPr>
        <w:tc>
          <w:tcPr>
            <w:tcW w:w="0" w:type="auto"/>
            <w:vAlign w:val="center"/>
            <w:hideMark/>
          </w:tcPr>
          <w:p w14:paraId="0AEB71FE" w14:textId="77777777" w:rsidR="005A7158" w:rsidRPr="005A7158" w:rsidRDefault="005A7158" w:rsidP="005A7158">
            <w:pPr>
              <w:pStyle w:val="Listenabsatz"/>
              <w:numPr>
                <w:ilvl w:val="0"/>
                <w:numId w:val="22"/>
              </w:numPr>
              <w:spacing w:after="0"/>
              <w:ind w:left="714" w:hanging="357"/>
            </w:pPr>
            <w:r w:rsidRPr="005A7158">
              <w:t>LOCATION_GROUP</w:t>
            </w:r>
          </w:p>
        </w:tc>
      </w:tr>
      <w:tr w:rsidR="005A7158" w:rsidRPr="005A7158" w14:paraId="020B6B72" w14:textId="77777777" w:rsidTr="005A7158">
        <w:trPr>
          <w:tblCellSpacing w:w="15" w:type="dxa"/>
        </w:trPr>
        <w:tc>
          <w:tcPr>
            <w:tcW w:w="0" w:type="auto"/>
            <w:vAlign w:val="center"/>
            <w:hideMark/>
          </w:tcPr>
          <w:p w14:paraId="3B7E9448" w14:textId="77777777" w:rsidR="005A7158" w:rsidRPr="005A7158" w:rsidRDefault="005A7158" w:rsidP="005A7158">
            <w:pPr>
              <w:pStyle w:val="Listenabsatz"/>
              <w:numPr>
                <w:ilvl w:val="0"/>
                <w:numId w:val="22"/>
              </w:numPr>
              <w:spacing w:after="0"/>
              <w:ind w:left="714" w:hanging="357"/>
            </w:pPr>
            <w:r w:rsidRPr="005A7158">
              <w:t>LOCATION_GROUP_MEMBER</w:t>
            </w:r>
          </w:p>
        </w:tc>
      </w:tr>
      <w:tr w:rsidR="005A7158" w:rsidRPr="005A7158" w14:paraId="3F787E10" w14:textId="77777777" w:rsidTr="005A7158">
        <w:trPr>
          <w:tblCellSpacing w:w="15" w:type="dxa"/>
        </w:trPr>
        <w:tc>
          <w:tcPr>
            <w:tcW w:w="0" w:type="auto"/>
            <w:vAlign w:val="center"/>
            <w:hideMark/>
          </w:tcPr>
          <w:p w14:paraId="0B25AD5D" w14:textId="77777777" w:rsidR="005A7158" w:rsidRPr="005A7158" w:rsidRDefault="005A7158" w:rsidP="005A7158">
            <w:pPr>
              <w:pStyle w:val="Listenabsatz"/>
              <w:numPr>
                <w:ilvl w:val="0"/>
                <w:numId w:val="22"/>
              </w:numPr>
              <w:spacing w:after="0"/>
              <w:ind w:left="714" w:hanging="357"/>
            </w:pPr>
            <w:r w:rsidRPr="005A7158">
              <w:t>PRODUCT_HS12</w:t>
            </w:r>
          </w:p>
        </w:tc>
      </w:tr>
      <w:tr w:rsidR="005A7158" w:rsidRPr="005A7158" w14:paraId="776523D7" w14:textId="77777777" w:rsidTr="005A7158">
        <w:trPr>
          <w:tblCellSpacing w:w="15" w:type="dxa"/>
        </w:trPr>
        <w:tc>
          <w:tcPr>
            <w:tcW w:w="0" w:type="auto"/>
            <w:vAlign w:val="center"/>
            <w:hideMark/>
          </w:tcPr>
          <w:p w14:paraId="43A3A105" w14:textId="77777777" w:rsidR="005A7158" w:rsidRPr="005A7158" w:rsidRDefault="005A7158" w:rsidP="005A7158">
            <w:pPr>
              <w:pStyle w:val="Listenabsatz"/>
              <w:numPr>
                <w:ilvl w:val="0"/>
                <w:numId w:val="22"/>
              </w:numPr>
              <w:spacing w:after="0"/>
              <w:ind w:left="714" w:hanging="357"/>
            </w:pPr>
            <w:r w:rsidRPr="005A7158">
              <w:t>PRODUCT_SERVICES_UNILATERAL</w:t>
            </w:r>
          </w:p>
        </w:tc>
      </w:tr>
      <w:tr w:rsidR="005A7158" w:rsidRPr="005A7158" w14:paraId="35AE2BB0" w14:textId="77777777" w:rsidTr="005A7158">
        <w:trPr>
          <w:tblCellSpacing w:w="15" w:type="dxa"/>
        </w:trPr>
        <w:tc>
          <w:tcPr>
            <w:tcW w:w="0" w:type="auto"/>
            <w:vAlign w:val="center"/>
            <w:hideMark/>
          </w:tcPr>
          <w:p w14:paraId="7E1CE5F0" w14:textId="77777777" w:rsidR="005A7158" w:rsidRPr="005A7158" w:rsidRDefault="005A7158" w:rsidP="005A7158">
            <w:pPr>
              <w:pStyle w:val="Listenabsatz"/>
              <w:numPr>
                <w:ilvl w:val="0"/>
                <w:numId w:val="22"/>
              </w:numPr>
              <w:spacing w:after="0"/>
              <w:ind w:left="714" w:hanging="357"/>
            </w:pPr>
            <w:r w:rsidRPr="005A7158">
              <w:t>PRODUCT_SITC</w:t>
            </w:r>
          </w:p>
        </w:tc>
      </w:tr>
    </w:tbl>
    <w:p w14:paraId="05B9821F" w14:textId="40C16CAE" w:rsidR="005A7158" w:rsidRDefault="00CD09ED" w:rsidP="005A7158">
      <w:r>
        <w:lastRenderedPageBreak/>
        <w:t>Die Tabellen werden beim Ausführen des Lade-Programmes automatisch erstellt.</w:t>
      </w:r>
    </w:p>
    <w:p w14:paraId="10872CA8" w14:textId="77777777" w:rsidR="00CD09ED" w:rsidRDefault="00CD09ED" w:rsidP="005A7158"/>
    <w:p w14:paraId="639D8393" w14:textId="2E6F05D6" w:rsidR="004B0D71" w:rsidRDefault="008B49A4" w:rsidP="008B49A4">
      <w:pPr>
        <w:pStyle w:val="berschrift3"/>
      </w:pPr>
      <w:r>
        <w:t>Lade</w:t>
      </w:r>
      <w:r w:rsidR="002F29F7">
        <w:t>n über Stage</w:t>
      </w:r>
    </w:p>
    <w:p w14:paraId="5A2A3572" w14:textId="64A3CB59" w:rsidR="008F1EA4" w:rsidRDefault="008F1EA4" w:rsidP="008F1EA4">
      <w:pPr>
        <w:pStyle w:val="Beschriftung"/>
        <w:keepNext/>
      </w:pPr>
      <w:r>
        <w:t xml:space="preserve">Tabelle </w:t>
      </w:r>
      <w:r>
        <w:fldChar w:fldCharType="begin"/>
      </w:r>
      <w:r>
        <w:instrText xml:space="preserve"> SEQ Tabelle \* ARABIC </w:instrText>
      </w:r>
      <w:r>
        <w:fldChar w:fldCharType="separate"/>
      </w:r>
      <w:r>
        <w:rPr>
          <w:noProof/>
        </w:rPr>
        <w:t>1</w:t>
      </w:r>
      <w:r>
        <w:fldChar w:fldCharType="end"/>
      </w:r>
      <w:r>
        <w:t xml:space="preserve">: </w:t>
      </w:r>
      <w:r w:rsidRPr="00E42DA5">
        <w:t xml:space="preserve">Upload der Masterdaten (CSV-Dateien) </w:t>
      </w:r>
      <w:r>
        <w:t>nur mit SN-Mitteln</w:t>
      </w:r>
    </w:p>
    <w:tbl>
      <w:tblPr>
        <w:tblStyle w:val="Tabellenraster"/>
        <w:tblW w:w="9337" w:type="dxa"/>
        <w:tblLayout w:type="fixed"/>
        <w:tblCellMar>
          <w:left w:w="57" w:type="dxa"/>
          <w:bottom w:w="113" w:type="dxa"/>
          <w:right w:w="57" w:type="dxa"/>
        </w:tblCellMar>
        <w:tblLook w:val="04A0" w:firstRow="1" w:lastRow="0" w:firstColumn="1" w:lastColumn="0" w:noHBand="0" w:noVBand="1"/>
      </w:tblPr>
      <w:tblGrid>
        <w:gridCol w:w="279"/>
        <w:gridCol w:w="2268"/>
        <w:gridCol w:w="1417"/>
        <w:gridCol w:w="2268"/>
        <w:gridCol w:w="3105"/>
      </w:tblGrid>
      <w:tr w:rsidR="00DA7204" w:rsidRPr="00527968" w14:paraId="236F2AEC" w14:textId="77777777" w:rsidTr="00AE2463">
        <w:trPr>
          <w:tblHeader/>
        </w:trPr>
        <w:tc>
          <w:tcPr>
            <w:tcW w:w="279" w:type="dxa"/>
            <w:shd w:val="clear" w:color="auto" w:fill="BFBFBF" w:themeFill="background1" w:themeFillShade="BF"/>
          </w:tcPr>
          <w:p w14:paraId="3E3C4036" w14:textId="77777777" w:rsidR="00DA7204" w:rsidRPr="00527968" w:rsidRDefault="00DA7204" w:rsidP="0034113F">
            <w:pPr>
              <w:rPr>
                <w:b/>
                <w:bCs/>
                <w:i/>
                <w:iCs/>
                <w:sz w:val="20"/>
                <w:szCs w:val="20"/>
              </w:rPr>
            </w:pPr>
            <w:r>
              <w:rPr>
                <w:b/>
                <w:bCs/>
                <w:i/>
                <w:iCs/>
                <w:sz w:val="20"/>
                <w:szCs w:val="20"/>
              </w:rPr>
              <w:t>#</w:t>
            </w:r>
          </w:p>
        </w:tc>
        <w:tc>
          <w:tcPr>
            <w:tcW w:w="2268" w:type="dxa"/>
            <w:shd w:val="clear" w:color="auto" w:fill="BFBFBF" w:themeFill="background1" w:themeFillShade="BF"/>
          </w:tcPr>
          <w:p w14:paraId="28781F53" w14:textId="77777777" w:rsidR="00DA7204" w:rsidRPr="00527968" w:rsidRDefault="00DA7204" w:rsidP="0034113F">
            <w:pPr>
              <w:rPr>
                <w:b/>
                <w:bCs/>
                <w:i/>
                <w:iCs/>
              </w:rPr>
            </w:pPr>
            <w:r w:rsidRPr="00527968">
              <w:rPr>
                <w:b/>
                <w:bCs/>
                <w:i/>
                <w:iCs/>
              </w:rPr>
              <w:t>Aktion</w:t>
            </w:r>
          </w:p>
        </w:tc>
        <w:tc>
          <w:tcPr>
            <w:tcW w:w="1417" w:type="dxa"/>
            <w:shd w:val="clear" w:color="auto" w:fill="BFBFBF" w:themeFill="background1" w:themeFillShade="BF"/>
          </w:tcPr>
          <w:p w14:paraId="2356867A" w14:textId="77777777" w:rsidR="00DA7204" w:rsidRPr="00527968" w:rsidRDefault="00DA7204" w:rsidP="0034113F">
            <w:pPr>
              <w:rPr>
                <w:b/>
                <w:bCs/>
                <w:i/>
                <w:iCs/>
              </w:rPr>
            </w:pPr>
            <w:r>
              <w:rPr>
                <w:b/>
                <w:bCs/>
                <w:i/>
                <w:iCs/>
              </w:rPr>
              <w:t>Umgebung</w:t>
            </w:r>
          </w:p>
        </w:tc>
        <w:tc>
          <w:tcPr>
            <w:tcW w:w="2268" w:type="dxa"/>
            <w:shd w:val="clear" w:color="auto" w:fill="BFBFBF" w:themeFill="background1" w:themeFillShade="BF"/>
          </w:tcPr>
          <w:p w14:paraId="4971A932" w14:textId="77777777" w:rsidR="00DA7204" w:rsidRPr="00527968" w:rsidRDefault="00DA7204" w:rsidP="0034113F">
            <w:pPr>
              <w:rPr>
                <w:b/>
                <w:bCs/>
                <w:i/>
                <w:iCs/>
              </w:rPr>
            </w:pPr>
            <w:r w:rsidRPr="00527968">
              <w:rPr>
                <w:b/>
                <w:bCs/>
                <w:i/>
                <w:iCs/>
              </w:rPr>
              <w:t>Skript</w:t>
            </w:r>
            <w:r>
              <w:rPr>
                <w:b/>
                <w:bCs/>
                <w:i/>
                <w:iCs/>
              </w:rPr>
              <w:t>/Programm</w:t>
            </w:r>
          </w:p>
        </w:tc>
        <w:tc>
          <w:tcPr>
            <w:tcW w:w="3105" w:type="dxa"/>
            <w:shd w:val="clear" w:color="auto" w:fill="BFBFBF" w:themeFill="background1" w:themeFillShade="BF"/>
          </w:tcPr>
          <w:p w14:paraId="2874C9D1" w14:textId="77777777" w:rsidR="00DA7204" w:rsidRPr="00527968" w:rsidRDefault="00DA7204" w:rsidP="0034113F">
            <w:pPr>
              <w:rPr>
                <w:b/>
                <w:bCs/>
                <w:i/>
                <w:iCs/>
              </w:rPr>
            </w:pPr>
            <w:r w:rsidRPr="00527968">
              <w:rPr>
                <w:b/>
                <w:bCs/>
                <w:i/>
                <w:iCs/>
              </w:rPr>
              <w:t>Anmerkung</w:t>
            </w:r>
          </w:p>
        </w:tc>
      </w:tr>
      <w:tr w:rsidR="00DA7204" w:rsidRPr="00527968" w14:paraId="145A0E5F" w14:textId="77777777" w:rsidTr="00AE2463">
        <w:trPr>
          <w:tblHeader/>
        </w:trPr>
        <w:tc>
          <w:tcPr>
            <w:tcW w:w="279" w:type="dxa"/>
            <w:shd w:val="clear" w:color="auto" w:fill="auto"/>
          </w:tcPr>
          <w:p w14:paraId="7ACE6AF6" w14:textId="3CA12C63" w:rsidR="00DA7204" w:rsidRPr="00CD09ED" w:rsidRDefault="00DA7204" w:rsidP="0034113F">
            <w:pPr>
              <w:rPr>
                <w:sz w:val="20"/>
                <w:szCs w:val="20"/>
              </w:rPr>
            </w:pPr>
            <w:r>
              <w:rPr>
                <w:sz w:val="20"/>
                <w:szCs w:val="20"/>
              </w:rPr>
              <w:t>1</w:t>
            </w:r>
          </w:p>
        </w:tc>
        <w:tc>
          <w:tcPr>
            <w:tcW w:w="2268" w:type="dxa"/>
            <w:shd w:val="clear" w:color="auto" w:fill="auto"/>
          </w:tcPr>
          <w:p w14:paraId="5BEA474B" w14:textId="08204435" w:rsidR="00DA7204" w:rsidRPr="00CD09ED" w:rsidRDefault="00DA7204" w:rsidP="0034113F">
            <w:pPr>
              <w:rPr>
                <w:sz w:val="20"/>
                <w:szCs w:val="20"/>
              </w:rPr>
            </w:pPr>
            <w:r>
              <w:rPr>
                <w:sz w:val="20"/>
                <w:szCs w:val="20"/>
              </w:rPr>
              <w:t>Erstellen der Zieltabellen</w:t>
            </w:r>
          </w:p>
        </w:tc>
        <w:tc>
          <w:tcPr>
            <w:tcW w:w="1417" w:type="dxa"/>
          </w:tcPr>
          <w:p w14:paraId="45BDDFB0" w14:textId="593218B7" w:rsidR="00DA7204" w:rsidRDefault="00DA7204" w:rsidP="0034113F">
            <w:pPr>
              <w:rPr>
                <w:sz w:val="20"/>
                <w:szCs w:val="20"/>
              </w:rPr>
            </w:pPr>
            <w:r>
              <w:rPr>
                <w:sz w:val="20"/>
                <w:szCs w:val="20"/>
              </w:rPr>
              <w:t>SN (</w:t>
            </w:r>
            <w:proofErr w:type="spellStart"/>
            <w:r>
              <w:rPr>
                <w:sz w:val="20"/>
                <w:szCs w:val="20"/>
              </w:rPr>
              <w:t>Snowsight</w:t>
            </w:r>
            <w:proofErr w:type="spellEnd"/>
            <w:r>
              <w:rPr>
                <w:sz w:val="20"/>
                <w:szCs w:val="20"/>
              </w:rPr>
              <w:t xml:space="preserve"> oder </w:t>
            </w:r>
            <w:proofErr w:type="spellStart"/>
            <w:r>
              <w:rPr>
                <w:sz w:val="20"/>
                <w:szCs w:val="20"/>
              </w:rPr>
              <w:t>snowsql</w:t>
            </w:r>
            <w:proofErr w:type="spellEnd"/>
            <w:r>
              <w:rPr>
                <w:sz w:val="20"/>
                <w:szCs w:val="20"/>
              </w:rPr>
              <w:t>)</w:t>
            </w:r>
          </w:p>
        </w:tc>
        <w:tc>
          <w:tcPr>
            <w:tcW w:w="2268" w:type="dxa"/>
            <w:shd w:val="clear" w:color="auto" w:fill="auto"/>
          </w:tcPr>
          <w:p w14:paraId="203B3BCE" w14:textId="34EDE797" w:rsidR="00DA7204" w:rsidRPr="00CD09ED" w:rsidRDefault="00DA7204" w:rsidP="0034113F">
            <w:pPr>
              <w:rPr>
                <w:sz w:val="20"/>
                <w:szCs w:val="20"/>
              </w:rPr>
            </w:pPr>
            <w:proofErr w:type="spellStart"/>
            <w:r w:rsidRPr="00DA7204">
              <w:rPr>
                <w:sz w:val="20"/>
                <w:szCs w:val="20"/>
              </w:rPr>
              <w:t>dmas_setup.DB.sql</w:t>
            </w:r>
            <w:proofErr w:type="spellEnd"/>
          </w:p>
        </w:tc>
        <w:tc>
          <w:tcPr>
            <w:tcW w:w="3105" w:type="dxa"/>
            <w:shd w:val="clear" w:color="auto" w:fill="auto"/>
          </w:tcPr>
          <w:p w14:paraId="7FF5D0D9" w14:textId="25DA5ECE" w:rsidR="00DA7204" w:rsidRPr="00DA7204" w:rsidRDefault="00DA7204" w:rsidP="00DA7204">
            <w:pPr>
              <w:rPr>
                <w:sz w:val="20"/>
                <w:szCs w:val="20"/>
              </w:rPr>
            </w:pPr>
          </w:p>
        </w:tc>
      </w:tr>
      <w:tr w:rsidR="00DA7204" w:rsidRPr="00527968" w14:paraId="70A9EEFE" w14:textId="77777777" w:rsidTr="00AE2463">
        <w:trPr>
          <w:tblHeader/>
        </w:trPr>
        <w:tc>
          <w:tcPr>
            <w:tcW w:w="279" w:type="dxa"/>
            <w:shd w:val="clear" w:color="auto" w:fill="auto"/>
          </w:tcPr>
          <w:p w14:paraId="420F24F7" w14:textId="42428D12" w:rsidR="00DA7204" w:rsidRDefault="00DA7204" w:rsidP="0034113F">
            <w:pPr>
              <w:rPr>
                <w:sz w:val="20"/>
                <w:szCs w:val="20"/>
              </w:rPr>
            </w:pPr>
            <w:r>
              <w:rPr>
                <w:sz w:val="20"/>
                <w:szCs w:val="20"/>
              </w:rPr>
              <w:t>2</w:t>
            </w:r>
          </w:p>
        </w:tc>
        <w:tc>
          <w:tcPr>
            <w:tcW w:w="2268" w:type="dxa"/>
            <w:shd w:val="clear" w:color="auto" w:fill="auto"/>
          </w:tcPr>
          <w:p w14:paraId="5A09FF56" w14:textId="2820A8F0" w:rsidR="00DA7204" w:rsidRDefault="00DA7204" w:rsidP="0034113F">
            <w:pPr>
              <w:rPr>
                <w:sz w:val="20"/>
                <w:szCs w:val="20"/>
              </w:rPr>
            </w:pPr>
            <w:r>
              <w:rPr>
                <w:sz w:val="20"/>
                <w:szCs w:val="20"/>
              </w:rPr>
              <w:t xml:space="preserve">Upload der CSV-Dateien mit Masterdaten </w:t>
            </w:r>
            <w:r w:rsidR="00AE2463">
              <w:rPr>
                <w:sz w:val="20"/>
                <w:szCs w:val="20"/>
              </w:rPr>
              <w:t>zu</w:t>
            </w:r>
            <w:r>
              <w:rPr>
                <w:sz w:val="20"/>
                <w:szCs w:val="20"/>
              </w:rPr>
              <w:t xml:space="preserve"> Stage</w:t>
            </w:r>
          </w:p>
        </w:tc>
        <w:tc>
          <w:tcPr>
            <w:tcW w:w="1417" w:type="dxa"/>
          </w:tcPr>
          <w:p w14:paraId="4C956FF7" w14:textId="54E0113C" w:rsidR="00DA7204" w:rsidRDefault="00DA7204" w:rsidP="0034113F">
            <w:pPr>
              <w:rPr>
                <w:sz w:val="20"/>
                <w:szCs w:val="20"/>
              </w:rPr>
            </w:pPr>
            <w:r>
              <w:rPr>
                <w:sz w:val="20"/>
                <w:szCs w:val="20"/>
              </w:rPr>
              <w:t>Windows-Kommandoeingabe</w:t>
            </w:r>
          </w:p>
        </w:tc>
        <w:tc>
          <w:tcPr>
            <w:tcW w:w="2268" w:type="dxa"/>
            <w:shd w:val="clear" w:color="auto" w:fill="auto"/>
          </w:tcPr>
          <w:p w14:paraId="1BF53BE3" w14:textId="322C6F8C" w:rsidR="00DA7204" w:rsidRPr="00DA7204" w:rsidRDefault="00AE2463" w:rsidP="0034113F">
            <w:pPr>
              <w:rPr>
                <w:sz w:val="20"/>
                <w:szCs w:val="20"/>
              </w:rPr>
            </w:pPr>
            <w:r w:rsidRPr="00AE2463">
              <w:rPr>
                <w:sz w:val="20"/>
                <w:szCs w:val="20"/>
              </w:rPr>
              <w:t>aoec.products.load.bat</w:t>
            </w:r>
          </w:p>
        </w:tc>
        <w:tc>
          <w:tcPr>
            <w:tcW w:w="3105" w:type="dxa"/>
            <w:shd w:val="clear" w:color="auto" w:fill="auto"/>
          </w:tcPr>
          <w:p w14:paraId="2A072F2F" w14:textId="248BFE63" w:rsidR="00DA7204" w:rsidRPr="00DA7204" w:rsidRDefault="00AE2463" w:rsidP="00DA7204">
            <w:pPr>
              <w:rPr>
                <w:sz w:val="20"/>
                <w:szCs w:val="20"/>
              </w:rPr>
            </w:pPr>
            <w:r>
              <w:rPr>
                <w:sz w:val="20"/>
                <w:szCs w:val="20"/>
              </w:rPr>
              <w:t xml:space="preserve">Führt aus:   </w:t>
            </w:r>
            <w:proofErr w:type="spellStart"/>
            <w:r w:rsidRPr="00AE2463">
              <w:rPr>
                <w:sz w:val="20"/>
                <w:szCs w:val="20"/>
              </w:rPr>
              <w:t>aoec.products.load.</w:t>
            </w:r>
            <w:r>
              <w:rPr>
                <w:sz w:val="20"/>
                <w:szCs w:val="20"/>
              </w:rPr>
              <w:t>sql</w:t>
            </w:r>
            <w:proofErr w:type="spellEnd"/>
          </w:p>
        </w:tc>
      </w:tr>
      <w:tr w:rsidR="00AE2463" w:rsidRPr="00527968" w14:paraId="6516DF70" w14:textId="77777777" w:rsidTr="00AE2463">
        <w:trPr>
          <w:tblHeader/>
        </w:trPr>
        <w:tc>
          <w:tcPr>
            <w:tcW w:w="279" w:type="dxa"/>
            <w:shd w:val="clear" w:color="auto" w:fill="auto"/>
          </w:tcPr>
          <w:p w14:paraId="19AEF325" w14:textId="07FDBF8F" w:rsidR="00AE2463" w:rsidRDefault="00AE2463" w:rsidP="00AE2463">
            <w:pPr>
              <w:rPr>
                <w:sz w:val="20"/>
                <w:szCs w:val="20"/>
              </w:rPr>
            </w:pPr>
            <w:r>
              <w:rPr>
                <w:sz w:val="20"/>
                <w:szCs w:val="20"/>
              </w:rPr>
              <w:t>3</w:t>
            </w:r>
          </w:p>
        </w:tc>
        <w:tc>
          <w:tcPr>
            <w:tcW w:w="2268" w:type="dxa"/>
            <w:shd w:val="clear" w:color="auto" w:fill="auto"/>
          </w:tcPr>
          <w:p w14:paraId="67B28611" w14:textId="1506435D" w:rsidR="00AE2463" w:rsidRDefault="00AE2463" w:rsidP="00AE2463">
            <w:pPr>
              <w:rPr>
                <w:sz w:val="20"/>
                <w:szCs w:val="20"/>
              </w:rPr>
            </w:pPr>
            <w:r>
              <w:rPr>
                <w:sz w:val="20"/>
                <w:szCs w:val="20"/>
              </w:rPr>
              <w:t>Übertragen der Masterdaten in Tabellen</w:t>
            </w:r>
          </w:p>
        </w:tc>
        <w:tc>
          <w:tcPr>
            <w:tcW w:w="1417" w:type="dxa"/>
          </w:tcPr>
          <w:p w14:paraId="46CE19C9" w14:textId="567CEB96" w:rsidR="00AE2463" w:rsidRDefault="00AE2463" w:rsidP="00AE2463">
            <w:pPr>
              <w:rPr>
                <w:sz w:val="20"/>
                <w:szCs w:val="20"/>
              </w:rPr>
            </w:pPr>
            <w:r>
              <w:rPr>
                <w:sz w:val="20"/>
                <w:szCs w:val="20"/>
              </w:rPr>
              <w:t>SN (</w:t>
            </w:r>
            <w:proofErr w:type="spellStart"/>
            <w:r>
              <w:rPr>
                <w:sz w:val="20"/>
                <w:szCs w:val="20"/>
              </w:rPr>
              <w:t>Snowsight</w:t>
            </w:r>
            <w:proofErr w:type="spellEnd"/>
            <w:r>
              <w:rPr>
                <w:sz w:val="20"/>
                <w:szCs w:val="20"/>
              </w:rPr>
              <w:t xml:space="preserve"> oder </w:t>
            </w:r>
            <w:proofErr w:type="spellStart"/>
            <w:r>
              <w:rPr>
                <w:sz w:val="20"/>
                <w:szCs w:val="20"/>
              </w:rPr>
              <w:t>snowsql</w:t>
            </w:r>
            <w:proofErr w:type="spellEnd"/>
            <w:r>
              <w:rPr>
                <w:sz w:val="20"/>
                <w:szCs w:val="20"/>
              </w:rPr>
              <w:t>)</w:t>
            </w:r>
          </w:p>
        </w:tc>
        <w:tc>
          <w:tcPr>
            <w:tcW w:w="2268" w:type="dxa"/>
            <w:shd w:val="clear" w:color="auto" w:fill="auto"/>
          </w:tcPr>
          <w:p w14:paraId="6BC0052A" w14:textId="77777777" w:rsidR="00AE2463" w:rsidRPr="00AE2463" w:rsidRDefault="00AE2463" w:rsidP="00AE2463">
            <w:pPr>
              <w:rPr>
                <w:sz w:val="20"/>
                <w:szCs w:val="20"/>
              </w:rPr>
            </w:pPr>
          </w:p>
        </w:tc>
        <w:tc>
          <w:tcPr>
            <w:tcW w:w="3105" w:type="dxa"/>
            <w:shd w:val="clear" w:color="auto" w:fill="auto"/>
          </w:tcPr>
          <w:p w14:paraId="40931199" w14:textId="77777777" w:rsidR="00AE2463" w:rsidRDefault="00AE2463" w:rsidP="00AE2463">
            <w:pPr>
              <w:rPr>
                <w:sz w:val="20"/>
                <w:szCs w:val="20"/>
              </w:rPr>
            </w:pPr>
          </w:p>
        </w:tc>
      </w:tr>
    </w:tbl>
    <w:p w14:paraId="309EF1BF" w14:textId="77777777" w:rsidR="00DA7204" w:rsidRDefault="00DA7204" w:rsidP="00DA7204"/>
    <w:p w14:paraId="5C980B8D" w14:textId="77777777" w:rsidR="00DA7204" w:rsidRDefault="00DA7204" w:rsidP="00DA7204"/>
    <w:p w14:paraId="39732FFF" w14:textId="289F4902" w:rsidR="00DA7204" w:rsidRDefault="00DA7204" w:rsidP="008B49A4">
      <w:pPr>
        <w:pStyle w:val="berschrift3"/>
      </w:pPr>
      <w:r>
        <w:t>Laden mittels Python-Programm</w:t>
      </w:r>
    </w:p>
    <w:p w14:paraId="5E45DE34" w14:textId="59864805" w:rsidR="00CD09ED" w:rsidRDefault="00CD09ED" w:rsidP="00CD09ED">
      <w:pPr>
        <w:pStyle w:val="Beschriftung"/>
        <w:keepNext/>
      </w:pPr>
      <w:r>
        <w:t xml:space="preserve">Tabelle </w:t>
      </w:r>
      <w:r>
        <w:fldChar w:fldCharType="begin"/>
      </w:r>
      <w:r>
        <w:instrText xml:space="preserve"> SEQ Tabelle \* ARABIC </w:instrText>
      </w:r>
      <w:r>
        <w:fldChar w:fldCharType="separate"/>
      </w:r>
      <w:r w:rsidR="008F1EA4">
        <w:rPr>
          <w:noProof/>
        </w:rPr>
        <w:t>2</w:t>
      </w:r>
      <w:r>
        <w:fldChar w:fldCharType="end"/>
      </w:r>
      <w:r>
        <w:t xml:space="preserve">: </w:t>
      </w:r>
      <w:r w:rsidRPr="00A0062F">
        <w:t xml:space="preserve">Upload der </w:t>
      </w:r>
      <w:r>
        <w:t>Masterdaten (</w:t>
      </w:r>
      <w:r w:rsidRPr="00A0062F">
        <w:t>CSV-Dateien</w:t>
      </w:r>
      <w:r>
        <w:t>)</w:t>
      </w:r>
      <w:r w:rsidRPr="00A0062F">
        <w:t xml:space="preserve"> nach SN</w:t>
      </w:r>
      <w:r w:rsidR="008F1EA4">
        <w:t xml:space="preserve"> mit Python-Programm</w:t>
      </w:r>
    </w:p>
    <w:tbl>
      <w:tblPr>
        <w:tblStyle w:val="Tabellenraster"/>
        <w:tblW w:w="9337" w:type="dxa"/>
        <w:tblLayout w:type="fixed"/>
        <w:tblCellMar>
          <w:left w:w="57" w:type="dxa"/>
          <w:bottom w:w="113" w:type="dxa"/>
          <w:right w:w="57" w:type="dxa"/>
        </w:tblCellMar>
        <w:tblLook w:val="04A0" w:firstRow="1" w:lastRow="0" w:firstColumn="1" w:lastColumn="0" w:noHBand="0" w:noVBand="1"/>
      </w:tblPr>
      <w:tblGrid>
        <w:gridCol w:w="279"/>
        <w:gridCol w:w="2410"/>
        <w:gridCol w:w="1417"/>
        <w:gridCol w:w="2126"/>
        <w:gridCol w:w="3105"/>
      </w:tblGrid>
      <w:tr w:rsidR="00DA7204" w:rsidRPr="00527968" w14:paraId="3C058EFA" w14:textId="77777777" w:rsidTr="00DA7204">
        <w:trPr>
          <w:tblHeader/>
        </w:trPr>
        <w:tc>
          <w:tcPr>
            <w:tcW w:w="279" w:type="dxa"/>
            <w:shd w:val="clear" w:color="auto" w:fill="BFBFBF" w:themeFill="background1" w:themeFillShade="BF"/>
          </w:tcPr>
          <w:p w14:paraId="6BA2836A" w14:textId="6CF2646D" w:rsidR="00DA7204" w:rsidRPr="00527968" w:rsidRDefault="00DA7204" w:rsidP="00854E7E">
            <w:pPr>
              <w:rPr>
                <w:b/>
                <w:bCs/>
                <w:i/>
                <w:iCs/>
                <w:sz w:val="20"/>
                <w:szCs w:val="20"/>
              </w:rPr>
            </w:pPr>
            <w:r>
              <w:rPr>
                <w:b/>
                <w:bCs/>
                <w:i/>
                <w:iCs/>
                <w:sz w:val="20"/>
                <w:szCs w:val="20"/>
              </w:rPr>
              <w:t>#</w:t>
            </w:r>
          </w:p>
        </w:tc>
        <w:tc>
          <w:tcPr>
            <w:tcW w:w="2410" w:type="dxa"/>
            <w:shd w:val="clear" w:color="auto" w:fill="BFBFBF" w:themeFill="background1" w:themeFillShade="BF"/>
          </w:tcPr>
          <w:p w14:paraId="54986E3F" w14:textId="77777777" w:rsidR="00DA7204" w:rsidRPr="00527968" w:rsidRDefault="00DA7204" w:rsidP="00854E7E">
            <w:pPr>
              <w:rPr>
                <w:b/>
                <w:bCs/>
                <w:i/>
                <w:iCs/>
              </w:rPr>
            </w:pPr>
            <w:r w:rsidRPr="00527968">
              <w:rPr>
                <w:b/>
                <w:bCs/>
                <w:i/>
                <w:iCs/>
              </w:rPr>
              <w:t>Aktion</w:t>
            </w:r>
          </w:p>
        </w:tc>
        <w:tc>
          <w:tcPr>
            <w:tcW w:w="1417" w:type="dxa"/>
            <w:shd w:val="clear" w:color="auto" w:fill="BFBFBF" w:themeFill="background1" w:themeFillShade="BF"/>
          </w:tcPr>
          <w:p w14:paraId="600E4D3F" w14:textId="2091E411" w:rsidR="00DA7204" w:rsidRPr="00527968" w:rsidRDefault="00DA7204" w:rsidP="00854E7E">
            <w:pPr>
              <w:rPr>
                <w:b/>
                <w:bCs/>
                <w:i/>
                <w:iCs/>
              </w:rPr>
            </w:pPr>
            <w:r>
              <w:rPr>
                <w:b/>
                <w:bCs/>
                <w:i/>
                <w:iCs/>
              </w:rPr>
              <w:t>Umgebung</w:t>
            </w:r>
          </w:p>
        </w:tc>
        <w:tc>
          <w:tcPr>
            <w:tcW w:w="2126" w:type="dxa"/>
            <w:shd w:val="clear" w:color="auto" w:fill="BFBFBF" w:themeFill="background1" w:themeFillShade="BF"/>
          </w:tcPr>
          <w:p w14:paraId="76CA40B9" w14:textId="04C3A143" w:rsidR="00DA7204" w:rsidRPr="00527968" w:rsidRDefault="00DA7204" w:rsidP="00854E7E">
            <w:pPr>
              <w:rPr>
                <w:b/>
                <w:bCs/>
                <w:i/>
                <w:iCs/>
              </w:rPr>
            </w:pPr>
            <w:r w:rsidRPr="00527968">
              <w:rPr>
                <w:b/>
                <w:bCs/>
                <w:i/>
                <w:iCs/>
              </w:rPr>
              <w:t>Skript</w:t>
            </w:r>
            <w:r>
              <w:rPr>
                <w:b/>
                <w:bCs/>
                <w:i/>
                <w:iCs/>
              </w:rPr>
              <w:t>/Programm</w:t>
            </w:r>
          </w:p>
        </w:tc>
        <w:tc>
          <w:tcPr>
            <w:tcW w:w="3105" w:type="dxa"/>
            <w:shd w:val="clear" w:color="auto" w:fill="BFBFBF" w:themeFill="background1" w:themeFillShade="BF"/>
          </w:tcPr>
          <w:p w14:paraId="4821F13E" w14:textId="77777777" w:rsidR="00DA7204" w:rsidRPr="00527968" w:rsidRDefault="00DA7204" w:rsidP="00854E7E">
            <w:pPr>
              <w:rPr>
                <w:b/>
                <w:bCs/>
                <w:i/>
                <w:iCs/>
              </w:rPr>
            </w:pPr>
            <w:r w:rsidRPr="00527968">
              <w:rPr>
                <w:b/>
                <w:bCs/>
                <w:i/>
                <w:iCs/>
              </w:rPr>
              <w:t>Anmerkung</w:t>
            </w:r>
          </w:p>
        </w:tc>
      </w:tr>
      <w:tr w:rsidR="00DA7204" w:rsidRPr="00527968" w14:paraId="3CC5BC40" w14:textId="77777777" w:rsidTr="00DA7204">
        <w:trPr>
          <w:tblHeader/>
        </w:trPr>
        <w:tc>
          <w:tcPr>
            <w:tcW w:w="279" w:type="dxa"/>
            <w:shd w:val="clear" w:color="auto" w:fill="auto"/>
          </w:tcPr>
          <w:p w14:paraId="470287B8" w14:textId="0BB0044F" w:rsidR="00DA7204" w:rsidRPr="00CD09ED" w:rsidRDefault="00DA7204" w:rsidP="00854E7E">
            <w:pPr>
              <w:rPr>
                <w:sz w:val="20"/>
                <w:szCs w:val="20"/>
              </w:rPr>
            </w:pPr>
            <w:r>
              <w:rPr>
                <w:sz w:val="20"/>
                <w:szCs w:val="20"/>
              </w:rPr>
              <w:t>1</w:t>
            </w:r>
          </w:p>
        </w:tc>
        <w:tc>
          <w:tcPr>
            <w:tcW w:w="2410" w:type="dxa"/>
            <w:shd w:val="clear" w:color="auto" w:fill="auto"/>
          </w:tcPr>
          <w:p w14:paraId="471D7882" w14:textId="1089A1D7" w:rsidR="00DA7204" w:rsidRPr="00CD09ED" w:rsidRDefault="00DA7204" w:rsidP="00854E7E">
            <w:pPr>
              <w:rPr>
                <w:sz w:val="20"/>
                <w:szCs w:val="20"/>
              </w:rPr>
            </w:pPr>
            <w:r>
              <w:rPr>
                <w:sz w:val="20"/>
                <w:szCs w:val="20"/>
              </w:rPr>
              <w:t>Installation benötigter Python-Packages</w:t>
            </w:r>
          </w:p>
        </w:tc>
        <w:tc>
          <w:tcPr>
            <w:tcW w:w="1417" w:type="dxa"/>
          </w:tcPr>
          <w:p w14:paraId="3105C913" w14:textId="77777777" w:rsidR="00DA7204" w:rsidRDefault="00DA7204" w:rsidP="00854E7E">
            <w:pPr>
              <w:rPr>
                <w:sz w:val="20"/>
                <w:szCs w:val="20"/>
              </w:rPr>
            </w:pPr>
          </w:p>
        </w:tc>
        <w:tc>
          <w:tcPr>
            <w:tcW w:w="2126" w:type="dxa"/>
            <w:shd w:val="clear" w:color="auto" w:fill="auto"/>
          </w:tcPr>
          <w:p w14:paraId="50A4E4D3" w14:textId="1FB655C9" w:rsidR="00DA7204" w:rsidRPr="00CD09ED" w:rsidRDefault="00DA7204" w:rsidP="00854E7E">
            <w:pPr>
              <w:rPr>
                <w:sz w:val="20"/>
                <w:szCs w:val="20"/>
              </w:rPr>
            </w:pPr>
            <w:r>
              <w:rPr>
                <w:sz w:val="20"/>
                <w:szCs w:val="20"/>
              </w:rPr>
              <w:t>---</w:t>
            </w:r>
          </w:p>
        </w:tc>
        <w:tc>
          <w:tcPr>
            <w:tcW w:w="3105" w:type="dxa"/>
            <w:shd w:val="clear" w:color="auto" w:fill="auto"/>
          </w:tcPr>
          <w:p w14:paraId="72068AAC" w14:textId="77777777" w:rsidR="00DA7204" w:rsidRDefault="00DA7204" w:rsidP="00854E7E">
            <w:pPr>
              <w:rPr>
                <w:sz w:val="20"/>
                <w:szCs w:val="20"/>
              </w:rPr>
            </w:pPr>
            <w:r>
              <w:rPr>
                <w:sz w:val="20"/>
                <w:szCs w:val="20"/>
              </w:rPr>
              <w:t>Packages:</w:t>
            </w:r>
          </w:p>
          <w:p w14:paraId="439732C5" w14:textId="77777777" w:rsidR="00DA7204" w:rsidRDefault="00DA7204" w:rsidP="00CD09ED">
            <w:pPr>
              <w:pStyle w:val="Listenabsatz"/>
              <w:numPr>
                <w:ilvl w:val="0"/>
                <w:numId w:val="24"/>
              </w:numPr>
              <w:ind w:left="225" w:hanging="218"/>
              <w:rPr>
                <w:sz w:val="20"/>
                <w:szCs w:val="20"/>
              </w:rPr>
            </w:pPr>
            <w:proofErr w:type="spellStart"/>
            <w:r>
              <w:rPr>
                <w:sz w:val="20"/>
                <w:szCs w:val="20"/>
              </w:rPr>
              <w:t>pandas</w:t>
            </w:r>
            <w:proofErr w:type="spellEnd"/>
          </w:p>
          <w:p w14:paraId="60EB4512" w14:textId="53AE6D60" w:rsidR="00DA7204" w:rsidRPr="00CD09ED" w:rsidRDefault="00DA7204" w:rsidP="00CD09ED">
            <w:pPr>
              <w:pStyle w:val="Listenabsatz"/>
              <w:numPr>
                <w:ilvl w:val="0"/>
                <w:numId w:val="24"/>
              </w:numPr>
              <w:ind w:left="225" w:hanging="218"/>
              <w:rPr>
                <w:sz w:val="20"/>
                <w:szCs w:val="20"/>
              </w:rPr>
            </w:pPr>
            <w:proofErr w:type="spellStart"/>
            <w:r>
              <w:rPr>
                <w:sz w:val="20"/>
                <w:szCs w:val="20"/>
              </w:rPr>
              <w:t>sqlalchemy</w:t>
            </w:r>
            <w:proofErr w:type="spellEnd"/>
          </w:p>
        </w:tc>
      </w:tr>
      <w:tr w:rsidR="00DA7204" w:rsidRPr="00527968" w14:paraId="18EBC6FB" w14:textId="77777777" w:rsidTr="00DA7204">
        <w:tc>
          <w:tcPr>
            <w:tcW w:w="279" w:type="dxa"/>
          </w:tcPr>
          <w:p w14:paraId="3C4AD055" w14:textId="33EE7287" w:rsidR="00DA7204" w:rsidRPr="00527968" w:rsidRDefault="00DA7204" w:rsidP="00527968">
            <w:pPr>
              <w:rPr>
                <w:sz w:val="20"/>
                <w:szCs w:val="20"/>
              </w:rPr>
            </w:pPr>
            <w:r>
              <w:rPr>
                <w:sz w:val="20"/>
                <w:szCs w:val="20"/>
              </w:rPr>
              <w:t>2</w:t>
            </w:r>
          </w:p>
        </w:tc>
        <w:tc>
          <w:tcPr>
            <w:tcW w:w="2410" w:type="dxa"/>
          </w:tcPr>
          <w:p w14:paraId="1D27199C" w14:textId="707CDF21" w:rsidR="00DA7204" w:rsidRPr="00527968" w:rsidRDefault="00DA7204" w:rsidP="00527968">
            <w:pPr>
              <w:rPr>
                <w:sz w:val="20"/>
                <w:szCs w:val="20"/>
              </w:rPr>
            </w:pPr>
            <w:r w:rsidRPr="00527968">
              <w:rPr>
                <w:sz w:val="20"/>
                <w:szCs w:val="20"/>
              </w:rPr>
              <w:t>Konfiguration des Python-Programms</w:t>
            </w:r>
            <w:r>
              <w:rPr>
                <w:sz w:val="20"/>
                <w:szCs w:val="20"/>
              </w:rPr>
              <w:t xml:space="preserve"> </w:t>
            </w:r>
            <w:r w:rsidRPr="00527968">
              <w:rPr>
                <w:sz w:val="20"/>
                <w:szCs w:val="20"/>
              </w:rPr>
              <w:t>import_MasterData_directly.py</w:t>
            </w:r>
          </w:p>
        </w:tc>
        <w:tc>
          <w:tcPr>
            <w:tcW w:w="1417" w:type="dxa"/>
          </w:tcPr>
          <w:p w14:paraId="7ECB5F19" w14:textId="77777777" w:rsidR="00DA7204" w:rsidRDefault="00DA7204" w:rsidP="00527968">
            <w:pPr>
              <w:rPr>
                <w:sz w:val="20"/>
                <w:szCs w:val="20"/>
              </w:rPr>
            </w:pPr>
          </w:p>
        </w:tc>
        <w:tc>
          <w:tcPr>
            <w:tcW w:w="2126" w:type="dxa"/>
          </w:tcPr>
          <w:p w14:paraId="000E2927" w14:textId="45FFBB90" w:rsidR="00DA7204" w:rsidRPr="00527968" w:rsidRDefault="00DA7204" w:rsidP="00527968">
            <w:pPr>
              <w:rPr>
                <w:sz w:val="20"/>
                <w:szCs w:val="20"/>
              </w:rPr>
            </w:pPr>
            <w:r>
              <w:rPr>
                <w:sz w:val="20"/>
                <w:szCs w:val="20"/>
              </w:rPr>
              <w:t>---</w:t>
            </w:r>
          </w:p>
        </w:tc>
        <w:tc>
          <w:tcPr>
            <w:tcW w:w="3105" w:type="dxa"/>
          </w:tcPr>
          <w:p w14:paraId="1A66CE07" w14:textId="5D773D14" w:rsidR="00DA7204" w:rsidRDefault="00DA7204" w:rsidP="00527968">
            <w:pPr>
              <w:rPr>
                <w:sz w:val="20"/>
                <w:szCs w:val="20"/>
              </w:rPr>
            </w:pPr>
            <w:r w:rsidRPr="00527968">
              <w:rPr>
                <w:sz w:val="20"/>
                <w:szCs w:val="20"/>
              </w:rPr>
              <w:t xml:space="preserve">Zu </w:t>
            </w:r>
            <w:r>
              <w:rPr>
                <w:sz w:val="20"/>
                <w:szCs w:val="20"/>
              </w:rPr>
              <w:t>ä</w:t>
            </w:r>
            <w:r w:rsidRPr="00527968">
              <w:rPr>
                <w:sz w:val="20"/>
                <w:szCs w:val="20"/>
              </w:rPr>
              <w:t>ndernd:</w:t>
            </w:r>
          </w:p>
          <w:p w14:paraId="2FB987E6" w14:textId="77777777" w:rsidR="00DA7204" w:rsidRDefault="00DA7204" w:rsidP="00527968">
            <w:pPr>
              <w:pStyle w:val="Listenabsatz"/>
              <w:numPr>
                <w:ilvl w:val="0"/>
                <w:numId w:val="23"/>
              </w:numPr>
              <w:ind w:left="225" w:hanging="218"/>
              <w:rPr>
                <w:sz w:val="20"/>
                <w:szCs w:val="20"/>
              </w:rPr>
            </w:pPr>
            <w:r>
              <w:rPr>
                <w:sz w:val="20"/>
                <w:szCs w:val="20"/>
              </w:rPr>
              <w:t xml:space="preserve">[Zeile 19] Parameter 'u' von </w:t>
            </w:r>
            <w:proofErr w:type="spellStart"/>
            <w:proofErr w:type="gramStart"/>
            <w:r>
              <w:rPr>
                <w:sz w:val="20"/>
                <w:szCs w:val="20"/>
              </w:rPr>
              <w:t>sql.create</w:t>
            </w:r>
            <w:proofErr w:type="gramEnd"/>
            <w:r>
              <w:rPr>
                <w:sz w:val="20"/>
                <w:szCs w:val="20"/>
              </w:rPr>
              <w:t>_engine</w:t>
            </w:r>
            <w:proofErr w:type="spellEnd"/>
            <w:r>
              <w:rPr>
                <w:sz w:val="20"/>
                <w:szCs w:val="20"/>
              </w:rPr>
              <w:t>: aktueller SN-User-Name</w:t>
            </w:r>
          </w:p>
          <w:p w14:paraId="2C738E04" w14:textId="77777777" w:rsidR="00DA7204" w:rsidRDefault="00DA7204" w:rsidP="00527968">
            <w:pPr>
              <w:pStyle w:val="Listenabsatz"/>
              <w:numPr>
                <w:ilvl w:val="0"/>
                <w:numId w:val="23"/>
              </w:numPr>
              <w:ind w:left="225" w:hanging="218"/>
              <w:rPr>
                <w:sz w:val="20"/>
                <w:szCs w:val="20"/>
              </w:rPr>
            </w:pPr>
            <w:r>
              <w:rPr>
                <w:sz w:val="20"/>
                <w:szCs w:val="20"/>
              </w:rPr>
              <w:t>[Zeile 20]</w:t>
            </w:r>
            <w:r>
              <w:rPr>
                <w:sz w:val="20"/>
                <w:szCs w:val="20"/>
              </w:rPr>
              <w:t xml:space="preserve"> Parameter '</w:t>
            </w:r>
            <w:r>
              <w:rPr>
                <w:sz w:val="20"/>
                <w:szCs w:val="20"/>
              </w:rPr>
              <w:t>p</w:t>
            </w:r>
            <w:r>
              <w:rPr>
                <w:sz w:val="20"/>
                <w:szCs w:val="20"/>
              </w:rPr>
              <w:t xml:space="preserve">' von </w:t>
            </w:r>
            <w:proofErr w:type="spellStart"/>
            <w:proofErr w:type="gramStart"/>
            <w:r>
              <w:rPr>
                <w:sz w:val="20"/>
                <w:szCs w:val="20"/>
              </w:rPr>
              <w:t>sql.create</w:t>
            </w:r>
            <w:proofErr w:type="gramEnd"/>
            <w:r>
              <w:rPr>
                <w:sz w:val="20"/>
                <w:szCs w:val="20"/>
              </w:rPr>
              <w:t>_engine</w:t>
            </w:r>
            <w:proofErr w:type="spellEnd"/>
            <w:r>
              <w:rPr>
                <w:sz w:val="20"/>
                <w:szCs w:val="20"/>
              </w:rPr>
              <w:t>: Passwort</w:t>
            </w:r>
          </w:p>
          <w:p w14:paraId="3A4D687A" w14:textId="0CF63B1D" w:rsidR="00DA7204" w:rsidRPr="00CD09ED" w:rsidRDefault="00DA7204" w:rsidP="00CD09ED">
            <w:pPr>
              <w:pStyle w:val="Listenabsatz"/>
              <w:numPr>
                <w:ilvl w:val="0"/>
                <w:numId w:val="23"/>
              </w:numPr>
              <w:ind w:left="225" w:hanging="218"/>
              <w:rPr>
                <w:sz w:val="20"/>
                <w:szCs w:val="20"/>
              </w:rPr>
            </w:pPr>
            <w:r>
              <w:rPr>
                <w:sz w:val="20"/>
                <w:szCs w:val="20"/>
              </w:rPr>
              <w:t>[Zeile 30] Variable '</w:t>
            </w:r>
            <w:proofErr w:type="spellStart"/>
            <w:r>
              <w:rPr>
                <w:sz w:val="20"/>
                <w:szCs w:val="20"/>
              </w:rPr>
              <w:t>csv_path</w:t>
            </w:r>
            <w:proofErr w:type="spellEnd"/>
            <w:r>
              <w:rPr>
                <w:sz w:val="20"/>
                <w:szCs w:val="20"/>
              </w:rPr>
              <w:t>': Folder der CSV-Dateien mit Master-Daten</w:t>
            </w:r>
          </w:p>
        </w:tc>
      </w:tr>
      <w:tr w:rsidR="00DA7204" w:rsidRPr="00527968" w14:paraId="2CD28653" w14:textId="77777777" w:rsidTr="00DA7204">
        <w:tc>
          <w:tcPr>
            <w:tcW w:w="279" w:type="dxa"/>
          </w:tcPr>
          <w:p w14:paraId="2B67A8DA" w14:textId="7DBD56A3" w:rsidR="00DA7204" w:rsidRDefault="00DA7204" w:rsidP="00DA7204">
            <w:pPr>
              <w:rPr>
                <w:sz w:val="20"/>
                <w:szCs w:val="20"/>
              </w:rPr>
            </w:pPr>
            <w:r>
              <w:rPr>
                <w:sz w:val="20"/>
                <w:szCs w:val="20"/>
              </w:rPr>
              <w:t>3</w:t>
            </w:r>
          </w:p>
        </w:tc>
        <w:tc>
          <w:tcPr>
            <w:tcW w:w="2410" w:type="dxa"/>
          </w:tcPr>
          <w:p w14:paraId="42C575F5" w14:textId="248E7744" w:rsidR="00DA7204" w:rsidRPr="00527968" w:rsidRDefault="00DA7204" w:rsidP="00DA7204">
            <w:pPr>
              <w:rPr>
                <w:sz w:val="20"/>
                <w:szCs w:val="20"/>
              </w:rPr>
            </w:pPr>
            <w:r>
              <w:rPr>
                <w:sz w:val="20"/>
                <w:szCs w:val="20"/>
              </w:rPr>
              <w:t>Upload der CSV-Dateien mit Masterdaten</w:t>
            </w:r>
            <w:r>
              <w:rPr>
                <w:sz w:val="20"/>
                <w:szCs w:val="20"/>
              </w:rPr>
              <w:t xml:space="preserve"> in Tabellen</w:t>
            </w:r>
          </w:p>
        </w:tc>
        <w:tc>
          <w:tcPr>
            <w:tcW w:w="1417" w:type="dxa"/>
          </w:tcPr>
          <w:p w14:paraId="7D863CA6" w14:textId="36BD1D0B" w:rsidR="00DA7204" w:rsidRPr="00527968" w:rsidRDefault="00DA7204" w:rsidP="00DA7204">
            <w:pPr>
              <w:rPr>
                <w:sz w:val="20"/>
                <w:szCs w:val="20"/>
              </w:rPr>
            </w:pPr>
            <w:r>
              <w:rPr>
                <w:sz w:val="20"/>
                <w:szCs w:val="20"/>
              </w:rPr>
              <w:t>Windows-Kommandoeingabe</w:t>
            </w:r>
          </w:p>
        </w:tc>
        <w:tc>
          <w:tcPr>
            <w:tcW w:w="2126" w:type="dxa"/>
          </w:tcPr>
          <w:p w14:paraId="2C4B0BC6" w14:textId="4E918DB0" w:rsidR="00DA7204" w:rsidRPr="00527968" w:rsidRDefault="00DA7204" w:rsidP="00DA7204">
            <w:pPr>
              <w:rPr>
                <w:sz w:val="20"/>
                <w:szCs w:val="20"/>
              </w:rPr>
            </w:pPr>
            <w:proofErr w:type="spellStart"/>
            <w:r>
              <w:rPr>
                <w:sz w:val="20"/>
                <w:szCs w:val="20"/>
              </w:rPr>
              <w:t>python</w:t>
            </w:r>
            <w:proofErr w:type="spellEnd"/>
            <w:r>
              <w:rPr>
                <w:sz w:val="20"/>
                <w:szCs w:val="20"/>
              </w:rPr>
              <w:t xml:space="preserve"> </w:t>
            </w:r>
            <w:r w:rsidRPr="00527968">
              <w:rPr>
                <w:sz w:val="20"/>
                <w:szCs w:val="20"/>
              </w:rPr>
              <w:t>import_MasterData_directly.py</w:t>
            </w:r>
          </w:p>
        </w:tc>
        <w:tc>
          <w:tcPr>
            <w:tcW w:w="3105" w:type="dxa"/>
          </w:tcPr>
          <w:p w14:paraId="560F879D" w14:textId="379B6E47" w:rsidR="00DA7204" w:rsidRPr="00527968" w:rsidRDefault="00DA7204" w:rsidP="00DA7204">
            <w:pPr>
              <w:rPr>
                <w:sz w:val="20"/>
                <w:szCs w:val="20"/>
              </w:rPr>
            </w:pPr>
            <w:r w:rsidRPr="00CD09ED">
              <w:rPr>
                <w:sz w:val="20"/>
                <w:szCs w:val="20"/>
              </w:rPr>
              <w:t xml:space="preserve">Die </w:t>
            </w:r>
            <w:r>
              <w:rPr>
                <w:sz w:val="20"/>
                <w:szCs w:val="20"/>
              </w:rPr>
              <w:t>Ziel-</w:t>
            </w:r>
            <w:r w:rsidRPr="00CD09ED">
              <w:rPr>
                <w:sz w:val="20"/>
                <w:szCs w:val="20"/>
              </w:rPr>
              <w:t>Tabellen werden beim Ausführen des Lade-Programmes automatisch erstellt.</w:t>
            </w:r>
          </w:p>
        </w:tc>
      </w:tr>
    </w:tbl>
    <w:p w14:paraId="7D29834C" w14:textId="77777777" w:rsidR="00527968" w:rsidRDefault="00527968" w:rsidP="008B49A4"/>
    <w:p w14:paraId="1EC1E620" w14:textId="3B0718E4" w:rsidR="00BE5F20" w:rsidRDefault="00BE5F20" w:rsidP="00BE5F20">
      <w:pPr>
        <w:pStyle w:val="berschrift2"/>
      </w:pPr>
      <w:r>
        <w:t>Laden der Statistikdaten</w:t>
      </w:r>
    </w:p>
    <w:p w14:paraId="09A8D540" w14:textId="39E60F68" w:rsidR="0079790E" w:rsidRDefault="00E83923" w:rsidP="00BE5F20">
      <w:r>
        <w:t>Die Statistikdaten können aus dem Internet-</w:t>
      </w:r>
      <w:proofErr w:type="spellStart"/>
      <w:r>
        <w:t>Auftriff</w:t>
      </w:r>
      <w:proofErr w:type="spellEnd"/>
      <w:r>
        <w:t xml:space="preserve"> des </w:t>
      </w:r>
      <w:proofErr w:type="spellStart"/>
      <w:r>
        <w:t>AoEC</w:t>
      </w:r>
      <w:proofErr w:type="spellEnd"/>
      <w:r>
        <w:t xml:space="preserve"> als .</w:t>
      </w:r>
      <w:proofErr w:type="spellStart"/>
      <w:r>
        <w:t>zip</w:t>
      </w:r>
      <w:proofErr w:type="spellEnd"/>
      <w:r>
        <w:t>-Datei heruntergeladen werden</w:t>
      </w:r>
      <w:r w:rsidR="0079790E">
        <w:t xml:space="preserve"> und liegen dann mit dem Namen vor:</w:t>
      </w:r>
    </w:p>
    <w:p w14:paraId="5FB140E0" w14:textId="3FE445A5" w:rsidR="00E83923" w:rsidRPr="0079790E" w:rsidRDefault="0079790E" w:rsidP="008F1EA4">
      <w:pPr>
        <w:ind w:left="708"/>
        <w:rPr>
          <w:rFonts w:ascii="Courier New" w:hAnsi="Courier New" w:cs="Courier New"/>
        </w:rPr>
      </w:pPr>
      <w:r w:rsidRPr="0079790E">
        <w:rPr>
          <w:rFonts w:ascii="Courier New" w:hAnsi="Courier New" w:cs="Courier New"/>
        </w:rPr>
        <w:t>datvers_files.zip</w:t>
      </w:r>
    </w:p>
    <w:p w14:paraId="369DAC0A" w14:textId="0F761B03" w:rsidR="0079790E" w:rsidRDefault="008F1EA4" w:rsidP="00BE5F20">
      <w:r>
        <w:t xml:space="preserve">Diese Datei enthält .dat-Files im STATA-Format. Dieses Format kann nicht direkt von Snowflake verarbeitet werde. Es muss entweder in ein CSV-Format oder in einen Dataframe </w:t>
      </w:r>
      <w:r>
        <w:t xml:space="preserve">umgewandelt </w:t>
      </w:r>
      <w:r>
        <w:t>werden.</w:t>
      </w:r>
    </w:p>
    <w:p w14:paraId="66ADDF80" w14:textId="6C55ADA2" w:rsidR="0079790E" w:rsidRDefault="0079790E" w:rsidP="00BE5F20"/>
    <w:p w14:paraId="5200F6E8" w14:textId="2DF31CAF" w:rsidR="00BE5F20" w:rsidRDefault="00BE5F20" w:rsidP="00BE5F20">
      <w:r>
        <w:lastRenderedPageBreak/>
        <w:t>Um zwei unterschiedliche Methoden des Ladens großer Datenmengen zu demonstrieren, wurde die Menge der Dateien mit Statistikdaten in zwei Gruppen aufgeteilt:</w:t>
      </w:r>
    </w:p>
    <w:p w14:paraId="4DF81DE8" w14:textId="77777777" w:rsidR="00BE5F20" w:rsidRDefault="00BE5F20" w:rsidP="00BE5F20"/>
    <w:p w14:paraId="74B7CB4C" w14:textId="11846802" w:rsidR="00BE5F20" w:rsidRDefault="00BE5F20" w:rsidP="00BE5F20">
      <w:pPr>
        <w:pStyle w:val="berschrift3"/>
      </w:pPr>
      <w:r>
        <w:t xml:space="preserve">Laden über Stage </w:t>
      </w:r>
    </w:p>
    <w:p w14:paraId="7B98456A" w14:textId="77777777" w:rsidR="00C84331" w:rsidRDefault="00C84331" w:rsidP="00BE5F20">
      <w:pPr>
        <w:pStyle w:val="berschrift4"/>
      </w:pPr>
    </w:p>
    <w:p w14:paraId="2C83B7F4" w14:textId="02F6D63A" w:rsidR="00C84331" w:rsidRDefault="00C84331" w:rsidP="00BE5F20">
      <w:pPr>
        <w:pStyle w:val="berschrift4"/>
      </w:pPr>
      <w:bookmarkStart w:id="0" w:name="_File-Set"/>
      <w:bookmarkEnd w:id="0"/>
      <w:r>
        <w:t>File-Set</w:t>
      </w:r>
    </w:p>
    <w:p w14:paraId="7684023D" w14:textId="608FCA5D" w:rsidR="00BE5F20" w:rsidRDefault="00C84331" w:rsidP="00BE5F20">
      <w:r>
        <w:t>Dieser Ladevorgang wurde auf die folgende Teilmenge der HS12-Statistikdaten eingeschränkt (</w:t>
      </w:r>
      <w:r w:rsidR="002F29F7" w:rsidRPr="002F29F7">
        <w:rPr>
          <w:i/>
          <w:iCs/>
        </w:rPr>
        <w:t>Data-Set A</w:t>
      </w:r>
      <w:r>
        <w:t>)</w:t>
      </w:r>
      <w:r w:rsidR="00BE5F20">
        <w:t>:</w:t>
      </w:r>
    </w:p>
    <w:p w14:paraId="145A4EC4" w14:textId="77777777" w:rsidR="00BE5F20" w:rsidRDefault="00BE5F20" w:rsidP="00BE5F20">
      <w:pPr>
        <w:pStyle w:val="Listenabsatz"/>
        <w:numPr>
          <w:ilvl w:val="0"/>
          <w:numId w:val="20"/>
        </w:numPr>
      </w:pPr>
      <w:r>
        <w:t>hs12_country_country_product_year_1.csv</w:t>
      </w:r>
    </w:p>
    <w:p w14:paraId="678C61A2" w14:textId="77777777" w:rsidR="00BE5F20" w:rsidRDefault="00BE5F20" w:rsidP="00BE5F20">
      <w:pPr>
        <w:pStyle w:val="Listenabsatz"/>
        <w:numPr>
          <w:ilvl w:val="0"/>
          <w:numId w:val="20"/>
        </w:numPr>
      </w:pPr>
      <w:r>
        <w:t>hs12_country_country_product_year_2.csv</w:t>
      </w:r>
    </w:p>
    <w:p w14:paraId="0F8A790B" w14:textId="77777777" w:rsidR="00BE5F20" w:rsidRDefault="00BE5F20" w:rsidP="00BE5F20">
      <w:pPr>
        <w:pStyle w:val="Listenabsatz"/>
        <w:numPr>
          <w:ilvl w:val="0"/>
          <w:numId w:val="20"/>
        </w:numPr>
      </w:pPr>
      <w:r>
        <w:t>hs12_country_country_product_year_4_2012_2016.csv</w:t>
      </w:r>
    </w:p>
    <w:p w14:paraId="4E5251C5" w14:textId="77777777" w:rsidR="00BE5F20" w:rsidRDefault="00BE5F20" w:rsidP="00BE5F20">
      <w:pPr>
        <w:pStyle w:val="Listenabsatz"/>
        <w:numPr>
          <w:ilvl w:val="0"/>
          <w:numId w:val="20"/>
        </w:numPr>
      </w:pPr>
      <w:r>
        <w:t>hs12_country_product_year_1.csv</w:t>
      </w:r>
    </w:p>
    <w:p w14:paraId="4717C3F0" w14:textId="77777777" w:rsidR="00BE5F20" w:rsidRDefault="00BE5F20" w:rsidP="00BE5F20">
      <w:pPr>
        <w:pStyle w:val="Listenabsatz"/>
        <w:numPr>
          <w:ilvl w:val="0"/>
          <w:numId w:val="20"/>
        </w:numPr>
      </w:pPr>
      <w:r>
        <w:t>hs12_country_product_year_2.csv</w:t>
      </w:r>
    </w:p>
    <w:p w14:paraId="75C4B210" w14:textId="77777777" w:rsidR="00BE5F20" w:rsidRDefault="00BE5F20" w:rsidP="00BE5F20">
      <w:pPr>
        <w:pStyle w:val="Listenabsatz"/>
        <w:numPr>
          <w:ilvl w:val="0"/>
          <w:numId w:val="20"/>
        </w:numPr>
      </w:pPr>
      <w:r>
        <w:t>hs12_country_product_year_4.csv</w:t>
      </w:r>
    </w:p>
    <w:p w14:paraId="4156E87A" w14:textId="15F014E3" w:rsidR="00BE5F20" w:rsidRDefault="00BE5F20" w:rsidP="00BE5F20">
      <w:pPr>
        <w:pStyle w:val="Listenabsatz"/>
        <w:numPr>
          <w:ilvl w:val="0"/>
          <w:numId w:val="20"/>
        </w:numPr>
      </w:pPr>
      <w:r>
        <w:t>hs12_country_product_year_6.csv</w:t>
      </w:r>
    </w:p>
    <w:p w14:paraId="3E217626" w14:textId="77777777" w:rsidR="00BE5F20" w:rsidRDefault="00BE5F20" w:rsidP="00BE5F20"/>
    <w:p w14:paraId="5A108FCA" w14:textId="6D9E8AA2" w:rsidR="00BE5F20" w:rsidRDefault="00BE5F20" w:rsidP="00BE5F20">
      <w:pPr>
        <w:pStyle w:val="berschrift4"/>
      </w:pPr>
      <w:r>
        <w:t>Voraussetzungen</w:t>
      </w:r>
    </w:p>
    <w:p w14:paraId="59C24FEF" w14:textId="126BE0DE" w:rsidR="00BE5F20" w:rsidRDefault="00C84331" w:rsidP="00BE5F20">
      <w:pPr>
        <w:pStyle w:val="Listenabsatz"/>
        <w:numPr>
          <w:ilvl w:val="0"/>
          <w:numId w:val="19"/>
        </w:numPr>
      </w:pPr>
      <w:r>
        <w:t xml:space="preserve">Interner </w:t>
      </w:r>
      <w:r w:rsidR="00FD002A">
        <w:t xml:space="preserve">Stage </w:t>
      </w:r>
      <w:proofErr w:type="gramStart"/>
      <w:r w:rsidR="00FD002A">
        <w:t>DMAS.AOEC.</w:t>
      </w:r>
      <w:r>
        <w:t>AOEC</w:t>
      </w:r>
      <w:proofErr w:type="gramEnd"/>
      <w:r>
        <w:t>_FILES_HS12</w:t>
      </w:r>
    </w:p>
    <w:p w14:paraId="1BC8B376" w14:textId="77777777" w:rsidR="00BE5F20" w:rsidRDefault="00BE5F20" w:rsidP="00BE5F20"/>
    <w:p w14:paraId="24D78999" w14:textId="77777777" w:rsidR="00E83923" w:rsidRDefault="00E83923" w:rsidP="00BE5F20"/>
    <w:p w14:paraId="56F43D18" w14:textId="77777777" w:rsidR="00E56B35" w:rsidRDefault="00E56B35" w:rsidP="00E56B35">
      <w:pPr>
        <w:pStyle w:val="berschrift4"/>
      </w:pPr>
      <w:r>
        <w:t>Ablauf/Struktur</w:t>
      </w:r>
    </w:p>
    <w:p w14:paraId="79BADB4B" w14:textId="6819307C" w:rsidR="00E56B35" w:rsidRDefault="00E56B35" w:rsidP="00E56B35">
      <w:pPr>
        <w:pStyle w:val="berschrift5"/>
      </w:pPr>
      <w:r>
        <w:t>Vorbereitungen</w:t>
      </w:r>
    </w:p>
    <w:p w14:paraId="75964998" w14:textId="5B71DB7D" w:rsidR="00E56B35" w:rsidRDefault="00E56B35" w:rsidP="00E56B35">
      <w:proofErr w:type="spellStart"/>
      <w:r>
        <w:t>Step</w:t>
      </w:r>
      <w:proofErr w:type="spellEnd"/>
      <w:r>
        <w:tab/>
        <w:t>Aktion</w:t>
      </w:r>
      <w:r>
        <w:tab/>
        <w:t>Erläuterungen</w:t>
      </w:r>
    </w:p>
    <w:p w14:paraId="652923C6" w14:textId="3669561B" w:rsidR="00E56B35" w:rsidRDefault="00E56B35" w:rsidP="00E56B35">
      <w:r>
        <w:t>1</w:t>
      </w:r>
      <w:r>
        <w:tab/>
      </w:r>
    </w:p>
    <w:p w14:paraId="0373C99B" w14:textId="77777777" w:rsidR="00E56B35" w:rsidRDefault="00E56B35" w:rsidP="00E56B35"/>
    <w:p w14:paraId="736389D2" w14:textId="57036737" w:rsidR="00E56B35" w:rsidRDefault="00E56B35" w:rsidP="00E56B35">
      <w:pPr>
        <w:pStyle w:val="berschrift5"/>
      </w:pPr>
      <w:r>
        <w:t>Start</w:t>
      </w:r>
    </w:p>
    <w:p w14:paraId="16998A16" w14:textId="545D17D5" w:rsidR="00E56B35" w:rsidRDefault="00E56B35" w:rsidP="00E56B35">
      <w:r>
        <w:t>Das Skript:</w:t>
      </w:r>
    </w:p>
    <w:p w14:paraId="3F7DB7F5" w14:textId="14508C59" w:rsidR="00E56B35" w:rsidRPr="00E56B35" w:rsidRDefault="006C73DB" w:rsidP="00E56B35">
      <w:pPr>
        <w:ind w:left="708"/>
        <w:rPr>
          <w:rFonts w:ascii="Courier New" w:hAnsi="Courier New" w:cs="Courier New"/>
        </w:rPr>
      </w:pPr>
      <w:r w:rsidRPr="006C73DB">
        <w:rPr>
          <w:rFonts w:ascii="Courier New" w:hAnsi="Courier New" w:cs="Courier New"/>
        </w:rPr>
        <w:t>aoec.hs12.statistics.datSet_A.upload.bat</w:t>
      </w:r>
    </w:p>
    <w:p w14:paraId="0810E9A8" w14:textId="760BEFCA" w:rsidR="00E56B35" w:rsidRDefault="00E56B35" w:rsidP="00E56B35">
      <w:r>
        <w:t>muss in einer Windows-Kommando-Box gestartet werden.</w:t>
      </w:r>
    </w:p>
    <w:p w14:paraId="071B4F0C" w14:textId="77777777" w:rsidR="00E56B35" w:rsidRDefault="00E56B35" w:rsidP="00E56B35"/>
    <w:p w14:paraId="46485F51" w14:textId="33AA8876" w:rsidR="00E56B35" w:rsidRDefault="00F7395B" w:rsidP="00E56B35">
      <w:pPr>
        <w:pStyle w:val="berschrift5"/>
      </w:pPr>
      <w:r>
        <w:t>Ablauf</w:t>
      </w:r>
    </w:p>
    <w:tbl>
      <w:tblPr>
        <w:tblStyle w:val="Tabellenraster"/>
        <w:tblW w:w="0" w:type="auto"/>
        <w:tblLook w:val="04A0" w:firstRow="1" w:lastRow="0" w:firstColumn="1" w:lastColumn="0" w:noHBand="0" w:noVBand="1"/>
      </w:tblPr>
      <w:tblGrid>
        <w:gridCol w:w="587"/>
        <w:gridCol w:w="1083"/>
        <w:gridCol w:w="4083"/>
        <w:gridCol w:w="3309"/>
      </w:tblGrid>
      <w:tr w:rsidR="006C73DB" w:rsidRPr="00F7395B" w14:paraId="573A3AE5" w14:textId="77777777" w:rsidTr="00F7395B">
        <w:tc>
          <w:tcPr>
            <w:tcW w:w="676" w:type="dxa"/>
            <w:shd w:val="clear" w:color="auto" w:fill="BFBFBF" w:themeFill="background1" w:themeFillShade="BF"/>
          </w:tcPr>
          <w:p w14:paraId="231013F8" w14:textId="77777777" w:rsidR="00F7395B" w:rsidRPr="00F7395B" w:rsidRDefault="00F7395B" w:rsidP="00D56FA0">
            <w:pPr>
              <w:rPr>
                <w:b/>
                <w:bCs/>
                <w:i/>
                <w:iCs/>
              </w:rPr>
            </w:pPr>
            <w:proofErr w:type="spellStart"/>
            <w:r w:rsidRPr="00F7395B">
              <w:rPr>
                <w:b/>
                <w:bCs/>
                <w:i/>
                <w:iCs/>
              </w:rPr>
              <w:t>Step</w:t>
            </w:r>
            <w:proofErr w:type="spellEnd"/>
          </w:p>
        </w:tc>
        <w:tc>
          <w:tcPr>
            <w:tcW w:w="1871" w:type="dxa"/>
            <w:shd w:val="clear" w:color="auto" w:fill="BFBFBF" w:themeFill="background1" w:themeFillShade="BF"/>
          </w:tcPr>
          <w:p w14:paraId="3ADAD966" w14:textId="77777777" w:rsidR="00F7395B" w:rsidRPr="00F7395B" w:rsidRDefault="00F7395B" w:rsidP="00D56FA0">
            <w:pPr>
              <w:rPr>
                <w:b/>
                <w:bCs/>
                <w:i/>
                <w:iCs/>
              </w:rPr>
            </w:pPr>
            <w:r w:rsidRPr="00F7395B">
              <w:rPr>
                <w:b/>
                <w:bCs/>
                <w:i/>
                <w:iCs/>
              </w:rPr>
              <w:t>Umgebung</w:t>
            </w:r>
          </w:p>
        </w:tc>
        <w:tc>
          <w:tcPr>
            <w:tcW w:w="4111" w:type="dxa"/>
            <w:shd w:val="clear" w:color="auto" w:fill="BFBFBF" w:themeFill="background1" w:themeFillShade="BF"/>
          </w:tcPr>
          <w:p w14:paraId="78D302C1" w14:textId="77777777" w:rsidR="00F7395B" w:rsidRPr="00F7395B" w:rsidRDefault="00F7395B" w:rsidP="00D56FA0">
            <w:pPr>
              <w:rPr>
                <w:b/>
                <w:bCs/>
                <w:i/>
                <w:iCs/>
              </w:rPr>
            </w:pPr>
            <w:r w:rsidRPr="00F7395B">
              <w:rPr>
                <w:b/>
                <w:bCs/>
                <w:i/>
                <w:iCs/>
              </w:rPr>
              <w:t>Aktion</w:t>
            </w:r>
          </w:p>
        </w:tc>
        <w:tc>
          <w:tcPr>
            <w:tcW w:w="2404" w:type="dxa"/>
            <w:shd w:val="clear" w:color="auto" w:fill="BFBFBF" w:themeFill="background1" w:themeFillShade="BF"/>
          </w:tcPr>
          <w:p w14:paraId="521DAB1C" w14:textId="77777777" w:rsidR="00F7395B" w:rsidRPr="00F7395B" w:rsidRDefault="00F7395B" w:rsidP="00D56FA0">
            <w:pPr>
              <w:rPr>
                <w:b/>
                <w:bCs/>
                <w:i/>
                <w:iCs/>
              </w:rPr>
            </w:pPr>
            <w:r w:rsidRPr="00F7395B">
              <w:rPr>
                <w:b/>
                <w:bCs/>
                <w:i/>
                <w:iCs/>
              </w:rPr>
              <w:t>Erläuterungen</w:t>
            </w:r>
          </w:p>
        </w:tc>
      </w:tr>
      <w:tr w:rsidR="006C73DB" w:rsidRPr="00F7395B" w14:paraId="37CBCCD7" w14:textId="77777777" w:rsidTr="00F7395B">
        <w:tc>
          <w:tcPr>
            <w:tcW w:w="676" w:type="dxa"/>
          </w:tcPr>
          <w:p w14:paraId="6FF24858" w14:textId="77777777" w:rsidR="00F7395B" w:rsidRPr="00F7395B" w:rsidRDefault="00F7395B" w:rsidP="00D56FA0">
            <w:pPr>
              <w:rPr>
                <w:sz w:val="20"/>
                <w:szCs w:val="20"/>
              </w:rPr>
            </w:pPr>
            <w:r w:rsidRPr="00F7395B">
              <w:rPr>
                <w:sz w:val="20"/>
                <w:szCs w:val="20"/>
              </w:rPr>
              <w:t>1</w:t>
            </w:r>
          </w:p>
        </w:tc>
        <w:tc>
          <w:tcPr>
            <w:tcW w:w="1871" w:type="dxa"/>
          </w:tcPr>
          <w:p w14:paraId="3CCE3A0D" w14:textId="77777777" w:rsidR="00F7395B" w:rsidRPr="00F7395B" w:rsidRDefault="00F7395B" w:rsidP="00D56FA0">
            <w:pPr>
              <w:rPr>
                <w:sz w:val="20"/>
                <w:szCs w:val="20"/>
              </w:rPr>
            </w:pPr>
            <w:r w:rsidRPr="00F7395B">
              <w:rPr>
                <w:sz w:val="20"/>
                <w:szCs w:val="20"/>
              </w:rPr>
              <w:t>Windows CMD</w:t>
            </w:r>
          </w:p>
        </w:tc>
        <w:tc>
          <w:tcPr>
            <w:tcW w:w="4111" w:type="dxa"/>
          </w:tcPr>
          <w:p w14:paraId="4E95D5B8" w14:textId="1F1997AF" w:rsidR="00F7395B" w:rsidRPr="00F7395B" w:rsidRDefault="00F7395B" w:rsidP="00D56FA0">
            <w:pPr>
              <w:rPr>
                <w:rFonts w:ascii="Courier New" w:hAnsi="Courier New" w:cs="Courier New"/>
                <w:sz w:val="20"/>
                <w:szCs w:val="20"/>
              </w:rPr>
            </w:pPr>
            <w:r w:rsidRPr="00F7395B">
              <w:rPr>
                <w:sz w:val="20"/>
                <w:szCs w:val="20"/>
              </w:rPr>
              <w:t xml:space="preserve">Starten von </w:t>
            </w:r>
            <w:r w:rsidR="006C73DB" w:rsidRPr="006C73DB">
              <w:rPr>
                <w:rFonts w:ascii="Courier New" w:hAnsi="Courier New" w:cs="Courier New"/>
                <w:sz w:val="20"/>
                <w:szCs w:val="20"/>
              </w:rPr>
              <w:t>aoec.hs12.statistics.datSet_A.upload.bat</w:t>
            </w:r>
          </w:p>
        </w:tc>
        <w:tc>
          <w:tcPr>
            <w:tcW w:w="2404" w:type="dxa"/>
          </w:tcPr>
          <w:p w14:paraId="6534DB3E" w14:textId="13C4F648" w:rsidR="00F7395B" w:rsidRPr="00F7395B" w:rsidRDefault="00F7395B" w:rsidP="00D56FA0">
            <w:pPr>
              <w:rPr>
                <w:sz w:val="16"/>
                <w:szCs w:val="16"/>
              </w:rPr>
            </w:pPr>
            <w:proofErr w:type="gramStart"/>
            <w:r>
              <w:rPr>
                <w:sz w:val="16"/>
                <w:szCs w:val="16"/>
              </w:rPr>
              <w:t xml:space="preserve">Führt </w:t>
            </w:r>
            <w:r w:rsidRPr="00F7395B">
              <w:rPr>
                <w:sz w:val="16"/>
                <w:szCs w:val="16"/>
              </w:rPr>
              <w:t xml:space="preserve"> </w:t>
            </w:r>
            <w:proofErr w:type="spellStart"/>
            <w:r w:rsidR="006C73DB">
              <w:rPr>
                <w:sz w:val="16"/>
                <w:szCs w:val="16"/>
              </w:rPr>
              <w:t>snowSQL</w:t>
            </w:r>
            <w:proofErr w:type="spellEnd"/>
            <w:proofErr w:type="gramEnd"/>
            <w:r w:rsidR="006C73DB">
              <w:rPr>
                <w:sz w:val="16"/>
                <w:szCs w:val="16"/>
              </w:rPr>
              <w:t xml:space="preserve">-Skript </w:t>
            </w:r>
            <w:r w:rsidR="006C73DB" w:rsidRPr="006C73DB">
              <w:rPr>
                <w:rFonts w:ascii="Courier New" w:hAnsi="Courier New" w:cs="Courier New"/>
                <w:sz w:val="16"/>
                <w:szCs w:val="16"/>
              </w:rPr>
              <w:t>aoec.hs12.statistics.datSet_A.upload.</w:t>
            </w:r>
            <w:r w:rsidRPr="006C73DB">
              <w:rPr>
                <w:rFonts w:ascii="Courier New" w:hAnsi="Courier New" w:cs="Courier New"/>
                <w:sz w:val="16"/>
                <w:szCs w:val="16"/>
              </w:rPr>
              <w:t xml:space="preserve">sql </w:t>
            </w:r>
            <w:r>
              <w:rPr>
                <w:sz w:val="16"/>
                <w:szCs w:val="16"/>
              </w:rPr>
              <w:t>aus.</w:t>
            </w:r>
          </w:p>
        </w:tc>
      </w:tr>
    </w:tbl>
    <w:p w14:paraId="790ACF98" w14:textId="77777777" w:rsidR="00464B0C" w:rsidRDefault="00464B0C" w:rsidP="00E56B35"/>
    <w:p w14:paraId="0AA9E10C" w14:textId="445B3B82" w:rsidR="00E83923" w:rsidRDefault="00E83923" w:rsidP="00E83923">
      <w:pPr>
        <w:pStyle w:val="berschrift1"/>
      </w:pPr>
      <w:r>
        <w:lastRenderedPageBreak/>
        <w:t>Anhang</w:t>
      </w:r>
    </w:p>
    <w:p w14:paraId="4FA4DA70" w14:textId="09D018F5" w:rsidR="00E83923" w:rsidRDefault="00E83923" w:rsidP="00E83923">
      <w:pPr>
        <w:pStyle w:val="berschrift2"/>
      </w:pPr>
      <w:r>
        <w:t>Glossar</w:t>
      </w:r>
    </w:p>
    <w:tbl>
      <w:tblPr>
        <w:tblStyle w:val="Tabellenraster"/>
        <w:tblW w:w="0" w:type="auto"/>
        <w:tblLook w:val="04A0" w:firstRow="1" w:lastRow="0" w:firstColumn="1" w:lastColumn="0" w:noHBand="0" w:noVBand="1"/>
      </w:tblPr>
      <w:tblGrid>
        <w:gridCol w:w="2689"/>
        <w:gridCol w:w="6373"/>
      </w:tblGrid>
      <w:tr w:rsidR="00FD002A" w:rsidRPr="00FD002A" w14:paraId="23BF72E3" w14:textId="77777777" w:rsidTr="00FD002A">
        <w:trPr>
          <w:tblHeader/>
        </w:trPr>
        <w:tc>
          <w:tcPr>
            <w:tcW w:w="2689" w:type="dxa"/>
            <w:shd w:val="clear" w:color="auto" w:fill="BFBFBF" w:themeFill="background1" w:themeFillShade="BF"/>
          </w:tcPr>
          <w:p w14:paraId="3AC3840F" w14:textId="77777777" w:rsidR="00FD002A" w:rsidRPr="00FD002A" w:rsidRDefault="00FD002A" w:rsidP="00C25EE1">
            <w:pPr>
              <w:rPr>
                <w:b/>
                <w:bCs/>
                <w:i/>
                <w:iCs/>
              </w:rPr>
            </w:pPr>
            <w:r w:rsidRPr="00FD002A">
              <w:rPr>
                <w:b/>
                <w:bCs/>
                <w:i/>
                <w:iCs/>
              </w:rPr>
              <w:t>Abkürzung/Begriff</w:t>
            </w:r>
          </w:p>
        </w:tc>
        <w:tc>
          <w:tcPr>
            <w:tcW w:w="6373" w:type="dxa"/>
            <w:shd w:val="clear" w:color="auto" w:fill="BFBFBF" w:themeFill="background1" w:themeFillShade="BF"/>
          </w:tcPr>
          <w:p w14:paraId="79AE033F" w14:textId="77777777" w:rsidR="00FD002A" w:rsidRPr="00FD002A" w:rsidRDefault="00FD002A" w:rsidP="00C25EE1">
            <w:pPr>
              <w:rPr>
                <w:b/>
                <w:bCs/>
                <w:i/>
                <w:iCs/>
              </w:rPr>
            </w:pPr>
            <w:r w:rsidRPr="00FD002A">
              <w:rPr>
                <w:b/>
                <w:bCs/>
                <w:i/>
                <w:iCs/>
              </w:rPr>
              <w:t>Bedeutung</w:t>
            </w:r>
          </w:p>
        </w:tc>
      </w:tr>
      <w:tr w:rsidR="00FD002A" w:rsidRPr="00FD002A" w14:paraId="44D532AB" w14:textId="77777777" w:rsidTr="00FD002A">
        <w:tc>
          <w:tcPr>
            <w:tcW w:w="2689" w:type="dxa"/>
          </w:tcPr>
          <w:p w14:paraId="02A730A1" w14:textId="77777777" w:rsidR="00FD002A" w:rsidRPr="00FD002A" w:rsidRDefault="00FD002A" w:rsidP="00C25EE1">
            <w:proofErr w:type="spellStart"/>
            <w:r w:rsidRPr="00FD002A">
              <w:t>AoEC</w:t>
            </w:r>
            <w:proofErr w:type="spellEnd"/>
          </w:p>
        </w:tc>
        <w:tc>
          <w:tcPr>
            <w:tcW w:w="6373" w:type="dxa"/>
          </w:tcPr>
          <w:p w14:paraId="630152DF" w14:textId="77777777" w:rsidR="00FD002A" w:rsidRPr="00FD002A" w:rsidRDefault="00FD002A" w:rsidP="00C25EE1">
            <w:r w:rsidRPr="00FD002A">
              <w:t xml:space="preserve">Atlas </w:t>
            </w:r>
            <w:proofErr w:type="spellStart"/>
            <w:r w:rsidRPr="00FD002A">
              <w:t>of</w:t>
            </w:r>
            <w:proofErr w:type="spellEnd"/>
            <w:r w:rsidRPr="00FD002A">
              <w:t xml:space="preserve"> </w:t>
            </w:r>
            <w:proofErr w:type="spellStart"/>
            <w:r w:rsidRPr="00FD002A">
              <w:t>Economical</w:t>
            </w:r>
            <w:proofErr w:type="spellEnd"/>
            <w:r w:rsidRPr="00FD002A">
              <w:t xml:space="preserve"> </w:t>
            </w:r>
            <w:proofErr w:type="spellStart"/>
            <w:r w:rsidRPr="00FD002A">
              <w:t>Complexity</w:t>
            </w:r>
            <w:proofErr w:type="spellEnd"/>
          </w:p>
        </w:tc>
      </w:tr>
      <w:tr w:rsidR="002F29F7" w:rsidRPr="00FD002A" w14:paraId="36779081" w14:textId="77777777" w:rsidTr="00FD002A">
        <w:tc>
          <w:tcPr>
            <w:tcW w:w="2689" w:type="dxa"/>
          </w:tcPr>
          <w:p w14:paraId="55E9870D" w14:textId="1282260B" w:rsidR="002F29F7" w:rsidRPr="00FD002A" w:rsidRDefault="002F29F7" w:rsidP="00C25EE1">
            <w:r>
              <w:t>Data-Set A</w:t>
            </w:r>
          </w:p>
        </w:tc>
        <w:tc>
          <w:tcPr>
            <w:tcW w:w="6373" w:type="dxa"/>
          </w:tcPr>
          <w:p w14:paraId="7AEECE91" w14:textId="65249823" w:rsidR="002F29F7" w:rsidRPr="00FD002A" w:rsidRDefault="002F29F7" w:rsidP="00C25EE1">
            <w:r>
              <w:t xml:space="preserve">Teilmenge der Statistik-Dateien des Daten-Set HS12 des </w:t>
            </w:r>
            <w:proofErr w:type="spellStart"/>
            <w:r>
              <w:t>AoEC</w:t>
            </w:r>
            <w:proofErr w:type="spellEnd"/>
            <w:r>
              <w:t xml:space="preserve">. (Siehe dazu: </w:t>
            </w:r>
            <w:hyperlink w:anchor="_File-Set" w:history="1">
              <w:r w:rsidRPr="002F29F7">
                <w:rPr>
                  <w:rStyle w:val="Hyperlink"/>
                </w:rPr>
                <w:t>File-Set</w:t>
              </w:r>
            </w:hyperlink>
            <w:r>
              <w:t>)</w:t>
            </w:r>
          </w:p>
        </w:tc>
      </w:tr>
      <w:tr w:rsidR="0050287C" w:rsidRPr="00FD002A" w14:paraId="73567D96" w14:textId="77777777" w:rsidTr="00FD002A">
        <w:tc>
          <w:tcPr>
            <w:tcW w:w="2689" w:type="dxa"/>
          </w:tcPr>
          <w:p w14:paraId="4C13DE73" w14:textId="4621BB65" w:rsidR="0050287C" w:rsidRDefault="0050287C" w:rsidP="00C25EE1">
            <w:r>
              <w:t>sog.</w:t>
            </w:r>
          </w:p>
        </w:tc>
        <w:tc>
          <w:tcPr>
            <w:tcW w:w="6373" w:type="dxa"/>
          </w:tcPr>
          <w:p w14:paraId="3149B2A0" w14:textId="59DE3D44" w:rsidR="0050287C" w:rsidRDefault="0050287C" w:rsidP="00C25EE1">
            <w:r>
              <w:t>sogenannter, sogenannte, sogenanntes</w:t>
            </w:r>
          </w:p>
        </w:tc>
      </w:tr>
    </w:tbl>
    <w:p w14:paraId="2E960DA0" w14:textId="77777777" w:rsidR="00FD002A" w:rsidRDefault="00FD002A" w:rsidP="00BE5F20"/>
    <w:p w14:paraId="7BD24278" w14:textId="77777777" w:rsidR="00FD002A" w:rsidRDefault="00FD002A" w:rsidP="00BE5F20"/>
    <w:sectPr w:rsidR="00FD002A">
      <w:endnotePr>
        <w:numFmt w:val="chicago"/>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56F12" w14:textId="77777777" w:rsidR="0030795F" w:rsidRDefault="0030795F" w:rsidP="00666111">
      <w:pPr>
        <w:spacing w:after="0" w:line="240" w:lineRule="auto"/>
      </w:pPr>
      <w:r>
        <w:separator/>
      </w:r>
    </w:p>
  </w:endnote>
  <w:endnote w:type="continuationSeparator" w:id="0">
    <w:p w14:paraId="071E3AD0" w14:textId="77777777" w:rsidR="0030795F" w:rsidRDefault="0030795F" w:rsidP="00666111">
      <w:pPr>
        <w:spacing w:after="0" w:line="240" w:lineRule="auto"/>
      </w:pPr>
      <w:r>
        <w:continuationSeparator/>
      </w:r>
    </w:p>
  </w:endnote>
  <w:endnote w:id="1">
    <w:p w14:paraId="3F56C56A" w14:textId="77777777" w:rsidR="00666111" w:rsidRDefault="00666111" w:rsidP="00666111">
      <w:pPr>
        <w:pStyle w:val="Endnotentext"/>
      </w:pPr>
      <w:r>
        <w:rPr>
          <w:rStyle w:val="Endnotenzeichen"/>
        </w:rPr>
        <w:endnoteRef/>
      </w:r>
      <w:r>
        <w:t xml:space="preserve"> In GitHub-Repository DMAS abgelegt.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9B728" w14:textId="77777777" w:rsidR="0030795F" w:rsidRDefault="0030795F" w:rsidP="00666111">
      <w:pPr>
        <w:spacing w:after="0" w:line="240" w:lineRule="auto"/>
      </w:pPr>
      <w:r>
        <w:separator/>
      </w:r>
    </w:p>
  </w:footnote>
  <w:footnote w:type="continuationSeparator" w:id="0">
    <w:p w14:paraId="4311F5D9" w14:textId="77777777" w:rsidR="0030795F" w:rsidRDefault="0030795F" w:rsidP="00666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0AC6"/>
    <w:multiLevelType w:val="hybridMultilevel"/>
    <w:tmpl w:val="DE8E7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719C5"/>
    <w:multiLevelType w:val="multilevel"/>
    <w:tmpl w:val="40CC5C5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09302BF6"/>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65391D"/>
    <w:multiLevelType w:val="hybridMultilevel"/>
    <w:tmpl w:val="BE927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120DC5"/>
    <w:multiLevelType w:val="hybridMultilevel"/>
    <w:tmpl w:val="E01424D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5B7E0B"/>
    <w:multiLevelType w:val="multilevel"/>
    <w:tmpl w:val="3B0EF2BE"/>
    <w:styleLink w:val="Anhang"/>
    <w:lvl w:ilvl="0">
      <w:start w:val="1"/>
      <w:numFmt w:val="decimal"/>
      <w:lvlText w:val="Anha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D6738CE"/>
    <w:multiLevelType w:val="hybridMultilevel"/>
    <w:tmpl w:val="D6FAD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BE15F8"/>
    <w:multiLevelType w:val="hybridMultilevel"/>
    <w:tmpl w:val="09D824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A110114"/>
    <w:multiLevelType w:val="hybridMultilevel"/>
    <w:tmpl w:val="0024E17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3B60403"/>
    <w:multiLevelType w:val="hybridMultilevel"/>
    <w:tmpl w:val="1994819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48C0DD4"/>
    <w:multiLevelType w:val="hybridMultilevel"/>
    <w:tmpl w:val="7908B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F847D5"/>
    <w:multiLevelType w:val="hybridMultilevel"/>
    <w:tmpl w:val="0FBCF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9718D8"/>
    <w:multiLevelType w:val="hybridMultilevel"/>
    <w:tmpl w:val="BB926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ED6E5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C301B74"/>
    <w:multiLevelType w:val="hybridMultilevel"/>
    <w:tmpl w:val="E2E87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D46632"/>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4174EF4"/>
    <w:multiLevelType w:val="multilevel"/>
    <w:tmpl w:val="566A99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ABC3179"/>
    <w:multiLevelType w:val="hybridMultilevel"/>
    <w:tmpl w:val="E0AA9EB2"/>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719686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D1F1500"/>
    <w:multiLevelType w:val="hybridMultilevel"/>
    <w:tmpl w:val="90DA68B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0" w15:restartNumberingAfterBreak="0">
    <w:nsid w:val="71EB15E1"/>
    <w:multiLevelType w:val="hybridMultilevel"/>
    <w:tmpl w:val="23C46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55357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4B5056B"/>
    <w:multiLevelType w:val="hybridMultilevel"/>
    <w:tmpl w:val="283AB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7B4744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19960711">
    <w:abstractNumId w:val="5"/>
  </w:num>
  <w:num w:numId="2" w16cid:durableId="1729960077">
    <w:abstractNumId w:val="0"/>
  </w:num>
  <w:num w:numId="3" w16cid:durableId="214434586">
    <w:abstractNumId w:val="7"/>
  </w:num>
  <w:num w:numId="4" w16cid:durableId="572666472">
    <w:abstractNumId w:val="23"/>
  </w:num>
  <w:num w:numId="5" w16cid:durableId="508566211">
    <w:abstractNumId w:val="18"/>
  </w:num>
  <w:num w:numId="6" w16cid:durableId="630749080">
    <w:abstractNumId w:val="13"/>
  </w:num>
  <w:num w:numId="7" w16cid:durableId="1638342591">
    <w:abstractNumId w:val="2"/>
  </w:num>
  <w:num w:numId="8" w16cid:durableId="337195737">
    <w:abstractNumId w:val="21"/>
  </w:num>
  <w:num w:numId="9" w16cid:durableId="1076170577">
    <w:abstractNumId w:val="15"/>
  </w:num>
  <w:num w:numId="10" w16cid:durableId="1221868147">
    <w:abstractNumId w:val="1"/>
  </w:num>
  <w:num w:numId="11" w16cid:durableId="1191409440">
    <w:abstractNumId w:val="16"/>
  </w:num>
  <w:num w:numId="12" w16cid:durableId="2054232354">
    <w:abstractNumId w:val="20"/>
  </w:num>
  <w:num w:numId="13" w16cid:durableId="761609939">
    <w:abstractNumId w:val="17"/>
  </w:num>
  <w:num w:numId="14" w16cid:durableId="1334839260">
    <w:abstractNumId w:val="12"/>
  </w:num>
  <w:num w:numId="15" w16cid:durableId="1445230546">
    <w:abstractNumId w:val="3"/>
  </w:num>
  <w:num w:numId="16" w16cid:durableId="2050763611">
    <w:abstractNumId w:val="19"/>
  </w:num>
  <w:num w:numId="17" w16cid:durableId="1994605252">
    <w:abstractNumId w:val="8"/>
  </w:num>
  <w:num w:numId="18" w16cid:durableId="1935900393">
    <w:abstractNumId w:val="4"/>
  </w:num>
  <w:num w:numId="19" w16cid:durableId="1605502289">
    <w:abstractNumId w:val="9"/>
  </w:num>
  <w:num w:numId="20" w16cid:durableId="623390670">
    <w:abstractNumId w:val="11"/>
  </w:num>
  <w:num w:numId="21" w16cid:durableId="282925368">
    <w:abstractNumId w:val="10"/>
  </w:num>
  <w:num w:numId="22" w16cid:durableId="1157920406">
    <w:abstractNumId w:val="6"/>
  </w:num>
  <w:num w:numId="23" w16cid:durableId="998729564">
    <w:abstractNumId w:val="22"/>
  </w:num>
  <w:num w:numId="24" w16cid:durableId="8916971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08"/>
    <w:rsid w:val="0000352C"/>
    <w:rsid w:val="000B4920"/>
    <w:rsid w:val="000B6E4F"/>
    <w:rsid w:val="000F6738"/>
    <w:rsid w:val="001941C1"/>
    <w:rsid w:val="00244263"/>
    <w:rsid w:val="00247F93"/>
    <w:rsid w:val="00266879"/>
    <w:rsid w:val="002668DF"/>
    <w:rsid w:val="002F29F7"/>
    <w:rsid w:val="0030795F"/>
    <w:rsid w:val="00337F68"/>
    <w:rsid w:val="00353F91"/>
    <w:rsid w:val="003A4D38"/>
    <w:rsid w:val="003B4373"/>
    <w:rsid w:val="003C610C"/>
    <w:rsid w:val="003E14FD"/>
    <w:rsid w:val="00456D70"/>
    <w:rsid w:val="00464B0C"/>
    <w:rsid w:val="004A2A1D"/>
    <w:rsid w:val="004A6F1C"/>
    <w:rsid w:val="004B0D71"/>
    <w:rsid w:val="004C1BE7"/>
    <w:rsid w:val="004F4583"/>
    <w:rsid w:val="0050287C"/>
    <w:rsid w:val="00527968"/>
    <w:rsid w:val="005A7158"/>
    <w:rsid w:val="00607D74"/>
    <w:rsid w:val="00607ECE"/>
    <w:rsid w:val="006549AA"/>
    <w:rsid w:val="00666111"/>
    <w:rsid w:val="006C2D76"/>
    <w:rsid w:val="006C73DB"/>
    <w:rsid w:val="00734A5E"/>
    <w:rsid w:val="00763B3F"/>
    <w:rsid w:val="0079790E"/>
    <w:rsid w:val="008405AE"/>
    <w:rsid w:val="00840895"/>
    <w:rsid w:val="00890D9A"/>
    <w:rsid w:val="008B49A4"/>
    <w:rsid w:val="008B73BA"/>
    <w:rsid w:val="008E6E91"/>
    <w:rsid w:val="008F1EA4"/>
    <w:rsid w:val="00924984"/>
    <w:rsid w:val="00964508"/>
    <w:rsid w:val="009A710D"/>
    <w:rsid w:val="009C725B"/>
    <w:rsid w:val="009D1499"/>
    <w:rsid w:val="00A10C44"/>
    <w:rsid w:val="00A20A39"/>
    <w:rsid w:val="00A520F0"/>
    <w:rsid w:val="00A967FA"/>
    <w:rsid w:val="00AD6345"/>
    <w:rsid w:val="00AE2463"/>
    <w:rsid w:val="00B750DC"/>
    <w:rsid w:val="00B80740"/>
    <w:rsid w:val="00B83154"/>
    <w:rsid w:val="00BE5F20"/>
    <w:rsid w:val="00C84331"/>
    <w:rsid w:val="00C9141D"/>
    <w:rsid w:val="00CB59D7"/>
    <w:rsid w:val="00CB7EBD"/>
    <w:rsid w:val="00CD09ED"/>
    <w:rsid w:val="00D06CFD"/>
    <w:rsid w:val="00D63671"/>
    <w:rsid w:val="00D95B25"/>
    <w:rsid w:val="00DA7204"/>
    <w:rsid w:val="00DD7686"/>
    <w:rsid w:val="00DF1B23"/>
    <w:rsid w:val="00E220B2"/>
    <w:rsid w:val="00E56B35"/>
    <w:rsid w:val="00E83923"/>
    <w:rsid w:val="00F7395B"/>
    <w:rsid w:val="00F859A6"/>
    <w:rsid w:val="00FD002A"/>
    <w:rsid w:val="00FE2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E5AE"/>
  <w15:chartTrackingRefBased/>
  <w15:docId w15:val="{1BC208F9-CAE5-46D0-8B4E-550EFCA3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7204"/>
  </w:style>
  <w:style w:type="paragraph" w:styleId="berschrift1">
    <w:name w:val="heading 1"/>
    <w:basedOn w:val="Standard"/>
    <w:next w:val="Standard"/>
    <w:link w:val="berschrift1Zchn"/>
    <w:uiPriority w:val="9"/>
    <w:qFormat/>
    <w:rsid w:val="00964508"/>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64508"/>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64508"/>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64508"/>
    <w:pPr>
      <w:keepNext/>
      <w:keepLines/>
      <w:numPr>
        <w:ilvl w:val="3"/>
        <w:numId w:val="10"/>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964508"/>
    <w:pPr>
      <w:keepNext/>
      <w:keepLines/>
      <w:numPr>
        <w:ilvl w:val="4"/>
        <w:numId w:val="10"/>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4508"/>
    <w:pPr>
      <w:keepNext/>
      <w:keepLines/>
      <w:numPr>
        <w:ilvl w:val="5"/>
        <w:numId w:val="10"/>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4508"/>
    <w:pPr>
      <w:keepNext/>
      <w:keepLines/>
      <w:numPr>
        <w:ilvl w:val="6"/>
        <w:numId w:val="10"/>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4508"/>
    <w:pPr>
      <w:keepNext/>
      <w:keepLines/>
      <w:numPr>
        <w:ilvl w:val="7"/>
        <w:numId w:val="10"/>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4508"/>
    <w:pPr>
      <w:keepNext/>
      <w:keepLines/>
      <w:numPr>
        <w:ilvl w:val="8"/>
        <w:numId w:val="10"/>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Anhang">
    <w:name w:val="Anhang"/>
    <w:uiPriority w:val="99"/>
    <w:rsid w:val="00A520F0"/>
    <w:pPr>
      <w:numPr>
        <w:numId w:val="1"/>
      </w:numPr>
    </w:pPr>
  </w:style>
  <w:style w:type="character" w:customStyle="1" w:styleId="berschrift1Zchn">
    <w:name w:val="Überschrift 1 Zchn"/>
    <w:basedOn w:val="Absatz-Standardschriftart"/>
    <w:link w:val="berschrift1"/>
    <w:uiPriority w:val="9"/>
    <w:rsid w:val="009645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645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645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645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9645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45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45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45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4508"/>
    <w:rPr>
      <w:rFonts w:eastAsiaTheme="majorEastAsia" w:cstheme="majorBidi"/>
      <w:color w:val="272727" w:themeColor="text1" w:themeTint="D8"/>
    </w:rPr>
  </w:style>
  <w:style w:type="paragraph" w:styleId="Titel">
    <w:name w:val="Title"/>
    <w:basedOn w:val="Standard"/>
    <w:next w:val="Standard"/>
    <w:link w:val="TitelZchn"/>
    <w:uiPriority w:val="10"/>
    <w:qFormat/>
    <w:rsid w:val="00964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45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45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45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45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4508"/>
    <w:rPr>
      <w:i/>
      <w:iCs/>
      <w:color w:val="404040" w:themeColor="text1" w:themeTint="BF"/>
    </w:rPr>
  </w:style>
  <w:style w:type="paragraph" w:styleId="Listenabsatz">
    <w:name w:val="List Paragraph"/>
    <w:basedOn w:val="Standard"/>
    <w:uiPriority w:val="34"/>
    <w:qFormat/>
    <w:rsid w:val="00964508"/>
    <w:pPr>
      <w:ind w:left="720"/>
      <w:contextualSpacing/>
    </w:pPr>
  </w:style>
  <w:style w:type="character" w:styleId="IntensiveHervorhebung">
    <w:name w:val="Intense Emphasis"/>
    <w:basedOn w:val="Absatz-Standardschriftart"/>
    <w:uiPriority w:val="21"/>
    <w:qFormat/>
    <w:rsid w:val="00964508"/>
    <w:rPr>
      <w:i/>
      <w:iCs/>
      <w:color w:val="0F4761" w:themeColor="accent1" w:themeShade="BF"/>
    </w:rPr>
  </w:style>
  <w:style w:type="paragraph" w:styleId="IntensivesZitat">
    <w:name w:val="Intense Quote"/>
    <w:basedOn w:val="Standard"/>
    <w:next w:val="Standard"/>
    <w:link w:val="IntensivesZitatZchn"/>
    <w:uiPriority w:val="30"/>
    <w:qFormat/>
    <w:rsid w:val="00964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4508"/>
    <w:rPr>
      <w:i/>
      <w:iCs/>
      <w:color w:val="0F4761" w:themeColor="accent1" w:themeShade="BF"/>
    </w:rPr>
  </w:style>
  <w:style w:type="character" w:styleId="IntensiverVerweis">
    <w:name w:val="Intense Reference"/>
    <w:basedOn w:val="Absatz-Standardschriftart"/>
    <w:uiPriority w:val="32"/>
    <w:qFormat/>
    <w:rsid w:val="00964508"/>
    <w:rPr>
      <w:b/>
      <w:bCs/>
      <w:smallCaps/>
      <w:color w:val="0F4761" w:themeColor="accent1" w:themeShade="BF"/>
      <w:spacing w:val="5"/>
    </w:rPr>
  </w:style>
  <w:style w:type="character" w:styleId="Hyperlink">
    <w:name w:val="Hyperlink"/>
    <w:basedOn w:val="Absatz-Standardschriftart"/>
    <w:uiPriority w:val="99"/>
    <w:unhideWhenUsed/>
    <w:rsid w:val="0000352C"/>
    <w:rPr>
      <w:color w:val="467886" w:themeColor="hyperlink"/>
      <w:u w:val="single"/>
    </w:rPr>
  </w:style>
  <w:style w:type="character" w:styleId="NichtaufgelsteErwhnung">
    <w:name w:val="Unresolved Mention"/>
    <w:basedOn w:val="Absatz-Standardschriftart"/>
    <w:uiPriority w:val="99"/>
    <w:semiHidden/>
    <w:unhideWhenUsed/>
    <w:rsid w:val="0000352C"/>
    <w:rPr>
      <w:color w:val="605E5C"/>
      <w:shd w:val="clear" w:color="auto" w:fill="E1DFDD"/>
    </w:rPr>
  </w:style>
  <w:style w:type="table" w:styleId="Tabellenraster">
    <w:name w:val="Table Grid"/>
    <w:basedOn w:val="NormaleTabelle"/>
    <w:uiPriority w:val="39"/>
    <w:rsid w:val="004F4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66611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66111"/>
    <w:rPr>
      <w:sz w:val="20"/>
      <w:szCs w:val="20"/>
    </w:rPr>
  </w:style>
  <w:style w:type="character" w:styleId="Endnotenzeichen">
    <w:name w:val="endnote reference"/>
    <w:basedOn w:val="Absatz-Standardschriftart"/>
    <w:uiPriority w:val="99"/>
    <w:semiHidden/>
    <w:unhideWhenUsed/>
    <w:rsid w:val="00666111"/>
    <w:rPr>
      <w:vertAlign w:val="superscript"/>
    </w:rPr>
  </w:style>
  <w:style w:type="paragraph" w:styleId="Beschriftung">
    <w:name w:val="caption"/>
    <w:basedOn w:val="Standard"/>
    <w:next w:val="Standard"/>
    <w:uiPriority w:val="35"/>
    <w:unhideWhenUsed/>
    <w:qFormat/>
    <w:rsid w:val="00CD09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06821">
      <w:bodyDiv w:val="1"/>
      <w:marLeft w:val="0"/>
      <w:marRight w:val="0"/>
      <w:marTop w:val="0"/>
      <w:marBottom w:val="0"/>
      <w:divBdr>
        <w:top w:val="none" w:sz="0" w:space="0" w:color="auto"/>
        <w:left w:val="none" w:sz="0" w:space="0" w:color="auto"/>
        <w:bottom w:val="none" w:sz="0" w:space="0" w:color="auto"/>
        <w:right w:val="none" w:sz="0" w:space="0" w:color="auto"/>
      </w:divBdr>
    </w:div>
    <w:div w:id="670987065">
      <w:bodyDiv w:val="1"/>
      <w:marLeft w:val="0"/>
      <w:marRight w:val="0"/>
      <w:marTop w:val="0"/>
      <w:marBottom w:val="0"/>
      <w:divBdr>
        <w:top w:val="none" w:sz="0" w:space="0" w:color="auto"/>
        <w:left w:val="none" w:sz="0" w:space="0" w:color="auto"/>
        <w:bottom w:val="none" w:sz="0" w:space="0" w:color="auto"/>
        <w:right w:val="none" w:sz="0" w:space="0" w:color="auto"/>
      </w:divBdr>
    </w:div>
    <w:div w:id="9605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verse/atl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A4C34-3C59-4E2D-9108-B118954C6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1007</Words>
  <Characters>6348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Balzer, Matthias</dc:creator>
  <cp:keywords/>
  <dc:description/>
  <cp:lastModifiedBy>Balzer, Matthias</cp:lastModifiedBy>
  <cp:revision>20</cp:revision>
  <dcterms:created xsi:type="dcterms:W3CDTF">2025-01-29T16:44:00Z</dcterms:created>
  <dcterms:modified xsi:type="dcterms:W3CDTF">2025-03-27T09:48:00Z</dcterms:modified>
</cp:coreProperties>
</file>