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401168F9"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Pr>
          <w:rFonts w:ascii="Palatino Linotype" w:hAnsi="Palatino Linotype"/>
          <w:sz w:val="24"/>
          <w:szCs w:val="24"/>
          <w:highlight w:val="yellow"/>
          <w:lang w:val="en-US" w:bidi="en-US"/>
        </w:rPr>
        <w:t>*b</w:t>
      </w:r>
      <w:r w:rsidR="009A155D" w:rsidRPr="00446E12">
        <w:rPr>
          <w:rFonts w:ascii="Palatino Linotype" w:hAnsi="Palatino Linotype"/>
          <w:sz w:val="24"/>
          <w:szCs w:val="24"/>
          <w:highlight w:val="yellow"/>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mplying in</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Pr>
          <w:rFonts w:ascii="Palatino Linotype" w:hAnsi="Palatino Linotype"/>
          <w:sz w:val="24"/>
          <w:szCs w:val="24"/>
          <w:highlight w:val="yellow"/>
          <w:lang w:val="en-US" w:bidi="en-US"/>
        </w:rPr>
        <w:t>*a</w:t>
      </w:r>
      <w:r w:rsidR="009A155D" w:rsidRPr="00446E12">
        <w:rPr>
          <w:rFonts w:ascii="Palatino Linotype" w:hAnsi="Palatino Linotype"/>
          <w:sz w:val="24"/>
          <w:szCs w:val="24"/>
          <w:highlight w:val="yellow"/>
          <w:lang w:val="en-US" w:bidi="en-US"/>
        </w:rPr>
        <w:t xml:space="preserve">ntimicrobial activity, </w:t>
      </w:r>
      <w:proofErr w:type="spellStart"/>
      <w:r w:rsidR="009A155D" w:rsidRPr="00446E12">
        <w:rPr>
          <w:rFonts w:ascii="Palatino Linotype" w:hAnsi="Palatino Linotype"/>
          <w:sz w:val="24"/>
          <w:szCs w:val="24"/>
          <w:highlight w:val="yellow"/>
          <w:lang w:val="en-US" w:bidi="en-US"/>
        </w:rPr>
        <w:t>larvicidal</w:t>
      </w:r>
      <w:proofErr w:type="spellEnd"/>
      <w:r w:rsidR="009A155D" w:rsidRPr="00446E12">
        <w:rPr>
          <w:rFonts w:ascii="Palatino Linotype" w:hAnsi="Palatino Linotype"/>
          <w:sz w:val="24"/>
          <w:szCs w:val="24"/>
          <w:highlight w:val="yellow"/>
          <w:lang w:val="en-US" w:bidi="en-US"/>
        </w:rPr>
        <w:t xml:space="preserve"> and </w:t>
      </w:r>
      <w:proofErr w:type="spellStart"/>
      <w:r w:rsidR="009A155D" w:rsidRPr="00446E12">
        <w:rPr>
          <w:rFonts w:ascii="Palatino Linotype" w:hAnsi="Palatino Linotype"/>
          <w:sz w:val="24"/>
          <w:szCs w:val="24"/>
          <w:highlight w:val="yellow"/>
          <w:lang w:val="en-US" w:bidi="en-US"/>
        </w:rPr>
        <w:t>molluscicide</w:t>
      </w:r>
      <w:proofErr w:type="spellEnd"/>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 xml:space="preserve">Artemia </w:t>
      </w:r>
      <w:proofErr w:type="spellStart"/>
      <w:r w:rsidR="009A155D" w:rsidRPr="009A155D">
        <w:rPr>
          <w:rFonts w:ascii="Palatino Linotype" w:hAnsi="Palatino Linotype"/>
          <w:i/>
          <w:iCs/>
          <w:sz w:val="24"/>
          <w:szCs w:val="24"/>
          <w:lang w:val="en-US" w:bidi="en-US"/>
        </w:rPr>
        <w:t>salina</w:t>
      </w:r>
      <w:proofErr w:type="spellEnd"/>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proofErr w:type="spellStart"/>
      <w:r w:rsidR="001B29C2" w:rsidRPr="001B29C2">
        <w:rPr>
          <w:rFonts w:ascii="Palatino Linotype" w:hAnsi="Palatino Linotype"/>
          <w:i/>
          <w:iCs/>
          <w:sz w:val="24"/>
          <w:szCs w:val="24"/>
          <w:lang w:val="en-US" w:bidi="en-US"/>
        </w:rPr>
        <w:t>Aedes</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n front of</w:t>
      </w:r>
      <w:r w:rsidR="009A155D" w:rsidRPr="009A155D">
        <w:rPr>
          <w:rFonts w:ascii="Palatino Linotype" w:hAnsi="Palatino Linotype"/>
          <w:sz w:val="24"/>
          <w:szCs w:val="24"/>
          <w:lang w:val="en-US" w:bidi="en-US"/>
        </w:rPr>
        <w:t xml:space="preserve">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highlight the importance </w:t>
      </w:r>
      <w:r w:rsidR="00563039">
        <w:rPr>
          <w:rFonts w:ascii="Palatino Linotype" w:hAnsi="Palatino Linotype"/>
          <w:iCs/>
          <w:sz w:val="24"/>
          <w:szCs w:val="24"/>
          <w:highlight w:val="yellow"/>
          <w:lang w:val="en-US" w:bidi="en-US"/>
        </w:rPr>
        <w:t>*o</w:t>
      </w:r>
      <w:r w:rsidR="009A155D" w:rsidRPr="00446E12">
        <w:rPr>
          <w:rFonts w:ascii="Palatino Linotype" w:hAnsi="Palatino Linotype"/>
          <w:iCs/>
          <w:sz w:val="24"/>
          <w:szCs w:val="24"/>
          <w:highlight w:val="yellow"/>
          <w:lang w:val="en-US" w:bidi="en-US"/>
        </w:rPr>
        <w:t>f pointing</w:t>
      </w:r>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3DB9D604"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1" w:name="OLE_LINK1"/>
      <w:bookmarkStart w:id="2" w:name="OLE_LINK2"/>
      <w:r w:rsidRPr="00350AA7">
        <w:rPr>
          <w:rFonts w:ascii="Palatino Linotype" w:hAnsi="Palatino Linotype"/>
          <w:iCs/>
          <w:sz w:val="24"/>
          <w:szCs w:val="24"/>
          <w:lang w:val="en-US" w:bidi="en-US"/>
        </w:rPr>
        <w:t xml:space="preserve">Medicinal plants are defined as those capable of producing </w:t>
      </w:r>
      <w:r w:rsidRPr="00563039">
        <w:rPr>
          <w:rFonts w:ascii="Palatino Linotype" w:hAnsi="Palatino Linotype"/>
          <w:iCs/>
          <w:sz w:val="24"/>
          <w:szCs w:val="24"/>
          <w:lang w:val="en-US" w:bidi="en-US"/>
        </w:rPr>
        <w:t>active principles</w:t>
      </w:r>
      <w:r w:rsidRPr="00350AA7">
        <w:rPr>
          <w:rFonts w:ascii="Palatino Linotype" w:hAnsi="Palatino Linotype"/>
          <w:iCs/>
          <w:sz w:val="24"/>
          <w:szCs w:val="24"/>
          <w:lang w:val="en-US" w:bidi="en-US"/>
        </w:rPr>
        <w:t xml:space="preserve"> that can alter the functioning of organs and systems, restoring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organic or homeostasis balance</w:t>
      </w:r>
      <w:r w:rsidRPr="00350AA7">
        <w:rPr>
          <w:rFonts w:ascii="Palatino Linotype" w:hAnsi="Palatino Linotype"/>
          <w:iCs/>
          <w:sz w:val="24"/>
          <w:szCs w:val="24"/>
          <w:lang w:val="en-US" w:bidi="en-US"/>
        </w:rPr>
        <w:t xml:space="preserve"> in cases of diseases, and that can serve as precursors of semisynthetic drugs. The healing power of vegetables </w:t>
      </w:r>
      <w:r w:rsidRPr="00563039">
        <w:rPr>
          <w:rFonts w:ascii="Palatino Linotype" w:hAnsi="Palatino Linotype"/>
          <w:iCs/>
          <w:sz w:val="24"/>
          <w:szCs w:val="24"/>
          <w:lang w:val="en-US" w:bidi="en-US"/>
        </w:rPr>
        <w:t>has been</w:t>
      </w:r>
      <w:r w:rsidRPr="00350AA7">
        <w:rPr>
          <w:rFonts w:ascii="Palatino Linotype" w:hAnsi="Palatino Linotype"/>
          <w:iCs/>
          <w:sz w:val="24"/>
          <w:szCs w:val="24"/>
          <w:lang w:val="en-US" w:bidi="en-US"/>
        </w:rPr>
        <w:t xml:space="preserve"> known since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antiquity</w:t>
      </w:r>
      <w:r w:rsidRPr="00350AA7">
        <w:rPr>
          <w:rFonts w:ascii="Palatino Linotype" w:hAnsi="Palatino Linotype"/>
          <w:iCs/>
          <w:sz w:val="24"/>
          <w:szCs w:val="24"/>
          <w:lang w:val="en-US" w:bidi="en-US"/>
        </w:rPr>
        <w:t xml:space="preserve"> and </w:t>
      </w:r>
      <w:r w:rsidRPr="00563039">
        <w:rPr>
          <w:rFonts w:ascii="Palatino Linotype" w:hAnsi="Palatino Linotype"/>
          <w:iCs/>
          <w:sz w:val="24"/>
          <w:szCs w:val="24"/>
          <w:lang w:val="en-US" w:bidi="en-US"/>
        </w:rPr>
        <w:t>has been constantly used</w:t>
      </w:r>
      <w:r w:rsidRPr="00350AA7">
        <w:rPr>
          <w:rFonts w:ascii="Palatino Linotype" w:hAnsi="Palatino Linotype"/>
          <w:iCs/>
          <w:sz w:val="24"/>
          <w:szCs w:val="24"/>
          <w:lang w:val="en-US" w:bidi="en-US"/>
        </w:rPr>
        <w:t xml:space="preserve">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61071FC9"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w:t>
      </w:r>
      <w:r w:rsidR="008568CE" w:rsidRPr="008568CE">
        <w:rPr>
          <w:rFonts w:ascii="Palatino Linotype" w:hAnsi="Palatino Linotype"/>
          <w:iCs/>
          <w:sz w:val="24"/>
          <w:szCs w:val="24"/>
          <w:highlight w:val="yellow"/>
          <w:lang w:val="en-US" w:bidi="en-US"/>
        </w:rPr>
        <w:t>*</w:t>
      </w:r>
      <w:r w:rsidR="00563039">
        <w:rPr>
          <w:rFonts w:ascii="Palatino Linotype" w:hAnsi="Palatino Linotype"/>
          <w:iCs/>
          <w:sz w:val="24"/>
          <w:szCs w:val="24"/>
          <w:highlight w:val="yellow"/>
          <w:lang w:val="en-US" w:bidi="en-US"/>
        </w:rPr>
        <w:t>[</w:t>
      </w:r>
      <w:proofErr w:type="spellStart"/>
      <w:r w:rsidR="008568CE" w:rsidRPr="00563039">
        <w:rPr>
          <w:rFonts w:ascii="Palatino Linotype" w:hAnsi="Palatino Linotype"/>
          <w:iCs/>
          <w:sz w:val="24"/>
          <w:szCs w:val="24"/>
          <w:highlight w:val="yellow"/>
          <w:lang w:val="en-US" w:bidi="en-US"/>
        </w:rPr>
        <w:t>contemplando</w:t>
      </w:r>
      <w:proofErr w:type="spellEnd"/>
      <w:r w:rsidR="00563039" w:rsidRPr="00563039">
        <w:rPr>
          <w:rFonts w:ascii="Palatino Linotype" w:hAnsi="Palatino Linotype"/>
          <w:iCs/>
          <w:sz w:val="24"/>
          <w:szCs w:val="24"/>
          <w:highlight w:val="yellow"/>
          <w:lang w:val="en-US" w:bidi="en-US"/>
        </w:rPr>
        <w:t>]</w:t>
      </w:r>
      <w:r w:rsidR="008568CE">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about 55,000 species and only 25% of the registered herbal medicines come from plant species present in South America [2] , </w:t>
      </w:r>
      <w:r w:rsidRPr="00563039">
        <w:rPr>
          <w:rFonts w:ascii="Palatino Linotype" w:hAnsi="Palatino Linotype"/>
          <w:iCs/>
          <w:sz w:val="24"/>
          <w:szCs w:val="24"/>
          <w:lang w:val="en-US" w:bidi="en-US"/>
        </w:rPr>
        <w:t>factors</w:t>
      </w:r>
      <w:r w:rsidRPr="00350AA7">
        <w:rPr>
          <w:rFonts w:ascii="Palatino Linotype" w:hAnsi="Palatino Linotype"/>
          <w:iCs/>
          <w:sz w:val="24"/>
          <w:szCs w:val="24"/>
          <w:lang w:val="en-US" w:bidi="en-US"/>
        </w:rPr>
        <w:t xml:space="preserve">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695B53C2"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w:t>
      </w:r>
      <w:r w:rsidRPr="00563039">
        <w:rPr>
          <w:rFonts w:ascii="Palatino Linotype" w:hAnsi="Palatino Linotype"/>
          <w:iCs/>
          <w:sz w:val="24"/>
          <w:szCs w:val="24"/>
          <w:lang w:val="en-US" w:bidi="en-US"/>
        </w:rPr>
        <w:t>popular knowledge</w:t>
      </w:r>
      <w:r w:rsidRPr="00350AA7">
        <w:rPr>
          <w:rFonts w:ascii="Palatino Linotype" w:hAnsi="Palatino Linotype"/>
          <w:iCs/>
          <w:sz w:val="24"/>
          <w:szCs w:val="24"/>
          <w:lang w:val="en-US" w:bidi="en-US"/>
        </w:rPr>
        <w:t xml:space="preserve">. Despite the evolution of scientific knowledge, </w:t>
      </w:r>
      <w:r w:rsidR="00447D57">
        <w:rPr>
          <w:rFonts w:ascii="Palatino Linotype" w:hAnsi="Palatino Linotype"/>
          <w:iCs/>
          <w:sz w:val="24"/>
          <w:szCs w:val="24"/>
          <w:highlight w:val="yellow"/>
          <w:lang w:val="en-US" w:bidi="en-US"/>
        </w:rPr>
        <w:t>*t</w:t>
      </w:r>
      <w:r w:rsidRPr="00447D57">
        <w:rPr>
          <w:rFonts w:ascii="Palatino Linotype" w:hAnsi="Palatino Linotype"/>
          <w:iCs/>
          <w:sz w:val="24"/>
          <w:szCs w:val="24"/>
          <w:highlight w:val="yellow"/>
          <w:lang w:val="en-US" w:bidi="en-US"/>
        </w:rPr>
        <w:t>he use of alternative methods of cure by the use of plants</w:t>
      </w:r>
      <w:r w:rsidRPr="00350AA7">
        <w:rPr>
          <w:rFonts w:ascii="Palatino Linotype" w:hAnsi="Palatino Linotype"/>
          <w:iCs/>
          <w:sz w:val="24"/>
          <w:szCs w:val="24"/>
          <w:lang w:val="en-US" w:bidi="en-US"/>
        </w:rPr>
        <w:t xml:space="preserve"> is still very frequent, a fact that occurred mainly due to the high cost of synthetic drugs and the ease of obtaining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them</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6FA92F56"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properties of these medicinal plants are directly related to their essential oils (EOs), which according to [5] and [6] are components that integrate the secondary metabolites of plants,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that is</w:t>
      </w:r>
      <w:r w:rsidRPr="00350AA7">
        <w:rPr>
          <w:rFonts w:ascii="Palatino Linotype" w:hAnsi="Palatino Linotype"/>
          <w:iCs/>
          <w:sz w:val="24"/>
          <w:szCs w:val="24"/>
          <w:lang w:val="en-US" w:bidi="en-US"/>
        </w:rPr>
        <w:t xml:space="preserve">, they are part of the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non-system</w:t>
      </w:r>
      <w:r w:rsidR="00447D57" w:rsidRPr="00447D57">
        <w:rPr>
          <w:rFonts w:ascii="Palatino Linotype" w:hAnsi="Palatino Linotype"/>
          <w:iCs/>
          <w:sz w:val="24"/>
          <w:szCs w:val="24"/>
          <w:highlight w:val="yellow"/>
          <w:lang w:val="en-US" w:bidi="en-US"/>
        </w:rPr>
        <w:t>[</w:t>
      </w:r>
      <w:proofErr w:type="spellStart"/>
      <w:r w:rsidR="00447D57" w:rsidRPr="00447D57">
        <w:rPr>
          <w:rFonts w:ascii="Palatino Linotype" w:hAnsi="Palatino Linotype"/>
          <w:iCs/>
          <w:sz w:val="24"/>
          <w:szCs w:val="24"/>
          <w:highlight w:val="yellow"/>
          <w:lang w:val="en-US" w:bidi="en-US"/>
        </w:rPr>
        <w:t>sistema</w:t>
      </w:r>
      <w:proofErr w:type="spellEnd"/>
      <w:r w:rsidR="00447D57" w:rsidRPr="00447D57">
        <w:rPr>
          <w:rFonts w:ascii="Palatino Linotype" w:hAnsi="Palatino Linotype"/>
          <w:iCs/>
          <w:sz w:val="24"/>
          <w:szCs w:val="24"/>
          <w:highlight w:val="yellow"/>
          <w:lang w:val="en-US" w:bidi="en-US"/>
        </w:rPr>
        <w:t xml:space="preserve"> </w:t>
      </w:r>
      <w:proofErr w:type="spellStart"/>
      <w:r w:rsidR="00447D57" w:rsidRPr="00447D57">
        <w:rPr>
          <w:rFonts w:ascii="Palatino Linotype" w:hAnsi="Palatino Linotype"/>
          <w:iCs/>
          <w:sz w:val="24"/>
          <w:szCs w:val="24"/>
          <w:highlight w:val="yellow"/>
          <w:lang w:val="en-US" w:bidi="en-US"/>
        </w:rPr>
        <w:t>não</w:t>
      </w:r>
      <w:proofErr w:type="spellEnd"/>
      <w:r w:rsidR="00447D57" w:rsidRPr="00447D57">
        <w:rPr>
          <w:rFonts w:ascii="Palatino Linotype" w:hAnsi="Palatino Linotype"/>
          <w:iCs/>
          <w:sz w:val="24"/>
          <w:szCs w:val="24"/>
          <w:highlight w:val="yellow"/>
          <w:lang w:val="en-US" w:bidi="en-US"/>
        </w:rPr>
        <w:t xml:space="preserve"> primal]</w:t>
      </w:r>
      <w:r w:rsidRPr="00350AA7">
        <w:rPr>
          <w:rFonts w:ascii="Palatino Linotype" w:hAnsi="Palatino Linotype"/>
          <w:iCs/>
          <w:sz w:val="24"/>
          <w:szCs w:val="24"/>
          <w:lang w:val="en-US" w:bidi="en-US"/>
        </w:rPr>
        <w:t xml:space="preserve"> of these organisms, </w:t>
      </w:r>
      <w:r w:rsidR="00447D57" w:rsidRPr="00563039">
        <w:rPr>
          <w:rFonts w:ascii="Palatino Linotype" w:hAnsi="Palatino Linotype"/>
          <w:iCs/>
          <w:sz w:val="24"/>
          <w:szCs w:val="24"/>
          <w:lang w:val="en-US" w:bidi="en-US"/>
        </w:rPr>
        <w:t>h</w:t>
      </w:r>
      <w:r w:rsidRPr="00563039">
        <w:rPr>
          <w:rFonts w:ascii="Palatino Linotype" w:hAnsi="Palatino Linotype"/>
          <w:iCs/>
          <w:sz w:val="24"/>
          <w:szCs w:val="24"/>
          <w:lang w:val="en-US" w:bidi="en-US"/>
        </w:rPr>
        <w:t>aving protective functions</w:t>
      </w:r>
      <w:r w:rsidRPr="00350AA7">
        <w:rPr>
          <w:rFonts w:ascii="Palatino Linotype" w:hAnsi="Palatino Linotype"/>
          <w:iCs/>
          <w:sz w:val="24"/>
          <w:szCs w:val="24"/>
          <w:lang w:val="en-US" w:bidi="en-US"/>
        </w:rPr>
        <w:t xml:space="preserve"> against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elements external to plants</w:t>
      </w:r>
      <w:r w:rsidRPr="00350AA7">
        <w:rPr>
          <w:rFonts w:ascii="Palatino Linotype" w:hAnsi="Palatino Linotype"/>
          <w:iCs/>
          <w:sz w:val="24"/>
          <w:szCs w:val="24"/>
          <w:lang w:val="en-US" w:bidi="en-US"/>
        </w:rPr>
        <w:t>.</w:t>
      </w:r>
    </w:p>
    <w:p w14:paraId="45126E24" w14:textId="13BC557A"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w:t>
      </w:r>
      <w:r w:rsidR="00422CCE" w:rsidRPr="00422CCE">
        <w:rPr>
          <w:rFonts w:ascii="Palatino Linotype" w:hAnsi="Palatino Linotype"/>
          <w:iCs/>
          <w:sz w:val="24"/>
          <w:szCs w:val="24"/>
          <w:highlight w:val="yellow"/>
          <w:lang w:val="en-US" w:bidi="en-US"/>
        </w:rPr>
        <w:t>*</w:t>
      </w:r>
      <w:r w:rsidRPr="00422CCE">
        <w:rPr>
          <w:rFonts w:ascii="Palatino Linotype" w:hAnsi="Palatino Linotype"/>
          <w:iCs/>
          <w:sz w:val="24"/>
          <w:szCs w:val="24"/>
          <w:highlight w:val="yellow"/>
          <w:lang w:val="en-US" w:bidi="en-US"/>
        </w:rPr>
        <w:t>insecticide</w:t>
      </w:r>
      <w:r w:rsidRPr="00350AA7">
        <w:rPr>
          <w:rFonts w:ascii="Palatino Linotype" w:hAnsi="Palatino Linotype"/>
          <w:iCs/>
          <w:sz w:val="24"/>
          <w:szCs w:val="24"/>
          <w:lang w:val="en-US" w:bidi="en-US"/>
        </w:rPr>
        <w:t xml:space="preserve"> characteristics, besides being </w:t>
      </w:r>
      <w:r w:rsidR="00422CCE">
        <w:rPr>
          <w:rFonts w:ascii="Palatino Linotype" w:hAnsi="Palatino Linotype"/>
          <w:iCs/>
          <w:sz w:val="24"/>
          <w:szCs w:val="24"/>
          <w:highlight w:val="yellow"/>
          <w:lang w:val="en-US" w:bidi="en-US"/>
        </w:rPr>
        <w:t>*l</w:t>
      </w:r>
      <w:r w:rsidRPr="00422CCE">
        <w:rPr>
          <w:rFonts w:ascii="Palatino Linotype" w:hAnsi="Palatino Linotype"/>
          <w:iCs/>
          <w:sz w:val="24"/>
          <w:szCs w:val="24"/>
          <w:highlight w:val="yellow"/>
          <w:lang w:val="en-US" w:bidi="en-US"/>
        </w:rPr>
        <w:t>ittle toxic</w:t>
      </w:r>
      <w:r w:rsidRPr="00350AA7">
        <w:rPr>
          <w:rFonts w:ascii="Palatino Linotype" w:hAnsi="Palatino Linotype"/>
          <w:iCs/>
          <w:sz w:val="24"/>
          <w:szCs w:val="24"/>
          <w:lang w:val="en-US" w:bidi="en-US"/>
        </w:rPr>
        <w:t xml:space="preserve">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4894C1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E1CBE">
        <w:rPr>
          <w:rFonts w:ascii="Palatino Linotype" w:hAnsi="Palatino Linotype"/>
          <w:iCs/>
          <w:sz w:val="24"/>
          <w:szCs w:val="24"/>
          <w:highlight w:val="yellow"/>
          <w:lang w:val="en-US" w:bidi="en-US"/>
        </w:rPr>
        <w:t xml:space="preserve">In this sense, studies with natural products have great </w:t>
      </w:r>
      <w:r w:rsidR="00422CCE" w:rsidRPr="003E1CBE">
        <w:rPr>
          <w:rFonts w:ascii="Palatino Linotype" w:hAnsi="Palatino Linotype"/>
          <w:iCs/>
          <w:sz w:val="24"/>
          <w:szCs w:val="24"/>
          <w:highlight w:val="yellow"/>
          <w:lang w:val="en-US" w:bidi="en-US"/>
        </w:rPr>
        <w:t>*s</w:t>
      </w:r>
      <w:r w:rsidRPr="003E1CBE">
        <w:rPr>
          <w:rFonts w:ascii="Palatino Linotype" w:hAnsi="Palatino Linotype"/>
          <w:iCs/>
          <w:sz w:val="24"/>
          <w:szCs w:val="24"/>
          <w:highlight w:val="yellow"/>
          <w:lang w:val="en-US" w:bidi="en-US"/>
        </w:rPr>
        <w:t xml:space="preserve">ignificance </w:t>
      </w:r>
      <w:r w:rsidR="00422CC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 xml:space="preserve">mainly linked to the occurrence of diseases caused by the Mosquito </w:t>
      </w:r>
      <w:r w:rsidRPr="003E1CBE">
        <w:rPr>
          <w:rFonts w:ascii="Palatino Linotype" w:hAnsi="Palatino Linotype"/>
          <w:i/>
          <w:iCs/>
          <w:sz w:val="24"/>
          <w:szCs w:val="24"/>
          <w:highlight w:val="yellow"/>
          <w:lang w:val="en-US" w:bidi="en-US"/>
        </w:rPr>
        <w:t>Aedes aegypti</w:t>
      </w:r>
      <w:r w:rsidRPr="003E1CBE">
        <w:rPr>
          <w:rFonts w:ascii="Palatino Linotype" w:hAnsi="Palatino Linotype"/>
          <w:iCs/>
          <w:sz w:val="24"/>
          <w:szCs w:val="24"/>
          <w:highlight w:val="yellow"/>
          <w:lang w:val="en-US" w:bidi="en-US"/>
        </w:rPr>
        <w:t xml:space="preserve"> that has grown rapidly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and studies by discoveries of new methodologies for combating larvae of the mosquito has become of great relevanc</w:t>
      </w:r>
      <w:r w:rsidR="003E1CBE" w:rsidRPr="003E1CBE">
        <w:rPr>
          <w:rFonts w:ascii="Palatino Linotype" w:hAnsi="Palatino Linotype"/>
          <w:iCs/>
          <w:sz w:val="24"/>
          <w:szCs w:val="24"/>
          <w:highlight w:val="yellow"/>
          <w:lang w:val="en-US" w:bidi="en-US"/>
        </w:rPr>
        <w:t>e</w:t>
      </w:r>
      <w:r w:rsidRPr="00350AA7">
        <w:rPr>
          <w:rFonts w:ascii="Palatino Linotype" w:hAnsi="Palatino Linotype"/>
          <w:iCs/>
          <w:sz w:val="24"/>
          <w:szCs w:val="24"/>
          <w:lang w:val="en-US" w:bidi="en-US"/>
        </w:rPr>
        <w:t>. Thus, because they present lower toxicity, essential oils (EOs) are important alternatives for solving this problem [10].</w:t>
      </w:r>
    </w:p>
    <w:p w14:paraId="0F56C5AD" w14:textId="4889EBBB"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scientifically</w:t>
      </w:r>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Bixa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orellana</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Labil</w:t>
      </w:r>
      <w:proofErr w:type="spellEnd"/>
      <w:r w:rsidRPr="00350AA7">
        <w:rPr>
          <w:rFonts w:ascii="Palatino Linotype" w:hAnsi="Palatino Linotype"/>
          <w:iCs/>
          <w:sz w:val="24"/>
          <w:szCs w:val="24"/>
          <w:lang w:val="en-US" w:bidi="en-US"/>
        </w:rPr>
        <w:t xml:space="preserve">,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application occurs both in industry and in the popular use as </w:t>
      </w:r>
      <w:r w:rsidR="003E1CBE" w:rsidRPr="00563039">
        <w:rPr>
          <w:rFonts w:ascii="Palatino Linotype" w:hAnsi="Palatino Linotype"/>
          <w:iCs/>
          <w:sz w:val="24"/>
          <w:szCs w:val="24"/>
          <w:lang w:val="en-US" w:bidi="en-US"/>
        </w:rPr>
        <w:t>f</w:t>
      </w:r>
      <w:r w:rsidRPr="00563039">
        <w:rPr>
          <w:rFonts w:ascii="Palatino Linotype" w:hAnsi="Palatino Linotype"/>
          <w:iCs/>
          <w:sz w:val="24"/>
          <w:szCs w:val="24"/>
          <w:lang w:val="en-US" w:bidi="en-US"/>
        </w:rPr>
        <w:t>ood and textile dye</w:t>
      </w:r>
      <w:r w:rsidRPr="00350AA7">
        <w:rPr>
          <w:rFonts w:ascii="Palatino Linotype" w:hAnsi="Palatino Linotype"/>
          <w:iCs/>
          <w:sz w:val="24"/>
          <w:szCs w:val="24"/>
          <w:lang w:val="en-US" w:bidi="en-US"/>
        </w:rPr>
        <w:t xml:space="preserve"> and for pharmacological purposes, since it has antimicrobial, antioxidant, diuretic, antifungal,</w:t>
      </w:r>
      <w:r w:rsidR="00BE5130">
        <w:rPr>
          <w:rFonts w:ascii="Palatino Linotype" w:hAnsi="Palatino Linotype"/>
          <w:iCs/>
          <w:sz w:val="24"/>
          <w:szCs w:val="24"/>
          <w:lang w:val="en-US" w:bidi="en-US"/>
        </w:rPr>
        <w:t xml:space="preserve"> </w:t>
      </w:r>
      <w:proofErr w:type="spellStart"/>
      <w:r w:rsidR="00BE5130">
        <w:rPr>
          <w:rFonts w:ascii="Palatino Linotype" w:hAnsi="Palatino Linotype"/>
          <w:iCs/>
          <w:sz w:val="24"/>
          <w:szCs w:val="24"/>
          <w:lang w:val="en-US" w:bidi="en-US"/>
        </w:rPr>
        <w:t>antileishmanial</w:t>
      </w:r>
      <w:proofErr w:type="spellEnd"/>
      <w:r w:rsidR="003E1CBE">
        <w:rPr>
          <w:rFonts w:ascii="Palatino Linotype" w:hAnsi="Palatino Linotype"/>
          <w:iCs/>
          <w:sz w:val="24"/>
          <w:szCs w:val="24"/>
          <w:lang w:val="en-US" w:bidi="en-US"/>
        </w:rPr>
        <w:t xml:space="preserve"> </w:t>
      </w:r>
      <w:r w:rsidR="003E1CBE" w:rsidRPr="003E1CBE">
        <w:rPr>
          <w:rFonts w:ascii="Palatino Linotype" w:hAnsi="Palatino Linotype"/>
          <w:iCs/>
          <w:sz w:val="24"/>
          <w:szCs w:val="24"/>
          <w:highlight w:val="yellow"/>
          <w:lang w:val="en-US" w:bidi="en-US"/>
        </w:rPr>
        <w:t>*[</w:t>
      </w:r>
      <w:r w:rsidR="003E1CBE">
        <w:rPr>
          <w:rFonts w:ascii="Palatino Linotype" w:hAnsi="Palatino Linotype"/>
          <w:iCs/>
          <w:sz w:val="24"/>
          <w:szCs w:val="24"/>
          <w:highlight w:val="yellow"/>
          <w:lang w:val="en-US" w:bidi="en-US"/>
        </w:rPr>
        <w:t>activity</w:t>
      </w:r>
      <w:r w:rsidR="003E1CBE" w:rsidRPr="003E1CBE">
        <w:rPr>
          <w:rFonts w:ascii="Palatino Linotype" w:hAnsi="Palatino Linotype"/>
          <w:iCs/>
          <w:sz w:val="24"/>
          <w:szCs w:val="24"/>
          <w:highlight w:val="yellow"/>
          <w:lang w:val="en-US" w:bidi="en-US"/>
        </w:rPr>
        <w:t>]</w:t>
      </w:r>
      <w:r w:rsidR="00BE5130">
        <w:rPr>
          <w:rFonts w:ascii="Palatino Linotype" w:hAnsi="Palatino Linotype"/>
          <w:iCs/>
          <w:sz w:val="24"/>
          <w:szCs w:val="24"/>
          <w:lang w:val="en-US" w:bidi="en-US"/>
        </w:rPr>
        <w:t>,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popularly known as </w:t>
      </w:r>
      <w:r w:rsidR="003E1CBE"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"annatto"</w:t>
      </w:r>
      <w:r w:rsidR="003E1CBE" w:rsidRPr="00522341">
        <w:rPr>
          <w:rFonts w:ascii="Palatino Linotype" w:hAnsi="Palatino Linotype"/>
          <w:iCs/>
          <w:sz w:val="24"/>
          <w:szCs w:val="24"/>
          <w:highlight w:val="yellow"/>
          <w:lang w:val="en-US" w:bidi="en-US"/>
        </w:rPr>
        <w:t>[“</w:t>
      </w:r>
      <w:proofErr w:type="spellStart"/>
      <w:r w:rsidR="003E1CBE" w:rsidRPr="00522341">
        <w:rPr>
          <w:rFonts w:ascii="Palatino Linotype" w:hAnsi="Palatino Linotype"/>
          <w:iCs/>
          <w:sz w:val="24"/>
          <w:szCs w:val="24"/>
          <w:highlight w:val="yellow"/>
          <w:lang w:val="en-US" w:bidi="en-US"/>
        </w:rPr>
        <w:t>urucum</w:t>
      </w:r>
      <w:proofErr w:type="spellEnd"/>
      <w:r w:rsidR="003E1CBE" w:rsidRPr="00522341">
        <w:rPr>
          <w:rFonts w:ascii="Palatino Linotype" w:hAnsi="Palatino Linotype"/>
          <w:iCs/>
          <w:sz w:val="24"/>
          <w:szCs w:val="24"/>
          <w:highlight w:val="yellow"/>
          <w:lang w:val="en-US" w:bidi="en-US"/>
        </w:rPr>
        <w:t xml:space="preserve">” in </w:t>
      </w:r>
      <w:proofErr w:type="spellStart"/>
      <w:r w:rsidR="003E1CBE" w:rsidRPr="00522341">
        <w:rPr>
          <w:rFonts w:ascii="Palatino Linotype" w:hAnsi="Palatino Linotype"/>
          <w:iCs/>
          <w:sz w:val="24"/>
          <w:szCs w:val="24"/>
          <w:highlight w:val="yellow"/>
          <w:lang w:val="en-US" w:bidi="en-US"/>
        </w:rPr>
        <w:t>portuguese</w:t>
      </w:r>
      <w:proofErr w:type="spellEnd"/>
      <w:r w:rsidR="003E1CBE"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a word derived from </w:t>
      </w:r>
      <w:r w:rsidR="00522341" w:rsidRPr="00522341">
        <w:rPr>
          <w:rFonts w:ascii="Palatino Linotype" w:hAnsi="Palatino Linotype"/>
          <w:iCs/>
          <w:sz w:val="24"/>
          <w:szCs w:val="24"/>
          <w:highlight w:val="yellow"/>
          <w:lang w:val="en-US" w:bidi="en-US"/>
        </w:rPr>
        <w:t xml:space="preserve">*[native language] </w:t>
      </w:r>
      <w:r w:rsidRPr="00522341">
        <w:rPr>
          <w:rFonts w:ascii="Palatino Linotype" w:hAnsi="Palatino Linotype"/>
          <w:iCs/>
          <w:sz w:val="24"/>
          <w:szCs w:val="24"/>
          <w:highlight w:val="yellow"/>
          <w:lang w:val="en-US" w:bidi="en-US"/>
        </w:rPr>
        <w:t>"Guaraní (</w:t>
      </w:r>
      <w:proofErr w:type="spellStart"/>
      <w:r w:rsidRPr="00522341">
        <w:rPr>
          <w:rFonts w:ascii="Palatino Linotype" w:hAnsi="Palatino Linotype"/>
          <w:iCs/>
          <w:sz w:val="24"/>
          <w:szCs w:val="24"/>
          <w:highlight w:val="yellow"/>
          <w:lang w:val="en-US" w:bidi="en-US"/>
        </w:rPr>
        <w:t>ru-ku</w:t>
      </w:r>
      <w:proofErr w:type="spellEnd"/>
      <w:r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the "annatto" meaning red</w:t>
      </w:r>
      <w:r w:rsidRPr="00350AA7">
        <w:rPr>
          <w:rFonts w:ascii="Palatino Linotype" w:hAnsi="Palatino Linotype"/>
          <w:iCs/>
          <w:sz w:val="24"/>
          <w:szCs w:val="24"/>
          <w:lang w:val="en-US" w:bidi="en-US"/>
        </w:rPr>
        <w:t xml:space="preserve">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6E253794"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w:t>
      </w:r>
      <w:r w:rsidR="00522341" w:rsidRPr="00522341">
        <w:rPr>
          <w:rFonts w:ascii="Palatino Linotype" w:hAnsi="Palatino Linotype"/>
          <w:iCs/>
          <w:sz w:val="24"/>
          <w:szCs w:val="24"/>
          <w:highlight w:val="yellow"/>
          <w:lang w:val="en-US" w:bidi="en-US"/>
        </w:rPr>
        <w:t>*[</w:t>
      </w:r>
      <w:proofErr w:type="spellStart"/>
      <w:r w:rsidR="00522341" w:rsidRPr="00522341">
        <w:rPr>
          <w:rFonts w:ascii="Palatino Linotype" w:hAnsi="Palatino Linotype"/>
          <w:iCs/>
          <w:sz w:val="24"/>
          <w:szCs w:val="24"/>
          <w:highlight w:val="yellow"/>
          <w:lang w:val="en-US" w:bidi="en-US"/>
        </w:rPr>
        <w:t>cicatrizante</w:t>
      </w:r>
      <w:proofErr w:type="spellEnd"/>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healing</w:t>
      </w:r>
      <w:r w:rsidRPr="00350AA7">
        <w:rPr>
          <w:rFonts w:ascii="Palatino Linotype" w:hAnsi="Palatino Linotype"/>
          <w:iCs/>
          <w:sz w:val="24"/>
          <w:szCs w:val="24"/>
          <w:lang w:val="en-US" w:bidi="en-US"/>
        </w:rPr>
        <w:t xml:space="preserve">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w:t>
      </w:r>
      <w:r w:rsidRPr="00522341">
        <w:rPr>
          <w:rFonts w:ascii="Palatino Linotype" w:hAnsi="Palatino Linotype"/>
          <w:iCs/>
          <w:sz w:val="24"/>
          <w:szCs w:val="24"/>
          <w:highlight w:val="yellow"/>
          <w:lang w:val="en-US" w:bidi="en-US"/>
        </w:rPr>
        <w:t xml:space="preserve">antimicrobial activity, </w:t>
      </w:r>
      <w:proofErr w:type="spellStart"/>
      <w:r w:rsidRPr="00522341">
        <w:rPr>
          <w:rFonts w:ascii="Palatino Linotype" w:hAnsi="Palatino Linotype"/>
          <w:iCs/>
          <w:sz w:val="24"/>
          <w:szCs w:val="24"/>
          <w:highlight w:val="yellow"/>
          <w:lang w:val="en-US" w:bidi="en-US"/>
        </w:rPr>
        <w:t>larvide</w:t>
      </w:r>
      <w:proofErr w:type="spellEnd"/>
      <w:r w:rsidRPr="00522341">
        <w:rPr>
          <w:rFonts w:ascii="Palatino Linotype" w:hAnsi="Palatino Linotype"/>
          <w:iCs/>
          <w:sz w:val="24"/>
          <w:szCs w:val="24"/>
          <w:highlight w:val="yellow"/>
          <w:lang w:val="en-US" w:bidi="en-US"/>
        </w:rPr>
        <w:t>, antioxidant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chemical</w:t>
      </w:r>
      <w:r w:rsidR="00522341" w:rsidRPr="00522341">
        <w:rPr>
          <w:rFonts w:ascii="Palatino Linotype" w:hAnsi="Palatino Linotype"/>
          <w:iCs/>
          <w:sz w:val="24"/>
          <w:szCs w:val="24"/>
          <w:highlight w:val="yellow"/>
          <w:lang w:val="en-US" w:bidi="en-US"/>
        </w:rPr>
        <w:t xml:space="preserve"> [characterization]</w:t>
      </w:r>
      <w:r w:rsidRPr="00350AA7">
        <w:rPr>
          <w:rFonts w:ascii="Palatino Linotype" w:hAnsi="Palatino Linotype"/>
          <w:iCs/>
          <w:sz w:val="24"/>
          <w:szCs w:val="24"/>
          <w:lang w:val="en-US" w:bidi="en-US"/>
        </w:rPr>
        <w:t xml:space="preserve"> and </w:t>
      </w:r>
      <w:r w:rsidR="00560BD4">
        <w:rPr>
          <w:rFonts w:ascii="Palatino Linotype" w:hAnsi="Palatino Linotype"/>
          <w:iCs/>
          <w:sz w:val="24"/>
          <w:szCs w:val="24"/>
          <w:highlight w:val="yellow"/>
          <w:lang w:val="en-US" w:bidi="en-US"/>
        </w:rPr>
        <w:t>*t</w:t>
      </w:r>
      <w:r w:rsidRPr="00560BD4">
        <w:rPr>
          <w:rFonts w:ascii="Palatino Linotype" w:hAnsi="Palatino Linotype"/>
          <w:iCs/>
          <w:sz w:val="24"/>
          <w:szCs w:val="24"/>
          <w:highlight w:val="yellow"/>
          <w:lang w:val="en-US" w:bidi="en-US"/>
        </w:rPr>
        <w:t>otal phenolic characterization</w:t>
      </w:r>
      <w:r w:rsidRPr="00350AA7">
        <w:rPr>
          <w:rFonts w:ascii="Palatino Linotype" w:hAnsi="Palatino Linotype"/>
          <w:iCs/>
          <w:sz w:val="24"/>
          <w:szCs w:val="24"/>
          <w:lang w:val="en-US" w:bidi="en-US"/>
        </w:rPr>
        <w:t xml:space="preserv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leaves in order to deepen </w:t>
      </w:r>
      <w:r w:rsidR="00560BD4">
        <w:rPr>
          <w:rFonts w:ascii="Palatino Linotype" w:hAnsi="Palatino Linotype"/>
          <w:iCs/>
          <w:sz w:val="24"/>
          <w:szCs w:val="24"/>
          <w:lang w:val="en-US" w:bidi="en-US"/>
        </w:rPr>
        <w:t xml:space="preserve">[the] </w:t>
      </w:r>
      <w:r w:rsidRPr="00350AA7">
        <w:rPr>
          <w:rFonts w:ascii="Palatino Linotype" w:hAnsi="Palatino Linotype"/>
          <w:iCs/>
          <w:sz w:val="24"/>
          <w:szCs w:val="24"/>
          <w:lang w:val="en-US" w:bidi="en-US"/>
        </w:rPr>
        <w:t xml:space="preserve">knowledge regarding their medicinal characteristics and properties making </w:t>
      </w:r>
      <w:r w:rsidR="00560BD4">
        <w:rPr>
          <w:rFonts w:ascii="Palatino Linotype" w:hAnsi="Palatino Linotype"/>
          <w:iCs/>
          <w:sz w:val="24"/>
          <w:szCs w:val="24"/>
          <w:highlight w:val="yellow"/>
          <w:lang w:val="en-US" w:bidi="en-US"/>
        </w:rPr>
        <w:t>*[available]p</w:t>
      </w:r>
      <w:r w:rsidRPr="00560BD4">
        <w:rPr>
          <w:rFonts w:ascii="Palatino Linotype" w:hAnsi="Palatino Linotype"/>
          <w:iCs/>
          <w:sz w:val="24"/>
          <w:szCs w:val="24"/>
          <w:highlight w:val="yellow"/>
          <w:lang w:val="en-US" w:bidi="en-US"/>
        </w:rPr>
        <w:t>ossible</w:t>
      </w:r>
      <w:r w:rsidRPr="00350AA7">
        <w:rPr>
          <w:rFonts w:ascii="Palatino Linotype" w:hAnsi="Palatino Linotype"/>
          <w:iCs/>
          <w:sz w:val="24"/>
          <w:szCs w:val="24"/>
          <w:lang w:val="en-US" w:bidi="en-US"/>
        </w:rPr>
        <w:t xml:space="preserve"> the knowledge </w:t>
      </w:r>
      <w:r w:rsidR="00560BD4" w:rsidRPr="00560BD4">
        <w:rPr>
          <w:rFonts w:ascii="Palatino Linotype" w:hAnsi="Palatino Linotype"/>
          <w:iCs/>
          <w:sz w:val="24"/>
          <w:szCs w:val="24"/>
          <w:highlight w:val="yellow"/>
          <w:lang w:val="en-US" w:bidi="en-US"/>
        </w:rPr>
        <w:t>*[to] of</w:t>
      </w:r>
      <w:r w:rsidRPr="00350AA7">
        <w:rPr>
          <w:rFonts w:ascii="Palatino Linotype" w:hAnsi="Palatino Linotype"/>
          <w:iCs/>
          <w:sz w:val="24"/>
          <w:szCs w:val="24"/>
          <w:lang w:val="en-US" w:bidi="en-US"/>
        </w:rPr>
        <w:t xml:space="preserve"> the population about possible </w:t>
      </w:r>
      <w:r w:rsidRPr="00563039">
        <w:rPr>
          <w:rFonts w:ascii="Palatino Linotype" w:hAnsi="Palatino Linotype"/>
          <w:iCs/>
          <w:sz w:val="24"/>
          <w:szCs w:val="24"/>
          <w:lang w:val="en-US" w:bidi="en-US"/>
        </w:rPr>
        <w:t>contraindications</w:t>
      </w:r>
      <w:r w:rsidRPr="00350AA7">
        <w:rPr>
          <w:rFonts w:ascii="Palatino Linotype" w:hAnsi="Palatino Linotype"/>
          <w:iCs/>
          <w:sz w:val="24"/>
          <w:szCs w:val="24"/>
          <w:lang w:val="en-US" w:bidi="en-US"/>
        </w:rPr>
        <w:t xml:space="preserve">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77FD16B2"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xml:space="preserve">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lastRenderedPageBreak/>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After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62719AE5" w:rsidR="00792350" w:rsidRDefault="00955FD6"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iCs/>
          <w:sz w:val="24"/>
          <w:szCs w:val="24"/>
          <w:highlight w:val="yellow"/>
          <w:lang w:val="en-US" w:bidi="en-US"/>
        </w:rPr>
        <w:t>*</w:t>
      </w:r>
      <w:r w:rsidR="00792350" w:rsidRPr="00955FD6">
        <w:rPr>
          <w:rFonts w:ascii="Palatino Linotype" w:hAnsi="Palatino Linotype"/>
          <w:iCs/>
          <w:sz w:val="24"/>
          <w:szCs w:val="24"/>
          <w:highlight w:val="yellow"/>
          <w:lang w:val="en-US" w:bidi="en-US"/>
        </w:rPr>
        <w:t>For extraction</w:t>
      </w:r>
      <w:r w:rsidR="00792350" w:rsidRPr="00350AA7">
        <w:rPr>
          <w:rFonts w:ascii="Palatino Linotype" w:hAnsi="Palatino Linotype"/>
          <w:iCs/>
          <w:sz w:val="24"/>
          <w:szCs w:val="24"/>
          <w:lang w:val="en-US" w:bidi="en-US"/>
        </w:rPr>
        <w:t xml:space="preserve"> of the EO, the hydrodistillation technique was used with a glass </w:t>
      </w:r>
      <w:r>
        <w:rPr>
          <w:rFonts w:ascii="Palatino Linotype" w:hAnsi="Palatino Linotype"/>
          <w:iCs/>
          <w:sz w:val="24"/>
          <w:szCs w:val="24"/>
          <w:lang w:val="en-US" w:bidi="en-US"/>
        </w:rPr>
        <w:t>*</w:t>
      </w:r>
      <w:r w:rsidR="00792350" w:rsidRPr="00955FD6">
        <w:rPr>
          <w:rFonts w:ascii="Palatino Linotype" w:hAnsi="Palatino Linotype"/>
          <w:iCs/>
          <w:sz w:val="24"/>
          <w:szCs w:val="24"/>
          <w:highlight w:val="yellow"/>
          <w:lang w:val="en-US" w:bidi="en-US"/>
        </w:rPr>
        <w:t>Clevenger extractor</w:t>
      </w:r>
      <w:r w:rsidR="00792350" w:rsidRPr="00350AA7">
        <w:rPr>
          <w:rFonts w:ascii="Palatino Linotype" w:hAnsi="Palatino Linotype"/>
          <w:iCs/>
          <w:sz w:val="24"/>
          <w:szCs w:val="24"/>
          <w:lang w:val="en-US" w:bidi="en-US"/>
        </w:rPr>
        <w:t xml:space="preserve"> coupled to a round-bottomed balloon packed in an electric blanket as a heat generating source. 90g of the dried leaves of </w:t>
      </w:r>
      <w:r w:rsidR="00792350" w:rsidRPr="00350AA7">
        <w:rPr>
          <w:rFonts w:ascii="Palatino Linotype" w:hAnsi="Palatino Linotype"/>
          <w:i/>
          <w:sz w:val="24"/>
          <w:szCs w:val="24"/>
          <w:lang w:val="en-US" w:bidi="en-US"/>
        </w:rPr>
        <w:t>B. orellana</w:t>
      </w:r>
      <w:r w:rsidR="00792350"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w:t>
      </w:r>
      <w:r>
        <w:rPr>
          <w:rFonts w:ascii="Palatino Linotype" w:hAnsi="Palatino Linotype"/>
          <w:iCs/>
          <w:sz w:val="24"/>
          <w:szCs w:val="24"/>
          <w:highlight w:val="yellow"/>
          <w:lang w:val="en-US" w:bidi="en-US"/>
        </w:rPr>
        <w:t>*a</w:t>
      </w:r>
      <w:r w:rsidRPr="00955FD6">
        <w:rPr>
          <w:rFonts w:ascii="Palatino Linotype" w:hAnsi="Palatino Linotype"/>
          <w:iCs/>
          <w:sz w:val="24"/>
          <w:szCs w:val="24"/>
          <w:highlight w:val="yellow"/>
          <w:lang w:val="en-US" w:bidi="en-US"/>
        </w:rPr>
        <w:t>nhydrous</w:t>
      </w:r>
      <w:r w:rsidRPr="00955FD6">
        <w:rPr>
          <w:rFonts w:ascii="Palatino Linotype" w:hAnsi="Palatino Linotype"/>
          <w:iCs/>
          <w:sz w:val="24"/>
          <w:szCs w:val="24"/>
          <w:highlight w:val="yellow"/>
          <w:lang w:val="en-US" w:bidi="en-US"/>
        </w:rPr>
        <w:t xml:space="preserve">  </w:t>
      </w:r>
      <w:r w:rsidR="00792350" w:rsidRPr="00955FD6">
        <w:rPr>
          <w:rFonts w:ascii="Palatino Linotype" w:hAnsi="Palatino Linotype"/>
          <w:iCs/>
          <w:sz w:val="24"/>
          <w:szCs w:val="24"/>
          <w:highlight w:val="yellow"/>
          <w:lang w:val="en-US" w:bidi="en-US"/>
        </w:rPr>
        <w:t>sodium sulfate</w:t>
      </w:r>
      <w:r w:rsidR="00792350" w:rsidRPr="00350AA7">
        <w:rPr>
          <w:rFonts w:ascii="Palatino Linotype" w:hAnsi="Palatino Linotype"/>
          <w:iCs/>
          <w:sz w:val="24"/>
          <w:szCs w:val="24"/>
          <w:lang w:val="en-US" w:bidi="en-US"/>
        </w:rPr>
        <w:t xml:space="preserve"> (Na</w:t>
      </w:r>
      <w:r w:rsidR="00792350" w:rsidRPr="00350AA7">
        <w:rPr>
          <w:rFonts w:ascii="Palatino Linotype" w:hAnsi="Palatino Linotype"/>
          <w:iCs/>
          <w:sz w:val="24"/>
          <w:szCs w:val="24"/>
          <w:vertAlign w:val="subscript"/>
          <w:lang w:val="en-US" w:bidi="en-US"/>
        </w:rPr>
        <w:t>2</w:t>
      </w:r>
      <w:r w:rsidR="00792350" w:rsidRPr="00350AA7">
        <w:rPr>
          <w:rFonts w:ascii="Palatino Linotype" w:hAnsi="Palatino Linotype"/>
          <w:iCs/>
          <w:sz w:val="24"/>
          <w:szCs w:val="24"/>
          <w:lang w:val="en-US" w:bidi="en-US"/>
        </w:rPr>
        <w:t>SO</w:t>
      </w:r>
      <w:r w:rsidR="00792350" w:rsidRPr="00350AA7">
        <w:rPr>
          <w:rFonts w:ascii="Palatino Linotype" w:hAnsi="Palatino Linotype"/>
          <w:iCs/>
          <w:sz w:val="24"/>
          <w:szCs w:val="24"/>
          <w:vertAlign w:val="subscript"/>
          <w:lang w:val="en-US" w:bidi="en-US"/>
        </w:rPr>
        <w:t>4</w:t>
      </w:r>
      <w:r w:rsidR="00792350" w:rsidRPr="00350AA7">
        <w:rPr>
          <w:rFonts w:ascii="Palatino Linotype" w:hAnsi="Palatino Linotype"/>
          <w:iCs/>
          <w:sz w:val="24"/>
          <w:szCs w:val="24"/>
          <w:lang w:val="en-US" w:bidi="en-US"/>
        </w:rPr>
        <w:t xml:space="preserve">) and </w:t>
      </w:r>
      <w:r>
        <w:rPr>
          <w:rFonts w:ascii="Palatino Linotype" w:hAnsi="Palatino Linotype"/>
          <w:iCs/>
          <w:sz w:val="24"/>
          <w:szCs w:val="24"/>
          <w:highlight w:val="yellow"/>
          <w:lang w:val="en-US" w:bidi="en-US"/>
        </w:rPr>
        <w:t>*</w:t>
      </w:r>
      <w:proofErr w:type="spellStart"/>
      <w:r>
        <w:rPr>
          <w:rFonts w:ascii="Palatino Linotype" w:hAnsi="Palatino Linotype"/>
          <w:iCs/>
          <w:sz w:val="24"/>
          <w:szCs w:val="24"/>
          <w:highlight w:val="yellow"/>
          <w:lang w:val="en-US" w:bidi="en-US"/>
        </w:rPr>
        <w:t>c</w:t>
      </w:r>
      <w:r w:rsidR="00792350" w:rsidRPr="00955FD6">
        <w:rPr>
          <w:rFonts w:ascii="Palatino Linotype" w:hAnsi="Palatino Linotype"/>
          <w:iCs/>
          <w:sz w:val="24"/>
          <w:szCs w:val="24"/>
          <w:highlight w:val="yellow"/>
          <w:lang w:val="en-US" w:bidi="en-US"/>
        </w:rPr>
        <w:t>entrifugate</w:t>
      </w:r>
      <w:proofErr w:type="spellEnd"/>
      <w:r w:rsidR="00792350" w:rsidRPr="00350AA7">
        <w:rPr>
          <w:rFonts w:ascii="Palatino Linotype" w:hAnsi="Palatino Linotype"/>
          <w:iCs/>
          <w:sz w:val="24"/>
          <w:szCs w:val="24"/>
          <w:lang w:val="en-US" w:bidi="en-US"/>
        </w:rPr>
        <w:t xml:space="preserve">. These operations were carried out in triplicates and samples stored in amber glass ampoules </w:t>
      </w:r>
      <w:r>
        <w:rPr>
          <w:rFonts w:ascii="Palatino Linotype" w:hAnsi="Palatino Linotype"/>
          <w:iCs/>
          <w:sz w:val="24"/>
          <w:szCs w:val="24"/>
          <w:highlight w:val="yellow"/>
          <w:lang w:val="en-US" w:bidi="en-US"/>
        </w:rPr>
        <w:t>*u</w:t>
      </w:r>
      <w:r w:rsidR="00792350" w:rsidRPr="00955FD6">
        <w:rPr>
          <w:rFonts w:ascii="Palatino Linotype" w:hAnsi="Palatino Linotype"/>
          <w:iCs/>
          <w:sz w:val="24"/>
          <w:szCs w:val="24"/>
          <w:highlight w:val="yellow"/>
          <w:lang w:val="en-US" w:bidi="en-US"/>
        </w:rPr>
        <w:t>nder 4°C cooling</w:t>
      </w:r>
      <w:r w:rsidR="00792350" w:rsidRPr="00350AA7">
        <w:rPr>
          <w:rFonts w:ascii="Palatino Linotype" w:hAnsi="Palatino Linotype"/>
          <w:iCs/>
          <w:sz w:val="24"/>
          <w:szCs w:val="24"/>
          <w:lang w:val="en-US" w:bidi="en-US"/>
        </w:rPr>
        <w:t xml:space="preserve">. Subsequently submitted </w:t>
      </w:r>
      <w:r>
        <w:rPr>
          <w:rFonts w:ascii="Palatino Linotype" w:hAnsi="Palatino Linotype"/>
          <w:iCs/>
          <w:sz w:val="24"/>
          <w:szCs w:val="24"/>
          <w:highlight w:val="yellow"/>
          <w:lang w:val="en-US" w:bidi="en-US"/>
        </w:rPr>
        <w:t>*t</w:t>
      </w:r>
      <w:r w:rsidR="00792350" w:rsidRPr="00955FD6">
        <w:rPr>
          <w:rFonts w:ascii="Palatino Linotype" w:hAnsi="Palatino Linotype"/>
          <w:iCs/>
          <w:sz w:val="24"/>
          <w:szCs w:val="24"/>
          <w:highlight w:val="yellow"/>
          <w:lang w:val="en-US" w:bidi="en-US"/>
        </w:rPr>
        <w:t>he</w:t>
      </w:r>
      <w:r w:rsidR="00792350" w:rsidRPr="00350AA7">
        <w:rPr>
          <w:rFonts w:ascii="Palatino Linotype" w:hAnsi="Palatino Linotype"/>
          <w:iCs/>
          <w:sz w:val="24"/>
          <w:szCs w:val="24"/>
          <w:lang w:val="en-US" w:bidi="en-US"/>
        </w:rPr>
        <w:t xml:space="preserve"> analys</w:t>
      </w:r>
      <w:r>
        <w:rPr>
          <w:rFonts w:ascii="Palatino Linotype" w:hAnsi="Palatino Linotype"/>
          <w:iCs/>
          <w:sz w:val="24"/>
          <w:szCs w:val="24"/>
          <w:lang w:val="en-US" w:bidi="en-US"/>
        </w:rPr>
        <w:t>e</w:t>
      </w:r>
      <w:bookmarkStart w:id="3" w:name="_GoBack"/>
      <w:bookmarkEnd w:id="3"/>
      <w:r w:rsidR="00792350" w:rsidRPr="00350AA7">
        <w:rPr>
          <w:rFonts w:ascii="Palatino Linotype" w:hAnsi="Palatino Linotype"/>
          <w:iCs/>
          <w:sz w:val="24"/>
          <w:szCs w:val="24"/>
          <w:lang w:val="en-US" w:bidi="en-US"/>
        </w:rPr>
        <w:t xml:space="preserve">s. </w:t>
      </w:r>
      <w:r w:rsidR="00792350"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7970EFDD"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to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Filament: off 0.0 to 4.0 min; Linear quadrupole mass spectrometer. The AMDIS (Automated Mass spectral Deconvolution Mass &amp; Identification System) program was used to identify the compounds 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w:t>
      </w:r>
      <w:r w:rsidRPr="00350AA7">
        <w:rPr>
          <w:rFonts w:ascii="Palatino Linotype" w:hAnsi="Palatino Linotype"/>
          <w:iCs/>
          <w:sz w:val="24"/>
          <w:szCs w:val="24"/>
          <w:lang w:val="en-US" w:bidi="en-US"/>
        </w:rPr>
        <w:lastRenderedPageBreak/>
        <w:t>Folin-Ciocalteu reagent and 2.0 mL of sodium carbonate at 20%. The solution formed 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w:t>
      </w:r>
      <w:r w:rsidRPr="00350AA7">
        <w:rPr>
          <w:rFonts w:ascii="Palatino Linotype" w:hAnsi="Palatino Linotype"/>
          <w:iCs/>
          <w:sz w:val="24"/>
          <w:szCs w:val="24"/>
          <w:lang w:val="en-US" w:bidi="en-US"/>
        </w:rPr>
        <w:lastRenderedPageBreak/>
        <w:t xml:space="preserve">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the dilutions from MH broth that visibly inhibited microbial growth was used. The aliquots were inoculated in Mueller Hinton Agar (MHA) with subsequent incubation at 35°C for 24h. The MBC was determined as the lowest dose that visually 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lastRenderedPageBreak/>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lastRenderedPageBreak/>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1"/>
    <w:bookmarkEnd w:id="2"/>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 xml:space="preserve">The EO showed </w:t>
      </w:r>
      <w:r w:rsidRPr="00350AA7">
        <w:rPr>
          <w:rFonts w:ascii="Palatino Linotype" w:hAnsi="Palatino Linotype"/>
          <w:iCs/>
          <w:sz w:val="24"/>
          <w:szCs w:val="24"/>
          <w:lang w:val="en-US" w:bidi="en-US"/>
        </w:rPr>
        <w:lastRenderedPageBreak/>
        <w:t>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lastRenderedPageBreak/>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humulene</w:t>
      </w:r>
      <w:proofErr w:type="spellEnd"/>
      <w:r w:rsidRPr="00350AA7">
        <w:rPr>
          <w:rFonts w:ascii="Palatino Linotype" w:hAnsi="Palatino Linotype"/>
          <w:iCs/>
          <w:sz w:val="24"/>
          <w:szCs w:val="24"/>
          <w:lang w:val="en-US" w:bidi="en-US"/>
        </w:rPr>
        <w:t xml:space="preserv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lastRenderedPageBreak/>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w:t>
      </w:r>
      <w:r w:rsidRPr="00350AA7">
        <w:rPr>
          <w:rFonts w:ascii="Palatino Linotype" w:hAnsi="Palatino Linotype"/>
          <w:iCs/>
          <w:sz w:val="24"/>
          <w:szCs w:val="24"/>
          <w:lang w:val="en-US" w:bidi="en-US"/>
        </w:rPr>
        <w:lastRenderedPageBreak/>
        <w:t>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It was considered nontoxic, 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EED14" w14:textId="77777777" w:rsidR="0070227A" w:rsidRDefault="0070227A" w:rsidP="00E4227C">
      <w:pPr>
        <w:spacing w:after="0" w:line="240" w:lineRule="auto"/>
      </w:pPr>
      <w:r>
        <w:separator/>
      </w:r>
    </w:p>
  </w:endnote>
  <w:endnote w:type="continuationSeparator" w:id="0">
    <w:p w14:paraId="43D645DF" w14:textId="77777777" w:rsidR="0070227A" w:rsidRDefault="0070227A"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D3F22" w14:textId="77777777" w:rsidR="0070227A" w:rsidRDefault="0070227A" w:rsidP="00E4227C">
      <w:pPr>
        <w:spacing w:after="0" w:line="240" w:lineRule="auto"/>
      </w:pPr>
      <w:r>
        <w:separator/>
      </w:r>
    </w:p>
  </w:footnote>
  <w:footnote w:type="continuationSeparator" w:id="0">
    <w:p w14:paraId="29E7450B" w14:textId="77777777" w:rsidR="0070227A" w:rsidRDefault="0070227A"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09EB"/>
    <w:rsid w:val="00131F65"/>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3E1CBE"/>
    <w:rsid w:val="00405FA2"/>
    <w:rsid w:val="00406471"/>
    <w:rsid w:val="00410392"/>
    <w:rsid w:val="00412F16"/>
    <w:rsid w:val="00422CCE"/>
    <w:rsid w:val="00424C1F"/>
    <w:rsid w:val="004277A1"/>
    <w:rsid w:val="004356FE"/>
    <w:rsid w:val="00446E12"/>
    <w:rsid w:val="00447D57"/>
    <w:rsid w:val="0048359A"/>
    <w:rsid w:val="004B76A6"/>
    <w:rsid w:val="004C1860"/>
    <w:rsid w:val="004D1C3B"/>
    <w:rsid w:val="004E164D"/>
    <w:rsid w:val="004F38C8"/>
    <w:rsid w:val="004F7327"/>
    <w:rsid w:val="005074A4"/>
    <w:rsid w:val="00522341"/>
    <w:rsid w:val="00546C99"/>
    <w:rsid w:val="00560BD4"/>
    <w:rsid w:val="00563039"/>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0227A"/>
    <w:rsid w:val="00760431"/>
    <w:rsid w:val="007832DC"/>
    <w:rsid w:val="00792350"/>
    <w:rsid w:val="00794DAD"/>
    <w:rsid w:val="007A2B98"/>
    <w:rsid w:val="007C2DC7"/>
    <w:rsid w:val="007D0AF5"/>
    <w:rsid w:val="007E722E"/>
    <w:rsid w:val="0080135F"/>
    <w:rsid w:val="00814765"/>
    <w:rsid w:val="00814F4D"/>
    <w:rsid w:val="008409C1"/>
    <w:rsid w:val="008475A5"/>
    <w:rsid w:val="00847AAD"/>
    <w:rsid w:val="008568CE"/>
    <w:rsid w:val="00873555"/>
    <w:rsid w:val="00874A41"/>
    <w:rsid w:val="00880BB4"/>
    <w:rsid w:val="008813B6"/>
    <w:rsid w:val="008A40FD"/>
    <w:rsid w:val="008C693D"/>
    <w:rsid w:val="008E611B"/>
    <w:rsid w:val="008E7458"/>
    <w:rsid w:val="0091309F"/>
    <w:rsid w:val="00913723"/>
    <w:rsid w:val="00917643"/>
    <w:rsid w:val="0093450E"/>
    <w:rsid w:val="00955FD6"/>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85335"/>
    <w:rsid w:val="00C92E42"/>
    <w:rsid w:val="00CA32A3"/>
    <w:rsid w:val="00CD4D86"/>
    <w:rsid w:val="00CE7464"/>
    <w:rsid w:val="00D037C0"/>
    <w:rsid w:val="00D42401"/>
    <w:rsid w:val="00D505A1"/>
    <w:rsid w:val="00D538AC"/>
    <w:rsid w:val="00D73DF2"/>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DA95F-99A5-412B-9867-2EE12F19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14</Pages>
  <Words>20814</Words>
  <Characters>112396</Characters>
  <Application>Microsoft Office Word</Application>
  <DocSecurity>0</DocSecurity>
  <Lines>936</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53</cp:revision>
  <dcterms:created xsi:type="dcterms:W3CDTF">2020-05-06T19:29:00Z</dcterms:created>
  <dcterms:modified xsi:type="dcterms:W3CDTF">2020-06-03T18:02:00Z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