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1E6FC69D"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sidRPr="00152207">
        <w:rPr>
          <w:rFonts w:ascii="Palatino Linotype" w:hAnsi="Palatino Linotype"/>
          <w:sz w:val="24"/>
          <w:szCs w:val="24"/>
          <w:lang w:val="en-US" w:bidi="en-US"/>
        </w:rPr>
        <w:t>b</w:t>
      </w:r>
      <w:r w:rsidR="009A155D" w:rsidRPr="00152207">
        <w:rPr>
          <w:rFonts w:ascii="Palatino Linotype" w:hAnsi="Palatino Linotype"/>
          <w:sz w:val="24"/>
          <w:szCs w:val="24"/>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sidRPr="00152207">
        <w:rPr>
          <w:rFonts w:ascii="Palatino Linotype" w:hAnsi="Palatino Linotype"/>
          <w:sz w:val="24"/>
          <w:szCs w:val="24"/>
          <w:lang w:val="en-US" w:bidi="en-US"/>
        </w:rPr>
        <w:t>i</w:t>
      </w:r>
      <w:r w:rsidR="00152207" w:rsidRPr="00152207">
        <w:rPr>
          <w:rFonts w:ascii="Palatino Linotype" w:hAnsi="Palatino Linotype"/>
          <w:sz w:val="24"/>
          <w:szCs w:val="24"/>
          <w:lang w:val="en-US" w:bidi="en-US"/>
        </w:rPr>
        <w:t>mplying</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sidRPr="00E25052">
        <w:rPr>
          <w:rFonts w:ascii="Palatino Linotype" w:hAnsi="Palatino Linotype"/>
          <w:sz w:val="24"/>
          <w:szCs w:val="24"/>
          <w:lang w:val="en-US" w:bidi="en-US"/>
        </w:rPr>
        <w:t>a</w:t>
      </w:r>
      <w:r w:rsidR="009A155D" w:rsidRPr="00E25052">
        <w:rPr>
          <w:rFonts w:ascii="Palatino Linotype" w:hAnsi="Palatino Linotype"/>
          <w:sz w:val="24"/>
          <w:szCs w:val="24"/>
          <w:lang w:val="en-US" w:bidi="en-US"/>
        </w:rPr>
        <w:t>ntimicrobial activ</w:t>
      </w:r>
      <w:r w:rsidR="00E25052" w:rsidRPr="00E25052">
        <w:rPr>
          <w:rFonts w:ascii="Palatino Linotype" w:hAnsi="Palatino Linotype"/>
          <w:sz w:val="24"/>
          <w:szCs w:val="24"/>
          <w:lang w:val="en-US" w:bidi="en-US"/>
        </w:rPr>
        <w:t xml:space="preserve">ity, </w:t>
      </w:r>
      <w:proofErr w:type="spellStart"/>
      <w:r w:rsidR="00E25052" w:rsidRPr="00E25052">
        <w:rPr>
          <w:rFonts w:ascii="Palatino Linotype" w:hAnsi="Palatino Linotype"/>
          <w:sz w:val="24"/>
          <w:szCs w:val="24"/>
          <w:lang w:val="en-US" w:bidi="en-US"/>
        </w:rPr>
        <w:t>larvicidal</w:t>
      </w:r>
      <w:proofErr w:type="spellEnd"/>
      <w:r w:rsidR="00E25052" w:rsidRPr="00E25052">
        <w:rPr>
          <w:rFonts w:ascii="Palatino Linotype" w:hAnsi="Palatino Linotype"/>
          <w:sz w:val="24"/>
          <w:szCs w:val="24"/>
          <w:lang w:val="en-US" w:bidi="en-US"/>
        </w:rPr>
        <w:t xml:space="preserve"> and </w:t>
      </w:r>
      <w:proofErr w:type="spellStart"/>
      <w:r w:rsidR="00E25052" w:rsidRPr="00E25052">
        <w:rPr>
          <w:rFonts w:ascii="Palatino Linotype" w:hAnsi="Palatino Linotype"/>
          <w:sz w:val="24"/>
          <w:szCs w:val="24"/>
          <w:lang w:val="en-US" w:bidi="en-US"/>
        </w:rPr>
        <w:t>molluscicid</w:t>
      </w:r>
      <w:r w:rsidR="00E25052">
        <w:rPr>
          <w:rFonts w:ascii="Palatino Linotype" w:hAnsi="Palatino Linotype"/>
          <w:sz w:val="24"/>
          <w:szCs w:val="24"/>
          <w:lang w:val="en-US" w:bidi="en-US"/>
        </w:rPr>
        <w:t>al</w:t>
      </w:r>
      <w:proofErr w:type="spellEnd"/>
      <w:r w:rsidR="00E25052">
        <w:rPr>
          <w:rFonts w:ascii="Palatino Linotype" w:hAnsi="Palatino Linotype"/>
          <w:sz w:val="24"/>
          <w:szCs w:val="24"/>
          <w:lang w:val="en-US" w:bidi="en-US"/>
        </w:rPr>
        <w:t xml:space="preserve"> </w:t>
      </w:r>
      <w:proofErr w:type="spellStart"/>
      <w:r w:rsidR="00E25052">
        <w:rPr>
          <w:rFonts w:ascii="Palatino Linotype" w:hAnsi="Palatino Linotype"/>
          <w:sz w:val="24"/>
          <w:szCs w:val="24"/>
          <w:lang w:val="en-US" w:bidi="en-US"/>
        </w:rPr>
        <w:t>activivty</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E25052">
        <w:rPr>
          <w:rFonts w:ascii="Palatino Linotype" w:hAnsi="Palatino Linotype"/>
          <w:sz w:val="24"/>
          <w:szCs w:val="24"/>
          <w:lang w:val="en-US" w:bidi="en-US"/>
        </w:rPr>
        <w:t xml:space="preserve">were used </w:t>
      </w:r>
      <w:r w:rsidR="00E25052" w:rsidRPr="009A155D">
        <w:rPr>
          <w:rFonts w:ascii="Palatino Linotype" w:hAnsi="Palatino Linotype"/>
          <w:sz w:val="24"/>
          <w:szCs w:val="24"/>
          <w:lang w:val="en-US" w:bidi="en-US"/>
        </w:rPr>
        <w:t>to evaluate antimicrobial activity</w:t>
      </w:r>
      <w:r w:rsidR="00E25052">
        <w:rPr>
          <w:rFonts w:ascii="Palatino Linotype" w:hAnsi="Palatino Linotype"/>
          <w:sz w:val="24"/>
          <w:szCs w:val="24"/>
          <w:lang w:val="en-US" w:bidi="en-US"/>
        </w:rPr>
        <w:t xml:space="preserve"> in the face of</w:t>
      </w:r>
      <w:r w:rsidR="009A155D" w:rsidRPr="009A155D">
        <w:rPr>
          <w:rFonts w:ascii="Palatino Linotype" w:hAnsi="Palatino Linotype"/>
          <w:sz w:val="24"/>
          <w:szCs w:val="24"/>
          <w:lang w:val="en-US" w:bidi="en-US"/>
        </w:rPr>
        <w:t xml:space="preserve"> bacteria.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w:t>
      </w:r>
      <w:r w:rsidR="00E25052" w:rsidRPr="00375330">
        <w:rPr>
          <w:rFonts w:ascii="Palatino Linotype" w:hAnsi="Palatino Linotype"/>
          <w:iCs/>
          <w:sz w:val="24"/>
          <w:szCs w:val="24"/>
          <w:lang w:val="en-US" w:bidi="en-US"/>
        </w:rPr>
        <w:t>highlight</w:t>
      </w:r>
      <w:r w:rsidR="00375330">
        <w:rPr>
          <w:rFonts w:ascii="Palatino Linotype" w:hAnsi="Palatino Linotype"/>
          <w:iCs/>
          <w:sz w:val="24"/>
          <w:szCs w:val="24"/>
          <w:lang w:val="en-US" w:bidi="en-US"/>
        </w:rPr>
        <w:t xml:space="preserve"> </w:t>
      </w:r>
      <w:r w:rsidR="009A155D" w:rsidRPr="009A155D">
        <w:rPr>
          <w:rFonts w:ascii="Palatino Linotype" w:hAnsi="Palatino Linotype"/>
          <w:iCs/>
          <w:sz w:val="24"/>
          <w:szCs w:val="24"/>
          <w:lang w:val="en-US" w:bidi="en-US"/>
        </w:rPr>
        <w:t xml:space="preserve">the importance </w:t>
      </w:r>
      <w:r w:rsidR="004B44E8" w:rsidRPr="00375330">
        <w:rPr>
          <w:rFonts w:ascii="Palatino Linotype" w:hAnsi="Palatino Linotype"/>
          <w:iCs/>
          <w:sz w:val="24"/>
          <w:szCs w:val="24"/>
          <w:lang w:val="en-US" w:bidi="en-US"/>
        </w:rPr>
        <w:t>o</w:t>
      </w:r>
      <w:r w:rsidR="009A155D" w:rsidRPr="00375330">
        <w:rPr>
          <w:rFonts w:ascii="Palatino Linotype" w:hAnsi="Palatino Linotype"/>
          <w:iCs/>
          <w:sz w:val="24"/>
          <w:szCs w:val="24"/>
          <w:lang w:val="en-US" w:bidi="en-US"/>
        </w:rPr>
        <w:t xml:space="preserve">f </w:t>
      </w:r>
      <w:r w:rsidR="004D7D79">
        <w:rPr>
          <w:rFonts w:ascii="Palatino Linotype" w:hAnsi="Palatino Linotype"/>
          <w:iCs/>
          <w:sz w:val="24"/>
          <w:szCs w:val="24"/>
          <w:lang w:val="en-US" w:bidi="en-US"/>
        </w:rPr>
        <w:t>pointing out this product</w:t>
      </w:r>
      <w:r w:rsidR="009E5100">
        <w:rPr>
          <w:rFonts w:ascii="Palatino Linotype" w:hAnsi="Palatino Linotype"/>
          <w:iCs/>
          <w:sz w:val="24"/>
          <w:szCs w:val="24"/>
          <w:lang w:val="en-US" w:bidi="en-US"/>
        </w:rPr>
        <w:t xml:space="preserve"> </w:t>
      </w:r>
      <w:r w:rsidR="009A155D" w:rsidRPr="009A155D">
        <w:rPr>
          <w:rFonts w:ascii="Palatino Linotype" w:hAnsi="Palatino Linotype"/>
          <w:iCs/>
          <w:sz w:val="24"/>
          <w:szCs w:val="24"/>
          <w:lang w:val="en-US" w:bidi="en-US"/>
        </w:rPr>
        <w:t>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545CFD8"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3C58E3">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247312">
        <w:rPr>
          <w:rFonts w:ascii="Palatino Linotype" w:hAnsi="Palatino Linotype"/>
          <w:iCs/>
          <w:sz w:val="24"/>
          <w:szCs w:val="24"/>
          <w:lang w:val="en-US" w:bidi="en-US"/>
        </w:rPr>
        <w:t xml:space="preserve">a state of balance or </w:t>
      </w:r>
      <w:r w:rsidR="00247312" w:rsidRPr="00247312">
        <w:rPr>
          <w:rFonts w:ascii="Palatino Linotype" w:hAnsi="Palatino Linotype"/>
          <w:iCs/>
          <w:sz w:val="24"/>
          <w:szCs w:val="24"/>
          <w:lang w:val="en-US" w:bidi="en-US"/>
        </w:rPr>
        <w:t>homeostasis</w:t>
      </w:r>
      <w:r w:rsidR="00247312">
        <w:rPr>
          <w:rFonts w:ascii="Palatino Linotype" w:hAnsi="Palatino Linotype"/>
          <w:iCs/>
          <w:sz w:val="24"/>
          <w:szCs w:val="24"/>
          <w:lang w:val="en-US" w:bidi="en-US"/>
        </w:rPr>
        <w:t xml:space="preserve"> to the organism </w:t>
      </w:r>
      <w:r w:rsidRPr="00350AA7">
        <w:rPr>
          <w:rFonts w:ascii="Palatino Linotype" w:hAnsi="Palatino Linotype"/>
          <w:iCs/>
          <w:sz w:val="24"/>
          <w:szCs w:val="24"/>
          <w:lang w:val="en-US" w:bidi="en-US"/>
        </w:rPr>
        <w:t xml:space="preserve">in cases of diseases, and that can serve as precursors of semisynthetic drugs. The healing power of vegetables </w:t>
      </w:r>
      <w:r w:rsidRPr="00247312">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247312">
        <w:rPr>
          <w:rFonts w:ascii="Palatino Linotype" w:hAnsi="Palatino Linotype"/>
          <w:iCs/>
          <w:sz w:val="24"/>
          <w:szCs w:val="24"/>
          <w:lang w:val="en-US" w:bidi="en-US"/>
        </w:rPr>
        <w:t>ancient times</w:t>
      </w:r>
      <w:r w:rsidRPr="00350AA7">
        <w:rPr>
          <w:rFonts w:ascii="Palatino Linotype" w:hAnsi="Palatino Linotype"/>
          <w:iCs/>
          <w:sz w:val="24"/>
          <w:szCs w:val="24"/>
          <w:lang w:val="en-US" w:bidi="en-US"/>
        </w:rPr>
        <w:t xml:space="preserve"> and </w:t>
      </w:r>
      <w:r w:rsidRPr="00247312">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w:t>
      </w:r>
      <w:r w:rsidR="00247312">
        <w:rPr>
          <w:rFonts w:ascii="Palatino Linotype" w:hAnsi="Palatino Linotype"/>
          <w:iCs/>
          <w:sz w:val="24"/>
          <w:szCs w:val="24"/>
          <w:lang w:val="en-US" w:bidi="en-US"/>
        </w:rPr>
        <w:t>c</w:t>
      </w:r>
      <w:r w:rsidRPr="00247312">
        <w:rPr>
          <w:rFonts w:ascii="Palatino Linotype" w:hAnsi="Palatino Linotype"/>
          <w:iCs/>
          <w:sz w:val="24"/>
          <w:szCs w:val="24"/>
          <w:lang w:val="en-US" w:bidi="en-US"/>
        </w:rPr>
        <w:t>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19570228"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337ED9">
        <w:rPr>
          <w:rFonts w:ascii="Palatino Linotype" w:hAnsi="Palatino Linotype"/>
          <w:iCs/>
          <w:sz w:val="24"/>
          <w:szCs w:val="24"/>
          <w:lang w:val="en-US" w:bidi="en-US"/>
        </w:rPr>
        <w:t>including</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about 55,000 species and only 25% of the registered herbal medicines come from plant species</w:t>
      </w:r>
      <w:r w:rsidR="00337ED9">
        <w:rPr>
          <w:rFonts w:ascii="Palatino Linotype" w:hAnsi="Palatino Linotype"/>
          <w:iCs/>
          <w:sz w:val="24"/>
          <w:szCs w:val="24"/>
          <w:lang w:val="en-US" w:bidi="en-US"/>
        </w:rPr>
        <w:t xml:space="preserve"> present in South America [2], factors</w:t>
      </w:r>
      <w:r w:rsidRPr="00350AA7">
        <w:rPr>
          <w:rFonts w:ascii="Palatino Linotype" w:hAnsi="Palatino Linotype"/>
          <w:iCs/>
          <w:sz w:val="24"/>
          <w:szCs w:val="24"/>
          <w:lang w:val="en-US" w:bidi="en-US"/>
        </w:rPr>
        <w:t xml:space="preserve"> that attract the attent</w:t>
      </w:r>
      <w:r w:rsidR="00337ED9">
        <w:rPr>
          <w:rFonts w:ascii="Palatino Linotype" w:hAnsi="Palatino Linotype"/>
          <w:iCs/>
          <w:sz w:val="24"/>
          <w:szCs w:val="24"/>
          <w:lang w:val="en-US" w:bidi="en-US"/>
        </w:rPr>
        <w:t>ion of health care programs and</w:t>
      </w:r>
      <w:r w:rsidRPr="00350AA7">
        <w:rPr>
          <w:rFonts w:ascii="Palatino Linotype" w:hAnsi="Palatino Linotype"/>
          <w:iCs/>
          <w:sz w:val="24"/>
          <w:szCs w:val="24"/>
          <w:lang w:val="en-US" w:bidi="en-US"/>
        </w:rPr>
        <w:t xml:space="preserve">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534D1E4C"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830273">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sidRPr="00830273">
        <w:rPr>
          <w:rFonts w:ascii="Palatino Linotype" w:hAnsi="Palatino Linotype"/>
          <w:iCs/>
          <w:sz w:val="24"/>
          <w:szCs w:val="24"/>
          <w:lang w:val="en-US" w:bidi="en-US"/>
        </w:rPr>
        <w:t>t</w:t>
      </w:r>
      <w:r w:rsidRPr="00830273">
        <w:rPr>
          <w:rFonts w:ascii="Palatino Linotype" w:hAnsi="Palatino Linotype"/>
          <w:iCs/>
          <w:sz w:val="24"/>
          <w:szCs w:val="24"/>
          <w:lang w:val="en-US" w:bidi="en-US"/>
        </w:rPr>
        <w:t>he use of</w:t>
      </w:r>
      <w:r w:rsidR="00830273" w:rsidRPr="00830273">
        <w:rPr>
          <w:rFonts w:ascii="Palatino Linotype" w:hAnsi="Palatino Linotype"/>
          <w:iCs/>
          <w:sz w:val="24"/>
          <w:szCs w:val="24"/>
          <w:lang w:val="en-US" w:bidi="en-US"/>
        </w:rPr>
        <w:t xml:space="preserve"> plants as an alternative method</w:t>
      </w:r>
      <w:r w:rsidRPr="00830273">
        <w:rPr>
          <w:rFonts w:ascii="Palatino Linotype" w:hAnsi="Palatino Linotype"/>
          <w:iCs/>
          <w:sz w:val="24"/>
          <w:szCs w:val="24"/>
          <w:lang w:val="en-US" w:bidi="en-US"/>
        </w:rPr>
        <w:t xml:space="preserve"> of </w:t>
      </w:r>
      <w:r w:rsidR="00830273">
        <w:rPr>
          <w:rFonts w:ascii="Palatino Linotype" w:hAnsi="Palatino Linotype"/>
          <w:iCs/>
          <w:sz w:val="24"/>
          <w:szCs w:val="24"/>
          <w:lang w:val="en-US" w:bidi="en-US"/>
        </w:rPr>
        <w:t xml:space="preserve">cure </w:t>
      </w:r>
      <w:r w:rsidRPr="00350AA7">
        <w:rPr>
          <w:rFonts w:ascii="Palatino Linotype" w:hAnsi="Palatino Linotype"/>
          <w:iCs/>
          <w:sz w:val="24"/>
          <w:szCs w:val="24"/>
          <w:lang w:val="en-US" w:bidi="en-US"/>
        </w:rPr>
        <w:t xml:space="preserve">is still very frequent, a fact that occurred mainly due to </w:t>
      </w:r>
      <w:r w:rsidR="008E0B55" w:rsidRPr="00350AA7">
        <w:rPr>
          <w:rFonts w:ascii="Palatino Linotype" w:hAnsi="Palatino Linotype"/>
          <w:iCs/>
          <w:sz w:val="24"/>
          <w:szCs w:val="24"/>
          <w:lang w:val="en-US" w:bidi="en-US"/>
        </w:rPr>
        <w:t xml:space="preserve">and the ease of obtaining </w:t>
      </w:r>
      <w:r w:rsidR="008E0B55" w:rsidRPr="008E0B55">
        <w:rPr>
          <w:rFonts w:ascii="Palatino Linotype" w:hAnsi="Palatino Linotype"/>
          <w:iCs/>
          <w:sz w:val="24"/>
          <w:szCs w:val="24"/>
          <w:lang w:val="en-US" w:bidi="en-US"/>
        </w:rPr>
        <w:t>them</w:t>
      </w:r>
      <w:r w:rsidR="008E0B55"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the high cost of synthetic drugs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0D6824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Pr="006865E2">
        <w:rPr>
          <w:rFonts w:ascii="Palatino Linotype" w:hAnsi="Palatino Linotype"/>
          <w:iCs/>
          <w:sz w:val="24"/>
          <w:szCs w:val="24"/>
          <w:lang w:val="en-US" w:bidi="en-US"/>
        </w:rPr>
        <w:t>that is</w:t>
      </w:r>
      <w:r w:rsidR="006865E2">
        <w:rPr>
          <w:rFonts w:ascii="Palatino Linotype" w:hAnsi="Palatino Linotype"/>
          <w:iCs/>
          <w:sz w:val="24"/>
          <w:szCs w:val="24"/>
          <w:lang w:val="en-US" w:bidi="en-US"/>
        </w:rPr>
        <w:t xml:space="preserve"> to say</w:t>
      </w:r>
      <w:r w:rsidRPr="00350AA7">
        <w:rPr>
          <w:rFonts w:ascii="Palatino Linotype" w:hAnsi="Palatino Linotype"/>
          <w:iCs/>
          <w:sz w:val="24"/>
          <w:szCs w:val="24"/>
          <w:lang w:val="en-US" w:bidi="en-US"/>
        </w:rPr>
        <w:t xml:space="preserve">, they are part of the </w:t>
      </w:r>
      <w:r w:rsidRPr="006865E2">
        <w:rPr>
          <w:rFonts w:ascii="Palatino Linotype" w:hAnsi="Palatino Linotype"/>
          <w:iCs/>
          <w:sz w:val="24"/>
          <w:szCs w:val="24"/>
          <w:lang w:val="en-US" w:bidi="en-US"/>
        </w:rPr>
        <w:t>non-</w:t>
      </w:r>
      <w:r w:rsidR="006865E2" w:rsidRPr="006865E2">
        <w:rPr>
          <w:rFonts w:ascii="Palatino Linotype" w:hAnsi="Palatino Linotype"/>
          <w:iCs/>
          <w:sz w:val="24"/>
          <w:szCs w:val="24"/>
          <w:lang w:val="en-US" w:bidi="en-US"/>
        </w:rPr>
        <w:t xml:space="preserve">primary </w:t>
      </w:r>
      <w:r w:rsidRPr="006865E2">
        <w:rPr>
          <w:rFonts w:ascii="Palatino Linotype" w:hAnsi="Palatino Linotype"/>
          <w:iCs/>
          <w:sz w:val="24"/>
          <w:szCs w:val="24"/>
          <w:lang w:val="en-US" w:bidi="en-US"/>
        </w:rPr>
        <w:t>system</w:t>
      </w:r>
      <w:r w:rsidR="006865E2">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of these organisms, </w:t>
      </w:r>
      <w:r w:rsidR="00447D57" w:rsidRPr="00707280">
        <w:rPr>
          <w:rFonts w:ascii="Palatino Linotype" w:hAnsi="Palatino Linotype"/>
          <w:iCs/>
          <w:sz w:val="24"/>
          <w:szCs w:val="24"/>
          <w:lang w:val="en-US" w:bidi="en-US"/>
        </w:rPr>
        <w:t>h</w:t>
      </w:r>
      <w:r w:rsidRPr="00707280">
        <w:rPr>
          <w:rFonts w:ascii="Palatino Linotype" w:hAnsi="Palatino Linotype"/>
          <w:iCs/>
          <w:sz w:val="24"/>
          <w:szCs w:val="24"/>
          <w:lang w:val="en-US" w:bidi="en-US"/>
        </w:rPr>
        <w:t xml:space="preserve">aving protective functions against elements external to </w:t>
      </w:r>
      <w:r w:rsidR="00707280" w:rsidRPr="00707280">
        <w:rPr>
          <w:rFonts w:ascii="Palatino Linotype" w:hAnsi="Palatino Linotype"/>
          <w:iCs/>
          <w:sz w:val="24"/>
          <w:szCs w:val="24"/>
          <w:lang w:val="en-US" w:bidi="en-US"/>
        </w:rPr>
        <w:t>them</w:t>
      </w:r>
      <w:r w:rsidRPr="00707280">
        <w:rPr>
          <w:rFonts w:ascii="Palatino Linotype" w:hAnsi="Palatino Linotype"/>
          <w:iCs/>
          <w:sz w:val="24"/>
          <w:szCs w:val="24"/>
          <w:lang w:val="en-US" w:bidi="en-US"/>
        </w:rPr>
        <w:t>.</w:t>
      </w:r>
      <w:r w:rsidR="00707280">
        <w:rPr>
          <w:rFonts w:ascii="Palatino Linotype" w:hAnsi="Palatino Linotype"/>
          <w:iCs/>
          <w:sz w:val="24"/>
          <w:szCs w:val="24"/>
          <w:lang w:val="en-US" w:bidi="en-US"/>
        </w:rPr>
        <w:t xml:space="preserve"> </w:t>
      </w:r>
      <w:bookmarkStart w:id="3" w:name="_GoBack"/>
      <w:bookmarkEnd w:id="3"/>
    </w:p>
    <w:p w14:paraId="45126E24" w14:textId="7A895184"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Pr="003C58E3">
        <w:rPr>
          <w:rFonts w:ascii="Palatino Linotype" w:hAnsi="Palatino Linotype"/>
          <w:iCs/>
          <w:sz w:val="24"/>
          <w:szCs w:val="24"/>
          <w:lang w:val="en-US" w:bidi="en-US"/>
        </w:rPr>
        <w:t>insecticid</w:t>
      </w:r>
      <w:r w:rsidR="003C58E3" w:rsidRPr="003C58E3">
        <w:rPr>
          <w:rFonts w:ascii="Palatino Linotype" w:hAnsi="Palatino Linotype"/>
          <w:iCs/>
          <w:sz w:val="24"/>
          <w:szCs w:val="24"/>
          <w:lang w:val="en-US" w:bidi="en-US"/>
        </w:rPr>
        <w:t>al</w:t>
      </w:r>
      <w:r w:rsidRPr="00350AA7">
        <w:rPr>
          <w:rFonts w:ascii="Palatino Linotype" w:hAnsi="Palatino Linotype"/>
          <w:iCs/>
          <w:sz w:val="24"/>
          <w:szCs w:val="24"/>
          <w:lang w:val="en-US" w:bidi="en-US"/>
        </w:rPr>
        <w:t xml:space="preserve"> characteristics, besides </w:t>
      </w:r>
      <w:r w:rsidR="003C58E3">
        <w:rPr>
          <w:rFonts w:ascii="Palatino Linotype" w:hAnsi="Palatino Linotype"/>
          <w:iCs/>
          <w:sz w:val="24"/>
          <w:szCs w:val="24"/>
          <w:lang w:val="en-US" w:bidi="en-US"/>
        </w:rPr>
        <w:t>presenting low toxicity</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5A4AC011" w:rsidR="00350AA7" w:rsidRPr="00350AA7" w:rsidRDefault="00350AA7" w:rsidP="00F63471">
      <w:pPr>
        <w:spacing w:line="240" w:lineRule="auto"/>
        <w:ind w:firstLine="708"/>
        <w:jc w:val="both"/>
        <w:rPr>
          <w:rFonts w:ascii="Palatino Linotype" w:hAnsi="Palatino Linotype"/>
          <w:iCs/>
          <w:sz w:val="24"/>
          <w:szCs w:val="24"/>
          <w:lang w:val="en-US" w:bidi="en-US"/>
        </w:rPr>
      </w:pPr>
      <w:r w:rsidRPr="00B30C57">
        <w:rPr>
          <w:rFonts w:ascii="Palatino Linotype" w:hAnsi="Palatino Linotype"/>
          <w:iCs/>
          <w:sz w:val="24"/>
          <w:szCs w:val="24"/>
          <w:lang w:val="en-US" w:bidi="en-US"/>
        </w:rPr>
        <w:t xml:space="preserve">In this sense, studies with natural products have great </w:t>
      </w:r>
      <w:r w:rsidR="00422CCE" w:rsidRPr="00B30C57">
        <w:rPr>
          <w:rFonts w:ascii="Palatino Linotype" w:hAnsi="Palatino Linotype"/>
          <w:iCs/>
          <w:sz w:val="24"/>
          <w:szCs w:val="24"/>
          <w:lang w:val="en-US" w:bidi="en-US"/>
        </w:rPr>
        <w:t>s</w:t>
      </w:r>
      <w:r w:rsidRPr="00B30C57">
        <w:rPr>
          <w:rFonts w:ascii="Palatino Linotype" w:hAnsi="Palatino Linotype"/>
          <w:iCs/>
          <w:sz w:val="24"/>
          <w:szCs w:val="24"/>
          <w:lang w:val="en-US" w:bidi="en-US"/>
        </w:rPr>
        <w:t>ignificance</w:t>
      </w:r>
      <w:r w:rsidR="00DA5E15" w:rsidRPr="00B30C57">
        <w:rPr>
          <w:rFonts w:ascii="Palatino Linotype" w:hAnsi="Palatino Linotype"/>
          <w:iCs/>
          <w:sz w:val="24"/>
          <w:szCs w:val="24"/>
          <w:lang w:val="en-US" w:bidi="en-US"/>
        </w:rPr>
        <w:t xml:space="preserve">, especially </w:t>
      </w:r>
      <w:r w:rsidRPr="00B30C57">
        <w:rPr>
          <w:rFonts w:ascii="Palatino Linotype" w:hAnsi="Palatino Linotype"/>
          <w:iCs/>
          <w:sz w:val="24"/>
          <w:szCs w:val="24"/>
          <w:lang w:val="en-US" w:bidi="en-US"/>
        </w:rPr>
        <w:t xml:space="preserve">linked to the occurrence of diseases caused by the Mosquito </w:t>
      </w:r>
      <w:proofErr w:type="spellStart"/>
      <w:r w:rsidRPr="00B30C57">
        <w:rPr>
          <w:rFonts w:ascii="Palatino Linotype" w:hAnsi="Palatino Linotype"/>
          <w:i/>
          <w:iCs/>
          <w:sz w:val="24"/>
          <w:szCs w:val="24"/>
          <w:lang w:val="en-US" w:bidi="en-US"/>
        </w:rPr>
        <w:t>Aedes</w:t>
      </w:r>
      <w:proofErr w:type="spellEnd"/>
      <w:r w:rsidRPr="00B30C57">
        <w:rPr>
          <w:rFonts w:ascii="Palatino Linotype" w:hAnsi="Palatino Linotype"/>
          <w:i/>
          <w:iCs/>
          <w:sz w:val="24"/>
          <w:szCs w:val="24"/>
          <w:lang w:val="en-US" w:bidi="en-US"/>
        </w:rPr>
        <w:t xml:space="preserve"> </w:t>
      </w:r>
      <w:proofErr w:type="spellStart"/>
      <w:r w:rsidRPr="00B30C57">
        <w:rPr>
          <w:rFonts w:ascii="Palatino Linotype" w:hAnsi="Palatino Linotype"/>
          <w:i/>
          <w:iCs/>
          <w:sz w:val="24"/>
          <w:szCs w:val="24"/>
          <w:lang w:val="en-US" w:bidi="en-US"/>
        </w:rPr>
        <w:t>aegypti</w:t>
      </w:r>
      <w:proofErr w:type="spellEnd"/>
      <w:r w:rsidR="004D7D79" w:rsidRPr="00B30C57">
        <w:rPr>
          <w:rFonts w:ascii="Palatino Linotype" w:hAnsi="Palatino Linotype"/>
          <w:i/>
          <w:iCs/>
          <w:sz w:val="24"/>
          <w:szCs w:val="24"/>
          <w:lang w:val="en-US" w:bidi="en-US"/>
        </w:rPr>
        <w:t>,</w:t>
      </w:r>
      <w:r w:rsidRPr="00B30C57">
        <w:rPr>
          <w:rFonts w:ascii="Palatino Linotype" w:hAnsi="Palatino Linotype"/>
          <w:iCs/>
          <w:sz w:val="24"/>
          <w:szCs w:val="24"/>
          <w:lang w:val="en-US" w:bidi="en-US"/>
        </w:rPr>
        <w:t xml:space="preserve"> </w:t>
      </w:r>
      <w:r w:rsidR="00DA5E15" w:rsidRPr="00B30C57">
        <w:rPr>
          <w:rFonts w:ascii="Palatino Linotype" w:hAnsi="Palatino Linotype"/>
          <w:iCs/>
          <w:sz w:val="24"/>
          <w:szCs w:val="24"/>
          <w:lang w:val="en-US" w:bidi="en-US"/>
        </w:rPr>
        <w:t>which</w:t>
      </w:r>
      <w:r w:rsidRPr="00B30C57">
        <w:rPr>
          <w:rFonts w:ascii="Palatino Linotype" w:hAnsi="Palatino Linotype"/>
          <w:iCs/>
          <w:sz w:val="24"/>
          <w:szCs w:val="24"/>
          <w:lang w:val="en-US" w:bidi="en-US"/>
        </w:rPr>
        <w:t xml:space="preserve"> has grown rapidly</w:t>
      </w:r>
      <w:r w:rsidR="00B30C57">
        <w:rPr>
          <w:rFonts w:ascii="Palatino Linotype" w:hAnsi="Palatino Linotype"/>
          <w:iCs/>
          <w:sz w:val="24"/>
          <w:szCs w:val="24"/>
          <w:lang w:val="en-US" w:bidi="en-US"/>
        </w:rPr>
        <w:t>. This growth</w:t>
      </w:r>
      <w:r w:rsidR="00B30C57" w:rsidRPr="00B30C57">
        <w:rPr>
          <w:rFonts w:ascii="Palatino Linotype" w:hAnsi="Palatino Linotype"/>
          <w:iCs/>
          <w:sz w:val="24"/>
          <w:szCs w:val="24"/>
          <w:lang w:val="en-US" w:bidi="en-US"/>
        </w:rPr>
        <w:t xml:space="preserve"> </w:t>
      </w:r>
      <w:r w:rsidR="00B30C57">
        <w:rPr>
          <w:rFonts w:ascii="Palatino Linotype" w:hAnsi="Palatino Linotype"/>
          <w:iCs/>
          <w:sz w:val="24"/>
          <w:szCs w:val="24"/>
          <w:lang w:val="en-US" w:bidi="en-US"/>
        </w:rPr>
        <w:t>accounts</w:t>
      </w:r>
      <w:r w:rsidR="00B30C57" w:rsidRPr="00B30C57">
        <w:rPr>
          <w:rFonts w:ascii="Palatino Linotype" w:hAnsi="Palatino Linotype"/>
          <w:iCs/>
          <w:sz w:val="24"/>
          <w:szCs w:val="24"/>
          <w:lang w:val="en-US" w:bidi="en-US"/>
        </w:rPr>
        <w:t xml:space="preserve"> for the great relevance of research</w:t>
      </w:r>
      <w:r w:rsidR="00247312">
        <w:rPr>
          <w:rFonts w:ascii="Palatino Linotype" w:hAnsi="Palatino Linotype"/>
          <w:iCs/>
          <w:sz w:val="24"/>
          <w:szCs w:val="24"/>
          <w:lang w:val="en-US" w:bidi="en-US"/>
        </w:rPr>
        <w:t xml:space="preserve"> on</w:t>
      </w:r>
      <w:r w:rsidRPr="00B30C57">
        <w:rPr>
          <w:rFonts w:ascii="Palatino Linotype" w:hAnsi="Palatino Linotype"/>
          <w:iCs/>
          <w:sz w:val="24"/>
          <w:szCs w:val="24"/>
          <w:lang w:val="en-US" w:bidi="en-US"/>
        </w:rPr>
        <w:t xml:space="preserve"> new methodologies for combating larvae of the </w:t>
      </w:r>
      <w:r w:rsidR="00B30C57">
        <w:rPr>
          <w:rFonts w:ascii="Palatino Linotype" w:hAnsi="Palatino Linotype"/>
          <w:iCs/>
          <w:sz w:val="24"/>
          <w:szCs w:val="24"/>
          <w:lang w:val="en-US" w:bidi="en-US"/>
        </w:rPr>
        <w:t>mosquito</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16814921"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BA5DFF">
        <w:rPr>
          <w:rFonts w:ascii="Palatino Linotype" w:hAnsi="Palatino Linotype"/>
          <w:iCs/>
          <w:sz w:val="24"/>
          <w:szCs w:val="24"/>
          <w:lang w:val="en-US" w:bidi="en-US"/>
        </w:rPr>
        <w:t>also known by its scientific name</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BA5DFF">
        <w:rPr>
          <w:rFonts w:ascii="Palatino Linotype" w:hAnsi="Palatino Linotype"/>
          <w:iCs/>
          <w:sz w:val="24"/>
          <w:szCs w:val="24"/>
          <w:lang w:val="en-US" w:bidi="en-US"/>
        </w:rPr>
        <w:t>f</w:t>
      </w:r>
      <w:r w:rsidRPr="00BA5DFF">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BA5DFF">
        <w:rPr>
          <w:rFonts w:ascii="Palatino Linotype" w:hAnsi="Palatino Linotype"/>
          <w:iCs/>
          <w:sz w:val="24"/>
          <w:szCs w:val="24"/>
          <w:lang w:val="en-US" w:bidi="en-US"/>
        </w:rPr>
        <w:t>activity</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007E140B">
        <w:rPr>
          <w:rFonts w:ascii="Palatino Linotype" w:hAnsi="Palatino Linotype"/>
          <w:iCs/>
          <w:sz w:val="24"/>
          <w:szCs w:val="24"/>
          <w:lang w:val="en-US" w:bidi="en-US"/>
        </w:rPr>
        <w:t>. P</w:t>
      </w:r>
      <w:r w:rsidRPr="00350AA7">
        <w:rPr>
          <w:rFonts w:ascii="Palatino Linotype" w:hAnsi="Palatino Linotype"/>
          <w:iCs/>
          <w:sz w:val="24"/>
          <w:szCs w:val="24"/>
          <w:lang w:val="en-US" w:bidi="en-US"/>
        </w:rPr>
        <w:t xml:space="preserve">opularly known as </w:t>
      </w:r>
      <w:r w:rsidR="003E1CBE" w:rsidRPr="00BA5DFF">
        <w:rPr>
          <w:rFonts w:ascii="Palatino Linotype" w:hAnsi="Palatino Linotype"/>
          <w:iCs/>
          <w:sz w:val="24"/>
          <w:szCs w:val="24"/>
          <w:lang w:val="en-US" w:bidi="en-US"/>
        </w:rPr>
        <w:t>“</w:t>
      </w:r>
      <w:proofErr w:type="spellStart"/>
      <w:r w:rsidR="003E1CBE" w:rsidRPr="00BA5DFF">
        <w:rPr>
          <w:rFonts w:ascii="Palatino Linotype" w:hAnsi="Palatino Linotype"/>
          <w:iCs/>
          <w:sz w:val="24"/>
          <w:szCs w:val="24"/>
          <w:lang w:val="en-US" w:bidi="en-US"/>
        </w:rPr>
        <w:t>urucum</w:t>
      </w:r>
      <w:proofErr w:type="spellEnd"/>
      <w:r w:rsidR="003E1CBE" w:rsidRPr="00BA5DFF">
        <w:rPr>
          <w:rFonts w:ascii="Palatino Linotype" w:hAnsi="Palatino Linotype"/>
          <w:iCs/>
          <w:sz w:val="24"/>
          <w:szCs w:val="24"/>
          <w:lang w:val="en-US" w:bidi="en-US"/>
        </w:rPr>
        <w:t xml:space="preserve">” in </w:t>
      </w:r>
      <w:proofErr w:type="spellStart"/>
      <w:r w:rsidR="003E1CBE" w:rsidRPr="00BA5DFF">
        <w:rPr>
          <w:rFonts w:ascii="Palatino Linotype" w:hAnsi="Palatino Linotype"/>
          <w:iCs/>
          <w:sz w:val="24"/>
          <w:szCs w:val="24"/>
          <w:lang w:val="en-US" w:bidi="en-US"/>
        </w:rPr>
        <w:t>portuguese</w:t>
      </w:r>
      <w:proofErr w:type="spellEnd"/>
      <w:r w:rsidRPr="00350AA7">
        <w:rPr>
          <w:rFonts w:ascii="Palatino Linotype" w:hAnsi="Palatino Linotype"/>
          <w:iCs/>
          <w:sz w:val="24"/>
          <w:szCs w:val="24"/>
          <w:lang w:val="en-US" w:bidi="en-US"/>
        </w:rPr>
        <w:t>, a word derived from</w:t>
      </w:r>
      <w:r w:rsidR="00BA5DFF">
        <w:rPr>
          <w:rFonts w:ascii="Palatino Linotype" w:hAnsi="Palatino Linotype"/>
          <w:iCs/>
          <w:sz w:val="24"/>
          <w:szCs w:val="24"/>
          <w:lang w:val="en-US" w:bidi="en-US"/>
        </w:rPr>
        <w:t xml:space="preserve"> the</w:t>
      </w:r>
      <w:r w:rsidRPr="00350AA7">
        <w:rPr>
          <w:rFonts w:ascii="Palatino Linotype" w:hAnsi="Palatino Linotype"/>
          <w:iCs/>
          <w:sz w:val="24"/>
          <w:szCs w:val="24"/>
          <w:lang w:val="en-US" w:bidi="en-US"/>
        </w:rPr>
        <w:t xml:space="preserve"> </w:t>
      </w:r>
      <w:r w:rsidR="00522341" w:rsidRPr="00BA5DFF">
        <w:rPr>
          <w:rFonts w:ascii="Palatino Linotype" w:hAnsi="Palatino Linotype"/>
          <w:iCs/>
          <w:sz w:val="24"/>
          <w:szCs w:val="24"/>
          <w:lang w:val="en-US" w:bidi="en-US"/>
        </w:rPr>
        <w:t xml:space="preserve">native language </w:t>
      </w:r>
      <w:r w:rsidR="00BA5DFF" w:rsidRPr="00BA5DFF">
        <w:rPr>
          <w:rFonts w:ascii="Palatino Linotype" w:hAnsi="Palatino Linotype"/>
          <w:iCs/>
          <w:sz w:val="24"/>
          <w:szCs w:val="24"/>
          <w:lang w:val="en-US" w:bidi="en-US"/>
        </w:rPr>
        <w:t xml:space="preserve">of the  </w:t>
      </w:r>
      <w:r w:rsidRPr="00BA5DFF">
        <w:rPr>
          <w:rFonts w:ascii="Palatino Linotype" w:hAnsi="Palatino Linotype"/>
          <w:iCs/>
          <w:sz w:val="24"/>
          <w:szCs w:val="24"/>
          <w:lang w:val="en-US" w:bidi="en-US"/>
        </w:rPr>
        <w:t>"Guaraní (</w:t>
      </w:r>
      <w:proofErr w:type="spellStart"/>
      <w:r w:rsidRPr="00BA5DFF">
        <w:rPr>
          <w:rFonts w:ascii="Palatino Linotype" w:hAnsi="Palatino Linotype"/>
          <w:iCs/>
          <w:sz w:val="24"/>
          <w:szCs w:val="24"/>
          <w:lang w:val="en-US" w:bidi="en-US"/>
        </w:rPr>
        <w:t>ru-ku</w:t>
      </w:r>
      <w:proofErr w:type="spellEnd"/>
      <w:r w:rsidRPr="00BA5DFF">
        <w:rPr>
          <w:rFonts w:ascii="Palatino Linotype" w:hAnsi="Palatino Linotype"/>
          <w:iCs/>
          <w:sz w:val="24"/>
          <w:szCs w:val="24"/>
          <w:lang w:val="en-US" w:bidi="en-US"/>
        </w:rPr>
        <w:t>)"</w:t>
      </w:r>
      <w:r w:rsidR="00B30C57">
        <w:rPr>
          <w:rFonts w:ascii="Palatino Linotype" w:hAnsi="Palatino Linotype"/>
          <w:iCs/>
          <w:sz w:val="24"/>
          <w:szCs w:val="24"/>
          <w:lang w:val="en-US" w:bidi="en-US"/>
        </w:rPr>
        <w:t>,</w:t>
      </w:r>
      <w:r w:rsidR="00BA5DFF">
        <w:rPr>
          <w:rFonts w:ascii="Palatino Linotype" w:hAnsi="Palatino Linotype"/>
          <w:iCs/>
          <w:sz w:val="24"/>
          <w:szCs w:val="24"/>
          <w:lang w:val="en-US" w:bidi="en-US"/>
        </w:rPr>
        <w:t xml:space="preserve"> </w:t>
      </w:r>
      <w:r w:rsidR="00BA5DFF" w:rsidRPr="00BA5DFF">
        <w:rPr>
          <w:rFonts w:ascii="Palatino Linotype" w:hAnsi="Palatino Linotype"/>
          <w:iCs/>
          <w:sz w:val="24"/>
          <w:szCs w:val="24"/>
          <w:lang w:val="en-US" w:bidi="en-US"/>
        </w:rPr>
        <w:t>meaning red</w:t>
      </w:r>
      <w:r w:rsidR="00BA5DFF">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BA5DFF">
        <w:rPr>
          <w:rFonts w:ascii="Palatino Linotype" w:hAnsi="Palatino Linotype"/>
          <w:iCs/>
          <w:sz w:val="24"/>
          <w:szCs w:val="24"/>
          <w:lang w:val="en-US" w:bidi="en-US"/>
        </w:rPr>
        <w:t xml:space="preserve">the "annatto" </w:t>
      </w:r>
      <w:r w:rsidRPr="00350AA7">
        <w:rPr>
          <w:rFonts w:ascii="Palatino Linotype" w:hAnsi="Palatino Linotype"/>
          <w:iCs/>
          <w:sz w:val="24"/>
          <w:szCs w:val="24"/>
          <w:lang w:val="en-US" w:bidi="en-US"/>
        </w:rPr>
        <w:t xml:space="preserve">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1EE01B3A"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4D7D79">
        <w:rPr>
          <w:rFonts w:ascii="Palatino Linotype" w:hAnsi="Palatino Linotype"/>
          <w:iCs/>
          <w:sz w:val="24"/>
          <w:szCs w:val="24"/>
          <w:lang w:val="en-US" w:bidi="en-US"/>
        </w:rPr>
        <w:t>cicatrizing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B30C57">
        <w:rPr>
          <w:rFonts w:ascii="Palatino Linotype" w:hAnsi="Palatino Linotype"/>
          <w:iCs/>
          <w:sz w:val="24"/>
          <w:szCs w:val="24"/>
          <w:lang w:val="en-US" w:bidi="en-US"/>
        </w:rPr>
        <w:t xml:space="preserve">antimicrobial, </w:t>
      </w:r>
      <w:proofErr w:type="spellStart"/>
      <w:r w:rsidRPr="00B30C57">
        <w:rPr>
          <w:rFonts w:ascii="Palatino Linotype" w:hAnsi="Palatino Linotype"/>
          <w:iCs/>
          <w:sz w:val="24"/>
          <w:szCs w:val="24"/>
          <w:lang w:val="en-US" w:bidi="en-US"/>
        </w:rPr>
        <w:t>larvi</w:t>
      </w:r>
      <w:r w:rsidR="00B30C57">
        <w:rPr>
          <w:rFonts w:ascii="Palatino Linotype" w:hAnsi="Palatino Linotype"/>
          <w:iCs/>
          <w:sz w:val="24"/>
          <w:szCs w:val="24"/>
          <w:lang w:val="en-US" w:bidi="en-US"/>
        </w:rPr>
        <w:t>ci</w:t>
      </w:r>
      <w:r w:rsidRPr="00B30C57">
        <w:rPr>
          <w:rFonts w:ascii="Palatino Linotype" w:hAnsi="Palatino Linotype"/>
          <w:iCs/>
          <w:sz w:val="24"/>
          <w:szCs w:val="24"/>
          <w:lang w:val="en-US" w:bidi="en-US"/>
        </w:rPr>
        <w:t>d</w:t>
      </w:r>
      <w:r w:rsidR="00B30C57" w:rsidRPr="00B30C57">
        <w:rPr>
          <w:rFonts w:ascii="Palatino Linotype" w:hAnsi="Palatino Linotype"/>
          <w:iCs/>
          <w:sz w:val="24"/>
          <w:szCs w:val="24"/>
          <w:lang w:val="en-US" w:bidi="en-US"/>
        </w:rPr>
        <w:t>al</w:t>
      </w:r>
      <w:proofErr w:type="spellEnd"/>
      <w:r w:rsidR="00B30C57">
        <w:rPr>
          <w:rFonts w:ascii="Palatino Linotype" w:hAnsi="Palatino Linotype"/>
          <w:iCs/>
          <w:sz w:val="24"/>
          <w:szCs w:val="24"/>
          <w:lang w:val="en-US" w:bidi="en-US"/>
        </w:rPr>
        <w:t xml:space="preserve"> and</w:t>
      </w:r>
      <w:r w:rsidRPr="00B30C57">
        <w:rPr>
          <w:rFonts w:ascii="Palatino Linotype" w:hAnsi="Palatino Linotype"/>
          <w:iCs/>
          <w:sz w:val="24"/>
          <w:szCs w:val="24"/>
          <w:lang w:val="en-US" w:bidi="en-US"/>
        </w:rPr>
        <w:t xml:space="preserve"> antioxidant</w:t>
      </w:r>
      <w:r w:rsidR="00B30C57">
        <w:rPr>
          <w:rFonts w:ascii="Palatino Linotype" w:hAnsi="Palatino Linotype"/>
          <w:iCs/>
          <w:sz w:val="24"/>
          <w:szCs w:val="24"/>
          <w:lang w:val="en-US" w:bidi="en-US"/>
        </w:rPr>
        <w:t xml:space="preserve"> activities</w:t>
      </w:r>
      <w:r w:rsidRPr="00350AA7">
        <w:rPr>
          <w:rFonts w:ascii="Palatino Linotype" w:hAnsi="Palatino Linotype"/>
          <w:iCs/>
          <w:sz w:val="24"/>
          <w:szCs w:val="24"/>
          <w:lang w:val="en-US" w:bidi="en-US"/>
        </w:rPr>
        <w:t xml:space="preserve">, </w:t>
      </w:r>
      <w:r w:rsidRPr="00B30C57">
        <w:rPr>
          <w:rFonts w:ascii="Palatino Linotype" w:hAnsi="Palatino Linotype"/>
          <w:iCs/>
          <w:sz w:val="24"/>
          <w:szCs w:val="24"/>
          <w:lang w:val="en-US" w:bidi="en-US"/>
        </w:rPr>
        <w:t>chemical</w:t>
      </w:r>
      <w:r w:rsidR="00B30C57" w:rsidRPr="00B30C57">
        <w:rPr>
          <w:rFonts w:ascii="Palatino Linotype" w:hAnsi="Palatino Linotype"/>
          <w:iCs/>
          <w:sz w:val="24"/>
          <w:szCs w:val="24"/>
          <w:lang w:val="en-US" w:bidi="en-US"/>
        </w:rPr>
        <w:t xml:space="preserve"> </w:t>
      </w:r>
      <w:r w:rsidR="00522341" w:rsidRPr="00B30C57">
        <w:rPr>
          <w:rFonts w:ascii="Palatino Linotype" w:hAnsi="Palatino Linotype"/>
          <w:iCs/>
          <w:sz w:val="24"/>
          <w:szCs w:val="24"/>
          <w:lang w:val="en-US" w:bidi="en-US"/>
        </w:rPr>
        <w:t>characterization</w:t>
      </w:r>
      <w:r w:rsidRPr="00350AA7">
        <w:rPr>
          <w:rFonts w:ascii="Palatino Linotype" w:hAnsi="Palatino Linotype"/>
          <w:iCs/>
          <w:sz w:val="24"/>
          <w:szCs w:val="24"/>
          <w:lang w:val="en-US" w:bidi="en-US"/>
        </w:rPr>
        <w:t xml:space="preserve"> and </w:t>
      </w:r>
      <w:r w:rsidR="00560BD4" w:rsidRPr="00B30C57">
        <w:rPr>
          <w:rFonts w:ascii="Palatino Linotype" w:hAnsi="Palatino Linotype"/>
          <w:iCs/>
          <w:sz w:val="24"/>
          <w:szCs w:val="24"/>
          <w:lang w:val="en-US" w:bidi="en-US"/>
        </w:rPr>
        <w:t>t</w:t>
      </w:r>
      <w:r w:rsidRPr="00B30C57">
        <w:rPr>
          <w:rFonts w:ascii="Palatino Linotype" w:hAnsi="Palatino Linotype"/>
          <w:iCs/>
          <w:sz w:val="24"/>
          <w:szCs w:val="24"/>
          <w:lang w:val="en-US" w:bidi="en-US"/>
        </w:rPr>
        <w:t xml:space="preserve">otal phenolic </w:t>
      </w:r>
      <w:r w:rsidR="00B30C57">
        <w:rPr>
          <w:rFonts w:ascii="Palatino Linotype" w:hAnsi="Palatino Linotype"/>
          <w:iCs/>
          <w:sz w:val="24"/>
          <w:szCs w:val="24"/>
          <w:lang w:val="en-US" w:bidi="en-US"/>
        </w:rPr>
        <w:t xml:space="preserve">compounds </w:t>
      </w:r>
      <w:r w:rsidRPr="00350AA7">
        <w:rPr>
          <w:rFonts w:ascii="Palatino Linotype" w:hAnsi="Palatino Linotype"/>
          <w:iCs/>
          <w:sz w:val="24"/>
          <w:szCs w:val="24"/>
          <w:lang w:val="en-US" w:bidi="en-US"/>
        </w:rPr>
        <w:t xml:space="preserve">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sidRPr="00B30C57">
        <w:rPr>
          <w:rFonts w:ascii="Palatino Linotype" w:hAnsi="Palatino Linotype"/>
          <w:iCs/>
          <w:sz w:val="24"/>
          <w:szCs w:val="24"/>
          <w:lang w:val="en-US" w:bidi="en-US"/>
        </w:rPr>
        <w:t>available</w:t>
      </w:r>
      <w:r w:rsidRPr="00350AA7">
        <w:rPr>
          <w:rFonts w:ascii="Palatino Linotype" w:hAnsi="Palatino Linotype"/>
          <w:iCs/>
          <w:sz w:val="24"/>
          <w:szCs w:val="24"/>
          <w:lang w:val="en-US" w:bidi="en-US"/>
        </w:rPr>
        <w:t xml:space="preserve"> the knowledge </w:t>
      </w:r>
      <w:r w:rsidR="00B30C57" w:rsidRPr="00B30C57">
        <w:rPr>
          <w:rFonts w:ascii="Palatino Linotype" w:hAnsi="Palatino Linotype"/>
          <w:iCs/>
          <w:sz w:val="24"/>
          <w:szCs w:val="24"/>
          <w:lang w:val="en-US" w:bidi="en-US"/>
        </w:rPr>
        <w:t>to</w:t>
      </w:r>
      <w:r w:rsidRPr="00350AA7">
        <w:rPr>
          <w:rFonts w:ascii="Palatino Linotype" w:hAnsi="Palatino Linotype"/>
          <w:iCs/>
          <w:sz w:val="24"/>
          <w:szCs w:val="24"/>
          <w:lang w:val="en-US" w:bidi="en-US"/>
        </w:rPr>
        <w:t xml:space="preserve"> the population about possible </w:t>
      </w:r>
      <w:r w:rsidRPr="00B30C57">
        <w:rPr>
          <w:rFonts w:ascii="Palatino Linotype" w:hAnsi="Palatino Linotype"/>
          <w:iCs/>
          <w:sz w:val="24"/>
          <w:szCs w:val="24"/>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310A1" w14:textId="77777777" w:rsidR="00E85A80" w:rsidRDefault="00E85A80" w:rsidP="00E4227C">
      <w:pPr>
        <w:spacing w:after="0" w:line="240" w:lineRule="auto"/>
      </w:pPr>
      <w:r>
        <w:separator/>
      </w:r>
    </w:p>
  </w:endnote>
  <w:endnote w:type="continuationSeparator" w:id="0">
    <w:p w14:paraId="1FA1E534" w14:textId="77777777" w:rsidR="00E85A80" w:rsidRDefault="00E85A80"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95734" w14:textId="77777777" w:rsidR="00E85A80" w:rsidRDefault="00E85A80" w:rsidP="00E4227C">
      <w:pPr>
        <w:spacing w:after="0" w:line="240" w:lineRule="auto"/>
      </w:pPr>
      <w:r>
        <w:separator/>
      </w:r>
    </w:p>
  </w:footnote>
  <w:footnote w:type="continuationSeparator" w:id="0">
    <w:p w14:paraId="7F8D6481" w14:textId="77777777" w:rsidR="00E85A80" w:rsidRDefault="00E85A80"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52207"/>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312"/>
    <w:rsid w:val="00247CE5"/>
    <w:rsid w:val="00263908"/>
    <w:rsid w:val="002833E7"/>
    <w:rsid w:val="00297326"/>
    <w:rsid w:val="002A548B"/>
    <w:rsid w:val="002D562D"/>
    <w:rsid w:val="002D74E4"/>
    <w:rsid w:val="0032515D"/>
    <w:rsid w:val="00336E39"/>
    <w:rsid w:val="00337ED9"/>
    <w:rsid w:val="00340EF7"/>
    <w:rsid w:val="00350AA7"/>
    <w:rsid w:val="003652D2"/>
    <w:rsid w:val="00366A40"/>
    <w:rsid w:val="00367734"/>
    <w:rsid w:val="00370F37"/>
    <w:rsid w:val="0037385F"/>
    <w:rsid w:val="00375330"/>
    <w:rsid w:val="003805DA"/>
    <w:rsid w:val="00397F73"/>
    <w:rsid w:val="003B6A30"/>
    <w:rsid w:val="003C58E3"/>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0276"/>
    <w:rsid w:val="0048359A"/>
    <w:rsid w:val="004B44E8"/>
    <w:rsid w:val="004B76A6"/>
    <w:rsid w:val="004C1860"/>
    <w:rsid w:val="004D1C3B"/>
    <w:rsid w:val="004D7D79"/>
    <w:rsid w:val="004E164D"/>
    <w:rsid w:val="004F38C8"/>
    <w:rsid w:val="004F7327"/>
    <w:rsid w:val="005074A4"/>
    <w:rsid w:val="00522341"/>
    <w:rsid w:val="00546C99"/>
    <w:rsid w:val="00560BD4"/>
    <w:rsid w:val="00563515"/>
    <w:rsid w:val="00566ACC"/>
    <w:rsid w:val="00576AF4"/>
    <w:rsid w:val="005B5FD9"/>
    <w:rsid w:val="005C3456"/>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865E2"/>
    <w:rsid w:val="0069256A"/>
    <w:rsid w:val="006979B8"/>
    <w:rsid w:val="006C6266"/>
    <w:rsid w:val="006C661D"/>
    <w:rsid w:val="006D6240"/>
    <w:rsid w:val="006F4DF9"/>
    <w:rsid w:val="00707280"/>
    <w:rsid w:val="00760431"/>
    <w:rsid w:val="007832DC"/>
    <w:rsid w:val="00792350"/>
    <w:rsid w:val="007A2B98"/>
    <w:rsid w:val="007C2DC7"/>
    <w:rsid w:val="007D0AF5"/>
    <w:rsid w:val="007E140B"/>
    <w:rsid w:val="007E722E"/>
    <w:rsid w:val="0080135F"/>
    <w:rsid w:val="00814765"/>
    <w:rsid w:val="00814F4D"/>
    <w:rsid w:val="00830273"/>
    <w:rsid w:val="008409C1"/>
    <w:rsid w:val="008475A5"/>
    <w:rsid w:val="00847AAD"/>
    <w:rsid w:val="008568CE"/>
    <w:rsid w:val="00873555"/>
    <w:rsid w:val="00874A41"/>
    <w:rsid w:val="00880BB4"/>
    <w:rsid w:val="008813B6"/>
    <w:rsid w:val="008A40FD"/>
    <w:rsid w:val="008C693D"/>
    <w:rsid w:val="008E0B55"/>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E5100"/>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30C57"/>
    <w:rsid w:val="00B56D6E"/>
    <w:rsid w:val="00B93739"/>
    <w:rsid w:val="00B96920"/>
    <w:rsid w:val="00BA35EB"/>
    <w:rsid w:val="00BA5DFF"/>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56F9F"/>
    <w:rsid w:val="00D73DF2"/>
    <w:rsid w:val="00DA5E15"/>
    <w:rsid w:val="00DD5F70"/>
    <w:rsid w:val="00DF41FF"/>
    <w:rsid w:val="00DF5345"/>
    <w:rsid w:val="00E25052"/>
    <w:rsid w:val="00E251B2"/>
    <w:rsid w:val="00E3518E"/>
    <w:rsid w:val="00E37E78"/>
    <w:rsid w:val="00E4227C"/>
    <w:rsid w:val="00E64721"/>
    <w:rsid w:val="00E75FEF"/>
    <w:rsid w:val="00E85A80"/>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36C3-0D86-4204-B6D9-72EFFE6F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14</Pages>
  <Words>20811</Words>
  <Characters>112380</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52</cp:revision>
  <dcterms:created xsi:type="dcterms:W3CDTF">2020-05-06T19:29:00Z</dcterms:created>
  <dcterms:modified xsi:type="dcterms:W3CDTF">2020-06-03T17:43:00Z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