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3.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4.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5.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6.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7.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theme/themeOverride18.xml" ContentType="application/vnd.openxmlformats-officedocument.themeOverrid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theme/themeOverride1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75956662"/>
    <w:bookmarkStart w:id="1" w:name="_Toc493077143"/>
    <w:bookmarkStart w:id="2" w:name="_Toc275956693"/>
    <w:p w:rsidR="001A778A" w:rsidRPr="007B0F03" w:rsidRDefault="00523119" w:rsidP="00253A3B">
      <w:pPr>
        <w:rPr>
          <w:rFonts w:cs="Calibri"/>
          <w:highlight w:val="yellow"/>
        </w:rPr>
      </w:pPr>
      <w:r>
        <w:rPr>
          <w:rFonts w:cs="Calibri"/>
          <w:noProof/>
        </w:rPr>
        <mc:AlternateContent>
          <mc:Choice Requires="wpg">
            <w:drawing>
              <wp:anchor distT="0" distB="0" distL="114300" distR="114300" simplePos="0" relativeHeight="251659776" behindDoc="0" locked="0" layoutInCell="1" allowOverlap="1">
                <wp:simplePos x="0" y="0"/>
                <wp:positionH relativeFrom="column">
                  <wp:posOffset>-271145</wp:posOffset>
                </wp:positionH>
                <wp:positionV relativeFrom="paragraph">
                  <wp:posOffset>76835</wp:posOffset>
                </wp:positionV>
                <wp:extent cx="5589270" cy="9609455"/>
                <wp:effectExtent l="0" t="0" r="3175" b="0"/>
                <wp:wrapNone/>
                <wp:docPr id="1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270" cy="9609455"/>
                          <a:chOff x="1558" y="1539"/>
                          <a:chExt cx="8802" cy="15133"/>
                        </a:xfrm>
                      </wpg:grpSpPr>
                      <wps:wsp>
                        <wps:cNvPr id="20" name="Text Box 130"/>
                        <wps:cNvSpPr txBox="1">
                          <a:spLocks noChangeArrowheads="1"/>
                        </wps:cNvSpPr>
                        <wps:spPr bwMode="auto">
                          <a:xfrm>
                            <a:off x="1567" y="1539"/>
                            <a:ext cx="8775" cy="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r w:rsidRPr="00294739">
                                <w:t>T.C.</w:t>
                              </w:r>
                            </w:p>
                            <w:p w:rsidR="00932DB6" w:rsidRPr="00294739" w:rsidRDefault="00932DB6" w:rsidP="00DD5DB6">
                              <w:pPr>
                                <w:pStyle w:val="kapaksayfasstili"/>
                              </w:pPr>
                              <w:r w:rsidRPr="00294739">
                                <w:t>YILDIZ TEKNİK ÜNİVERSİTESİ</w:t>
                              </w:r>
                            </w:p>
                            <w:p w:rsidR="00932DB6" w:rsidRPr="00294739" w:rsidRDefault="00932DB6" w:rsidP="00DD5DB6">
                              <w:pPr>
                                <w:pStyle w:val="kapaksayfasstili"/>
                              </w:pPr>
                              <w:r w:rsidRPr="00294739">
                                <w:t>FEN BİLİMLERİ ENSTİTÜSÜ</w:t>
                              </w:r>
                            </w:p>
                            <w:p w:rsidR="00932DB6" w:rsidRDefault="00932DB6" w:rsidP="00C47240">
                              <w:pPr>
                                <w:jc w:val="center"/>
                              </w:pPr>
                            </w:p>
                            <w:p w:rsidR="00932DB6" w:rsidRPr="00294739" w:rsidRDefault="00932DB6" w:rsidP="00DD5DB6">
                              <w:pPr>
                                <w:pStyle w:val="kapaksayfasstili"/>
                              </w:pPr>
                              <w:r w:rsidRPr="00294739">
                                <w:t xml:space="preserve">DÜZLEMSEL HOMOTETİK HAREKETLER </w:t>
                              </w:r>
                              <w:proofErr w:type="gramStart"/>
                              <w:r w:rsidRPr="00294739">
                                <w:t>ALTINDAT.C</w:t>
                              </w:r>
                              <w:proofErr w:type="gramEnd"/>
                              <w:r w:rsidRPr="00294739">
                                <w:t>.</w:t>
                              </w:r>
                            </w:p>
                            <w:p w:rsidR="00932DB6" w:rsidRPr="00294739" w:rsidRDefault="00932DB6" w:rsidP="00DD5DB6">
                              <w:pPr>
                                <w:pStyle w:val="kapaksayfasstili"/>
                              </w:pPr>
                              <w:r w:rsidRPr="00294739">
                                <w:t>YILDIZ TEKNİK ÜNİVERSİTESİ</w:t>
                              </w:r>
                            </w:p>
                            <w:p w:rsidR="00932DB6" w:rsidRPr="00294739" w:rsidRDefault="00932DB6" w:rsidP="00DD5DB6">
                              <w:pPr>
                                <w:pStyle w:val="kapaksayfasstili"/>
                              </w:pPr>
                              <w:r w:rsidRPr="00294739">
                                <w:t>FEN BİLİMLERİ ENSTİTÜSÜ</w:t>
                              </w:r>
                            </w:p>
                          </w:txbxContent>
                        </wps:txbx>
                        <wps:bodyPr rot="0" vert="horz" wrap="square" lIns="91440" tIns="91440" rIns="91440" bIns="91440" anchor="t" anchorCtr="0" upright="1">
                          <a:noAutofit/>
                        </wps:bodyPr>
                      </wps:wsp>
                      <wps:wsp>
                        <wps:cNvPr id="21" name="Text Box 131"/>
                        <wps:cNvSpPr txBox="1">
                          <a:spLocks noChangeArrowheads="1"/>
                        </wps:cNvSpPr>
                        <wps:spPr bwMode="auto">
                          <a:xfrm>
                            <a:off x="1576" y="4568"/>
                            <a:ext cx="878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C47240" w:rsidRDefault="00932DB6" w:rsidP="00DD5DB6">
                              <w:pPr>
                                <w:pStyle w:val="kapaksayfasstili"/>
                              </w:pPr>
                              <w:bookmarkStart w:id="3" w:name="_Toc286399095"/>
                              <w:bookmarkStart w:id="4" w:name="_Toc286399185"/>
                              <w:bookmarkStart w:id="5" w:name="_Toc286399781"/>
                              <w:bookmarkStart w:id="6" w:name="_Toc287251160"/>
                              <w:r>
                                <w:t>KONUM TABANLI SOSYAL AĞLARDA KONUM TAHMİNİ</w:t>
                              </w:r>
                            </w:p>
                            <w:p w:rsidR="00932DB6" w:rsidRPr="00C47240" w:rsidRDefault="00932DB6" w:rsidP="00C47240">
                              <w:pPr>
                                <w:jc w:val="center"/>
                                <w:rPr>
                                  <w:sz w:val="28"/>
                                  <w:szCs w:val="28"/>
                                </w:rPr>
                              </w:pPr>
                            </w:p>
                            <w:bookmarkEnd w:id="3"/>
                            <w:bookmarkEnd w:id="4"/>
                            <w:bookmarkEnd w:id="5"/>
                            <w:bookmarkEnd w:id="6"/>
                            <w:p w:rsidR="00932DB6" w:rsidRPr="00C47240" w:rsidRDefault="00932DB6" w:rsidP="00DD5DB6">
                              <w:pPr>
                                <w:pStyle w:val="kapaksayfasstili"/>
                              </w:pPr>
                            </w:p>
                          </w:txbxContent>
                        </wps:txbx>
                        <wps:bodyPr rot="0" vert="horz" wrap="square" lIns="91440" tIns="91440" rIns="91440" bIns="91440" anchor="t" anchorCtr="0" upright="1">
                          <a:noAutofit/>
                        </wps:bodyPr>
                      </wps:wsp>
                      <wps:wsp>
                        <wps:cNvPr id="22" name="Text Box 133"/>
                        <wps:cNvSpPr txBox="1">
                          <a:spLocks noChangeArrowheads="1"/>
                        </wps:cNvSpPr>
                        <wps:spPr bwMode="auto">
                          <a:xfrm>
                            <a:off x="1558" y="8108"/>
                            <a:ext cx="8664"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r>
                                <w:t>MÜCAHİT BAYDAR</w:t>
                              </w:r>
                            </w:p>
                            <w:p w:rsidR="00932DB6" w:rsidRDefault="00932DB6"/>
                            <w:p w:rsidR="00932DB6" w:rsidRPr="00294739" w:rsidRDefault="00932DB6" w:rsidP="00DD5DB6">
                              <w:pPr>
                                <w:pStyle w:val="kapaksayfasstili"/>
                              </w:pPr>
                              <w:r w:rsidRPr="00294739">
                                <w:t>DANIŞMANNURTEN BAYRAK</w:t>
                              </w:r>
                            </w:p>
                          </w:txbxContent>
                        </wps:txbx>
                        <wps:bodyPr rot="0" vert="horz" wrap="square" lIns="91440" tIns="91440" rIns="91440" bIns="91440" anchor="t" anchorCtr="0" upright="1">
                          <a:noAutofit/>
                        </wps:bodyPr>
                      </wps:wsp>
                      <wps:wsp>
                        <wps:cNvPr id="23" name="Text Box 132"/>
                        <wps:cNvSpPr txBox="1">
                          <a:spLocks noChangeArrowheads="1"/>
                        </wps:cNvSpPr>
                        <wps:spPr bwMode="auto">
                          <a:xfrm>
                            <a:off x="1558" y="10030"/>
                            <a:ext cx="8784" cy="1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bookmarkStart w:id="7" w:name="_Toc286261985"/>
                              <w:bookmarkStart w:id="8" w:name="_Toc286399097"/>
                              <w:bookmarkStart w:id="9" w:name="_Toc286399187"/>
                              <w:bookmarkStart w:id="10" w:name="_Toc286399783"/>
                              <w:bookmarkStart w:id="11" w:name="_Toc287251162"/>
                              <w:r w:rsidRPr="00294739">
                                <w:t>YÜKSEK LİSANS TEZİ</w:t>
                              </w:r>
                            </w:p>
                            <w:p w:rsidR="00932DB6" w:rsidRPr="00294739" w:rsidRDefault="00932DB6" w:rsidP="00DD5DB6">
                              <w:pPr>
                                <w:pStyle w:val="kapaksayfasstili"/>
                              </w:pPr>
                              <w:r>
                                <w:t>BİLGİSAYAR</w:t>
                              </w:r>
                              <w:r w:rsidRPr="00294739">
                                <w:t xml:space="preserve"> MÜHENDİSLİĞİ ANABİLİM DALI</w:t>
                              </w:r>
                            </w:p>
                            <w:p w:rsidR="00932DB6" w:rsidRPr="00294739" w:rsidRDefault="00932DB6" w:rsidP="00DD5DB6">
                              <w:pPr>
                                <w:pStyle w:val="kapaksayfasstili"/>
                              </w:pPr>
                              <w:r>
                                <w:t>BİLGİSAYAR MÜHENDİSLİĞİ PROGRAMI</w:t>
                              </w:r>
                            </w:p>
                            <w:p w:rsidR="00932DB6" w:rsidRDefault="00932DB6"/>
                            <w:p w:rsidR="00932DB6" w:rsidRPr="00294739" w:rsidRDefault="00932DB6" w:rsidP="00DD5DB6">
                              <w:pPr>
                                <w:pStyle w:val="kapaksayfasstili"/>
                              </w:pPr>
                              <w:r w:rsidRPr="00294739">
                                <w:t>YÜKSEK LİSANS TEZİ</w:t>
                              </w:r>
                              <w:bookmarkEnd w:id="7"/>
                              <w:bookmarkEnd w:id="8"/>
                              <w:bookmarkEnd w:id="9"/>
                              <w:bookmarkEnd w:id="10"/>
                              <w:bookmarkEnd w:id="11"/>
                            </w:p>
                            <w:p w:rsidR="00932DB6" w:rsidRPr="00294739" w:rsidRDefault="00932DB6" w:rsidP="00DD5DB6">
                              <w:pPr>
                                <w:pStyle w:val="kapaksayfasstili"/>
                              </w:pPr>
                              <w:r w:rsidRPr="00294739">
                                <w:t>ELEKTRONİK VE HABERLEŞME MÜHENDİSLİĞİ ANABİLİM DALI</w:t>
                              </w:r>
                            </w:p>
                            <w:p w:rsidR="00932DB6" w:rsidRPr="00294739" w:rsidRDefault="00932DB6" w:rsidP="00DD5DB6">
                              <w:pPr>
                                <w:pStyle w:val="kapaksayfasstili"/>
                              </w:pPr>
                              <w:r>
                                <w:t>HABERLEŞME PROGRAMI</w:t>
                              </w:r>
                            </w:p>
                          </w:txbxContent>
                        </wps:txbx>
                        <wps:bodyPr rot="0" vert="horz" wrap="square" lIns="91440" tIns="91440" rIns="91440" bIns="91440" anchor="t" anchorCtr="0" upright="1">
                          <a:noAutofit/>
                        </wps:bodyPr>
                      </wps:wsp>
                      <wps:wsp>
                        <wps:cNvPr id="24" name="Text Box 134"/>
                        <wps:cNvSpPr txBox="1">
                          <a:spLocks noChangeArrowheads="1"/>
                        </wps:cNvSpPr>
                        <wps:spPr bwMode="auto">
                          <a:xfrm>
                            <a:off x="1585" y="12836"/>
                            <a:ext cx="8775"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bookmarkStart w:id="12" w:name="_Toc286261987"/>
                              <w:bookmarkStart w:id="13" w:name="_Toc286399099"/>
                              <w:bookmarkStart w:id="14" w:name="_Toc286399189"/>
                              <w:bookmarkStart w:id="15" w:name="_Toc286399785"/>
                              <w:bookmarkStart w:id="16" w:name="_Toc287251164"/>
                              <w:r w:rsidRPr="00294739">
                                <w:t>DANIŞMAN</w:t>
                              </w:r>
                            </w:p>
                            <w:p w:rsidR="00932DB6" w:rsidRPr="00294739" w:rsidRDefault="00932DB6" w:rsidP="00DD5DB6">
                              <w:pPr>
                                <w:pStyle w:val="kapaksayfasstili"/>
                              </w:pPr>
                              <w:r>
                                <w:t>YRD. DOÇ. DR. SONGÜL ALBAYRAK</w:t>
                              </w:r>
                            </w:p>
                            <w:p w:rsidR="00932DB6" w:rsidRDefault="00932DB6"/>
                            <w:p w:rsidR="00932DB6" w:rsidRPr="00294739" w:rsidRDefault="00932DB6" w:rsidP="00DD5DB6">
                              <w:pPr>
                                <w:pStyle w:val="kapaksayfasstili"/>
                              </w:pPr>
                              <w:r w:rsidRPr="00294739">
                                <w:t>İSTANBUL, 2011DANIŞMAN</w:t>
                              </w:r>
                              <w:bookmarkEnd w:id="12"/>
                              <w:bookmarkEnd w:id="13"/>
                              <w:bookmarkEnd w:id="14"/>
                              <w:bookmarkEnd w:id="15"/>
                              <w:bookmarkEnd w:id="16"/>
                            </w:p>
                            <w:p w:rsidR="00932DB6" w:rsidRPr="00294739" w:rsidRDefault="00932DB6" w:rsidP="00DD5DB6">
                              <w:pPr>
                                <w:pStyle w:val="kapaksayfasstili"/>
                              </w:pPr>
                              <w:r>
                                <w:t>DOÇ. DR. SALİM YÜCE</w:t>
                              </w:r>
                            </w:p>
                          </w:txbxContent>
                        </wps:txbx>
                        <wps:bodyPr rot="0" vert="horz" wrap="square" lIns="91440" tIns="91440" rIns="91440" bIns="91440" anchor="t" anchorCtr="0" upright="1">
                          <a:noAutofit/>
                        </wps:bodyPr>
                      </wps:wsp>
                      <wps:wsp>
                        <wps:cNvPr id="25" name="Text Box 135"/>
                        <wps:cNvSpPr txBox="1">
                          <a:spLocks noChangeArrowheads="1"/>
                        </wps:cNvSpPr>
                        <wps:spPr bwMode="auto">
                          <a:xfrm>
                            <a:off x="1558" y="15592"/>
                            <a:ext cx="8775"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bookmarkStart w:id="17" w:name="_Toc286261988"/>
                              <w:bookmarkStart w:id="18" w:name="_Toc286399100"/>
                              <w:bookmarkStart w:id="19" w:name="_Toc286399190"/>
                              <w:bookmarkStart w:id="20" w:name="_Toc286399786"/>
                              <w:bookmarkStart w:id="21" w:name="_Toc287251165"/>
                              <w:r w:rsidRPr="00294739">
                                <w:t>İSTANBUL, 201</w:t>
                              </w:r>
                              <w:r>
                                <w:t>6</w:t>
                              </w:r>
                            </w:p>
                            <w:p w:rsidR="00932DB6" w:rsidRDefault="00932DB6"/>
                            <w:p w:rsidR="00932DB6" w:rsidRPr="00294739" w:rsidRDefault="00932DB6" w:rsidP="00DD5DB6">
                              <w:pPr>
                                <w:pStyle w:val="kapaksayfasstili"/>
                              </w:pPr>
                              <w:r w:rsidRPr="00294739">
                                <w:t>İSTANBUL, 2011</w:t>
                              </w:r>
                              <w:bookmarkEnd w:id="17"/>
                              <w:bookmarkEnd w:id="18"/>
                              <w:bookmarkEnd w:id="19"/>
                              <w:bookmarkEnd w:id="20"/>
                              <w:bookmarkEnd w:id="21"/>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26" style="position:absolute;margin-left:-21.35pt;margin-top:6.05pt;width:440.1pt;height:756.65pt;z-index:251659776" coordorigin="1558,1539" coordsize="8802,1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">
                <v:shapetype id="_x0000_t202" coordsize="21600,21600" o:spt="202" path="m,l,21600r21600,l21600,xe">
                  <v:stroke joinstyle="miter"/>
                  <v:path gradientshapeok="t" o:connecttype="rect"/>
                </v:shapetype>
                <v:shape id="Text Box 130" o:spid="_x0000_s1027" type="#_x0000_t202" style="position:absolute;left:1567;top:1539;width:877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aqr8A&#10;AADbAAAADwAAAGRycy9kb3ducmV2LnhtbERPy4rCMBTdC/5DuAPuNB1hxlKNIsrAbH2A22tzbYrJ&#10;TWli2/HrzUKY5eG8V5vBWdFRG2rPCj5nGQji0uuaKwXn0880BxEiskbrmRT8UYDNejxaYaF9zwfq&#10;jrESKYRDgQpMjE0hZSgNOQwz3xAn7uZbhzHBtpK6xT6FOyvnWfYtHdacGgw2tDNU3o8Pp6B8Pvb5&#10;rr52/XNxWVwHY79ubJWafAzbJYhIQ/wXv92/WsE8rU9f0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htqqvwAAANsAAAAPAAAAAAAAAAAAAAAAAJgCAABkcnMvZG93bnJl&#10;di54bWxQSwUGAAAAAAQABAD1AAAAhAMAAAAA&#10;" filled="f" stroked="f">
                  <v:textbox inset=",7.2pt,,7.2pt">
                    <w:txbxContent>
                      <w:p w:rsidR="00932DB6" w:rsidRPr="00294739" w:rsidRDefault="00932DB6" w:rsidP="00DD5DB6">
                        <w:pPr>
                          <w:pStyle w:val="kapaksayfasstili"/>
                        </w:pPr>
                        <w:r w:rsidRPr="00294739">
                          <w:t>T.C.</w:t>
                        </w:r>
                      </w:p>
                      <w:p w:rsidR="00932DB6" w:rsidRPr="00294739" w:rsidRDefault="00932DB6" w:rsidP="00DD5DB6">
                        <w:pPr>
                          <w:pStyle w:val="kapaksayfasstili"/>
                        </w:pPr>
                        <w:r w:rsidRPr="00294739">
                          <w:t>YILDIZ TEKNİK ÜNİVERSİTESİ</w:t>
                        </w:r>
                      </w:p>
                      <w:p w:rsidR="00932DB6" w:rsidRPr="00294739" w:rsidRDefault="00932DB6" w:rsidP="00DD5DB6">
                        <w:pPr>
                          <w:pStyle w:val="kapaksayfasstili"/>
                        </w:pPr>
                        <w:r w:rsidRPr="00294739">
                          <w:t>FEN BİLİMLERİ ENSTİTÜSÜ</w:t>
                        </w:r>
                      </w:p>
                      <w:p w:rsidR="00932DB6" w:rsidRDefault="00932DB6" w:rsidP="00C47240">
                        <w:pPr>
                          <w:jc w:val="center"/>
                        </w:pPr>
                      </w:p>
                      <w:p w:rsidR="00932DB6" w:rsidRPr="00294739" w:rsidRDefault="00932DB6" w:rsidP="00DD5DB6">
                        <w:pPr>
                          <w:pStyle w:val="kapaksayfasstili"/>
                        </w:pPr>
                        <w:r w:rsidRPr="00294739">
                          <w:t xml:space="preserve">DÜZLEMSEL HOMOTETİK HAREKETLER </w:t>
                        </w:r>
                        <w:proofErr w:type="gramStart"/>
                        <w:r w:rsidRPr="00294739">
                          <w:t>ALTINDAT.C</w:t>
                        </w:r>
                        <w:proofErr w:type="gramEnd"/>
                        <w:r w:rsidRPr="00294739">
                          <w:t>.</w:t>
                        </w:r>
                      </w:p>
                      <w:p w:rsidR="00932DB6" w:rsidRPr="00294739" w:rsidRDefault="00932DB6" w:rsidP="00DD5DB6">
                        <w:pPr>
                          <w:pStyle w:val="kapaksayfasstili"/>
                        </w:pPr>
                        <w:r w:rsidRPr="00294739">
                          <w:t>YILDIZ TEKNİK ÜNİVERSİTESİ</w:t>
                        </w:r>
                      </w:p>
                      <w:p w:rsidR="00932DB6" w:rsidRPr="00294739" w:rsidRDefault="00932DB6" w:rsidP="00DD5DB6">
                        <w:pPr>
                          <w:pStyle w:val="kapaksayfasstili"/>
                        </w:pPr>
                        <w:r w:rsidRPr="00294739">
                          <w:t>FEN BİLİMLERİ ENSTİTÜSÜ</w:t>
                        </w:r>
                      </w:p>
                    </w:txbxContent>
                  </v:textbox>
                </v:shape>
                <v:shape id="Text Box 131" o:spid="_x0000_s1028" type="#_x0000_t202" style="position:absolute;left:1576;top:4568;width:878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McEA&#10;AADbAAAADwAAAGRycy9kb3ducmV2LnhtbESPQYvCMBSE74L/ITxhb5oqrErXKKIIe9Vd2OuzeTbF&#10;5KU0se36640geBxm5htmtemdFS01ofKsYDrJQBAXXldcKvj9OYyXIEJE1mg9k4J/CrBZDwcrzLXv&#10;+EjtKZYiQTjkqMDEWOdShsKQwzDxNXHyLr5xGJNsSqkb7BLcWTnLsrl0WHFaMFjTzlBxPd2cguJ+&#10;2y931bnt7ou/xbk39vPCVqmPUb/9AhGpj+/wq/2tFcym8PySf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KfzHBAAAA2wAAAA8AAAAAAAAAAAAAAAAAmAIAAGRycy9kb3du&#10;cmV2LnhtbFBLBQYAAAAABAAEAPUAAACGAwAAAAA=&#10;" filled="f" stroked="f">
                  <v:textbox inset=",7.2pt,,7.2pt">
                    <w:txbxContent>
                      <w:p w:rsidR="00932DB6" w:rsidRPr="00C47240" w:rsidRDefault="00932DB6" w:rsidP="00DD5DB6">
                        <w:pPr>
                          <w:pStyle w:val="kapaksayfasstili"/>
                        </w:pPr>
                        <w:bookmarkStart w:id="22" w:name="_Toc286399095"/>
                        <w:bookmarkStart w:id="23" w:name="_Toc286399185"/>
                        <w:bookmarkStart w:id="24" w:name="_Toc286399781"/>
                        <w:bookmarkStart w:id="25" w:name="_Toc287251160"/>
                        <w:r>
                          <w:t>KONUM TABANLI SOSYAL AĞLARDA KONUM TAHMİNİ</w:t>
                        </w:r>
                      </w:p>
                      <w:p w:rsidR="00932DB6" w:rsidRPr="00C47240" w:rsidRDefault="00932DB6" w:rsidP="00C47240">
                        <w:pPr>
                          <w:jc w:val="center"/>
                          <w:rPr>
                            <w:sz w:val="28"/>
                            <w:szCs w:val="28"/>
                          </w:rPr>
                        </w:pPr>
                      </w:p>
                      <w:bookmarkEnd w:id="22"/>
                      <w:bookmarkEnd w:id="23"/>
                      <w:bookmarkEnd w:id="24"/>
                      <w:bookmarkEnd w:id="25"/>
                      <w:p w:rsidR="00932DB6" w:rsidRPr="00C47240" w:rsidRDefault="00932DB6" w:rsidP="00DD5DB6">
                        <w:pPr>
                          <w:pStyle w:val="kapaksayfasstili"/>
                        </w:pPr>
                      </w:p>
                    </w:txbxContent>
                  </v:textbox>
                </v:shape>
                <v:shape id="Text Box 133" o:spid="_x0000_s1029" type="#_x0000_t202" style="position:absolute;left:1558;top:8108;width:8664;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hRsIA&#10;AADbAAAADwAAAGRycy9kb3ducmV2LnhtbESPzWrDMBCE74W+g9hCb41cQ5vgRjYlpZBrfiDXjbWx&#10;TKWVsRTbydNHhUCOw8x8wyyryVkxUB9azwreZxkI4trrlhsF+93v2wJEiMgarWdScKEAVfn8tMRC&#10;+5E3NGxjIxKEQ4EKTIxdIWWoDTkMM98RJ+/ke4cxyb6RuscxwZ2VeZZ9SoctpwWDHa0M1X/bs1NQ&#10;X88/i1V7HMbr/DA/TsZ+nNgq9foyfX+BiDTFR/jeXmsFeQ7/X9IPk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OFGwgAAANsAAAAPAAAAAAAAAAAAAAAAAJgCAABkcnMvZG93&#10;bnJldi54bWxQSwUGAAAAAAQABAD1AAAAhwMAAAAA&#10;" filled="f" stroked="f">
                  <v:textbox inset=",7.2pt,,7.2pt">
                    <w:txbxContent>
                      <w:p w:rsidR="00932DB6" w:rsidRPr="00294739" w:rsidRDefault="00932DB6" w:rsidP="00DD5DB6">
                        <w:pPr>
                          <w:pStyle w:val="kapaksayfasstili"/>
                        </w:pPr>
                        <w:r>
                          <w:t>MÜCAHİT BAYDAR</w:t>
                        </w:r>
                      </w:p>
                      <w:p w:rsidR="00932DB6" w:rsidRDefault="00932DB6"/>
                      <w:p w:rsidR="00932DB6" w:rsidRPr="00294739" w:rsidRDefault="00932DB6" w:rsidP="00DD5DB6">
                        <w:pPr>
                          <w:pStyle w:val="kapaksayfasstili"/>
                        </w:pPr>
                        <w:r w:rsidRPr="00294739">
                          <w:t>DANIŞMANNURTEN BAYRAK</w:t>
                        </w:r>
                      </w:p>
                    </w:txbxContent>
                  </v:textbox>
                </v:shape>
                <v:shape id="Text Box 132" o:spid="_x0000_s1030" type="#_x0000_t202" style="position:absolute;left:1558;top:10030;width:8784;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E3cMA&#10;AADbAAAADwAAAGRycy9kb3ducmV2LnhtbESPQWvCQBSE74X+h+UJ3upGp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E3cMAAADbAAAADwAAAAAAAAAAAAAAAACYAgAAZHJzL2Rv&#10;d25yZXYueG1sUEsFBgAAAAAEAAQA9QAAAIgDAAAAAA==&#10;" filled="f" stroked="f">
                  <v:textbox inset=",7.2pt,,7.2pt">
                    <w:txbxContent>
                      <w:p w:rsidR="00932DB6" w:rsidRPr="00294739" w:rsidRDefault="00932DB6" w:rsidP="00DD5DB6">
                        <w:pPr>
                          <w:pStyle w:val="kapaksayfasstili"/>
                        </w:pPr>
                        <w:bookmarkStart w:id="26" w:name="_Toc286261985"/>
                        <w:bookmarkStart w:id="27" w:name="_Toc286399097"/>
                        <w:bookmarkStart w:id="28" w:name="_Toc286399187"/>
                        <w:bookmarkStart w:id="29" w:name="_Toc286399783"/>
                        <w:bookmarkStart w:id="30" w:name="_Toc287251162"/>
                        <w:r w:rsidRPr="00294739">
                          <w:t>YÜKSEK LİSANS TEZİ</w:t>
                        </w:r>
                      </w:p>
                      <w:p w:rsidR="00932DB6" w:rsidRPr="00294739" w:rsidRDefault="00932DB6" w:rsidP="00DD5DB6">
                        <w:pPr>
                          <w:pStyle w:val="kapaksayfasstili"/>
                        </w:pPr>
                        <w:r>
                          <w:t>BİLGİSAYAR</w:t>
                        </w:r>
                        <w:r w:rsidRPr="00294739">
                          <w:t xml:space="preserve"> MÜHENDİSLİĞİ ANABİLİM DALI</w:t>
                        </w:r>
                      </w:p>
                      <w:p w:rsidR="00932DB6" w:rsidRPr="00294739" w:rsidRDefault="00932DB6" w:rsidP="00DD5DB6">
                        <w:pPr>
                          <w:pStyle w:val="kapaksayfasstili"/>
                        </w:pPr>
                        <w:r>
                          <w:t>BİLGİSAYAR MÜHENDİSLİĞİ PROGRAMI</w:t>
                        </w:r>
                      </w:p>
                      <w:p w:rsidR="00932DB6" w:rsidRDefault="00932DB6"/>
                      <w:p w:rsidR="00932DB6" w:rsidRPr="00294739" w:rsidRDefault="00932DB6" w:rsidP="00DD5DB6">
                        <w:pPr>
                          <w:pStyle w:val="kapaksayfasstili"/>
                        </w:pPr>
                        <w:r w:rsidRPr="00294739">
                          <w:t>YÜKSEK LİSANS TEZİ</w:t>
                        </w:r>
                        <w:bookmarkEnd w:id="26"/>
                        <w:bookmarkEnd w:id="27"/>
                        <w:bookmarkEnd w:id="28"/>
                        <w:bookmarkEnd w:id="29"/>
                        <w:bookmarkEnd w:id="30"/>
                      </w:p>
                      <w:p w:rsidR="00932DB6" w:rsidRPr="00294739" w:rsidRDefault="00932DB6" w:rsidP="00DD5DB6">
                        <w:pPr>
                          <w:pStyle w:val="kapaksayfasstili"/>
                        </w:pPr>
                        <w:r w:rsidRPr="00294739">
                          <w:t>ELEKTRONİK VE HABERLEŞME MÜHENDİSLİĞİ ANABİLİM DALI</w:t>
                        </w:r>
                      </w:p>
                      <w:p w:rsidR="00932DB6" w:rsidRPr="00294739" w:rsidRDefault="00932DB6" w:rsidP="00DD5DB6">
                        <w:pPr>
                          <w:pStyle w:val="kapaksayfasstili"/>
                        </w:pPr>
                        <w:r>
                          <w:t>HABERLEŞME PROGRAMI</w:t>
                        </w:r>
                      </w:p>
                    </w:txbxContent>
                  </v:textbox>
                </v:shape>
                <v:shape id="Text Box 134" o:spid="_x0000_s1031" type="#_x0000_t202" style="position:absolute;left:1585;top:12836;width:8775;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cqcMA&#10;AADbAAAADwAAAGRycy9kb3ducmV2LnhtbESPQWvCQBSE74X+h+UJ3upGs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3cqcMAAADbAAAADwAAAAAAAAAAAAAAAACYAgAAZHJzL2Rv&#10;d25yZXYueG1sUEsFBgAAAAAEAAQA9QAAAIgDAAAAAA==&#10;" filled="f" stroked="f">
                  <v:textbox inset=",7.2pt,,7.2pt">
                    <w:txbxContent>
                      <w:p w:rsidR="00932DB6" w:rsidRPr="00294739" w:rsidRDefault="00932DB6" w:rsidP="00DD5DB6">
                        <w:pPr>
                          <w:pStyle w:val="kapaksayfasstili"/>
                        </w:pPr>
                        <w:bookmarkStart w:id="31" w:name="_Toc286261987"/>
                        <w:bookmarkStart w:id="32" w:name="_Toc286399099"/>
                        <w:bookmarkStart w:id="33" w:name="_Toc286399189"/>
                        <w:bookmarkStart w:id="34" w:name="_Toc286399785"/>
                        <w:bookmarkStart w:id="35" w:name="_Toc287251164"/>
                        <w:r w:rsidRPr="00294739">
                          <w:t>DANIŞMAN</w:t>
                        </w:r>
                      </w:p>
                      <w:p w:rsidR="00932DB6" w:rsidRPr="00294739" w:rsidRDefault="00932DB6" w:rsidP="00DD5DB6">
                        <w:pPr>
                          <w:pStyle w:val="kapaksayfasstili"/>
                        </w:pPr>
                        <w:r>
                          <w:t>YRD. DOÇ. DR. SONGÜL ALBAYRAK</w:t>
                        </w:r>
                      </w:p>
                      <w:p w:rsidR="00932DB6" w:rsidRDefault="00932DB6"/>
                      <w:p w:rsidR="00932DB6" w:rsidRPr="00294739" w:rsidRDefault="00932DB6" w:rsidP="00DD5DB6">
                        <w:pPr>
                          <w:pStyle w:val="kapaksayfasstili"/>
                        </w:pPr>
                        <w:r w:rsidRPr="00294739">
                          <w:t>İSTANBUL, 2011DANIŞMAN</w:t>
                        </w:r>
                        <w:bookmarkEnd w:id="31"/>
                        <w:bookmarkEnd w:id="32"/>
                        <w:bookmarkEnd w:id="33"/>
                        <w:bookmarkEnd w:id="34"/>
                        <w:bookmarkEnd w:id="35"/>
                      </w:p>
                      <w:p w:rsidR="00932DB6" w:rsidRPr="00294739" w:rsidRDefault="00932DB6" w:rsidP="00DD5DB6">
                        <w:pPr>
                          <w:pStyle w:val="kapaksayfasstili"/>
                        </w:pPr>
                        <w:r>
                          <w:t>DOÇ. DR. SALİM YÜCE</w:t>
                        </w:r>
                      </w:p>
                    </w:txbxContent>
                  </v:textbox>
                </v:shape>
                <v:shape id="Text Box 135" o:spid="_x0000_s1032" type="#_x0000_t202" style="position:absolute;left:1558;top:15592;width:877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5MsEA&#10;AADbAAAADwAAAGRycy9kb3ducmV2LnhtbESPT4vCMBTE7wt+h/AEb2uq4Cpdo4iy4NU/sNdn82yK&#10;yUtpYtv105sFweMwM79hluveWdFSEyrPCibjDARx4XXFpYLz6edzASJEZI3WMyn4owDr1eBjibn2&#10;HR+oPcZSJAiHHBWYGOtcylAYchjGviZO3tU3DmOSTSl1g12COyunWfYlHVacFgzWtDVU3I53p6B4&#10;3HeLbXVpu8f8d37pjZ1d2So1GvabbxCR+vgOv9p7rWA6g/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xeTLBAAAA2wAAAA8AAAAAAAAAAAAAAAAAmAIAAGRycy9kb3du&#10;cmV2LnhtbFBLBQYAAAAABAAEAPUAAACGAwAAAAA=&#10;" filled="f" stroked="f">
                  <v:textbox inset=",7.2pt,,7.2pt">
                    <w:txbxContent>
                      <w:p w:rsidR="00932DB6" w:rsidRPr="00294739" w:rsidRDefault="00932DB6" w:rsidP="00DD5DB6">
                        <w:pPr>
                          <w:pStyle w:val="kapaksayfasstili"/>
                        </w:pPr>
                        <w:bookmarkStart w:id="36" w:name="_Toc286261988"/>
                        <w:bookmarkStart w:id="37" w:name="_Toc286399100"/>
                        <w:bookmarkStart w:id="38" w:name="_Toc286399190"/>
                        <w:bookmarkStart w:id="39" w:name="_Toc286399786"/>
                        <w:bookmarkStart w:id="40" w:name="_Toc287251165"/>
                        <w:r w:rsidRPr="00294739">
                          <w:t>İSTANBUL, 201</w:t>
                        </w:r>
                        <w:r>
                          <w:t>6</w:t>
                        </w:r>
                      </w:p>
                      <w:p w:rsidR="00932DB6" w:rsidRDefault="00932DB6"/>
                      <w:p w:rsidR="00932DB6" w:rsidRPr="00294739" w:rsidRDefault="00932DB6" w:rsidP="00DD5DB6">
                        <w:pPr>
                          <w:pStyle w:val="kapaksayfasstili"/>
                        </w:pPr>
                        <w:r w:rsidRPr="00294739">
                          <w:t>İSTANBUL, 2011</w:t>
                        </w:r>
                        <w:bookmarkEnd w:id="36"/>
                        <w:bookmarkEnd w:id="37"/>
                        <w:bookmarkEnd w:id="38"/>
                        <w:bookmarkEnd w:id="39"/>
                        <w:bookmarkEnd w:id="40"/>
                      </w:p>
                    </w:txbxContent>
                  </v:textbox>
                </v:shape>
              </v:group>
            </w:pict>
          </mc:Fallback>
        </mc:AlternateContent>
      </w:r>
    </w:p>
    <w:p w:rsidR="00D17AD1" w:rsidRPr="00080D4B" w:rsidRDefault="00B3517B" w:rsidP="00080D4B">
      <w:pPr>
        <w:pStyle w:val="nsayfalarbalkstili"/>
        <w:rPr>
          <w:highlight w:val="yellow"/>
        </w:rPr>
      </w:pPr>
      <w:r w:rsidRPr="007B0F03">
        <w:rPr>
          <w:highlight w:val="yellow"/>
        </w:rPr>
        <w:br w:type="page"/>
      </w:r>
      <w:r w:rsidR="00D17AD1" w:rsidRPr="007B0F03">
        <w:lastRenderedPageBreak/>
        <w:t>T.C.</w:t>
      </w:r>
    </w:p>
    <w:p w:rsidR="00DE19FC" w:rsidRPr="007B0F03" w:rsidRDefault="00D17AD1" w:rsidP="0042731F">
      <w:pPr>
        <w:pStyle w:val="nsayfalarbalkstili"/>
        <w:rPr>
          <w:rFonts w:cs="Calibri"/>
        </w:rPr>
      </w:pPr>
      <w:r w:rsidRPr="007B0F03">
        <w:rPr>
          <w:rFonts w:cs="Calibri"/>
        </w:rPr>
        <w:t>YILDIZ TEKNİK ÜNİVERSİTESİ</w:t>
      </w:r>
    </w:p>
    <w:p w:rsidR="00166544" w:rsidRPr="007B0F03" w:rsidRDefault="00D17AD1" w:rsidP="006C021B">
      <w:pPr>
        <w:pStyle w:val="nsayfalarbalkstili"/>
        <w:rPr>
          <w:rFonts w:cs="Calibri"/>
        </w:rPr>
      </w:pPr>
      <w:r w:rsidRPr="007B0F03">
        <w:rPr>
          <w:rFonts w:cs="Calibri"/>
        </w:rPr>
        <w:t>FEN BİLİMLERİ ENSTİTÜSÜ</w:t>
      </w:r>
    </w:p>
    <w:p w:rsidR="00166544" w:rsidRPr="007B0F03" w:rsidRDefault="00166544" w:rsidP="006C021B">
      <w:pPr>
        <w:pStyle w:val="nsayfalarbalkstili"/>
        <w:rPr>
          <w:rFonts w:cs="Calibri"/>
          <w:iCs/>
        </w:rPr>
      </w:pPr>
    </w:p>
    <w:p w:rsidR="008C5854" w:rsidRPr="00C47240" w:rsidRDefault="008C5854" w:rsidP="008C5854">
      <w:pPr>
        <w:pStyle w:val="kapaksayfasstili"/>
      </w:pPr>
      <w:r>
        <w:t>KONUM TABANLI SOSYAL AĞLARDA KONUM TAHMİNİ</w:t>
      </w:r>
    </w:p>
    <w:p w:rsidR="00166544" w:rsidRPr="007B0F03" w:rsidRDefault="00166544" w:rsidP="00437C8D">
      <w:pPr>
        <w:pStyle w:val="nsayfalarmetinstili"/>
        <w:rPr>
          <w:rFonts w:cs="Calibri"/>
        </w:rPr>
      </w:pPr>
    </w:p>
    <w:p w:rsidR="00B3517B" w:rsidRPr="007B0F03" w:rsidRDefault="00422EBB" w:rsidP="00437C8D">
      <w:pPr>
        <w:pStyle w:val="nsayfalarmetinstili"/>
        <w:rPr>
          <w:rFonts w:cs="Calibri"/>
        </w:rPr>
      </w:pPr>
      <w:r w:rsidRPr="007B0F03">
        <w:rPr>
          <w:rFonts w:cs="Calibri"/>
        </w:rPr>
        <w:t>Nurten BAYRAK</w:t>
      </w:r>
      <w:r w:rsidR="00D17AD1" w:rsidRPr="007B0F03">
        <w:rPr>
          <w:rFonts w:cs="Calibri"/>
        </w:rPr>
        <w:t xml:space="preserve"> tarafından haz</w:t>
      </w:r>
      <w:r w:rsidR="00B3517B" w:rsidRPr="007B0F03">
        <w:rPr>
          <w:rFonts w:cs="Calibri"/>
        </w:rPr>
        <w:t>ırlanan tez çalışma</w:t>
      </w:r>
      <w:r w:rsidR="00E73210" w:rsidRPr="007B0F03">
        <w:rPr>
          <w:rFonts w:cs="Calibri"/>
        </w:rPr>
        <w:t>sı 08.03.2011</w:t>
      </w:r>
      <w:r w:rsidR="00D17AD1" w:rsidRPr="007B0F03">
        <w:rPr>
          <w:rFonts w:cs="Calibri"/>
        </w:rPr>
        <w:t xml:space="preserve"> tarihinde aşağıdaki jüri tarafından Yıldız Teknik Üniversitesi Fen Bilimleri Enstitüsü </w:t>
      </w:r>
      <w:r w:rsidR="004557D9" w:rsidRPr="007B0F03">
        <w:rPr>
          <w:rFonts w:cs="Calibri"/>
        </w:rPr>
        <w:t>Elektronik ve Haberleşme</w:t>
      </w:r>
      <w:r w:rsidR="00D17AD1" w:rsidRPr="007B0F03">
        <w:rPr>
          <w:rFonts w:cs="Calibri"/>
        </w:rPr>
        <w:t xml:space="preserve"> </w:t>
      </w:r>
      <w:r w:rsidR="0047150D" w:rsidRPr="007B0F03">
        <w:rPr>
          <w:rFonts w:cs="Calibri"/>
        </w:rPr>
        <w:t xml:space="preserve">Mühendisliği </w:t>
      </w:r>
      <w:r w:rsidR="00D17AD1" w:rsidRPr="007B0F03">
        <w:rPr>
          <w:rFonts w:cs="Calibri"/>
        </w:rPr>
        <w:t xml:space="preserve">Anabilim Dalı’nda </w:t>
      </w:r>
      <w:r w:rsidR="00D17AD1" w:rsidRPr="007B0F03">
        <w:rPr>
          <w:rFonts w:cs="Calibri"/>
          <w:b/>
          <w:bCs/>
        </w:rPr>
        <w:t xml:space="preserve">YÜKSEK LİSANS </w:t>
      </w:r>
      <w:r w:rsidR="00E73210" w:rsidRPr="007B0F03">
        <w:rPr>
          <w:rFonts w:cs="Calibri"/>
          <w:b/>
          <w:bCs/>
        </w:rPr>
        <w:t>TEZİ</w:t>
      </w:r>
      <w:r w:rsidR="00E73210" w:rsidRPr="007B0F03">
        <w:rPr>
          <w:rFonts w:cs="Calibri"/>
        </w:rPr>
        <w:t xml:space="preserve"> </w:t>
      </w:r>
      <w:r w:rsidR="00D17AD1" w:rsidRPr="007B0F03">
        <w:rPr>
          <w:rFonts w:cs="Calibri"/>
        </w:rPr>
        <w:t>olarak kabul edilmiştir.</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Tez Danışmanı</w:t>
      </w:r>
    </w:p>
    <w:p w:rsidR="004557D9" w:rsidRPr="007B0F03" w:rsidRDefault="00EF2771" w:rsidP="00437C8D">
      <w:pPr>
        <w:pStyle w:val="nsayfalarmetinstili"/>
        <w:rPr>
          <w:rFonts w:cs="Calibri"/>
        </w:rPr>
      </w:pPr>
      <w:r>
        <w:rPr>
          <w:rFonts w:cs="Calibri"/>
        </w:rPr>
        <w:t>Prof.</w:t>
      </w:r>
      <w:r w:rsidR="004557D9" w:rsidRPr="007B0F03">
        <w:rPr>
          <w:rFonts w:cs="Calibri"/>
        </w:rPr>
        <w:t xml:space="preserve"> Dr. Salim YÜCE</w:t>
      </w:r>
    </w:p>
    <w:p w:rsidR="00D17AD1" w:rsidRPr="007B0F03" w:rsidRDefault="004557D9"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BD518F" w:rsidP="00437C8D">
      <w:pPr>
        <w:pStyle w:val="nsayfalarmetinstili"/>
        <w:rPr>
          <w:rFonts w:cs="Calibri"/>
        </w:rPr>
      </w:pPr>
      <w:r w:rsidRPr="007B0F03">
        <w:rPr>
          <w:rFonts w:cs="Calibri"/>
          <w:b/>
        </w:rPr>
        <w:t>Eş Danışman</w:t>
      </w:r>
      <w:r w:rsidR="00D17AD1" w:rsidRPr="007B0F03">
        <w:rPr>
          <w:rFonts w:cs="Calibri"/>
          <w:b/>
        </w:rPr>
        <w:t xml:space="preserve"> </w:t>
      </w:r>
      <w:r w:rsidR="00D17AD1" w:rsidRPr="007B0F03">
        <w:rPr>
          <w:rFonts w:cs="Calibri"/>
          <w:highlight w:val="yellow"/>
        </w:rPr>
        <w:t>(Olmaması du</w:t>
      </w:r>
      <w:r w:rsidR="002D1D5D" w:rsidRPr="007B0F03">
        <w:rPr>
          <w:rFonts w:cs="Calibri"/>
          <w:highlight w:val="yellow"/>
        </w:rPr>
        <w:t>rumunda lütfen satırları siliniz)</w:t>
      </w:r>
    </w:p>
    <w:p w:rsidR="00E73210" w:rsidRPr="007B0F03" w:rsidRDefault="0047150D" w:rsidP="00437C8D">
      <w:pPr>
        <w:pStyle w:val="nsayfalarmetinstili"/>
        <w:rPr>
          <w:rFonts w:cs="Calibri"/>
        </w:rPr>
      </w:pPr>
      <w:r w:rsidRPr="007B0F03">
        <w:rPr>
          <w:rFonts w:cs="Calibri"/>
        </w:rPr>
        <w:t>Prof</w:t>
      </w:r>
      <w:r w:rsidR="00E73210" w:rsidRPr="007B0F03">
        <w:rPr>
          <w:rFonts w:cs="Calibri"/>
        </w:rPr>
        <w:t xml:space="preserve">. Dr. </w:t>
      </w:r>
      <w:r w:rsidR="00166544" w:rsidRPr="007B0F03">
        <w:rPr>
          <w:rFonts w:cs="Calibri"/>
        </w:rPr>
        <w:t>Faruk YİĞİT</w:t>
      </w:r>
    </w:p>
    <w:p w:rsidR="00BD518F" w:rsidRPr="007B0F03" w:rsidRDefault="00E73210"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Jüri Üyeleri</w:t>
      </w: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2D1D5D" w:rsidRPr="007B0F03">
        <w:rPr>
          <w:rFonts w:cs="Calibri"/>
        </w:rPr>
        <w:t xml:space="preserve"> </w:t>
      </w:r>
      <w:r w:rsidR="002D1D5D" w:rsidRPr="007B0F03">
        <w:rPr>
          <w:rFonts w:cs="Calibri"/>
          <w:highlight w:val="yellow"/>
        </w:rPr>
        <w:t>(tez danışmanınızın ismi tekrar yazılmalıdır)</w:t>
      </w:r>
    </w:p>
    <w:p w:rsidR="00E73210" w:rsidRPr="007B0F03" w:rsidRDefault="00E73210" w:rsidP="00437C8D">
      <w:pPr>
        <w:pStyle w:val="nsayfalarmetinstili"/>
        <w:rPr>
          <w:rFonts w:cs="Calibri"/>
        </w:rPr>
      </w:pPr>
      <w:r w:rsidRPr="007B0F03">
        <w:rPr>
          <w:rFonts w:cs="Calibri"/>
        </w:rPr>
        <w:t>Yıldız Teknik Üniversitesi                                                             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Pr>
          <w:rFonts w:cs="Calibri"/>
        </w:rPr>
        <w:t xml:space="preserve">Dr. </w:t>
      </w:r>
      <w:r w:rsidR="00E73210" w:rsidRPr="007B0F03">
        <w:rPr>
          <w:rFonts w:cs="Calibri"/>
        </w:rPr>
        <w:t>Salim YÜCE</w:t>
      </w:r>
      <w:r w:rsidR="00F55313" w:rsidRPr="007B0F03">
        <w:rPr>
          <w:rFonts w:cs="Calibri"/>
        </w:rPr>
        <w:t xml:space="preserve"> </w:t>
      </w:r>
      <w:r w:rsidR="00F55313" w:rsidRPr="007B0F03">
        <w:rPr>
          <w:rFonts w:cs="Calibri"/>
          <w:highlight w:val="yellow"/>
        </w:rPr>
        <w:t>(jüri üyesinin ismi yazılmalıdır)</w:t>
      </w:r>
    </w:p>
    <w:p w:rsidR="00E73210" w:rsidRPr="007B0F03" w:rsidRDefault="00166544" w:rsidP="00437C8D">
      <w:pPr>
        <w:pStyle w:val="nsayfalarmetinstili"/>
        <w:rPr>
          <w:rFonts w:cs="Calibri"/>
        </w:rPr>
      </w:pPr>
      <w:r w:rsidRPr="007B0F03">
        <w:rPr>
          <w:rFonts w:cs="Calibri"/>
        </w:rPr>
        <w:t>İstanbul Üniversitesi</w:t>
      </w:r>
      <w:r w:rsidR="00E73210" w:rsidRPr="007B0F03">
        <w:rPr>
          <w:rFonts w:cs="Calibri"/>
        </w:rPr>
        <w:t xml:space="preserve">        </w:t>
      </w:r>
      <w:r w:rsidRPr="007B0F03">
        <w:rPr>
          <w:rFonts w:cs="Calibri"/>
        </w:rPr>
        <w:t xml:space="preserve">                                                            </w:t>
      </w:r>
      <w:r w:rsidR="00E73210" w:rsidRPr="007B0F03">
        <w:rPr>
          <w:rFonts w:cs="Calibri"/>
        </w:rPr>
        <w:t>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F55313" w:rsidRPr="007B0F03">
        <w:rPr>
          <w:rFonts w:cs="Calibri"/>
        </w:rPr>
        <w:t xml:space="preserve"> </w:t>
      </w:r>
      <w:r w:rsidR="00F55313" w:rsidRPr="007B0F03">
        <w:rPr>
          <w:rFonts w:cs="Calibri"/>
          <w:highlight w:val="yellow"/>
        </w:rPr>
        <w:t>(jüri üyesinin ismi yazılmalıdır)</w:t>
      </w:r>
    </w:p>
    <w:p w:rsidR="00936D54" w:rsidRPr="007B0F03" w:rsidRDefault="00E73210" w:rsidP="00437C8D">
      <w:pPr>
        <w:pStyle w:val="nsayfalarmetinstili"/>
        <w:rPr>
          <w:rFonts w:cs="Calibri"/>
        </w:rPr>
      </w:pPr>
      <w:r w:rsidRPr="007B0F03">
        <w:rPr>
          <w:rFonts w:cs="Calibri"/>
        </w:rPr>
        <w:t>Yıldız Teknik Üniversitesi                                                             _____________________</w:t>
      </w:r>
    </w:p>
    <w:p w:rsidR="003A4A5A" w:rsidRPr="007B0F03" w:rsidRDefault="003E2525" w:rsidP="00437C8D">
      <w:pPr>
        <w:pStyle w:val="nsayfalarmetinstili"/>
        <w:rPr>
          <w:rFonts w:cs="Calibri"/>
        </w:rPr>
      </w:pPr>
      <w:r w:rsidRPr="007B0F03">
        <w:rPr>
          <w:rFonts w:cs="Calibri"/>
        </w:rPr>
        <w:br w:type="page"/>
      </w: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AE1593" w:rsidRPr="007B0F03" w:rsidRDefault="00523119" w:rsidP="00437C8D">
      <w:pPr>
        <w:pStyle w:val="nsayfalarmetinstili"/>
        <w:rPr>
          <w:rFonts w:cs="Calibri"/>
        </w:rPr>
      </w:pPr>
      <w:r w:rsidRPr="007B0F03">
        <w:rPr>
          <w:rFonts w:cs="Calibri"/>
          <w:iCs/>
          <w:noProof/>
        </w:rPr>
        <mc:AlternateContent>
          <mc:Choice Requires="wpg">
            <w:drawing>
              <wp:anchor distT="0" distB="0" distL="114300" distR="114300" simplePos="0" relativeHeight="251657728" behindDoc="0" locked="0" layoutInCell="1" allowOverlap="1">
                <wp:simplePos x="0" y="0"/>
                <wp:positionH relativeFrom="column">
                  <wp:posOffset>1991360</wp:posOffset>
                </wp:positionH>
                <wp:positionV relativeFrom="paragraph">
                  <wp:posOffset>32385</wp:posOffset>
                </wp:positionV>
                <wp:extent cx="3684905" cy="1448435"/>
                <wp:effectExtent l="13335" t="11430" r="6985" b="6985"/>
                <wp:wrapNone/>
                <wp:docPr id="16"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4905" cy="1448435"/>
                          <a:chOff x="3930" y="12059"/>
                          <a:chExt cx="5117" cy="2281"/>
                        </a:xfrm>
                      </wpg:grpSpPr>
                      <wps:wsp>
                        <wps:cNvPr id="17" name="Text Box 150"/>
                        <wps:cNvSpPr txBox="1">
                          <a:spLocks noChangeArrowheads="1"/>
                        </wps:cNvSpPr>
                        <wps:spPr bwMode="auto">
                          <a:xfrm>
                            <a:off x="5664" y="12059"/>
                            <a:ext cx="3383" cy="1571"/>
                          </a:xfrm>
                          <a:prstGeom prst="rect">
                            <a:avLst/>
                          </a:prstGeom>
                          <a:solidFill>
                            <a:srgbClr val="FFFFFF"/>
                          </a:solidFill>
                          <a:ln w="9525">
                            <a:solidFill>
                              <a:srgbClr val="000000"/>
                            </a:solidFill>
                            <a:miter lim="800000"/>
                            <a:headEnd/>
                            <a:tailEnd/>
                          </a:ln>
                        </wps:spPr>
                        <wps:txbx>
                          <w:txbxContent>
                            <w:p w:rsidR="00932DB6" w:rsidRPr="00AE1593" w:rsidRDefault="00932DB6" w:rsidP="00AE1593">
                              <w:pPr>
                                <w:pStyle w:val="nsayfalarmetinstili"/>
                              </w:pPr>
                              <w:r w:rsidRPr="00AE1593">
                                <w:t xml:space="preserve">Tezin desteklendiği kurum ya da kuruluşlar belirtilmelidir(örnek YTÜ BAP, TÜBİTAK). </w:t>
                              </w:r>
                              <w:r w:rsidRPr="00AE1593">
                                <w:rPr>
                                  <w:highlight w:val="yellow"/>
                                </w:rPr>
                                <w:t>Yoksa bu sayfayı ve metin kutusunu siliniz.</w:t>
                              </w:r>
                            </w:p>
                          </w:txbxContent>
                        </wps:txbx>
                        <wps:bodyPr rot="0" vert="horz" wrap="square" lIns="91440" tIns="45720" rIns="91440" bIns="45720" anchor="t" anchorCtr="0" upright="1">
                          <a:spAutoFit/>
                        </wps:bodyPr>
                      </wps:wsp>
                      <wps:wsp>
                        <wps:cNvPr id="18" name="AutoShape 151"/>
                        <wps:cNvCnPr>
                          <a:cxnSpLocks noChangeShapeType="1"/>
                        </wps:cNvCnPr>
                        <wps:spPr bwMode="auto">
                          <a:xfrm flipV="1">
                            <a:off x="3930" y="13215"/>
                            <a:ext cx="1539" cy="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2" o:spid="_x0000_s1033" style="position:absolute;left:0;text-align:left;margin-left:156.8pt;margin-top:2.55pt;width:290.15pt;height:114.05pt;z-index:251657728" coordorigin="3930,12059" coordsize="5117,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">
                <v:shape id="Text Box 150" o:spid="_x0000_s1034" type="#_x0000_t202" style="position:absolute;left:5664;top:12059;width:3383;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wLMIA&#10;AADbAAAADwAAAGRycy9kb3ducmV2LnhtbERPTWsCMRC9C/6HMEJvNatQW1ajSEXorVYL4m1Mxs3i&#10;ZrLdxHX11zeFgrd5vM+ZLTpXiZaaUHpWMBpmIIi1NyUXCr536+c3ECEiG6w8k4IbBVjM+70Z5sZf&#10;+YvabSxECuGQowIbY51LGbQlh2Hoa+LEnXzjMCbYFNI0eE3hrpLjLJtIhyWnBos1vVvS5+3FKQir&#10;zU+tT5vj2Zrb/XPVvuj9+qDU06BbTkFE6uJD/O/+MGn+K/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HAswgAAANsAAAAPAAAAAAAAAAAAAAAAAJgCAABkcnMvZG93&#10;bnJldi54bWxQSwUGAAAAAAQABAD1AAAAhwMAAAAA&#10;">
                  <v:textbox style="mso-fit-shape-to-text:t">
                    <w:txbxContent>
                      <w:p w:rsidR="00932DB6" w:rsidRPr="00AE1593" w:rsidRDefault="00932DB6" w:rsidP="00AE1593">
                        <w:pPr>
                          <w:pStyle w:val="nsayfalarmetinstili"/>
                        </w:pPr>
                        <w:r w:rsidRPr="00AE1593">
                          <w:t xml:space="preserve">Tezin desteklendiği kurum ya da kuruluşlar belirtilmelidir(örnek YTÜ BAP, TÜBİTAK). </w:t>
                        </w:r>
                        <w:r w:rsidRPr="00AE1593">
                          <w:rPr>
                            <w:highlight w:val="yellow"/>
                          </w:rPr>
                          <w:t>Yoksa bu sayfayı ve metin kutusunu siliniz.</w:t>
                        </w:r>
                      </w:p>
                    </w:txbxContent>
                  </v:textbox>
                </v:shape>
                <v:shapetype id="_x0000_t32" coordsize="21600,21600" o:spt="32" o:oned="t" path="m,l21600,21600e" filled="f">
                  <v:path arrowok="t" fillok="f" o:connecttype="none"/>
                  <o:lock v:ext="edit" shapetype="t"/>
                </v:shapetype>
                <v:shape id="AutoShape 151" o:spid="_x0000_s1035" type="#_x0000_t32" style="position:absolute;left:3930;top:13215;width:1539;height:11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group>
            </w:pict>
          </mc:Fallback>
        </mc:AlternateContent>
      </w: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6E7493" w:rsidRPr="007B0F03" w:rsidRDefault="006E7493" w:rsidP="00437C8D">
      <w:pPr>
        <w:pStyle w:val="nsayfalarmetinstili"/>
        <w:rPr>
          <w:rFonts w:cs="Calibri"/>
          <w:iCs/>
        </w:rPr>
      </w:pPr>
    </w:p>
    <w:p w:rsidR="00DD5DB6" w:rsidRPr="007B0F03" w:rsidRDefault="006E7493" w:rsidP="00437C8D">
      <w:pPr>
        <w:pStyle w:val="nsayfalarmetinstili"/>
        <w:rPr>
          <w:rFonts w:cs="Calibri"/>
        </w:rPr>
      </w:pPr>
      <w:r w:rsidRPr="007B0F03">
        <w:rPr>
          <w:rFonts w:cs="Calibri"/>
        </w:rPr>
        <w:t>Bu çalışma, Yıldız Teknik Üniversitesi Bilimsel Araştırma Projeleri Koordinatörlüğü’ nün</w:t>
      </w:r>
      <w:r w:rsidR="00BD518F" w:rsidRPr="007B0F03">
        <w:rPr>
          <w:rFonts w:cs="Calibri"/>
        </w:rPr>
        <w:t xml:space="preserve"> 1245A</w:t>
      </w:r>
      <w:r w:rsidRPr="007B0F03">
        <w:rPr>
          <w:rFonts w:cs="Calibri"/>
        </w:rPr>
        <w:t xml:space="preserve"> numaralı projesi ile desteklenmiştir</w:t>
      </w:r>
      <w:r w:rsidR="00BD518F" w:rsidRPr="007B0F03">
        <w:rPr>
          <w:rFonts w:cs="Calibri"/>
        </w:rPr>
        <w:t>.</w:t>
      </w:r>
      <w:bookmarkStart w:id="22" w:name="_Toc288724151"/>
      <w:bookmarkStart w:id="23" w:name="_Toc288724466"/>
      <w:bookmarkStart w:id="24" w:name="_Toc288726190"/>
      <w:bookmarkStart w:id="25" w:name="_Toc288731246"/>
      <w:bookmarkStart w:id="26" w:name="_Toc288731431"/>
    </w:p>
    <w:p w:rsidR="00AE1593" w:rsidRPr="007B0F03" w:rsidRDefault="00AE1593" w:rsidP="007B0F03">
      <w:pPr>
        <w:pStyle w:val="KESKNtrnak"/>
        <w:rPr>
          <w:rFonts w:cs="Calibri"/>
        </w:rPr>
      </w:pPr>
    </w:p>
    <w:bookmarkStart w:id="27" w:name="_Toc291755567"/>
    <w:bookmarkStart w:id="28" w:name="_Toc291762447"/>
    <w:bookmarkStart w:id="29" w:name="_Toc291765729"/>
    <w:bookmarkStart w:id="30" w:name="_Toc291852677"/>
    <w:bookmarkStart w:id="31" w:name="_Toc451859314"/>
    <w:p w:rsidR="00D17AD1" w:rsidRPr="007B0F03" w:rsidRDefault="00523119" w:rsidP="007B0F03">
      <w:pPr>
        <w:pStyle w:val="KESKNtrnak"/>
        <w:rPr>
          <w:rFonts w:cs="Calibri"/>
        </w:rPr>
      </w:pPr>
      <w:r w:rsidRPr="007B0F03">
        <w:rPr>
          <w:rFonts w:cs="Calibri"/>
          <w:noProof/>
        </w:rPr>
        <mc:AlternateContent>
          <mc:Choice Requires="wps">
            <w:drawing>
              <wp:anchor distT="0" distB="0" distL="114300" distR="114300" simplePos="0" relativeHeight="251656704" behindDoc="0" locked="0" layoutInCell="1" allowOverlap="1">
                <wp:simplePos x="0" y="0"/>
                <wp:positionH relativeFrom="column">
                  <wp:posOffset>4840605</wp:posOffset>
                </wp:positionH>
                <wp:positionV relativeFrom="paragraph">
                  <wp:posOffset>271145</wp:posOffset>
                </wp:positionV>
                <wp:extent cx="0" cy="1522730"/>
                <wp:effectExtent l="43180" t="20955" r="42545" b="18415"/>
                <wp:wrapNone/>
                <wp:docPr id="1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273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452CF" id="Line 9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15pt,21.35pt" to="381.1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">
                <v:stroke startarrow="block" startarrowwidth="narrow" startarrowlength="short" endarrow="block" endarrowwidth="narrow" endarrowlength="short"/>
              </v:line>
            </w:pict>
          </mc:Fallback>
        </mc:AlternateContent>
      </w:r>
      <w:r w:rsidR="00D17AD1" w:rsidRPr="007B0F03">
        <w:rPr>
          <w:rFonts w:cs="Calibri"/>
        </w:rPr>
        <w:t>ÖNSÖZ</w:t>
      </w:r>
      <w:bookmarkEnd w:id="0"/>
      <w:bookmarkEnd w:id="22"/>
      <w:bookmarkEnd w:id="23"/>
      <w:bookmarkEnd w:id="24"/>
      <w:bookmarkEnd w:id="25"/>
      <w:bookmarkEnd w:id="26"/>
      <w:bookmarkEnd w:id="27"/>
      <w:bookmarkEnd w:id="28"/>
      <w:bookmarkEnd w:id="29"/>
      <w:bookmarkEnd w:id="30"/>
      <w:bookmarkEnd w:id="31"/>
    </w:p>
    <w:p w:rsidR="008B4B56" w:rsidRPr="007B0F03" w:rsidRDefault="008B4B56" w:rsidP="00253A3B">
      <w:pPr>
        <w:rPr>
          <w:rFonts w:cs="Calibri"/>
        </w:rPr>
      </w:pPr>
    </w:p>
    <w:p w:rsidR="00D17AD1" w:rsidRPr="007B0F03" w:rsidRDefault="00523119" w:rsidP="00DD5534">
      <w:pPr>
        <w:pStyle w:val="nsayfalarmetinstili"/>
      </w:pPr>
      <w:r w:rsidRPr="007B0F03">
        <w:rPr>
          <w:noProof/>
        </w:rPr>
        <mc:AlternateContent>
          <mc:Choice Requires="wps">
            <w:drawing>
              <wp:anchor distT="0" distB="0" distL="114300" distR="114300" simplePos="0" relativeHeight="251655680" behindDoc="0" locked="0" layoutInCell="1" allowOverlap="1">
                <wp:simplePos x="0" y="0"/>
                <wp:positionH relativeFrom="column">
                  <wp:posOffset>1046480</wp:posOffset>
                </wp:positionH>
                <wp:positionV relativeFrom="paragraph">
                  <wp:posOffset>-1584325</wp:posOffset>
                </wp:positionV>
                <wp:extent cx="3594100" cy="848360"/>
                <wp:effectExtent l="11430" t="10160" r="13970" b="8255"/>
                <wp:wrapNone/>
                <wp:docPr id="1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848360"/>
                        </a:xfrm>
                        <a:prstGeom prst="rect">
                          <a:avLst/>
                        </a:prstGeom>
                        <a:solidFill>
                          <a:srgbClr val="FFFFFF"/>
                        </a:solidFill>
                        <a:ln w="9525">
                          <a:solidFill>
                            <a:srgbClr val="000000"/>
                          </a:solidFill>
                          <a:miter lim="800000"/>
                          <a:headEnd/>
                          <a:tailEnd/>
                        </a:ln>
                      </wps:spPr>
                      <wps:txbx>
                        <w:txbxContent>
                          <w:p w:rsidR="00932DB6" w:rsidRDefault="00932DB6"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p w:rsidR="00932DB6" w:rsidRDefault="00932DB6"/>
                          <w:p w:rsidR="00932DB6" w:rsidRDefault="00932DB6"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6" type="#_x0000_t202" style="position:absolute;left:0;text-align:left;margin-left:82.4pt;margin-top:-124.75pt;width:283pt;height:66.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">
                <v:textbox inset="1.5mm,.3mm,1.5mm,.3mm">
                  <w:txbxContent>
                    <w:p w:rsidR="00932DB6" w:rsidRDefault="00932DB6"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p w:rsidR="00932DB6" w:rsidRDefault="00932DB6"/>
                    <w:p w:rsidR="00932DB6" w:rsidRDefault="00932DB6"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txbxContent>
                </v:textbox>
              </v:shape>
            </w:pict>
          </mc:Fallback>
        </mc:AlternateContent>
      </w:r>
      <w:proofErr w:type="gramStart"/>
      <w:r w:rsidR="00D17AD1" w:rsidRPr="007B0F03">
        <w:t xml:space="preserve">Bu kılavuz Yıldız Teknik Üniversitesi Fen Bilimleri Enstitüsü’ne bağlı anabilim dallarında hazırlanan yüksek lisans ve doktora tezlerinin içeriğini düzenlemede, biçim ve yazımında belirli bir standardı sağlamak amacıyla YTÜ Lisansüstü Eğitim Yönetmeliği’nin 21. ve 33. maddeleri gereğince hazırlanmış ve Enstitü Kurulu’nun 1 Temmuz 1997 gün ve 44/3 sayılı kararı ile kabul edilmiştir. </w:t>
      </w:r>
      <w:proofErr w:type="gramEnd"/>
      <w:r w:rsidR="00D17AD1" w:rsidRPr="007B0F03">
        <w:t>Tezlerin hazırlanmasında bu kılavuzda belirtilen kurallara uyulması zorunludur.</w:t>
      </w:r>
    </w:p>
    <w:p w:rsidR="00D17AD1" w:rsidRPr="007B0F03" w:rsidRDefault="00D17AD1" w:rsidP="00DD5534">
      <w:pPr>
        <w:pStyle w:val="nsayfalarmetinstili"/>
      </w:pPr>
      <w:r w:rsidRPr="007B0F03">
        <w:t xml:space="preserve">Kılavuzda tez içeriğinin düzenlenmesine, biçim ve yazımına ilişkin kurallar kısaca açıklanmıştır. </w:t>
      </w:r>
      <w:proofErr w:type="gramStart"/>
      <w:r w:rsidRPr="007B0F03">
        <w:t>Ayrıca ULAKBİM (Ulusal Akademik Ağ ve Bilgi Merkezi) tarafından oluşturulan ve tezlere internet aracılığı ile isteyenlerin ulaşabildiği “ulusal Tez Merkezi”ne gönderilmek üzere öğrencilerin Enstitüye teslim edecekleri “Tez Veri Formu” ile Türkçe ve yabancı dilde tez özetlerinin yazımında uyulması gereken kuralları içeren “Tez Özeti ve Abstract Hazırlama Kılavuzu” ek olarak verilmiştir.</w:t>
      </w:r>
      <w:proofErr w:type="gramEnd"/>
    </w:p>
    <w:p w:rsidR="00BD518F" w:rsidRPr="007B0F03" w:rsidRDefault="00D17AD1" w:rsidP="00DD5534">
      <w:pPr>
        <w:pStyle w:val="nsayfalarmetinstili"/>
      </w:pPr>
      <w:r w:rsidRPr="007B0F03">
        <w:t xml:space="preserve">Bu kılavuza uygun olarak hazırlanan </w:t>
      </w:r>
      <w:r w:rsidR="001774E2" w:rsidRPr="007B0F03">
        <w:t xml:space="preserve">tez şablonu </w:t>
      </w:r>
      <w:r w:rsidRPr="007B0F03">
        <w:t>ve ilgili diğer belgeler (Microsoft Word 2007 sürümünde) Enstitümüzün web sayfasından (</w:t>
      </w:r>
      <w:hyperlink r:id="rId8" w:history="1">
        <w:r w:rsidRPr="007B0F03">
          <w:t>http://www.fbe.yildiz.edu.tr</w:t>
        </w:r>
      </w:hyperlink>
      <w:r w:rsidRPr="007B0F03">
        <w:t>) sağlanabilir. Bu sayfada tez teslimi hakkında güncel açıklamalar da yer almaktadır.</w:t>
      </w:r>
      <w:r w:rsidR="00E73210" w:rsidRPr="007B0F03">
        <w:t xml:space="preserve"> </w:t>
      </w:r>
      <w:r w:rsidR="00C8259E" w:rsidRPr="007B0F03">
        <w:t xml:space="preserve">      </w:t>
      </w:r>
      <w:r w:rsidR="00E73210" w:rsidRPr="007B0F03">
        <w:rPr>
          <w:highlight w:val="yellow"/>
        </w:rPr>
        <w:t>Bu bilgileri silip tez yazım kılavuzunda belirtilen şekilde tezinizin önsözünü yazınız.</w:t>
      </w:r>
    </w:p>
    <w:p w:rsidR="00BD518F" w:rsidRPr="003707CD" w:rsidRDefault="00BD518F" w:rsidP="003707CD">
      <w:pPr>
        <w:pStyle w:val="nsayfalarmetinstili"/>
      </w:pPr>
    </w:p>
    <w:p w:rsidR="00DC58AF" w:rsidRPr="003707CD" w:rsidRDefault="00166544" w:rsidP="003707CD">
      <w:pPr>
        <w:pStyle w:val="nsayfalarmetinstili"/>
      </w:pPr>
      <w:r w:rsidRPr="003707CD">
        <w:t>Mart</w:t>
      </w:r>
      <w:r w:rsidR="004307D8" w:rsidRPr="003707CD">
        <w:t>, 2011</w:t>
      </w:r>
    </w:p>
    <w:p w:rsidR="00BD518F" w:rsidRPr="003707CD" w:rsidRDefault="00BD518F" w:rsidP="003707CD">
      <w:pPr>
        <w:pStyle w:val="nsayfalarmetinstili"/>
      </w:pPr>
    </w:p>
    <w:p w:rsidR="00D17AD1" w:rsidRPr="003707CD" w:rsidRDefault="00422EBB" w:rsidP="003707CD">
      <w:pPr>
        <w:pStyle w:val="nsayfalarmetinstili"/>
      </w:pPr>
      <w:r w:rsidRPr="003707CD">
        <w:t>Nurten BAYRAK</w:t>
      </w:r>
    </w:p>
    <w:p w:rsidR="001F2EC9" w:rsidRPr="007B0F03" w:rsidRDefault="001F2EC9" w:rsidP="003707CD">
      <w:pPr>
        <w:pStyle w:val="nsayfalarmetinstili"/>
        <w:sectPr w:rsidR="001F2EC9" w:rsidRPr="007B0F03" w:rsidSect="003A4A5A">
          <w:pgSz w:w="11906" w:h="16838"/>
          <w:pgMar w:top="1418" w:right="1418" w:bottom="1418" w:left="1985" w:header="709" w:footer="709" w:gutter="0"/>
          <w:pgNumType w:fmt="lowerRoman" w:start="1"/>
          <w:cols w:space="708"/>
          <w:titlePg/>
          <w:docGrid w:linePitch="360"/>
        </w:sectPr>
      </w:pPr>
    </w:p>
    <w:bookmarkStart w:id="32" w:name="_Toc288731247"/>
    <w:bookmarkStart w:id="33" w:name="_Toc288731432"/>
    <w:bookmarkStart w:id="34" w:name="_Toc291755568"/>
    <w:bookmarkStart w:id="35" w:name="_Toc291762448"/>
    <w:bookmarkStart w:id="36" w:name="_Toc291765730"/>
    <w:bookmarkStart w:id="37" w:name="_Toc291852678"/>
    <w:bookmarkStart w:id="38" w:name="_Toc451859315"/>
    <w:bookmarkStart w:id="39" w:name="_Toc288724153"/>
    <w:bookmarkEnd w:id="1"/>
    <w:bookmarkEnd w:id="2"/>
    <w:p w:rsidR="002F48F2" w:rsidRDefault="00523119" w:rsidP="00790787">
      <w:pPr>
        <w:pStyle w:val="KESKNtrnak"/>
        <w:rPr>
          <w:noProof/>
        </w:rPr>
      </w:pPr>
      <w:r w:rsidRPr="007B0F03">
        <w:rPr>
          <w:rFonts w:cs="Calibri"/>
          <w:noProof/>
        </w:rPr>
        <w:lastRenderedPageBreak/>
        <mc:AlternateContent>
          <mc:Choice Requires="wps">
            <w:drawing>
              <wp:anchor distT="0" distB="0" distL="114300" distR="114300" simplePos="0" relativeHeight="251658752" behindDoc="0" locked="0" layoutInCell="1" allowOverlap="1">
                <wp:simplePos x="0" y="0"/>
                <wp:positionH relativeFrom="column">
                  <wp:posOffset>930910</wp:posOffset>
                </wp:positionH>
                <wp:positionV relativeFrom="paragraph">
                  <wp:posOffset>76835</wp:posOffset>
                </wp:positionV>
                <wp:extent cx="3594100" cy="1290955"/>
                <wp:effectExtent l="10160" t="5715" r="5715" b="8255"/>
                <wp:wrapNone/>
                <wp:docPr id="1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1290955"/>
                        </a:xfrm>
                        <a:prstGeom prst="rect">
                          <a:avLst/>
                        </a:prstGeom>
                        <a:solidFill>
                          <a:srgbClr val="FFFFFF"/>
                        </a:solidFill>
                        <a:ln w="9525">
                          <a:solidFill>
                            <a:srgbClr val="000000"/>
                          </a:solidFill>
                          <a:miter lim="800000"/>
                          <a:headEnd/>
                          <a:tailEnd/>
                        </a:ln>
                      </wps:spPr>
                      <wps:txbx>
                        <w:txbxContent>
                          <w:p w:rsidR="00932DB6" w:rsidRPr="006C021B" w:rsidRDefault="00932DB6"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932DB6" w:rsidRDefault="00932DB6"/>
                          <w:p w:rsidR="00932DB6" w:rsidRPr="006C021B" w:rsidRDefault="00932DB6"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037" type="#_x0000_t202" style="position:absolute;left:0;text-align:left;margin-left:73.3pt;margin-top:6.05pt;width:283pt;height:10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">
                <v:textbox inset="1.5mm,.3mm,1.5mm,.3mm">
                  <w:txbxContent>
                    <w:p w:rsidR="00932DB6" w:rsidRPr="006C021B" w:rsidRDefault="00932DB6"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932DB6" w:rsidRDefault="00932DB6"/>
                    <w:p w:rsidR="00932DB6" w:rsidRPr="006C021B" w:rsidRDefault="00932DB6"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v:textbox>
              </v:shape>
            </w:pict>
          </mc:Fallback>
        </mc:AlternateContent>
      </w:r>
      <w:r w:rsidR="00C67FDD" w:rsidRPr="007B0F03">
        <w:rPr>
          <w:rFonts w:cs="Calibri"/>
        </w:rPr>
        <w:t>İÇİNDEKİLER</w:t>
      </w:r>
      <w:bookmarkStart w:id="40" w:name="_Toc288724468"/>
      <w:bookmarkStart w:id="41" w:name="_Toc288731248"/>
      <w:bookmarkEnd w:id="32"/>
      <w:bookmarkEnd w:id="33"/>
      <w:bookmarkEnd w:id="34"/>
      <w:bookmarkEnd w:id="35"/>
      <w:bookmarkEnd w:id="36"/>
      <w:bookmarkEnd w:id="37"/>
      <w:bookmarkEnd w:id="38"/>
      <w:r w:rsidR="00790787">
        <w:rPr>
          <w:rFonts w:cs="Calibri"/>
          <w:noProof/>
        </w:rPr>
        <w:fldChar w:fldCharType="begin"/>
      </w:r>
      <w:r w:rsidR="00790787">
        <w:rPr>
          <w:rFonts w:cs="Calibri"/>
          <w:noProof/>
        </w:rPr>
        <w:instrText xml:space="preserve"> TOC \o "7-9" \f \t "Başlık 1;3;Başlık 2;4;Başlık 3;5;Başlık 4;6;Başlık 5;7;Başlık 6;8;Alt Konu Başlığı;2;KESKİN tırnak;1" </w:instrText>
      </w:r>
      <w:r w:rsidR="00790787">
        <w:rPr>
          <w:rFonts w:cs="Calibri"/>
          <w:noProof/>
        </w:rPr>
        <w:fldChar w:fldCharType="separate"/>
      </w:r>
    </w:p>
    <w:p w:rsidR="002F48F2" w:rsidRDefault="002F48F2">
      <w:pPr>
        <w:pStyle w:val="T1"/>
        <w:rPr>
          <w:rFonts w:asciiTheme="minorHAnsi" w:eastAsiaTheme="minorEastAsia" w:hAnsiTheme="minorHAnsi" w:cstheme="minorBidi"/>
          <w:iCs w:val="0"/>
          <w:sz w:val="22"/>
          <w:szCs w:val="22"/>
        </w:rPr>
      </w:pPr>
      <w:r w:rsidRPr="006625E2">
        <w:rPr>
          <w:rFonts w:cs="Calibri"/>
        </w:rPr>
        <w:t>ÖNSÖZ</w:t>
      </w:r>
      <w:r>
        <w:tab/>
      </w:r>
      <w:r>
        <w:fldChar w:fldCharType="begin"/>
      </w:r>
      <w:r>
        <w:instrText xml:space="preserve"> PAGEREF _Toc451859314 \h </w:instrText>
      </w:r>
      <w:r>
        <w:fldChar w:fldCharType="separate"/>
      </w:r>
      <w:r>
        <w:t>iv</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İÇİNDEKİLER</w:t>
      </w:r>
      <w:r>
        <w:tab/>
      </w:r>
      <w:r>
        <w:fldChar w:fldCharType="begin"/>
      </w:r>
      <w:r>
        <w:instrText xml:space="preserve"> PAGEREF _Toc451859315 \h </w:instrText>
      </w:r>
      <w:r>
        <w:fldChar w:fldCharType="separate"/>
      </w:r>
      <w:r>
        <w:t>v</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SİMGE LİSTESİ</w:t>
      </w:r>
      <w:r>
        <w:tab/>
      </w:r>
      <w:r>
        <w:fldChar w:fldCharType="begin"/>
      </w:r>
      <w:r>
        <w:instrText xml:space="preserve"> PAGEREF _Toc451859316 \h </w:instrText>
      </w:r>
      <w:r>
        <w:fldChar w:fldCharType="separate"/>
      </w:r>
      <w:r>
        <w:t>vi</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KISALTMA LİSTESİ</w:t>
      </w:r>
      <w:r>
        <w:tab/>
      </w:r>
      <w:r>
        <w:fldChar w:fldCharType="begin"/>
      </w:r>
      <w:r>
        <w:instrText xml:space="preserve"> PAGEREF _Toc451859317 \h </w:instrText>
      </w:r>
      <w:r>
        <w:fldChar w:fldCharType="separate"/>
      </w:r>
      <w:r>
        <w:t>viii</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ŞEKİL LİSTESİ</w:t>
      </w:r>
      <w:r>
        <w:tab/>
      </w:r>
      <w:r>
        <w:fldChar w:fldCharType="begin"/>
      </w:r>
      <w:r>
        <w:instrText xml:space="preserve"> PAGEREF _Toc451859318 \h </w:instrText>
      </w:r>
      <w:r>
        <w:fldChar w:fldCharType="separate"/>
      </w:r>
      <w:r>
        <w:t>ix</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ÇİZELGE LİSTESİ</w:t>
      </w:r>
      <w:r>
        <w:tab/>
      </w:r>
      <w:r>
        <w:fldChar w:fldCharType="begin"/>
      </w:r>
      <w:r>
        <w:instrText xml:space="preserve"> PAGEREF _Toc451859319 \h </w:instrText>
      </w:r>
      <w:r>
        <w:fldChar w:fldCharType="separate"/>
      </w:r>
      <w:r>
        <w:t>x</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ÖZET</w:t>
      </w:r>
      <w:r>
        <w:tab/>
      </w:r>
      <w:r>
        <w:fldChar w:fldCharType="begin"/>
      </w:r>
      <w:r>
        <w:instrText xml:space="preserve"> PAGEREF _Toc451859320 \h </w:instrText>
      </w:r>
      <w:r>
        <w:fldChar w:fldCharType="separate"/>
      </w:r>
      <w:r>
        <w:t>xi</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ABSTRACT</w:t>
      </w:r>
      <w:r>
        <w:tab/>
      </w:r>
      <w:r>
        <w:fldChar w:fldCharType="begin"/>
      </w:r>
      <w:r>
        <w:instrText xml:space="preserve"> PAGEREF _Toc451859321 \h </w:instrText>
      </w:r>
      <w:r>
        <w:fldChar w:fldCharType="separate"/>
      </w:r>
      <w:r>
        <w:t>xiii</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lang w:val="de-DE"/>
        </w:rPr>
        <w:t>BÖLÜM 1</w:t>
      </w:r>
      <w:r>
        <w:tab/>
      </w:r>
      <w:r>
        <w:fldChar w:fldCharType="begin"/>
      </w:r>
      <w:r>
        <w:instrText xml:space="preserve"> PAGEREF _Toc451859322 \h </w:instrText>
      </w:r>
      <w:r>
        <w:fldChar w:fldCharType="separate"/>
      </w:r>
      <w:r>
        <w:t>14</w:t>
      </w:r>
      <w:r>
        <w:fldChar w:fldCharType="end"/>
      </w:r>
    </w:p>
    <w:p w:rsidR="002F48F2" w:rsidRDefault="002F48F2">
      <w:pPr>
        <w:pStyle w:val="T2"/>
        <w:tabs>
          <w:tab w:val="right" w:leader="dot" w:pos="8493"/>
        </w:tabs>
        <w:rPr>
          <w:rFonts w:asciiTheme="minorHAnsi" w:eastAsiaTheme="minorEastAsia" w:hAnsiTheme="minorHAnsi" w:cstheme="minorBidi"/>
          <w:iCs w:val="0"/>
          <w:noProof/>
          <w:sz w:val="22"/>
          <w:szCs w:val="22"/>
        </w:rPr>
      </w:pPr>
      <w:r w:rsidRPr="006625E2">
        <w:rPr>
          <w:rFonts w:eastAsia="TheSansLight" w:cs="Calibri"/>
          <w:noProof/>
        </w:rPr>
        <w:t>GİRİŞ</w:t>
      </w:r>
      <w:r>
        <w:rPr>
          <w:noProof/>
        </w:rPr>
        <w:tab/>
      </w:r>
      <w:r>
        <w:rPr>
          <w:noProof/>
        </w:rPr>
        <w:fldChar w:fldCharType="begin"/>
      </w:r>
      <w:r>
        <w:rPr>
          <w:noProof/>
        </w:rPr>
        <w:instrText xml:space="preserve"> PAGEREF _Toc451859323 \h </w:instrText>
      </w:r>
      <w:r>
        <w:rPr>
          <w:noProof/>
        </w:rPr>
      </w:r>
      <w:r>
        <w:rPr>
          <w:noProof/>
        </w:rPr>
        <w:fldChar w:fldCharType="separate"/>
      </w:r>
      <w:r>
        <w:rPr>
          <w:noProof/>
        </w:rPr>
        <w:t>2</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eastAsia="TheSansLight" w:cs="Calibri"/>
          <w:iCs w:val="0"/>
          <w:noProof/>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rPr>
        <w:tab/>
      </w:r>
      <w:r w:rsidRPr="006625E2">
        <w:rPr>
          <w:rFonts w:eastAsia="TheSansLight" w:cs="Calibri"/>
          <w:noProof/>
        </w:rPr>
        <w:t>Literatür Özeti</w:t>
      </w:r>
      <w:r>
        <w:rPr>
          <w:noProof/>
        </w:rPr>
        <w:tab/>
      </w:r>
      <w:r>
        <w:rPr>
          <w:noProof/>
        </w:rPr>
        <w:fldChar w:fldCharType="begin"/>
      </w:r>
      <w:r>
        <w:rPr>
          <w:noProof/>
        </w:rPr>
        <w:instrText xml:space="preserve"> PAGEREF _Toc451859324 \h </w:instrText>
      </w:r>
      <w:r>
        <w:rPr>
          <w:noProof/>
        </w:rPr>
      </w:r>
      <w:r>
        <w:rPr>
          <w:noProof/>
        </w:rPr>
        <w:fldChar w:fldCharType="separate"/>
      </w:r>
      <w:r>
        <w:rPr>
          <w:noProof/>
        </w:rPr>
        <w:t>2</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eastAsia="TheSansLight" w:cs="Calibri"/>
          <w:iCs w:val="0"/>
          <w:noProof/>
          <w14:scene3d>
            <w14:camera w14:prst="orthographicFront"/>
            <w14:lightRig w14:rig="threePt" w14:dir="t">
              <w14:rot w14:lat="0" w14:lon="0" w14:rev="0"/>
            </w14:lightRig>
          </w14:scene3d>
        </w:rPr>
        <w:t>1.2</w:t>
      </w:r>
      <w:r>
        <w:rPr>
          <w:rFonts w:asciiTheme="minorHAnsi" w:eastAsiaTheme="minorEastAsia" w:hAnsiTheme="minorHAnsi" w:cstheme="minorBidi"/>
          <w:iCs w:val="0"/>
          <w:noProof/>
          <w:sz w:val="22"/>
          <w:szCs w:val="22"/>
        </w:rPr>
        <w:tab/>
      </w:r>
      <w:r w:rsidRPr="006625E2">
        <w:rPr>
          <w:rFonts w:eastAsia="TheSansLight" w:cs="Calibri"/>
          <w:noProof/>
        </w:rPr>
        <w:t>Tezin Amacı</w:t>
      </w:r>
      <w:r>
        <w:rPr>
          <w:noProof/>
        </w:rPr>
        <w:tab/>
      </w:r>
      <w:r>
        <w:rPr>
          <w:noProof/>
        </w:rPr>
        <w:fldChar w:fldCharType="begin"/>
      </w:r>
      <w:r>
        <w:rPr>
          <w:noProof/>
        </w:rPr>
        <w:instrText xml:space="preserve"> PAGEREF _Toc451859325 \h </w:instrText>
      </w:r>
      <w:r>
        <w:rPr>
          <w:noProof/>
        </w:rPr>
      </w:r>
      <w:r>
        <w:rPr>
          <w:noProof/>
        </w:rPr>
        <w:fldChar w:fldCharType="separate"/>
      </w:r>
      <w:r>
        <w:rPr>
          <w:noProof/>
        </w:rPr>
        <w:t>14</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cs="Calibri"/>
          <w:iCs w:val="0"/>
          <w:noProof/>
          <w14:scene3d>
            <w14:camera w14:prst="orthographicFront"/>
            <w14:lightRig w14:rig="threePt" w14:dir="t">
              <w14:rot w14:lat="0" w14:lon="0" w14:rev="0"/>
            </w14:lightRig>
          </w14:scene3d>
        </w:rPr>
        <w:t>1.3</w:t>
      </w:r>
      <w:r>
        <w:rPr>
          <w:rFonts w:asciiTheme="minorHAnsi" w:eastAsiaTheme="minorEastAsia" w:hAnsiTheme="minorHAnsi" w:cstheme="minorBidi"/>
          <w:iCs w:val="0"/>
          <w:noProof/>
          <w:sz w:val="22"/>
          <w:szCs w:val="22"/>
        </w:rPr>
        <w:tab/>
      </w:r>
      <w:r w:rsidRPr="006625E2">
        <w:rPr>
          <w:rFonts w:cs="Calibri"/>
          <w:noProof/>
        </w:rPr>
        <w:t>Hipotez</w:t>
      </w:r>
      <w:r>
        <w:rPr>
          <w:noProof/>
        </w:rPr>
        <w:tab/>
      </w:r>
      <w:r>
        <w:rPr>
          <w:noProof/>
        </w:rPr>
        <w:fldChar w:fldCharType="begin"/>
      </w:r>
      <w:r>
        <w:rPr>
          <w:noProof/>
        </w:rPr>
        <w:instrText xml:space="preserve"> PAGEREF _Toc451859326 \h </w:instrText>
      </w:r>
      <w:r>
        <w:rPr>
          <w:noProof/>
        </w:rPr>
      </w:r>
      <w:r>
        <w:rPr>
          <w:noProof/>
        </w:rPr>
        <w:fldChar w:fldCharType="separate"/>
      </w:r>
      <w:r>
        <w:rPr>
          <w:noProof/>
        </w:rPr>
        <w:t>14</w:t>
      </w:r>
      <w:r>
        <w:rPr>
          <w:noProof/>
        </w:rPr>
        <w:fldChar w:fldCharType="end"/>
      </w:r>
    </w:p>
    <w:p w:rsidR="002F48F2" w:rsidRDefault="002F48F2">
      <w:pPr>
        <w:pStyle w:val="T1"/>
        <w:rPr>
          <w:rFonts w:asciiTheme="minorHAnsi" w:eastAsiaTheme="minorEastAsia" w:hAnsiTheme="minorHAnsi" w:cstheme="minorBidi"/>
          <w:iCs w:val="0"/>
          <w:sz w:val="22"/>
          <w:szCs w:val="22"/>
        </w:rPr>
      </w:pPr>
      <w:r w:rsidRPr="006625E2">
        <w:rPr>
          <w:rFonts w:eastAsia="TheSansLight" w:cs="Calibri"/>
        </w:rPr>
        <w:t>BÖLÜM 2</w:t>
      </w:r>
      <w:r>
        <w:tab/>
      </w:r>
      <w:r>
        <w:fldChar w:fldCharType="begin"/>
      </w:r>
      <w:r>
        <w:instrText xml:space="preserve"> PAGEREF _Toc451859327 \h </w:instrText>
      </w:r>
      <w:r>
        <w:fldChar w:fldCharType="separate"/>
      </w:r>
      <w:r>
        <w:t>16</w:t>
      </w:r>
      <w:r>
        <w:fldChar w:fldCharType="end"/>
      </w:r>
    </w:p>
    <w:p w:rsidR="002F48F2" w:rsidRDefault="002F48F2">
      <w:pPr>
        <w:pStyle w:val="T2"/>
        <w:tabs>
          <w:tab w:val="right" w:leader="dot" w:pos="8493"/>
        </w:tabs>
        <w:rPr>
          <w:rFonts w:asciiTheme="minorHAnsi" w:eastAsiaTheme="minorEastAsia" w:hAnsiTheme="minorHAnsi" w:cstheme="minorBidi"/>
          <w:iCs w:val="0"/>
          <w:noProof/>
          <w:sz w:val="22"/>
          <w:szCs w:val="22"/>
        </w:rPr>
      </w:pPr>
      <w:r w:rsidRPr="006625E2">
        <w:rPr>
          <w:rFonts w:eastAsia="TheSansLight" w:cs="Calibri"/>
          <w:noProof/>
        </w:rPr>
        <w:t>VERİ ANALİZİ</w:t>
      </w:r>
      <w:r>
        <w:rPr>
          <w:noProof/>
        </w:rPr>
        <w:tab/>
      </w:r>
      <w:r>
        <w:rPr>
          <w:noProof/>
        </w:rPr>
        <w:fldChar w:fldCharType="begin"/>
      </w:r>
      <w:r>
        <w:rPr>
          <w:noProof/>
        </w:rPr>
        <w:instrText xml:space="preserve"> PAGEREF _Toc451859328 \h </w:instrText>
      </w:r>
      <w:r>
        <w:rPr>
          <w:noProof/>
        </w:rPr>
      </w:r>
      <w:r>
        <w:rPr>
          <w:noProof/>
        </w:rPr>
        <w:fldChar w:fldCharType="separate"/>
      </w:r>
      <w:r>
        <w:rPr>
          <w:noProof/>
        </w:rPr>
        <w:t>16</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iCs w:val="0"/>
          <w:noProof/>
          <w14:scene3d>
            <w14:camera w14:prst="orthographicFront"/>
            <w14:lightRig w14:rig="threePt" w14:dir="t">
              <w14:rot w14:lat="0" w14:lon="0" w14:rev="0"/>
            </w14:lightRig>
          </w14:scene3d>
        </w:rPr>
        <w:t>2.1</w:t>
      </w:r>
      <w:r>
        <w:rPr>
          <w:rFonts w:asciiTheme="minorHAnsi" w:eastAsiaTheme="minorEastAsia" w:hAnsiTheme="minorHAnsi" w:cstheme="minorBidi"/>
          <w:iCs w:val="0"/>
          <w:noProof/>
          <w:sz w:val="22"/>
          <w:szCs w:val="22"/>
        </w:rPr>
        <w:tab/>
      </w:r>
      <w:r>
        <w:rPr>
          <w:noProof/>
        </w:rPr>
        <w:t>Veri Toplanması</w:t>
      </w:r>
      <w:r>
        <w:rPr>
          <w:noProof/>
        </w:rPr>
        <w:tab/>
      </w:r>
      <w:r>
        <w:rPr>
          <w:noProof/>
        </w:rPr>
        <w:fldChar w:fldCharType="begin"/>
      </w:r>
      <w:r>
        <w:rPr>
          <w:noProof/>
        </w:rPr>
        <w:instrText xml:space="preserve"> PAGEREF _Toc451859329 \h </w:instrText>
      </w:r>
      <w:r>
        <w:rPr>
          <w:noProof/>
        </w:rPr>
      </w:r>
      <w:r>
        <w:rPr>
          <w:noProof/>
        </w:rPr>
        <w:fldChar w:fldCharType="separate"/>
      </w:r>
      <w:r>
        <w:rPr>
          <w:noProof/>
        </w:rPr>
        <w:t>16</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cs="Calibri"/>
          <w:iCs w:val="0"/>
          <w:noProof/>
          <w14:scene3d>
            <w14:camera w14:prst="orthographicFront"/>
            <w14:lightRig w14:rig="threePt" w14:dir="t">
              <w14:rot w14:lat="0" w14:lon="0" w14:rev="0"/>
            </w14:lightRig>
          </w14:scene3d>
        </w:rPr>
        <w:t>2.2</w:t>
      </w:r>
      <w:r>
        <w:rPr>
          <w:rFonts w:asciiTheme="minorHAnsi" w:eastAsiaTheme="minorEastAsia" w:hAnsiTheme="minorHAnsi" w:cstheme="minorBidi"/>
          <w:iCs w:val="0"/>
          <w:noProof/>
          <w:sz w:val="22"/>
          <w:szCs w:val="22"/>
        </w:rPr>
        <w:tab/>
      </w:r>
      <w:r w:rsidRPr="006625E2">
        <w:rPr>
          <w:rFonts w:cs="Calibri"/>
          <w:noProof/>
        </w:rPr>
        <w:t>Veri Ön İşleme</w:t>
      </w:r>
      <w:r>
        <w:rPr>
          <w:noProof/>
        </w:rPr>
        <w:tab/>
      </w:r>
      <w:r>
        <w:rPr>
          <w:noProof/>
        </w:rPr>
        <w:fldChar w:fldCharType="begin"/>
      </w:r>
      <w:r>
        <w:rPr>
          <w:noProof/>
        </w:rPr>
        <w:instrText xml:space="preserve"> PAGEREF _Toc451859330 \h </w:instrText>
      </w:r>
      <w:r>
        <w:rPr>
          <w:noProof/>
        </w:rPr>
      </w:r>
      <w:r>
        <w:rPr>
          <w:noProof/>
        </w:rPr>
        <w:fldChar w:fldCharType="separate"/>
      </w:r>
      <w:r>
        <w:rPr>
          <w:noProof/>
        </w:rPr>
        <w:t>17</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iCs w:val="0"/>
          <w:noProof/>
          <w14:scene3d>
            <w14:camera w14:prst="orthographicFront"/>
            <w14:lightRig w14:rig="threePt" w14:dir="t">
              <w14:rot w14:lat="0" w14:lon="0" w14:rev="0"/>
            </w14:lightRig>
          </w14:scene3d>
        </w:rPr>
        <w:t>2.3</w:t>
      </w:r>
      <w:r>
        <w:rPr>
          <w:rFonts w:asciiTheme="minorHAnsi" w:eastAsiaTheme="minorEastAsia" w:hAnsiTheme="minorHAnsi" w:cstheme="minorBidi"/>
          <w:iCs w:val="0"/>
          <w:noProof/>
          <w:sz w:val="22"/>
          <w:szCs w:val="22"/>
        </w:rPr>
        <w:tab/>
      </w:r>
      <w:r>
        <w:rPr>
          <w:noProof/>
        </w:rPr>
        <w:t>Veri Analizi</w:t>
      </w:r>
      <w:r>
        <w:rPr>
          <w:noProof/>
        </w:rPr>
        <w:tab/>
      </w:r>
      <w:r>
        <w:rPr>
          <w:noProof/>
        </w:rPr>
        <w:fldChar w:fldCharType="begin"/>
      </w:r>
      <w:r>
        <w:rPr>
          <w:noProof/>
        </w:rPr>
        <w:instrText xml:space="preserve"> PAGEREF _Toc451859331 \h </w:instrText>
      </w:r>
      <w:r>
        <w:rPr>
          <w:noProof/>
        </w:rPr>
      </w:r>
      <w:r>
        <w:rPr>
          <w:noProof/>
        </w:rPr>
        <w:fldChar w:fldCharType="separate"/>
      </w:r>
      <w:r>
        <w:rPr>
          <w:noProof/>
        </w:rPr>
        <w:t>18</w:t>
      </w:r>
      <w:r>
        <w:rPr>
          <w:noProof/>
        </w:rPr>
        <w:fldChar w:fldCharType="end"/>
      </w:r>
    </w:p>
    <w:p w:rsidR="002F48F2" w:rsidRDefault="002F48F2">
      <w:pPr>
        <w:pStyle w:val="T5"/>
        <w:tabs>
          <w:tab w:val="left" w:pos="1760"/>
          <w:tab w:val="right" w:leader="dot" w:pos="8493"/>
        </w:tabs>
        <w:rPr>
          <w:rFonts w:asciiTheme="minorHAnsi" w:eastAsiaTheme="minorEastAsia" w:hAnsiTheme="minorHAnsi" w:cstheme="minorBidi"/>
          <w:iCs w:val="0"/>
          <w:noProof/>
          <w:sz w:val="22"/>
          <w:szCs w:val="22"/>
        </w:rPr>
      </w:pPr>
      <w:r>
        <w:rPr>
          <w:noProof/>
        </w:rPr>
        <w:t>2.3.1</w:t>
      </w:r>
      <w:r>
        <w:rPr>
          <w:rFonts w:asciiTheme="minorHAnsi" w:eastAsiaTheme="minorEastAsia" w:hAnsiTheme="minorHAnsi" w:cstheme="minorBidi"/>
          <w:iCs w:val="0"/>
          <w:noProof/>
          <w:sz w:val="22"/>
          <w:szCs w:val="22"/>
        </w:rPr>
        <w:tab/>
      </w:r>
      <w:r>
        <w:rPr>
          <w:noProof/>
        </w:rPr>
        <w:t>Foursquare Analizi</w:t>
      </w:r>
      <w:r>
        <w:rPr>
          <w:noProof/>
        </w:rPr>
        <w:tab/>
      </w:r>
      <w:r>
        <w:rPr>
          <w:noProof/>
        </w:rPr>
        <w:fldChar w:fldCharType="begin"/>
      </w:r>
      <w:r>
        <w:rPr>
          <w:noProof/>
        </w:rPr>
        <w:instrText xml:space="preserve"> PAGEREF _Toc451859332 \h </w:instrText>
      </w:r>
      <w:r>
        <w:rPr>
          <w:noProof/>
        </w:rPr>
      </w:r>
      <w:r>
        <w:rPr>
          <w:noProof/>
        </w:rPr>
        <w:fldChar w:fldCharType="separate"/>
      </w:r>
      <w:r>
        <w:rPr>
          <w:noProof/>
        </w:rPr>
        <w:t>18</w:t>
      </w:r>
      <w:r>
        <w:rPr>
          <w:noProof/>
        </w:rPr>
        <w:fldChar w:fldCharType="end"/>
      </w:r>
    </w:p>
    <w:p w:rsidR="002F48F2" w:rsidRDefault="002F48F2">
      <w:pPr>
        <w:pStyle w:val="T5"/>
        <w:tabs>
          <w:tab w:val="left" w:pos="1760"/>
          <w:tab w:val="right" w:leader="dot" w:pos="8493"/>
        </w:tabs>
        <w:rPr>
          <w:rFonts w:asciiTheme="minorHAnsi" w:eastAsiaTheme="minorEastAsia" w:hAnsiTheme="minorHAnsi" w:cstheme="minorBidi"/>
          <w:iCs w:val="0"/>
          <w:noProof/>
          <w:sz w:val="22"/>
          <w:szCs w:val="22"/>
        </w:rPr>
      </w:pPr>
      <w:r>
        <w:rPr>
          <w:noProof/>
        </w:rPr>
        <w:t>2.3.2</w:t>
      </w:r>
      <w:r>
        <w:rPr>
          <w:rFonts w:asciiTheme="minorHAnsi" w:eastAsiaTheme="minorEastAsia" w:hAnsiTheme="minorHAnsi" w:cstheme="minorBidi"/>
          <w:iCs w:val="0"/>
          <w:noProof/>
          <w:sz w:val="22"/>
          <w:szCs w:val="22"/>
        </w:rPr>
        <w:tab/>
      </w:r>
      <w:r>
        <w:rPr>
          <w:noProof/>
        </w:rPr>
        <w:t>Gowalla Analizi</w:t>
      </w:r>
      <w:r>
        <w:rPr>
          <w:noProof/>
        </w:rPr>
        <w:tab/>
      </w:r>
      <w:r>
        <w:rPr>
          <w:noProof/>
        </w:rPr>
        <w:fldChar w:fldCharType="begin"/>
      </w:r>
      <w:r>
        <w:rPr>
          <w:noProof/>
        </w:rPr>
        <w:instrText xml:space="preserve"> PAGEREF _Toc451859333 \h </w:instrText>
      </w:r>
      <w:r>
        <w:rPr>
          <w:noProof/>
        </w:rPr>
      </w:r>
      <w:r>
        <w:rPr>
          <w:noProof/>
        </w:rPr>
        <w:fldChar w:fldCharType="separate"/>
      </w:r>
      <w:r>
        <w:rPr>
          <w:noProof/>
        </w:rPr>
        <w:t>21</w:t>
      </w:r>
      <w:r>
        <w:rPr>
          <w:noProof/>
        </w:rP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BÖLÜM 3</w:t>
      </w:r>
      <w:r>
        <w:tab/>
      </w:r>
      <w:r>
        <w:fldChar w:fldCharType="begin"/>
      </w:r>
      <w:r>
        <w:instrText xml:space="preserve"> PAGEREF _Toc451859334 \h </w:instrText>
      </w:r>
      <w:r>
        <w:fldChar w:fldCharType="separate"/>
      </w:r>
      <w:r>
        <w:t>23</w:t>
      </w:r>
      <w:r>
        <w:fldChar w:fldCharType="end"/>
      </w:r>
    </w:p>
    <w:p w:rsidR="002F48F2" w:rsidRDefault="002F48F2">
      <w:pPr>
        <w:pStyle w:val="T2"/>
        <w:tabs>
          <w:tab w:val="right" w:leader="dot" w:pos="8493"/>
        </w:tabs>
        <w:rPr>
          <w:rFonts w:asciiTheme="minorHAnsi" w:eastAsiaTheme="minorEastAsia" w:hAnsiTheme="minorHAnsi" w:cstheme="minorBidi"/>
          <w:iCs w:val="0"/>
          <w:noProof/>
          <w:sz w:val="22"/>
          <w:szCs w:val="22"/>
        </w:rPr>
      </w:pPr>
      <w:r w:rsidRPr="006625E2">
        <w:rPr>
          <w:rFonts w:cs="Calibri"/>
          <w:noProof/>
        </w:rPr>
        <w:t>KONUM TAHMİNİ PROBLEMİ</w:t>
      </w:r>
      <w:r>
        <w:rPr>
          <w:noProof/>
        </w:rPr>
        <w:tab/>
      </w:r>
      <w:r>
        <w:rPr>
          <w:noProof/>
        </w:rPr>
        <w:fldChar w:fldCharType="begin"/>
      </w:r>
      <w:r>
        <w:rPr>
          <w:noProof/>
        </w:rPr>
        <w:instrText xml:space="preserve"> PAGEREF _Toc451859335 \h </w:instrText>
      </w:r>
      <w:r>
        <w:rPr>
          <w:noProof/>
        </w:rPr>
      </w:r>
      <w:r>
        <w:rPr>
          <w:noProof/>
        </w:rPr>
        <w:fldChar w:fldCharType="separate"/>
      </w:r>
      <w:r>
        <w:rPr>
          <w:noProof/>
        </w:rPr>
        <w:t>23</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iCs w:val="0"/>
          <w:noProof/>
          <w14:scene3d>
            <w14:camera w14:prst="orthographicFront"/>
            <w14:lightRig w14:rig="threePt" w14:dir="t">
              <w14:rot w14:lat="0" w14:lon="0" w14:rev="0"/>
            </w14:lightRig>
          </w14:scene3d>
        </w:rPr>
        <w:t>3.1</w:t>
      </w:r>
      <w:r>
        <w:rPr>
          <w:rFonts w:asciiTheme="minorHAnsi" w:eastAsiaTheme="minorEastAsia" w:hAnsiTheme="minorHAnsi" w:cstheme="minorBidi"/>
          <w:iCs w:val="0"/>
          <w:noProof/>
          <w:sz w:val="22"/>
          <w:szCs w:val="22"/>
        </w:rPr>
        <w:tab/>
      </w:r>
      <w:r>
        <w:rPr>
          <w:noProof/>
        </w:rPr>
        <w:t>Problem Tanımı</w:t>
      </w:r>
      <w:r>
        <w:rPr>
          <w:noProof/>
        </w:rPr>
        <w:tab/>
      </w:r>
      <w:r>
        <w:rPr>
          <w:noProof/>
        </w:rPr>
        <w:fldChar w:fldCharType="begin"/>
      </w:r>
      <w:r>
        <w:rPr>
          <w:noProof/>
        </w:rPr>
        <w:instrText xml:space="preserve"> PAGEREF _Toc451859336 \h </w:instrText>
      </w:r>
      <w:r>
        <w:rPr>
          <w:noProof/>
        </w:rPr>
      </w:r>
      <w:r>
        <w:rPr>
          <w:noProof/>
        </w:rPr>
        <w:fldChar w:fldCharType="separate"/>
      </w:r>
      <w:r>
        <w:rPr>
          <w:noProof/>
        </w:rPr>
        <w:t>23</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cs="Calibri"/>
          <w:iCs w:val="0"/>
          <w:noProof/>
          <w14:scene3d>
            <w14:camera w14:prst="orthographicFront"/>
            <w14:lightRig w14:rig="threePt" w14:dir="t">
              <w14:rot w14:lat="0" w14:lon="0" w14:rev="0"/>
            </w14:lightRig>
          </w14:scene3d>
        </w:rPr>
        <w:t>3.2</w:t>
      </w:r>
      <w:r>
        <w:rPr>
          <w:rFonts w:asciiTheme="minorHAnsi" w:eastAsiaTheme="minorEastAsia" w:hAnsiTheme="minorHAnsi" w:cstheme="minorBidi"/>
          <w:iCs w:val="0"/>
          <w:noProof/>
          <w:sz w:val="22"/>
          <w:szCs w:val="22"/>
        </w:rPr>
        <w:tab/>
      </w:r>
      <w:r w:rsidRPr="006625E2">
        <w:rPr>
          <w:rFonts w:cs="Calibri"/>
          <w:noProof/>
        </w:rPr>
        <w:t>Problemin Formüle Edilmesi</w:t>
      </w:r>
      <w:r>
        <w:rPr>
          <w:noProof/>
        </w:rPr>
        <w:tab/>
      </w:r>
      <w:r>
        <w:rPr>
          <w:noProof/>
        </w:rPr>
        <w:fldChar w:fldCharType="begin"/>
      </w:r>
      <w:r>
        <w:rPr>
          <w:noProof/>
        </w:rPr>
        <w:instrText xml:space="preserve"> PAGEREF _Toc451859337 \h </w:instrText>
      </w:r>
      <w:r>
        <w:rPr>
          <w:noProof/>
        </w:rPr>
      </w:r>
      <w:r>
        <w:rPr>
          <w:noProof/>
        </w:rPr>
        <w:fldChar w:fldCharType="separate"/>
      </w:r>
      <w:r>
        <w:rPr>
          <w:noProof/>
        </w:rPr>
        <w:t>23</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cs="Calibri"/>
          <w:iCs w:val="0"/>
          <w:noProof/>
          <w:lang w:val="en-US"/>
          <w14:scene3d>
            <w14:camera w14:prst="orthographicFront"/>
            <w14:lightRig w14:rig="threePt" w14:dir="t">
              <w14:rot w14:lat="0" w14:lon="0" w14:rev="0"/>
            </w14:lightRig>
          </w14:scene3d>
        </w:rPr>
        <w:lastRenderedPageBreak/>
        <w:t>3.3</w:t>
      </w:r>
      <w:r>
        <w:rPr>
          <w:rFonts w:asciiTheme="minorHAnsi" w:eastAsiaTheme="minorEastAsia" w:hAnsiTheme="minorHAnsi" w:cstheme="minorBidi"/>
          <w:iCs w:val="0"/>
          <w:noProof/>
          <w:sz w:val="22"/>
          <w:szCs w:val="22"/>
        </w:rPr>
        <w:tab/>
      </w:r>
      <w:r w:rsidRPr="006625E2">
        <w:rPr>
          <w:rFonts w:cs="Calibri"/>
          <w:noProof/>
          <w:lang w:val="en-US"/>
        </w:rPr>
        <w:t>Tahmin Yöntemleri</w:t>
      </w:r>
      <w:r>
        <w:rPr>
          <w:noProof/>
        </w:rPr>
        <w:tab/>
      </w:r>
      <w:r>
        <w:rPr>
          <w:noProof/>
        </w:rPr>
        <w:fldChar w:fldCharType="begin"/>
      </w:r>
      <w:r>
        <w:rPr>
          <w:noProof/>
        </w:rPr>
        <w:instrText xml:space="preserve"> PAGEREF _Toc451859338 \h </w:instrText>
      </w:r>
      <w:r>
        <w:rPr>
          <w:noProof/>
        </w:rPr>
      </w:r>
      <w:r>
        <w:rPr>
          <w:noProof/>
        </w:rPr>
        <w:fldChar w:fldCharType="separate"/>
      </w:r>
      <w:r>
        <w:rPr>
          <w:noProof/>
        </w:rPr>
        <w:t>24</w:t>
      </w:r>
      <w:r>
        <w:rPr>
          <w:noProof/>
        </w:rPr>
        <w:fldChar w:fldCharType="end"/>
      </w:r>
    </w:p>
    <w:p w:rsidR="002F48F2" w:rsidRDefault="002F48F2">
      <w:pPr>
        <w:pStyle w:val="T5"/>
        <w:tabs>
          <w:tab w:val="left" w:pos="1760"/>
          <w:tab w:val="right" w:leader="dot" w:pos="8493"/>
        </w:tabs>
        <w:rPr>
          <w:rFonts w:asciiTheme="minorHAnsi" w:eastAsiaTheme="minorEastAsia" w:hAnsiTheme="minorHAnsi" w:cstheme="minorBidi"/>
          <w:iCs w:val="0"/>
          <w:noProof/>
          <w:sz w:val="22"/>
          <w:szCs w:val="22"/>
        </w:rPr>
      </w:pPr>
      <w:r w:rsidRPr="006625E2">
        <w:rPr>
          <w:noProof/>
          <w:lang w:val="en-US"/>
        </w:rPr>
        <w:t>3.3.1</w:t>
      </w:r>
      <w:r>
        <w:rPr>
          <w:rFonts w:asciiTheme="minorHAnsi" w:eastAsiaTheme="minorEastAsia" w:hAnsiTheme="minorHAnsi" w:cstheme="minorBidi"/>
          <w:iCs w:val="0"/>
          <w:noProof/>
          <w:sz w:val="22"/>
          <w:szCs w:val="22"/>
        </w:rPr>
        <w:tab/>
      </w:r>
      <w:r w:rsidRPr="006625E2">
        <w:rPr>
          <w:noProof/>
          <w:lang w:val="en-US"/>
        </w:rPr>
        <w:t>Tekil Özellikler İle Tahmin</w:t>
      </w:r>
      <w:r>
        <w:rPr>
          <w:noProof/>
        </w:rPr>
        <w:tab/>
      </w:r>
      <w:r>
        <w:rPr>
          <w:noProof/>
        </w:rPr>
        <w:fldChar w:fldCharType="begin"/>
      </w:r>
      <w:r>
        <w:rPr>
          <w:noProof/>
        </w:rPr>
        <w:instrText xml:space="preserve"> PAGEREF _Toc451859339 \h </w:instrText>
      </w:r>
      <w:r>
        <w:rPr>
          <w:noProof/>
        </w:rPr>
      </w:r>
      <w:r>
        <w:rPr>
          <w:noProof/>
        </w:rPr>
        <w:fldChar w:fldCharType="separate"/>
      </w:r>
      <w:r>
        <w:rPr>
          <w:noProof/>
        </w:rPr>
        <w:t>24</w:t>
      </w:r>
      <w:r>
        <w:rPr>
          <w:noProof/>
        </w:rPr>
        <w:fldChar w:fldCharType="end"/>
      </w:r>
    </w:p>
    <w:p w:rsidR="002F48F2" w:rsidRDefault="002F48F2">
      <w:pPr>
        <w:pStyle w:val="T5"/>
        <w:tabs>
          <w:tab w:val="left" w:pos="1760"/>
          <w:tab w:val="right" w:leader="dot" w:pos="8493"/>
        </w:tabs>
        <w:rPr>
          <w:rFonts w:asciiTheme="minorHAnsi" w:eastAsiaTheme="minorEastAsia" w:hAnsiTheme="minorHAnsi" w:cstheme="minorBidi"/>
          <w:iCs w:val="0"/>
          <w:noProof/>
          <w:sz w:val="22"/>
          <w:szCs w:val="22"/>
        </w:rPr>
      </w:pPr>
      <w:r w:rsidRPr="006625E2">
        <w:rPr>
          <w:noProof/>
          <w:lang w:val="en-US"/>
        </w:rPr>
        <w:t>3.3.2</w:t>
      </w:r>
      <w:r>
        <w:rPr>
          <w:rFonts w:asciiTheme="minorHAnsi" w:eastAsiaTheme="minorEastAsia" w:hAnsiTheme="minorHAnsi" w:cstheme="minorBidi"/>
          <w:iCs w:val="0"/>
          <w:noProof/>
          <w:sz w:val="22"/>
          <w:szCs w:val="22"/>
        </w:rPr>
        <w:tab/>
      </w:r>
      <w:r w:rsidRPr="006625E2">
        <w:rPr>
          <w:noProof/>
          <w:lang w:val="en-US"/>
        </w:rPr>
        <w:t>Önerilen Yöntem İle Tahmin</w:t>
      </w:r>
      <w:r>
        <w:rPr>
          <w:noProof/>
        </w:rPr>
        <w:tab/>
      </w:r>
      <w:r>
        <w:rPr>
          <w:noProof/>
        </w:rPr>
        <w:fldChar w:fldCharType="begin"/>
      </w:r>
      <w:r>
        <w:rPr>
          <w:noProof/>
        </w:rPr>
        <w:instrText xml:space="preserve"> PAGEREF _Toc451859340 \h </w:instrText>
      </w:r>
      <w:r>
        <w:rPr>
          <w:noProof/>
        </w:rPr>
      </w:r>
      <w:r>
        <w:rPr>
          <w:noProof/>
        </w:rPr>
        <w:fldChar w:fldCharType="separate"/>
      </w:r>
      <w:r>
        <w:rPr>
          <w:noProof/>
        </w:rPr>
        <w:t>25</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iCs w:val="0"/>
          <w:noProof/>
          <w:lang w:val="en-US"/>
          <w14:scene3d>
            <w14:camera w14:prst="orthographicFront"/>
            <w14:lightRig w14:rig="threePt" w14:dir="t">
              <w14:rot w14:lat="0" w14:lon="0" w14:rev="0"/>
            </w14:lightRig>
          </w14:scene3d>
        </w:rPr>
        <w:t>3.4</w:t>
      </w:r>
      <w:r>
        <w:rPr>
          <w:rFonts w:asciiTheme="minorHAnsi" w:eastAsiaTheme="minorEastAsia" w:hAnsiTheme="minorHAnsi" w:cstheme="minorBidi"/>
          <w:iCs w:val="0"/>
          <w:noProof/>
          <w:sz w:val="22"/>
          <w:szCs w:val="22"/>
        </w:rPr>
        <w:tab/>
      </w:r>
      <w:r w:rsidRPr="006625E2">
        <w:rPr>
          <w:noProof/>
          <w:lang w:val="en-US"/>
        </w:rPr>
        <w:t>Test Yöntemi ve Ölçütler</w:t>
      </w:r>
      <w:r>
        <w:rPr>
          <w:noProof/>
        </w:rPr>
        <w:tab/>
      </w:r>
      <w:r>
        <w:rPr>
          <w:noProof/>
        </w:rPr>
        <w:fldChar w:fldCharType="begin"/>
      </w:r>
      <w:r>
        <w:rPr>
          <w:noProof/>
        </w:rPr>
        <w:instrText xml:space="preserve"> PAGEREF _Toc451859341 \h </w:instrText>
      </w:r>
      <w:r>
        <w:rPr>
          <w:noProof/>
        </w:rPr>
      </w:r>
      <w:r>
        <w:rPr>
          <w:noProof/>
        </w:rPr>
        <w:fldChar w:fldCharType="separate"/>
      </w:r>
      <w:r>
        <w:rPr>
          <w:noProof/>
        </w:rPr>
        <w:t>27</w:t>
      </w:r>
      <w:r>
        <w:rPr>
          <w:noProof/>
        </w:rPr>
        <w:fldChar w:fldCharType="end"/>
      </w:r>
    </w:p>
    <w:p w:rsidR="002F48F2" w:rsidRDefault="002F48F2">
      <w:pPr>
        <w:pStyle w:val="T3"/>
        <w:tabs>
          <w:tab w:val="left" w:pos="958"/>
          <w:tab w:val="right" w:leader="dot" w:pos="8493"/>
        </w:tabs>
        <w:rPr>
          <w:rFonts w:asciiTheme="minorHAnsi" w:eastAsiaTheme="minorEastAsia" w:hAnsiTheme="minorHAnsi" w:cstheme="minorBidi"/>
          <w:iCs w:val="0"/>
          <w:noProof/>
          <w:sz w:val="22"/>
          <w:szCs w:val="22"/>
        </w:rPr>
      </w:pPr>
      <w:r w:rsidRPr="006625E2">
        <w:rPr>
          <w:noProof/>
          <w:lang w:val="en-US"/>
        </w:rPr>
        <w:t>4.</w:t>
      </w:r>
      <w:r>
        <w:rPr>
          <w:rFonts w:asciiTheme="minorHAnsi" w:eastAsiaTheme="minorEastAsia" w:hAnsiTheme="minorHAnsi" w:cstheme="minorBidi"/>
          <w:iCs w:val="0"/>
          <w:noProof/>
          <w:sz w:val="22"/>
          <w:szCs w:val="22"/>
        </w:rPr>
        <w:tab/>
      </w:r>
      <w:r w:rsidRPr="006625E2">
        <w:rPr>
          <w:noProof/>
          <w:lang w:val="en-US"/>
        </w:rPr>
        <w:t>Sonuçlar</w:t>
      </w:r>
      <w:r>
        <w:rPr>
          <w:noProof/>
        </w:rPr>
        <w:tab/>
      </w:r>
      <w:r>
        <w:rPr>
          <w:noProof/>
        </w:rPr>
        <w:fldChar w:fldCharType="begin"/>
      </w:r>
      <w:r>
        <w:rPr>
          <w:noProof/>
        </w:rPr>
        <w:instrText xml:space="preserve"> PAGEREF _Toc451859342 \h </w:instrText>
      </w:r>
      <w:r>
        <w:rPr>
          <w:noProof/>
        </w:rPr>
      </w:r>
      <w:r>
        <w:rPr>
          <w:noProof/>
        </w:rPr>
        <w:fldChar w:fldCharType="separate"/>
      </w:r>
      <w:r>
        <w:rPr>
          <w:noProof/>
        </w:rPr>
        <w:t>28</w:t>
      </w:r>
      <w:r>
        <w:rPr>
          <w:noProof/>
        </w:rPr>
        <w:fldChar w:fldCharType="end"/>
      </w:r>
    </w:p>
    <w:p w:rsidR="002F48F2" w:rsidRDefault="002F48F2">
      <w:pPr>
        <w:pStyle w:val="T3"/>
        <w:tabs>
          <w:tab w:val="left" w:pos="958"/>
          <w:tab w:val="right" w:leader="dot" w:pos="8493"/>
        </w:tabs>
        <w:rPr>
          <w:rFonts w:asciiTheme="minorHAnsi" w:eastAsiaTheme="minorEastAsia" w:hAnsiTheme="minorHAnsi" w:cstheme="minorBidi"/>
          <w:iCs w:val="0"/>
          <w:noProof/>
          <w:sz w:val="22"/>
          <w:szCs w:val="22"/>
        </w:rPr>
      </w:pPr>
      <w:r w:rsidRPr="006625E2">
        <w:rPr>
          <w:noProof/>
          <w:lang w:val="en-US"/>
        </w:rPr>
        <w:t>5.</w:t>
      </w:r>
      <w:r>
        <w:rPr>
          <w:rFonts w:asciiTheme="minorHAnsi" w:eastAsiaTheme="minorEastAsia" w:hAnsiTheme="minorHAnsi" w:cstheme="minorBidi"/>
          <w:iCs w:val="0"/>
          <w:noProof/>
          <w:sz w:val="22"/>
          <w:szCs w:val="22"/>
        </w:rPr>
        <w:tab/>
      </w:r>
      <w:r w:rsidRPr="006625E2">
        <w:rPr>
          <w:noProof/>
          <w:lang w:val="en-US"/>
        </w:rPr>
        <w:t>Gelecek Çalışmalar ve Öneriler</w:t>
      </w:r>
      <w:r>
        <w:rPr>
          <w:noProof/>
        </w:rPr>
        <w:tab/>
      </w:r>
      <w:r>
        <w:rPr>
          <w:noProof/>
        </w:rPr>
        <w:fldChar w:fldCharType="begin"/>
      </w:r>
      <w:r>
        <w:rPr>
          <w:noProof/>
        </w:rPr>
        <w:instrText xml:space="preserve"> PAGEREF _Toc451859343 \h </w:instrText>
      </w:r>
      <w:r>
        <w:rPr>
          <w:noProof/>
        </w:rPr>
      </w:r>
      <w:r>
        <w:rPr>
          <w:noProof/>
        </w:rPr>
        <w:fldChar w:fldCharType="separate"/>
      </w:r>
      <w:r>
        <w:rPr>
          <w:noProof/>
        </w:rPr>
        <w:t>34</w:t>
      </w:r>
      <w:r>
        <w:rPr>
          <w:noProof/>
        </w:rP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BÖLÜM 4</w:t>
      </w:r>
      <w:r>
        <w:tab/>
      </w:r>
      <w:r>
        <w:fldChar w:fldCharType="begin"/>
      </w:r>
      <w:r>
        <w:instrText xml:space="preserve"> PAGEREF _Toc451859344 \h </w:instrText>
      </w:r>
      <w:r>
        <w:fldChar w:fldCharType="separate"/>
      </w:r>
      <w:r>
        <w:t>35</w:t>
      </w:r>
      <w:r>
        <w:fldChar w:fldCharType="end"/>
      </w:r>
    </w:p>
    <w:p w:rsidR="002F48F2" w:rsidRDefault="002F48F2">
      <w:pPr>
        <w:pStyle w:val="T2"/>
        <w:tabs>
          <w:tab w:val="right" w:leader="dot" w:pos="8493"/>
        </w:tabs>
        <w:rPr>
          <w:rFonts w:asciiTheme="minorHAnsi" w:eastAsiaTheme="minorEastAsia" w:hAnsiTheme="minorHAnsi" w:cstheme="minorBidi"/>
          <w:iCs w:val="0"/>
          <w:noProof/>
          <w:sz w:val="22"/>
          <w:szCs w:val="22"/>
        </w:rPr>
      </w:pPr>
      <w:r w:rsidRPr="006625E2">
        <w:rPr>
          <w:rFonts w:cs="Calibri"/>
          <w:noProof/>
        </w:rPr>
        <w:t>SONUÇ VE ÖNERİLER</w:t>
      </w:r>
      <w:r>
        <w:rPr>
          <w:noProof/>
        </w:rPr>
        <w:tab/>
      </w:r>
      <w:r>
        <w:rPr>
          <w:noProof/>
        </w:rPr>
        <w:fldChar w:fldCharType="begin"/>
      </w:r>
      <w:r>
        <w:rPr>
          <w:noProof/>
        </w:rPr>
        <w:instrText xml:space="preserve"> PAGEREF _Toc451859345 \h </w:instrText>
      </w:r>
      <w:r>
        <w:rPr>
          <w:noProof/>
        </w:rPr>
      </w:r>
      <w:r>
        <w:rPr>
          <w:noProof/>
        </w:rPr>
        <w:fldChar w:fldCharType="separate"/>
      </w:r>
      <w:r>
        <w:rPr>
          <w:noProof/>
        </w:rPr>
        <w:t>35</w:t>
      </w:r>
      <w:r>
        <w:rPr>
          <w:noProof/>
        </w:rP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KAYNAKLAR</w:t>
      </w:r>
      <w:r>
        <w:tab/>
      </w:r>
      <w:r>
        <w:fldChar w:fldCharType="begin"/>
      </w:r>
      <w:r>
        <w:instrText xml:space="preserve"> PAGEREF _Toc451859346 \h </w:instrText>
      </w:r>
      <w:r>
        <w:fldChar w:fldCharType="separate"/>
      </w:r>
      <w:r>
        <w:t>36</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ÖZGEÇMİŞ</w:t>
      </w:r>
      <w:r>
        <w:tab/>
      </w:r>
      <w:r>
        <w:fldChar w:fldCharType="begin"/>
      </w:r>
      <w:r>
        <w:instrText xml:space="preserve"> PAGEREF _Toc451859347 \h </w:instrText>
      </w:r>
      <w:r>
        <w:fldChar w:fldCharType="separate"/>
      </w:r>
      <w:r>
        <w:t>38</w:t>
      </w:r>
      <w:r>
        <w:fldChar w:fldCharType="end"/>
      </w:r>
    </w:p>
    <w:p w:rsidR="0073484D" w:rsidRPr="007B0F03" w:rsidRDefault="00790787" w:rsidP="00790787">
      <w:pPr>
        <w:pStyle w:val="KESKNtrnak"/>
        <w:rPr>
          <w:rFonts w:cs="Calibri"/>
        </w:rPr>
      </w:pPr>
      <w:r>
        <w:rPr>
          <w:rFonts w:cs="Calibri"/>
          <w:noProof/>
        </w:rPr>
        <w:fldChar w:fldCharType="end"/>
      </w:r>
    </w:p>
    <w:p w:rsidR="00BD58C3" w:rsidRPr="007B0F03" w:rsidRDefault="00BD58C3" w:rsidP="007B0F03">
      <w:pPr>
        <w:pStyle w:val="KESKNtrnak"/>
        <w:rPr>
          <w:rFonts w:cs="Calibri"/>
        </w:rPr>
      </w:pPr>
      <w:bookmarkStart w:id="42" w:name="_Toc451859316"/>
      <w:r w:rsidRPr="007B0F03">
        <w:rPr>
          <w:rFonts w:cs="Calibri"/>
        </w:rPr>
        <w:t>SİMGE LİSTESİ</w:t>
      </w:r>
      <w:bookmarkEnd w:id="39"/>
      <w:bookmarkEnd w:id="40"/>
      <w:bookmarkEnd w:id="41"/>
      <w:bookmarkEnd w:id="42"/>
    </w:p>
    <w:p w:rsidR="00BD58C3" w:rsidRPr="007B0F03" w:rsidRDefault="00BD58C3" w:rsidP="00F62B66">
      <w:pPr>
        <w:rPr>
          <w:rFonts w:cs="Calibri"/>
        </w:rPr>
      </w:pPr>
    </w:p>
    <w:p w:rsidR="00BD58C3" w:rsidRPr="007B0F03" w:rsidRDefault="00BD58C3" w:rsidP="006C021B">
      <w:pPr>
        <w:pStyle w:val="listelerstili"/>
        <w:rPr>
          <w:rFonts w:cs="Calibri"/>
        </w:rPr>
      </w:pPr>
      <w:r w:rsidRPr="007B0F03">
        <w:rPr>
          <w:rFonts w:cs="Calibri"/>
        </w:rPr>
        <w:t>Ai</w:t>
      </w:r>
      <w:r w:rsidRPr="007B0F03">
        <w:rPr>
          <w:rFonts w:cs="Calibri"/>
        </w:rPr>
        <w:tab/>
        <w:t>Trenin bulunduğu ya da varacağı buluşma noktası</w:t>
      </w:r>
    </w:p>
    <w:p w:rsidR="00BD58C3" w:rsidRPr="007B0F03" w:rsidRDefault="00BD58C3" w:rsidP="006C021B">
      <w:pPr>
        <w:pStyle w:val="listelerstili"/>
        <w:rPr>
          <w:rFonts w:cs="Calibri"/>
        </w:rPr>
      </w:pPr>
      <w:proofErr w:type="gramStart"/>
      <w:r w:rsidRPr="007B0F03">
        <w:rPr>
          <w:rFonts w:cs="Calibri"/>
        </w:rPr>
        <w:t>c</w:t>
      </w:r>
      <w:proofErr w:type="gramEnd"/>
      <w:r w:rsidRPr="007B0F03">
        <w:rPr>
          <w:rFonts w:cs="Calibri"/>
        </w:rPr>
        <w:tab/>
        <w:t>Nitelik indeksi</w:t>
      </w:r>
    </w:p>
    <w:p w:rsidR="00BD58C3" w:rsidRPr="007B0F03" w:rsidRDefault="00BD58C3" w:rsidP="003707CD">
      <w:pPr>
        <w:pStyle w:val="listelerstili"/>
      </w:pPr>
      <w:r w:rsidRPr="007B0F03">
        <w:t>C</w:t>
      </w:r>
      <w:r w:rsidRPr="007B0F03">
        <w:tab/>
      </w:r>
      <w:r w:rsidRPr="003707CD">
        <w:t>Nitelik</w:t>
      </w:r>
      <w:r w:rsidRPr="007B0F03">
        <w:t xml:space="preserve"> seti</w:t>
      </w:r>
    </w:p>
    <w:p w:rsidR="00BD58C3" w:rsidRPr="007B0F03" w:rsidRDefault="00BD58C3" w:rsidP="006C021B">
      <w:pPr>
        <w:pStyle w:val="listelerstili"/>
        <w:rPr>
          <w:rFonts w:cs="Calibri"/>
        </w:rPr>
      </w:pPr>
      <w:r w:rsidRPr="007B0F03">
        <w:rPr>
          <w:rFonts w:cs="Calibri"/>
        </w:rPr>
        <w:t>CR</w:t>
      </w:r>
      <w:r w:rsidRPr="007B0F03">
        <w:rPr>
          <w:rFonts w:cs="Calibri"/>
        </w:rPr>
        <w:tab/>
        <w:t>Kritik oran</w:t>
      </w:r>
    </w:p>
    <w:p w:rsidR="00BD58C3" w:rsidRPr="007B0F03" w:rsidRDefault="00BD58C3" w:rsidP="006C021B">
      <w:pPr>
        <w:pStyle w:val="listelerstili"/>
        <w:rPr>
          <w:rFonts w:cs="Calibri"/>
        </w:rPr>
      </w:pPr>
      <w:r w:rsidRPr="007B0F03">
        <w:rPr>
          <w:rFonts w:cs="Calibri"/>
        </w:rPr>
        <w:sym w:font="Symbol" w:char="F0A6"/>
      </w:r>
      <w:r w:rsidRPr="007B0F03">
        <w:rPr>
          <w:rFonts w:cs="Calibri"/>
        </w:rPr>
        <w:t>c(.)</w:t>
      </w:r>
      <w:r w:rsidRPr="007B0F03">
        <w:rPr>
          <w:rFonts w:cs="Calibri"/>
        </w:rPr>
        <w:tab/>
      </w:r>
      <w:proofErr w:type="gramStart"/>
      <w:r w:rsidRPr="007B0F03">
        <w:rPr>
          <w:rFonts w:cs="Calibri"/>
        </w:rPr>
        <w:t>c</w:t>
      </w:r>
      <w:proofErr w:type="gramEnd"/>
      <w:r w:rsidRPr="007B0F03">
        <w:rPr>
          <w:rFonts w:cs="Calibri"/>
        </w:rPr>
        <w:t xml:space="preserve"> niteliğine ilişkin kısmi yarar fonksiyonu</w:t>
      </w:r>
    </w:p>
    <w:p w:rsidR="00BD58C3" w:rsidRPr="007B0F03" w:rsidRDefault="00BD58C3" w:rsidP="006C021B">
      <w:pPr>
        <w:pStyle w:val="listelerstili"/>
        <w:rPr>
          <w:rFonts w:cs="Calibri"/>
        </w:rPr>
      </w:pPr>
      <w:r w:rsidRPr="007B0F03">
        <w:rPr>
          <w:rFonts w:cs="Calibri"/>
        </w:rPr>
        <w:t>Hs</w:t>
      </w:r>
      <w:r w:rsidRPr="007B0F03">
        <w:rPr>
          <w:rFonts w:cs="Calibri"/>
        </w:rPr>
        <w:tab/>
        <w:t>Zaman aralığının başlangıcı</w:t>
      </w:r>
    </w:p>
    <w:p w:rsidR="00BD58C3" w:rsidRPr="007B0F03" w:rsidRDefault="00BD58C3" w:rsidP="006C021B">
      <w:pPr>
        <w:pStyle w:val="listelerstili"/>
        <w:rPr>
          <w:rFonts w:cs="Calibri"/>
        </w:rPr>
      </w:pPr>
      <w:r w:rsidRPr="007B0F03">
        <w:rPr>
          <w:rFonts w:cs="Calibri"/>
        </w:rPr>
        <w:t>Hc</w:t>
      </w:r>
      <w:r w:rsidRPr="007B0F03">
        <w:rPr>
          <w:rFonts w:cs="Calibri"/>
        </w:rPr>
        <w:tab/>
        <w:t>Zaman aralığının sonu</w:t>
      </w:r>
    </w:p>
    <w:p w:rsidR="00BD58C3" w:rsidRPr="007B0F03" w:rsidRDefault="00BD58C3" w:rsidP="006C021B">
      <w:pPr>
        <w:pStyle w:val="listelerstili"/>
        <w:rPr>
          <w:rFonts w:cs="Calibri"/>
        </w:rPr>
      </w:pPr>
      <w:r w:rsidRPr="007B0F03">
        <w:rPr>
          <w:rFonts w:cs="Calibri"/>
        </w:rPr>
        <w:t>I</w:t>
      </w:r>
      <w:r w:rsidRPr="007B0F03">
        <w:rPr>
          <w:rFonts w:cs="Calibri"/>
        </w:rPr>
        <w:tab/>
        <w:t>Giden trenlerin seti</w:t>
      </w:r>
    </w:p>
    <w:p w:rsidR="00BD58C3" w:rsidRPr="007B0F03" w:rsidRDefault="00BD58C3" w:rsidP="006C021B">
      <w:pPr>
        <w:pStyle w:val="listelerstili"/>
        <w:rPr>
          <w:rFonts w:cs="Calibri"/>
        </w:rPr>
      </w:pPr>
      <w:r w:rsidRPr="007B0F03">
        <w:rPr>
          <w:rFonts w:cs="Calibri"/>
        </w:rPr>
        <w:sym w:font="Symbol" w:char="F044"/>
      </w:r>
      <w:r w:rsidRPr="007B0F03">
        <w:rPr>
          <w:rFonts w:cs="Calibri"/>
        </w:rPr>
        <w:t>H</w:t>
      </w:r>
      <w:r w:rsidRPr="007B0F03">
        <w:rPr>
          <w:rFonts w:cs="Calibri"/>
        </w:rPr>
        <w:tab/>
        <w:t>Zaman aralığının uzunluğu</w:t>
      </w:r>
    </w:p>
    <w:p w:rsidR="00BD58C3" w:rsidRPr="007B0F03" w:rsidRDefault="00BD58C3" w:rsidP="006C021B">
      <w:pPr>
        <w:pStyle w:val="listelerstili"/>
        <w:rPr>
          <w:rFonts w:cs="Calibri"/>
        </w:rPr>
      </w:pPr>
      <w:r w:rsidRPr="007B0F03">
        <w:rPr>
          <w:rFonts w:cs="Calibri"/>
        </w:rPr>
        <w:t>(MoE)i</w:t>
      </w:r>
      <w:r w:rsidRPr="007B0F03">
        <w:rPr>
          <w:rFonts w:cs="Calibri"/>
        </w:rPr>
        <w:tab/>
        <w:t>Tren i ‘nin etkinlik ölçütünün değeri</w:t>
      </w:r>
    </w:p>
    <w:p w:rsidR="00BD58C3" w:rsidRPr="007B0F03" w:rsidRDefault="00BD58C3" w:rsidP="006C021B">
      <w:pPr>
        <w:pStyle w:val="listelerstili"/>
        <w:rPr>
          <w:rFonts w:cs="Calibri"/>
        </w:rPr>
      </w:pPr>
      <w:r w:rsidRPr="007B0F03">
        <w:rPr>
          <w:rFonts w:cs="Calibri"/>
        </w:rPr>
        <w:lastRenderedPageBreak/>
        <w:t>Swi</w:t>
      </w:r>
      <w:r w:rsidRPr="007B0F03">
        <w:rPr>
          <w:rFonts w:cs="Calibri"/>
        </w:rPr>
        <w:tab/>
        <w:t>Tren i ‘nin yavaşlaması, bir buluşma noktasına girmesi ve tekrar normal hızına</w:t>
      </w:r>
      <w:r w:rsidRPr="007B0F03">
        <w:rPr>
          <w:rFonts w:cs="Calibri"/>
        </w:rPr>
        <w:tab/>
      </w:r>
      <w:r w:rsidRPr="007B0F03">
        <w:rPr>
          <w:rFonts w:cs="Calibri"/>
        </w:rPr>
        <w:br/>
      </w:r>
      <w:r w:rsidRPr="007B0F03">
        <w:rPr>
          <w:rFonts w:cs="Calibri"/>
        </w:rPr>
        <w:tab/>
        <w:t>yükselmesi için kaybettiği süre</w:t>
      </w:r>
    </w:p>
    <w:p w:rsidR="00BD58C3" w:rsidRPr="007B0F03" w:rsidRDefault="00BD58C3" w:rsidP="006C021B">
      <w:pPr>
        <w:pStyle w:val="listelerstili"/>
        <w:rPr>
          <w:rFonts w:cs="Calibri"/>
        </w:rPr>
      </w:pPr>
      <w:r w:rsidRPr="007B0F03">
        <w:rPr>
          <w:rFonts w:cs="Calibri"/>
        </w:rPr>
        <w:sym w:font="Symbol" w:char="F06C"/>
      </w:r>
      <w:proofErr w:type="gramStart"/>
      <w:r w:rsidRPr="007B0F03">
        <w:rPr>
          <w:rFonts w:cs="Calibri"/>
        </w:rPr>
        <w:t>i</w:t>
      </w:r>
      <w:proofErr w:type="gramEnd"/>
      <w:r w:rsidRPr="007B0F03">
        <w:rPr>
          <w:rFonts w:cs="Calibri"/>
        </w:rPr>
        <w:tab/>
        <w:t>Tren i’nin uzunluğu</w:t>
      </w:r>
    </w:p>
    <w:p w:rsidR="00BD58C3" w:rsidRPr="007B0F03" w:rsidRDefault="00BD58C3" w:rsidP="006C021B">
      <w:pPr>
        <w:pStyle w:val="listelerstili"/>
        <w:ind w:left="851" w:hanging="851"/>
        <w:rPr>
          <w:rFonts w:cs="Calibri"/>
        </w:rPr>
      </w:pPr>
      <w:r w:rsidRPr="007B0F03">
        <w:rPr>
          <w:rFonts w:cs="Calibri"/>
        </w:rPr>
        <w:sym w:font="Symbol" w:char="F057"/>
      </w:r>
      <w:r w:rsidRPr="007B0F03">
        <w:rPr>
          <w:rFonts w:cs="Calibri"/>
        </w:rPr>
        <w:tab/>
        <w:t xml:space="preserve">Önceki çatışma örneklerinde çatışmaya katılan trenlerin ve </w:t>
      </w:r>
      <w:r w:rsidR="0014299F" w:rsidRPr="007B0F03">
        <w:rPr>
          <w:rFonts w:cs="Calibri"/>
        </w:rPr>
        <w:t>buluşma noktalarının</w:t>
      </w:r>
      <w:r w:rsidRPr="007B0F03">
        <w:rPr>
          <w:rFonts w:cs="Calibri"/>
        </w:rPr>
        <w:t xml:space="preserve"> seti</w:t>
      </w:r>
    </w:p>
    <w:p w:rsidR="00BD58C3" w:rsidRPr="007B0F03" w:rsidRDefault="00BD58C3" w:rsidP="006C021B">
      <w:pPr>
        <w:pStyle w:val="listelerstili"/>
        <w:rPr>
          <w:rFonts w:cs="Calibri"/>
        </w:rPr>
      </w:pPr>
      <w:r w:rsidRPr="007B0F03">
        <w:rPr>
          <w:rFonts w:cs="Calibri"/>
        </w:rPr>
        <w:sym w:font="Symbol" w:char="F079"/>
      </w:r>
      <w:r w:rsidRPr="007B0F03">
        <w:rPr>
          <w:rFonts w:cs="Calibri"/>
        </w:rPr>
        <w:tab/>
        <w:t>Yeteri kadar büyük bir pozitif sayı</w:t>
      </w:r>
    </w:p>
    <w:p w:rsidR="00BD58C3" w:rsidRPr="007B0F03" w:rsidRDefault="00BD58C3" w:rsidP="006C021B">
      <w:pPr>
        <w:pStyle w:val="listelerstili"/>
        <w:rPr>
          <w:rFonts w:cs="Calibri"/>
        </w:rPr>
      </w:pPr>
      <w:r w:rsidRPr="007B0F03">
        <w:rPr>
          <w:rFonts w:cs="Calibri"/>
        </w:rPr>
        <w:sym w:font="Symbol" w:char="F044"/>
      </w:r>
      <w:r w:rsidRPr="007B0F03">
        <w:rPr>
          <w:rFonts w:cs="Calibri"/>
        </w:rPr>
        <w:tab/>
        <w:t>Komşu buluşma noktaları arasındaki mesafe</w:t>
      </w:r>
    </w:p>
    <w:p w:rsidR="006C021B" w:rsidRPr="007B0F03" w:rsidRDefault="00BD58C3" w:rsidP="006C021B">
      <w:pPr>
        <w:pStyle w:val="listelerstili"/>
        <w:rPr>
          <w:rFonts w:cs="Calibri"/>
        </w:rPr>
      </w:pPr>
      <w:r w:rsidRPr="007B0F03">
        <w:rPr>
          <w:rFonts w:cs="Calibri"/>
        </w:rPr>
        <w:sym w:font="Symbol" w:char="F064"/>
      </w:r>
      <w:r w:rsidRPr="007B0F03">
        <w:rPr>
          <w:rFonts w:cs="Calibri"/>
        </w:rPr>
        <w:tab/>
        <w:t>Çatışmanın buluşma noktasından uzaklığı</w:t>
      </w:r>
      <w:bookmarkStart w:id="43" w:name="_Toc288724154"/>
      <w:bookmarkStart w:id="44" w:name="_Toc288724469"/>
      <w:bookmarkStart w:id="45" w:name="_Toc288731249"/>
    </w:p>
    <w:p w:rsidR="00205E8F" w:rsidRPr="007B0F03" w:rsidRDefault="006C021B" w:rsidP="006C021B">
      <w:pPr>
        <w:pStyle w:val="nsayfalarmetinstili"/>
        <w:tabs>
          <w:tab w:val="left" w:pos="851"/>
        </w:tabs>
        <w:rPr>
          <w:rFonts w:cs="Calibri"/>
        </w:rPr>
      </w:pPr>
      <w:r w:rsidRPr="007B0F03">
        <w:rPr>
          <w:rFonts w:cs="Calibri"/>
        </w:rPr>
        <w:br w:type="page"/>
      </w:r>
    </w:p>
    <w:p w:rsidR="00BD58C3" w:rsidRPr="007B0F03" w:rsidRDefault="00BD58C3" w:rsidP="007B0F03">
      <w:pPr>
        <w:pStyle w:val="KESKNtrnak"/>
        <w:rPr>
          <w:rFonts w:cs="Calibri"/>
        </w:rPr>
      </w:pPr>
      <w:bookmarkStart w:id="46" w:name="_Toc451859317"/>
      <w:r w:rsidRPr="007B0F03">
        <w:rPr>
          <w:rFonts w:cs="Calibri"/>
        </w:rPr>
        <w:lastRenderedPageBreak/>
        <w:t>KISALTMA LİSTESİ</w:t>
      </w:r>
      <w:bookmarkEnd w:id="43"/>
      <w:bookmarkEnd w:id="44"/>
      <w:bookmarkEnd w:id="45"/>
      <w:bookmarkEnd w:id="46"/>
    </w:p>
    <w:p w:rsidR="007F070B" w:rsidRPr="007B0F03" w:rsidRDefault="007F070B" w:rsidP="00F62B66">
      <w:pPr>
        <w:rPr>
          <w:rFonts w:cs="Calibri"/>
        </w:rPr>
      </w:pPr>
    </w:p>
    <w:p w:rsidR="00BD58C3" w:rsidRPr="007B0F03" w:rsidRDefault="00BD58C3" w:rsidP="006C021B">
      <w:pPr>
        <w:pStyle w:val="listelerstili"/>
        <w:ind w:left="851" w:hanging="851"/>
        <w:rPr>
          <w:rFonts w:cs="Calibri"/>
        </w:rPr>
      </w:pPr>
      <w:r w:rsidRPr="007B0F03">
        <w:rPr>
          <w:rFonts w:cs="Calibri"/>
        </w:rPr>
        <w:t>CIBSE</w:t>
      </w:r>
      <w:r w:rsidRPr="007B0F03">
        <w:rPr>
          <w:rFonts w:cs="Calibri"/>
        </w:rPr>
        <w:tab/>
        <w:t>The Chartered Institution of Building Services Engineers</w:t>
      </w:r>
    </w:p>
    <w:p w:rsidR="00BD58C3" w:rsidRPr="007B0F03" w:rsidRDefault="00BD58C3" w:rsidP="006C021B">
      <w:pPr>
        <w:pStyle w:val="listelerstili"/>
        <w:ind w:left="851" w:hanging="851"/>
        <w:rPr>
          <w:rFonts w:cs="Calibri"/>
        </w:rPr>
      </w:pPr>
      <w:r w:rsidRPr="007B0F03">
        <w:rPr>
          <w:rFonts w:cs="Calibri"/>
        </w:rPr>
        <w:t>CIE</w:t>
      </w:r>
      <w:r w:rsidRPr="007B0F03">
        <w:rPr>
          <w:rFonts w:cs="Calibri"/>
        </w:rPr>
        <w:tab/>
        <w:t>Commission Internationale de L’éclairage</w:t>
      </w:r>
    </w:p>
    <w:p w:rsidR="00BD58C3" w:rsidRPr="007B0F03" w:rsidRDefault="00BD58C3" w:rsidP="006C021B">
      <w:pPr>
        <w:pStyle w:val="listelerstili"/>
        <w:ind w:left="851" w:hanging="851"/>
        <w:rPr>
          <w:rFonts w:cs="Calibri"/>
        </w:rPr>
      </w:pPr>
      <w:r w:rsidRPr="007B0F03">
        <w:rPr>
          <w:rFonts w:cs="Calibri"/>
        </w:rPr>
        <w:t>IEEE</w:t>
      </w:r>
      <w:r w:rsidRPr="007B0F03">
        <w:rPr>
          <w:rFonts w:cs="Calibri"/>
        </w:rPr>
        <w:tab/>
        <w:t>Institute of Electrical and Electronics Engineers</w:t>
      </w:r>
    </w:p>
    <w:p w:rsidR="00BD58C3" w:rsidRPr="007B0F03" w:rsidRDefault="00BD58C3" w:rsidP="006C021B">
      <w:pPr>
        <w:pStyle w:val="listelerstili"/>
        <w:ind w:left="851" w:hanging="851"/>
        <w:rPr>
          <w:rFonts w:cs="Calibri"/>
        </w:rPr>
      </w:pPr>
      <w:r w:rsidRPr="007B0F03">
        <w:rPr>
          <w:rFonts w:cs="Calibri"/>
        </w:rPr>
        <w:t>IES</w:t>
      </w:r>
      <w:r w:rsidRPr="007B0F03">
        <w:rPr>
          <w:rFonts w:cs="Calibri"/>
        </w:rPr>
        <w:tab/>
        <w:t>The Illuminating Engineering Society of North America</w:t>
      </w:r>
    </w:p>
    <w:p w:rsidR="00BD58C3" w:rsidRPr="007B0F03" w:rsidRDefault="00BD58C3" w:rsidP="006C021B">
      <w:pPr>
        <w:pStyle w:val="listelerstili"/>
        <w:ind w:left="851" w:hanging="851"/>
        <w:rPr>
          <w:rFonts w:cs="Calibri"/>
        </w:rPr>
      </w:pPr>
      <w:r w:rsidRPr="007B0F03">
        <w:rPr>
          <w:rFonts w:cs="Calibri"/>
        </w:rPr>
        <w:t>İBŞB</w:t>
      </w:r>
      <w:r w:rsidRPr="007B0F03">
        <w:rPr>
          <w:rFonts w:cs="Calibri"/>
        </w:rPr>
        <w:tab/>
        <w:t>İstanbul Büyük Şehir Belediyesi</w:t>
      </w:r>
    </w:p>
    <w:p w:rsidR="00BD58C3" w:rsidRPr="007B0F03" w:rsidRDefault="00BD58C3" w:rsidP="006C021B">
      <w:pPr>
        <w:pStyle w:val="listelerstili"/>
        <w:ind w:left="851" w:hanging="851"/>
        <w:rPr>
          <w:rFonts w:cs="Calibri"/>
        </w:rPr>
      </w:pPr>
      <w:r w:rsidRPr="007B0F03">
        <w:rPr>
          <w:rFonts w:cs="Calibri"/>
        </w:rPr>
        <w:t>LiTG</w:t>
      </w:r>
      <w:r w:rsidRPr="007B0F03">
        <w:rPr>
          <w:rFonts w:cs="Calibri"/>
        </w:rPr>
        <w:tab/>
        <w:t>Lichttechnische Gesellschaft e.V. (Bundesrepublik Deutschland)</w:t>
      </w:r>
    </w:p>
    <w:p w:rsidR="00BD58C3" w:rsidRPr="007B0F03" w:rsidRDefault="00BD58C3" w:rsidP="006C021B">
      <w:pPr>
        <w:pStyle w:val="listelerstili"/>
        <w:ind w:left="851" w:hanging="851"/>
        <w:rPr>
          <w:rFonts w:cs="Calibri"/>
        </w:rPr>
      </w:pPr>
      <w:r w:rsidRPr="007B0F03">
        <w:rPr>
          <w:rFonts w:cs="Calibri"/>
        </w:rPr>
        <w:t>LTAG</w:t>
      </w:r>
      <w:r w:rsidRPr="007B0F03">
        <w:rPr>
          <w:rFonts w:cs="Calibri"/>
        </w:rPr>
        <w:tab/>
        <w:t>Österreichische Lichttechnische Arbeitsgemeinschaft</w:t>
      </w:r>
    </w:p>
    <w:p w:rsidR="00BD58C3" w:rsidRPr="007B0F03" w:rsidRDefault="00BD58C3" w:rsidP="006C021B">
      <w:pPr>
        <w:pStyle w:val="listelerstili"/>
        <w:ind w:left="851" w:hanging="851"/>
        <w:rPr>
          <w:rFonts w:cs="Calibri"/>
        </w:rPr>
      </w:pPr>
      <w:r w:rsidRPr="007B0F03">
        <w:rPr>
          <w:rFonts w:cs="Calibri"/>
        </w:rPr>
        <w:t>SLG</w:t>
      </w:r>
      <w:r w:rsidRPr="007B0F03">
        <w:rPr>
          <w:rFonts w:cs="Calibri"/>
        </w:rPr>
        <w:tab/>
        <w:t xml:space="preserve">Schweizerische Lichttechnische Gesellschaft </w:t>
      </w:r>
    </w:p>
    <w:p w:rsidR="00C31C8B" w:rsidRPr="007B0F03" w:rsidRDefault="00BD58C3" w:rsidP="006C021B">
      <w:pPr>
        <w:pStyle w:val="listelerstili"/>
        <w:ind w:left="851" w:hanging="851"/>
        <w:rPr>
          <w:rFonts w:cs="Calibri"/>
        </w:rPr>
      </w:pPr>
      <w:r w:rsidRPr="007B0F03">
        <w:rPr>
          <w:rFonts w:cs="Calibri"/>
        </w:rPr>
        <w:t>VTYS</w:t>
      </w:r>
      <w:r w:rsidRPr="007B0F03">
        <w:rPr>
          <w:rFonts w:cs="Calibri"/>
        </w:rPr>
        <w:tab/>
      </w:r>
      <w:r w:rsidR="00B433ED" w:rsidRPr="007B0F03">
        <w:rPr>
          <w:rFonts w:cs="Calibri"/>
        </w:rPr>
        <w:t xml:space="preserve"> </w:t>
      </w:r>
      <w:r w:rsidRPr="007B0F03">
        <w:rPr>
          <w:rFonts w:cs="Calibri"/>
        </w:rPr>
        <w:t>Veri Tabanı Yönetim Sistemi</w:t>
      </w:r>
    </w:p>
    <w:p w:rsidR="00BD58C3" w:rsidRPr="007B0F03" w:rsidRDefault="006D3E31" w:rsidP="007B0F03">
      <w:pPr>
        <w:pStyle w:val="KESKNtrnak"/>
        <w:rPr>
          <w:rFonts w:cs="Calibri"/>
        </w:rPr>
      </w:pPr>
      <w:bookmarkStart w:id="47" w:name="_Toc288724155"/>
      <w:bookmarkStart w:id="48" w:name="_Toc288724470"/>
      <w:bookmarkStart w:id="49" w:name="_Toc288731250"/>
      <w:r w:rsidRPr="007B0F03">
        <w:rPr>
          <w:rFonts w:cs="Calibri"/>
        </w:rPr>
        <w:br w:type="page"/>
      </w:r>
      <w:bookmarkStart w:id="50" w:name="_Toc451859318"/>
      <w:r w:rsidR="00BD58C3" w:rsidRPr="007B0F03">
        <w:rPr>
          <w:rFonts w:cs="Calibri"/>
        </w:rPr>
        <w:lastRenderedPageBreak/>
        <w:t>ŞEKİL LİSTESİ</w:t>
      </w:r>
      <w:bookmarkEnd w:id="47"/>
      <w:bookmarkEnd w:id="48"/>
      <w:bookmarkEnd w:id="49"/>
      <w:bookmarkEnd w:id="50"/>
    </w:p>
    <w:p w:rsidR="00BD58C3" w:rsidRPr="007B0F03" w:rsidRDefault="00BD58C3" w:rsidP="00010742">
      <w:pPr>
        <w:jc w:val="right"/>
        <w:rPr>
          <w:rFonts w:cs="Calibri"/>
        </w:rPr>
      </w:pPr>
      <w:r w:rsidRPr="007B0F03">
        <w:rPr>
          <w:rFonts w:cs="Calibri"/>
        </w:rPr>
        <w:t>Sayfa</w:t>
      </w:r>
    </w:p>
    <w:p w:rsidR="00010742" w:rsidRPr="007B0F03" w:rsidRDefault="00FB0B19" w:rsidP="003D1217">
      <w:pPr>
        <w:pStyle w:val="ekillerTablosu"/>
        <w:tabs>
          <w:tab w:val="left" w:pos="1134"/>
          <w:tab w:val="right" w:leader="dot" w:pos="8493"/>
        </w:tabs>
        <w:rPr>
          <w:rFonts w:cs="Calibri"/>
          <w:iCs w:val="0"/>
          <w:noProof/>
          <w:sz w:val="22"/>
          <w:szCs w:val="22"/>
        </w:rPr>
      </w:pPr>
      <w:r w:rsidRPr="007B0F03">
        <w:rPr>
          <w:rFonts w:cs="Calibri"/>
        </w:rPr>
        <w:fldChar w:fldCharType="begin"/>
      </w:r>
      <w:r w:rsidRPr="007B0F03">
        <w:rPr>
          <w:rFonts w:cs="Calibri"/>
        </w:rPr>
        <w:instrText xml:space="preserve"> TOC \h \z \c "Şekil 2." </w:instrText>
      </w:r>
      <w:r w:rsidRPr="007B0F03">
        <w:rPr>
          <w:rFonts w:cs="Calibri"/>
        </w:rPr>
        <w:fldChar w:fldCharType="separate"/>
      </w:r>
      <w:hyperlink w:anchor="_Toc291755912" w:history="1">
        <w:r w:rsidR="00010742" w:rsidRPr="007B0F03">
          <w:rPr>
            <w:rStyle w:val="Kpr"/>
            <w:rFonts w:cs="Calibri"/>
            <w:noProof/>
          </w:rPr>
          <w:t xml:space="preserve">Şekil 2. 1 </w:t>
        </w:r>
        <w:r w:rsidR="00010742" w:rsidRPr="007B0F03">
          <w:rPr>
            <w:rStyle w:val="Kpr"/>
            <w:rFonts w:cs="Calibri"/>
            <w:noProof/>
          </w:rPr>
          <w:tab/>
          <w:t>YTÜ görünüm</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_Toc291755912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3</w:t>
        </w:r>
        <w:r w:rsidR="00010742" w:rsidRPr="007B0F03">
          <w:rPr>
            <w:rFonts w:cs="Calibri"/>
            <w:noProof/>
            <w:webHidden/>
          </w:rPr>
          <w:fldChar w:fldCharType="end"/>
        </w:r>
      </w:hyperlink>
    </w:p>
    <w:p w:rsidR="00010742" w:rsidRPr="007B0F03" w:rsidRDefault="00AE4465" w:rsidP="003D1217">
      <w:pPr>
        <w:pStyle w:val="ekillerTablosu"/>
        <w:tabs>
          <w:tab w:val="left" w:pos="1134"/>
          <w:tab w:val="right" w:leader="dot" w:pos="8493"/>
        </w:tabs>
        <w:rPr>
          <w:rFonts w:cs="Calibri"/>
          <w:iCs w:val="0"/>
          <w:noProof/>
          <w:sz w:val="22"/>
          <w:szCs w:val="22"/>
        </w:rPr>
      </w:pPr>
      <w:hyperlink w:anchor="_Toc291755913" w:history="1">
        <w:r w:rsidR="00010742" w:rsidRPr="007B0F03">
          <w:rPr>
            <w:rStyle w:val="Kpr"/>
            <w:rFonts w:cs="Calibri"/>
            <w:noProof/>
          </w:rPr>
          <w:t xml:space="preserve">Şekil 2. 2 </w:t>
        </w:r>
        <w:r w:rsidR="00010742" w:rsidRPr="007B0F03">
          <w:rPr>
            <w:rStyle w:val="Kpr"/>
            <w:rFonts w:cs="Calibri"/>
            <w:noProof/>
          </w:rPr>
          <w:tab/>
          <w:t>A Blok görünüm</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_Toc291755913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6</w:t>
        </w:r>
        <w:r w:rsidR="00010742" w:rsidRPr="007B0F03">
          <w:rPr>
            <w:rFonts w:cs="Calibri"/>
            <w:noProof/>
            <w:webHidden/>
          </w:rPr>
          <w:fldChar w:fldCharType="end"/>
        </w:r>
      </w:hyperlink>
    </w:p>
    <w:p w:rsidR="00010742" w:rsidRPr="007B0F03" w:rsidRDefault="00AE4465" w:rsidP="003D1217">
      <w:pPr>
        <w:pStyle w:val="ekillerTablosu"/>
        <w:tabs>
          <w:tab w:val="left" w:pos="1134"/>
          <w:tab w:val="right" w:leader="dot" w:pos="8493"/>
        </w:tabs>
        <w:rPr>
          <w:rFonts w:cs="Calibri"/>
          <w:iCs w:val="0"/>
          <w:noProof/>
          <w:sz w:val="22"/>
          <w:szCs w:val="22"/>
        </w:rPr>
      </w:pPr>
      <w:hyperlink w:anchor="_Toc291755914" w:history="1">
        <w:r w:rsidR="00010742" w:rsidRPr="007B0F03">
          <w:rPr>
            <w:rStyle w:val="Kpr"/>
            <w:rFonts w:cs="Calibri"/>
            <w:noProof/>
          </w:rPr>
          <w:t xml:space="preserve">Şekil 2. 3 </w:t>
        </w:r>
        <w:r w:rsidR="00010742" w:rsidRPr="007B0F03">
          <w:rPr>
            <w:rStyle w:val="Kpr"/>
            <w:rFonts w:cs="Calibri"/>
            <w:noProof/>
          </w:rPr>
          <w:tab/>
          <w:t>π sayısı</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_Toc291755914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8</w:t>
        </w:r>
        <w:r w:rsidR="00010742" w:rsidRPr="007B0F03">
          <w:rPr>
            <w:rFonts w:cs="Calibri"/>
            <w:noProof/>
            <w:webHidden/>
          </w:rPr>
          <w:fldChar w:fldCharType="end"/>
        </w:r>
      </w:hyperlink>
    </w:p>
    <w:p w:rsidR="00010742" w:rsidRPr="007B0F03" w:rsidRDefault="00AE4465" w:rsidP="003D1217">
      <w:pPr>
        <w:pStyle w:val="ekillerTablosu"/>
        <w:tabs>
          <w:tab w:val="left" w:pos="1134"/>
          <w:tab w:val="right" w:leader="dot" w:pos="8493"/>
        </w:tabs>
        <w:rPr>
          <w:rFonts w:cs="Calibri"/>
          <w:iCs w:val="0"/>
          <w:noProof/>
          <w:sz w:val="22"/>
          <w:szCs w:val="22"/>
        </w:rPr>
      </w:pPr>
      <w:hyperlink w:anchor="_Toc291755915" w:history="1">
        <w:r w:rsidR="00010742" w:rsidRPr="007B0F03">
          <w:rPr>
            <w:rStyle w:val="Kpr"/>
            <w:rFonts w:cs="Calibri"/>
            <w:noProof/>
          </w:rPr>
          <w:t>Şekil 2. 4</w:t>
        </w:r>
        <w:r w:rsidR="00010742" w:rsidRPr="007B0F03">
          <w:rPr>
            <w:rStyle w:val="Kpr"/>
            <w:rFonts w:cs="Calibri"/>
            <w:noProof/>
          </w:rPr>
          <w:tab/>
          <w:t>Beşiktaş Kampüsü</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_Toc291755915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10</w:t>
        </w:r>
        <w:r w:rsidR="00010742" w:rsidRPr="007B0F03">
          <w:rPr>
            <w:rFonts w:cs="Calibri"/>
            <w:noProof/>
            <w:webHidden/>
          </w:rPr>
          <w:fldChar w:fldCharType="end"/>
        </w:r>
      </w:hyperlink>
    </w:p>
    <w:p w:rsidR="00010742" w:rsidRPr="007B0F03" w:rsidRDefault="00AE4465" w:rsidP="003D1217">
      <w:pPr>
        <w:pStyle w:val="ekillerTablosu"/>
        <w:tabs>
          <w:tab w:val="left" w:pos="1134"/>
          <w:tab w:val="right" w:leader="dot" w:pos="8493"/>
        </w:tabs>
        <w:rPr>
          <w:rFonts w:cs="Calibri"/>
          <w:iCs w:val="0"/>
          <w:noProof/>
          <w:sz w:val="22"/>
          <w:szCs w:val="22"/>
        </w:rPr>
      </w:pPr>
      <w:hyperlink w:anchor="_Toc291755916" w:history="1">
        <w:r w:rsidR="00010742" w:rsidRPr="007B0F03">
          <w:rPr>
            <w:rStyle w:val="Kpr"/>
            <w:rFonts w:cs="Calibri"/>
            <w:noProof/>
          </w:rPr>
          <w:t xml:space="preserve">Şekil 2. 5 </w:t>
        </w:r>
        <w:r w:rsidR="00010742" w:rsidRPr="007B0F03">
          <w:rPr>
            <w:rStyle w:val="Kpr"/>
            <w:rFonts w:cs="Calibri"/>
            <w:noProof/>
          </w:rPr>
          <w:tab/>
          <w:t>Çukursaray’dan görünüm</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_Toc291755916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14</w:t>
        </w:r>
        <w:r w:rsidR="00010742" w:rsidRPr="007B0F03">
          <w:rPr>
            <w:rFonts w:cs="Calibri"/>
            <w:noProof/>
            <w:webHidden/>
          </w:rPr>
          <w:fldChar w:fldCharType="end"/>
        </w:r>
      </w:hyperlink>
    </w:p>
    <w:p w:rsidR="00010742" w:rsidRPr="007B0F03" w:rsidRDefault="00AE4465" w:rsidP="003D1217">
      <w:pPr>
        <w:pStyle w:val="ekillerTablosu"/>
        <w:tabs>
          <w:tab w:val="left" w:pos="1134"/>
          <w:tab w:val="right" w:leader="dot" w:pos="8493"/>
        </w:tabs>
        <w:rPr>
          <w:rFonts w:cs="Calibri"/>
          <w:iCs w:val="0"/>
          <w:noProof/>
          <w:sz w:val="22"/>
          <w:szCs w:val="22"/>
        </w:rPr>
      </w:pPr>
      <w:hyperlink w:anchor="_Toc291755917" w:history="1">
        <w:r w:rsidR="00010742" w:rsidRPr="007B0F03">
          <w:rPr>
            <w:rStyle w:val="Kpr"/>
            <w:rFonts w:cs="Calibri"/>
            <w:noProof/>
          </w:rPr>
          <w:t xml:space="preserve">Şekil 2. 6 </w:t>
        </w:r>
        <w:r w:rsidR="00010742" w:rsidRPr="007B0F03">
          <w:rPr>
            <w:rStyle w:val="Kpr"/>
            <w:rFonts w:cs="Calibri"/>
            <w:noProof/>
          </w:rPr>
          <w:tab/>
          <w:t>Beşiktaş Kampüsü orta bahçe</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_Toc291755917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14</w:t>
        </w:r>
        <w:r w:rsidR="00010742" w:rsidRPr="007B0F03">
          <w:rPr>
            <w:rFonts w:cs="Calibri"/>
            <w:noProof/>
            <w:webHidden/>
          </w:rPr>
          <w:fldChar w:fldCharType="end"/>
        </w:r>
      </w:hyperlink>
    </w:p>
    <w:p w:rsidR="00010742" w:rsidRPr="007B0F03" w:rsidRDefault="00AE4465" w:rsidP="003D1217">
      <w:pPr>
        <w:pStyle w:val="ekillerTablosu"/>
        <w:tabs>
          <w:tab w:val="left" w:pos="1134"/>
          <w:tab w:val="right" w:leader="dot" w:pos="8493"/>
        </w:tabs>
        <w:rPr>
          <w:rFonts w:cs="Calibri"/>
          <w:iCs w:val="0"/>
          <w:noProof/>
          <w:sz w:val="22"/>
          <w:szCs w:val="22"/>
        </w:rPr>
      </w:pPr>
      <w:hyperlink w:anchor="_Toc291755918" w:history="1">
        <w:r w:rsidR="00010742" w:rsidRPr="007B0F03">
          <w:rPr>
            <w:rStyle w:val="Kpr"/>
            <w:rFonts w:cs="Calibri"/>
            <w:noProof/>
          </w:rPr>
          <w:t>Şekil 2. 7</w:t>
        </w:r>
        <w:r w:rsidR="00010742" w:rsidRPr="007B0F03">
          <w:rPr>
            <w:rStyle w:val="Kpr"/>
            <w:rFonts w:cs="Calibri"/>
            <w:noProof/>
          </w:rPr>
          <w:tab/>
          <w:t>Çukursaray binası</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_Toc291755918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19</w:t>
        </w:r>
        <w:r w:rsidR="00010742" w:rsidRPr="007B0F03">
          <w:rPr>
            <w:rFonts w:cs="Calibri"/>
            <w:noProof/>
            <w:webHidden/>
          </w:rPr>
          <w:fldChar w:fldCharType="end"/>
        </w:r>
      </w:hyperlink>
    </w:p>
    <w:p w:rsidR="003704E6" w:rsidRPr="007B0F03" w:rsidRDefault="00FB0B19" w:rsidP="003D1217">
      <w:pPr>
        <w:pStyle w:val="nsayfalarmetinstili"/>
        <w:tabs>
          <w:tab w:val="left" w:pos="1134"/>
        </w:tabs>
        <w:rPr>
          <w:rFonts w:cs="Calibri"/>
        </w:rPr>
      </w:pPr>
      <w:r w:rsidRPr="007B0F03">
        <w:rPr>
          <w:rFonts w:cs="Calibri"/>
        </w:rPr>
        <w:fldChar w:fldCharType="end"/>
      </w:r>
    </w:p>
    <w:p w:rsidR="00541D81" w:rsidRPr="007B0F03" w:rsidRDefault="006D3E31" w:rsidP="007B0F03">
      <w:pPr>
        <w:pStyle w:val="KESKNtrnak"/>
        <w:rPr>
          <w:rFonts w:cs="Calibri"/>
        </w:rPr>
      </w:pPr>
      <w:bookmarkStart w:id="51" w:name="_Toc288724156"/>
      <w:bookmarkStart w:id="52" w:name="_Toc288724471"/>
      <w:bookmarkStart w:id="53" w:name="_Toc288731251"/>
      <w:r w:rsidRPr="007B0F03">
        <w:rPr>
          <w:rFonts w:cs="Calibri"/>
        </w:rPr>
        <w:br w:type="page"/>
      </w:r>
      <w:bookmarkStart w:id="54" w:name="_Toc451859319"/>
      <w:r w:rsidR="00C94286" w:rsidRPr="007B0F03">
        <w:rPr>
          <w:rFonts w:cs="Calibri"/>
        </w:rPr>
        <w:lastRenderedPageBreak/>
        <w:t>ÇİZELGE LİSTESİ</w:t>
      </w:r>
      <w:bookmarkEnd w:id="51"/>
      <w:bookmarkEnd w:id="52"/>
      <w:bookmarkEnd w:id="53"/>
      <w:bookmarkEnd w:id="54"/>
    </w:p>
    <w:p w:rsidR="00BB2C9E" w:rsidRDefault="00C94286" w:rsidP="00010742">
      <w:pPr>
        <w:tabs>
          <w:tab w:val="left" w:pos="1418"/>
        </w:tabs>
        <w:jc w:val="right"/>
        <w:rPr>
          <w:noProof/>
        </w:rPr>
      </w:pPr>
      <w:r w:rsidRPr="007B0F03">
        <w:rPr>
          <w:rFonts w:cs="Calibri"/>
        </w:rPr>
        <w:t>Sayfa</w:t>
      </w:r>
      <w:bookmarkStart w:id="55" w:name="_Toc493077148"/>
      <w:bookmarkStart w:id="56" w:name="_Toc275956698"/>
      <w:bookmarkStart w:id="57" w:name="_Toc275956687"/>
      <w:r w:rsidR="00FB0B19" w:rsidRPr="007B0F03">
        <w:rPr>
          <w:rFonts w:cs="Calibri"/>
        </w:rPr>
        <w:fldChar w:fldCharType="begin"/>
      </w:r>
      <w:r w:rsidR="00FB0B19" w:rsidRPr="007B0F03">
        <w:rPr>
          <w:rFonts w:cs="Calibri"/>
        </w:rPr>
        <w:instrText xml:space="preserve"> TOC \h \z \c "Çizelge 2." </w:instrText>
      </w:r>
      <w:r w:rsidR="00FB0B19" w:rsidRPr="007B0F03">
        <w:rPr>
          <w:rFonts w:cs="Calibri"/>
        </w:rPr>
        <w:fldChar w:fldCharType="separate"/>
      </w:r>
    </w:p>
    <w:p w:rsidR="00BB2C9E" w:rsidRDefault="00AE4465">
      <w:pPr>
        <w:pStyle w:val="ekillerTablosu"/>
        <w:tabs>
          <w:tab w:val="right" w:pos="8493"/>
        </w:tabs>
        <w:rPr>
          <w:rFonts w:asciiTheme="minorHAnsi" w:eastAsiaTheme="minorEastAsia" w:hAnsiTheme="minorHAnsi" w:cstheme="minorBidi"/>
          <w:iCs w:val="0"/>
          <w:noProof/>
          <w:sz w:val="22"/>
          <w:szCs w:val="22"/>
        </w:rPr>
      </w:pPr>
      <w:hyperlink w:anchor="_Toc451877432" w:history="1">
        <w:r w:rsidR="00BB2C9E" w:rsidRPr="002622CF">
          <w:rPr>
            <w:rStyle w:val="Kpr"/>
            <w:rFonts w:cs="Calibri"/>
            <w:noProof/>
          </w:rPr>
          <w:t xml:space="preserve">Çizelge 2. 1 </w:t>
        </w:r>
        <w:r w:rsidR="00BB2C9E" w:rsidRPr="002622CF">
          <w:rPr>
            <w:rStyle w:val="Kpr"/>
            <w:rFonts w:cs="Calibri"/>
            <w:bCs/>
            <w:noProof/>
          </w:rPr>
          <w:t>Aylara Göre Yer Bildirimi Sayısı</w:t>
        </w:r>
        <w:r w:rsidR="00BB2C9E">
          <w:rPr>
            <w:noProof/>
            <w:webHidden/>
          </w:rPr>
          <w:tab/>
        </w:r>
        <w:r w:rsidR="00BB2C9E">
          <w:rPr>
            <w:noProof/>
            <w:webHidden/>
          </w:rPr>
          <w:fldChar w:fldCharType="begin"/>
        </w:r>
        <w:r w:rsidR="00BB2C9E">
          <w:rPr>
            <w:noProof/>
            <w:webHidden/>
          </w:rPr>
          <w:instrText xml:space="preserve"> PAGEREF _Toc451877432 \h </w:instrText>
        </w:r>
        <w:r w:rsidR="00BB2C9E">
          <w:rPr>
            <w:noProof/>
            <w:webHidden/>
          </w:rPr>
        </w:r>
        <w:r w:rsidR="00BB2C9E">
          <w:rPr>
            <w:noProof/>
            <w:webHidden/>
          </w:rPr>
          <w:fldChar w:fldCharType="separate"/>
        </w:r>
        <w:r w:rsidR="00BB2C9E">
          <w:rPr>
            <w:noProof/>
            <w:webHidden/>
          </w:rPr>
          <w:t>18</w:t>
        </w:r>
        <w:r w:rsidR="00BB2C9E">
          <w:rPr>
            <w:noProof/>
            <w:webHidden/>
          </w:rPr>
          <w:fldChar w:fldCharType="end"/>
        </w:r>
      </w:hyperlink>
    </w:p>
    <w:p w:rsidR="00BB2C9E" w:rsidRDefault="00AE4465">
      <w:pPr>
        <w:pStyle w:val="ekillerTablosu"/>
        <w:tabs>
          <w:tab w:val="right" w:pos="8493"/>
        </w:tabs>
        <w:rPr>
          <w:rFonts w:asciiTheme="minorHAnsi" w:eastAsiaTheme="minorEastAsia" w:hAnsiTheme="minorHAnsi" w:cstheme="minorBidi"/>
          <w:iCs w:val="0"/>
          <w:noProof/>
          <w:sz w:val="22"/>
          <w:szCs w:val="22"/>
        </w:rPr>
      </w:pPr>
      <w:hyperlink w:anchor="_Toc451877433" w:history="1">
        <w:r w:rsidR="00BB2C9E" w:rsidRPr="002622CF">
          <w:rPr>
            <w:rStyle w:val="Kpr"/>
            <w:rFonts w:cs="Calibri"/>
            <w:noProof/>
          </w:rPr>
          <w:t xml:space="preserve">Çizelge 2. 2 </w:t>
        </w:r>
        <w:r w:rsidR="00BB2C9E" w:rsidRPr="002622CF">
          <w:rPr>
            <w:rStyle w:val="Kpr"/>
            <w:rFonts w:cs="Calibri"/>
            <w:bCs/>
            <w:noProof/>
          </w:rPr>
          <w:t>Şehirlere Göre Yer Bildirimi Sayısı</w:t>
        </w:r>
        <w:r w:rsidR="00BB2C9E">
          <w:rPr>
            <w:noProof/>
            <w:webHidden/>
          </w:rPr>
          <w:tab/>
        </w:r>
        <w:r w:rsidR="00BB2C9E">
          <w:rPr>
            <w:noProof/>
            <w:webHidden/>
          </w:rPr>
          <w:fldChar w:fldCharType="begin"/>
        </w:r>
        <w:r w:rsidR="00BB2C9E">
          <w:rPr>
            <w:noProof/>
            <w:webHidden/>
          </w:rPr>
          <w:instrText xml:space="preserve"> PAGEREF _Toc451877433 \h </w:instrText>
        </w:r>
        <w:r w:rsidR="00BB2C9E">
          <w:rPr>
            <w:noProof/>
            <w:webHidden/>
          </w:rPr>
        </w:r>
        <w:r w:rsidR="00BB2C9E">
          <w:rPr>
            <w:noProof/>
            <w:webHidden/>
          </w:rPr>
          <w:fldChar w:fldCharType="separate"/>
        </w:r>
        <w:r w:rsidR="00BB2C9E">
          <w:rPr>
            <w:noProof/>
            <w:webHidden/>
          </w:rPr>
          <w:t>19</w:t>
        </w:r>
        <w:r w:rsidR="00BB2C9E">
          <w:rPr>
            <w:noProof/>
            <w:webHidden/>
          </w:rPr>
          <w:fldChar w:fldCharType="end"/>
        </w:r>
      </w:hyperlink>
    </w:p>
    <w:p w:rsidR="00BB2C9E" w:rsidRDefault="00AE4465">
      <w:pPr>
        <w:pStyle w:val="ekillerTablosu"/>
        <w:tabs>
          <w:tab w:val="right" w:pos="8493"/>
        </w:tabs>
        <w:rPr>
          <w:rFonts w:asciiTheme="minorHAnsi" w:eastAsiaTheme="minorEastAsia" w:hAnsiTheme="minorHAnsi" w:cstheme="minorBidi"/>
          <w:iCs w:val="0"/>
          <w:noProof/>
          <w:sz w:val="22"/>
          <w:szCs w:val="22"/>
        </w:rPr>
      </w:pPr>
      <w:hyperlink w:anchor="_Toc451877434" w:history="1">
        <w:r w:rsidR="00BB2C9E" w:rsidRPr="002622CF">
          <w:rPr>
            <w:rStyle w:val="Kpr"/>
            <w:rFonts w:cs="Calibri"/>
            <w:noProof/>
          </w:rPr>
          <w:t xml:space="preserve">Çizelge 2. 3 </w:t>
        </w:r>
        <w:r w:rsidR="00BB2C9E" w:rsidRPr="002622CF">
          <w:rPr>
            <w:rStyle w:val="Kpr"/>
            <w:rFonts w:cs="Calibri"/>
            <w:bCs/>
            <w:noProof/>
          </w:rPr>
          <w:t>Şehirlere Göre Mekân Sayısı</w:t>
        </w:r>
        <w:r w:rsidR="00BB2C9E">
          <w:rPr>
            <w:noProof/>
            <w:webHidden/>
          </w:rPr>
          <w:tab/>
        </w:r>
        <w:r w:rsidR="00BB2C9E">
          <w:rPr>
            <w:noProof/>
            <w:webHidden/>
          </w:rPr>
          <w:fldChar w:fldCharType="begin"/>
        </w:r>
        <w:r w:rsidR="00BB2C9E">
          <w:rPr>
            <w:noProof/>
            <w:webHidden/>
          </w:rPr>
          <w:instrText xml:space="preserve"> PAGEREF _Toc451877434 \h </w:instrText>
        </w:r>
        <w:r w:rsidR="00BB2C9E">
          <w:rPr>
            <w:noProof/>
            <w:webHidden/>
          </w:rPr>
        </w:r>
        <w:r w:rsidR="00BB2C9E">
          <w:rPr>
            <w:noProof/>
            <w:webHidden/>
          </w:rPr>
          <w:fldChar w:fldCharType="separate"/>
        </w:r>
        <w:r w:rsidR="00BB2C9E">
          <w:rPr>
            <w:noProof/>
            <w:webHidden/>
          </w:rPr>
          <w:t>19</w:t>
        </w:r>
        <w:r w:rsidR="00BB2C9E">
          <w:rPr>
            <w:noProof/>
            <w:webHidden/>
          </w:rPr>
          <w:fldChar w:fldCharType="end"/>
        </w:r>
      </w:hyperlink>
    </w:p>
    <w:p w:rsidR="00BB2C9E" w:rsidRDefault="00AE4465">
      <w:pPr>
        <w:pStyle w:val="ekillerTablosu"/>
        <w:tabs>
          <w:tab w:val="right" w:pos="8493"/>
        </w:tabs>
        <w:rPr>
          <w:rFonts w:asciiTheme="minorHAnsi" w:eastAsiaTheme="minorEastAsia" w:hAnsiTheme="minorHAnsi" w:cstheme="minorBidi"/>
          <w:iCs w:val="0"/>
          <w:noProof/>
          <w:sz w:val="22"/>
          <w:szCs w:val="22"/>
        </w:rPr>
      </w:pPr>
      <w:hyperlink w:anchor="_Toc451877435" w:history="1">
        <w:r w:rsidR="00BB2C9E" w:rsidRPr="002622CF">
          <w:rPr>
            <w:rStyle w:val="Kpr"/>
            <w:rFonts w:cs="Calibri"/>
            <w:noProof/>
          </w:rPr>
          <w:t xml:space="preserve">Çizelge 2. 4 </w:t>
        </w:r>
        <w:r w:rsidR="00BB2C9E" w:rsidRPr="002622CF">
          <w:rPr>
            <w:rStyle w:val="Kpr"/>
            <w:rFonts w:cs="Calibri"/>
            <w:bCs/>
            <w:noProof/>
          </w:rPr>
          <w:t>Şehirlere Göre Kullanıcı Sayısı</w:t>
        </w:r>
        <w:r w:rsidR="00BB2C9E">
          <w:rPr>
            <w:noProof/>
            <w:webHidden/>
          </w:rPr>
          <w:tab/>
        </w:r>
        <w:r w:rsidR="00BB2C9E">
          <w:rPr>
            <w:noProof/>
            <w:webHidden/>
          </w:rPr>
          <w:fldChar w:fldCharType="begin"/>
        </w:r>
        <w:r w:rsidR="00BB2C9E">
          <w:rPr>
            <w:noProof/>
            <w:webHidden/>
          </w:rPr>
          <w:instrText xml:space="preserve"> PAGEREF _Toc451877435 \h </w:instrText>
        </w:r>
        <w:r w:rsidR="00BB2C9E">
          <w:rPr>
            <w:noProof/>
            <w:webHidden/>
          </w:rPr>
        </w:r>
        <w:r w:rsidR="00BB2C9E">
          <w:rPr>
            <w:noProof/>
            <w:webHidden/>
          </w:rPr>
          <w:fldChar w:fldCharType="separate"/>
        </w:r>
        <w:r w:rsidR="00BB2C9E">
          <w:rPr>
            <w:noProof/>
            <w:webHidden/>
          </w:rPr>
          <w:t>20</w:t>
        </w:r>
        <w:r w:rsidR="00BB2C9E">
          <w:rPr>
            <w:noProof/>
            <w:webHidden/>
          </w:rPr>
          <w:fldChar w:fldCharType="end"/>
        </w:r>
      </w:hyperlink>
    </w:p>
    <w:p w:rsidR="00BB2C9E" w:rsidRDefault="00AE4465">
      <w:pPr>
        <w:pStyle w:val="ekillerTablosu"/>
        <w:tabs>
          <w:tab w:val="right" w:pos="8493"/>
        </w:tabs>
        <w:rPr>
          <w:rFonts w:asciiTheme="minorHAnsi" w:eastAsiaTheme="minorEastAsia" w:hAnsiTheme="minorHAnsi" w:cstheme="minorBidi"/>
          <w:iCs w:val="0"/>
          <w:noProof/>
          <w:sz w:val="22"/>
          <w:szCs w:val="22"/>
        </w:rPr>
      </w:pPr>
      <w:hyperlink w:anchor="_Toc451877436" w:history="1">
        <w:r w:rsidR="00BB2C9E" w:rsidRPr="002622CF">
          <w:rPr>
            <w:rStyle w:val="Kpr"/>
            <w:rFonts w:cs="Calibri"/>
            <w:noProof/>
          </w:rPr>
          <w:t xml:space="preserve">Çizelge 2. 5 </w:t>
        </w:r>
        <w:r w:rsidR="00BB2C9E" w:rsidRPr="002622CF">
          <w:rPr>
            <w:rStyle w:val="Kpr"/>
            <w:rFonts w:cs="Calibri"/>
            <w:bCs/>
            <w:noProof/>
          </w:rPr>
          <w:t>Aylara Göre Yer Bildirimi Sayısı</w:t>
        </w:r>
        <w:r w:rsidR="00BB2C9E">
          <w:rPr>
            <w:noProof/>
            <w:webHidden/>
          </w:rPr>
          <w:tab/>
        </w:r>
        <w:r w:rsidR="00BB2C9E">
          <w:rPr>
            <w:noProof/>
            <w:webHidden/>
          </w:rPr>
          <w:fldChar w:fldCharType="begin"/>
        </w:r>
        <w:r w:rsidR="00BB2C9E">
          <w:rPr>
            <w:noProof/>
            <w:webHidden/>
          </w:rPr>
          <w:instrText xml:space="preserve"> PAGEREF _Toc451877436 \h </w:instrText>
        </w:r>
        <w:r w:rsidR="00BB2C9E">
          <w:rPr>
            <w:noProof/>
            <w:webHidden/>
          </w:rPr>
        </w:r>
        <w:r w:rsidR="00BB2C9E">
          <w:rPr>
            <w:noProof/>
            <w:webHidden/>
          </w:rPr>
          <w:fldChar w:fldCharType="separate"/>
        </w:r>
        <w:r w:rsidR="00BB2C9E">
          <w:rPr>
            <w:noProof/>
            <w:webHidden/>
          </w:rPr>
          <w:t>20</w:t>
        </w:r>
        <w:r w:rsidR="00BB2C9E">
          <w:rPr>
            <w:noProof/>
            <w:webHidden/>
          </w:rPr>
          <w:fldChar w:fldCharType="end"/>
        </w:r>
      </w:hyperlink>
    </w:p>
    <w:p w:rsidR="00BB2C9E" w:rsidRDefault="00AE4465">
      <w:pPr>
        <w:pStyle w:val="ekillerTablosu"/>
        <w:tabs>
          <w:tab w:val="right" w:pos="8493"/>
        </w:tabs>
        <w:rPr>
          <w:rFonts w:asciiTheme="minorHAnsi" w:eastAsiaTheme="minorEastAsia" w:hAnsiTheme="minorHAnsi" w:cstheme="minorBidi"/>
          <w:iCs w:val="0"/>
          <w:noProof/>
          <w:sz w:val="22"/>
          <w:szCs w:val="22"/>
        </w:rPr>
      </w:pPr>
      <w:hyperlink w:anchor="_Toc451877437" w:history="1">
        <w:r w:rsidR="00BB2C9E" w:rsidRPr="002622CF">
          <w:rPr>
            <w:rStyle w:val="Kpr"/>
            <w:rFonts w:cs="Calibri"/>
            <w:noProof/>
          </w:rPr>
          <w:t xml:space="preserve">Çizelge 2. 6 </w:t>
        </w:r>
        <w:r w:rsidR="00BB2C9E" w:rsidRPr="002622CF">
          <w:rPr>
            <w:rStyle w:val="Kpr"/>
            <w:rFonts w:cs="Calibri"/>
            <w:bCs/>
            <w:noProof/>
          </w:rPr>
          <w:t>Şehirlere Göre Yer Bildirimi Sayısı</w:t>
        </w:r>
        <w:r w:rsidR="00BB2C9E">
          <w:rPr>
            <w:noProof/>
            <w:webHidden/>
          </w:rPr>
          <w:tab/>
        </w:r>
        <w:r w:rsidR="00BB2C9E">
          <w:rPr>
            <w:noProof/>
            <w:webHidden/>
          </w:rPr>
          <w:fldChar w:fldCharType="begin"/>
        </w:r>
        <w:r w:rsidR="00BB2C9E">
          <w:rPr>
            <w:noProof/>
            <w:webHidden/>
          </w:rPr>
          <w:instrText xml:space="preserve"> PAGEREF _Toc451877437 \h </w:instrText>
        </w:r>
        <w:r w:rsidR="00BB2C9E">
          <w:rPr>
            <w:noProof/>
            <w:webHidden/>
          </w:rPr>
        </w:r>
        <w:r w:rsidR="00BB2C9E">
          <w:rPr>
            <w:noProof/>
            <w:webHidden/>
          </w:rPr>
          <w:fldChar w:fldCharType="separate"/>
        </w:r>
        <w:r w:rsidR="00BB2C9E">
          <w:rPr>
            <w:noProof/>
            <w:webHidden/>
          </w:rPr>
          <w:t>21</w:t>
        </w:r>
        <w:r w:rsidR="00BB2C9E">
          <w:rPr>
            <w:noProof/>
            <w:webHidden/>
          </w:rPr>
          <w:fldChar w:fldCharType="end"/>
        </w:r>
      </w:hyperlink>
    </w:p>
    <w:p w:rsidR="00BB2C9E" w:rsidRDefault="00AE4465">
      <w:pPr>
        <w:pStyle w:val="ekillerTablosu"/>
        <w:tabs>
          <w:tab w:val="right" w:pos="8493"/>
        </w:tabs>
        <w:rPr>
          <w:rFonts w:asciiTheme="minorHAnsi" w:eastAsiaTheme="minorEastAsia" w:hAnsiTheme="minorHAnsi" w:cstheme="minorBidi"/>
          <w:iCs w:val="0"/>
          <w:noProof/>
          <w:sz w:val="22"/>
          <w:szCs w:val="22"/>
        </w:rPr>
      </w:pPr>
      <w:hyperlink w:anchor="_Toc451877438" w:history="1">
        <w:r w:rsidR="00BB2C9E" w:rsidRPr="002622CF">
          <w:rPr>
            <w:rStyle w:val="Kpr"/>
            <w:rFonts w:cs="Calibri"/>
            <w:noProof/>
          </w:rPr>
          <w:t xml:space="preserve">Çizelge 2. 7 </w:t>
        </w:r>
        <w:r w:rsidR="00BB2C9E" w:rsidRPr="002622CF">
          <w:rPr>
            <w:rStyle w:val="Kpr"/>
            <w:rFonts w:cs="Calibri"/>
            <w:bCs/>
            <w:noProof/>
          </w:rPr>
          <w:t>Şehirlere Göre Mekân Sayısı</w:t>
        </w:r>
        <w:r w:rsidR="00BB2C9E">
          <w:rPr>
            <w:noProof/>
            <w:webHidden/>
          </w:rPr>
          <w:tab/>
        </w:r>
        <w:r w:rsidR="00BB2C9E">
          <w:rPr>
            <w:noProof/>
            <w:webHidden/>
          </w:rPr>
          <w:fldChar w:fldCharType="begin"/>
        </w:r>
        <w:r w:rsidR="00BB2C9E">
          <w:rPr>
            <w:noProof/>
            <w:webHidden/>
          </w:rPr>
          <w:instrText xml:space="preserve"> PAGEREF _Toc451877438 \h </w:instrText>
        </w:r>
        <w:r w:rsidR="00BB2C9E">
          <w:rPr>
            <w:noProof/>
            <w:webHidden/>
          </w:rPr>
        </w:r>
        <w:r w:rsidR="00BB2C9E">
          <w:rPr>
            <w:noProof/>
            <w:webHidden/>
          </w:rPr>
          <w:fldChar w:fldCharType="separate"/>
        </w:r>
        <w:r w:rsidR="00BB2C9E">
          <w:rPr>
            <w:noProof/>
            <w:webHidden/>
          </w:rPr>
          <w:t>21</w:t>
        </w:r>
        <w:r w:rsidR="00BB2C9E">
          <w:rPr>
            <w:noProof/>
            <w:webHidden/>
          </w:rPr>
          <w:fldChar w:fldCharType="end"/>
        </w:r>
      </w:hyperlink>
    </w:p>
    <w:p w:rsidR="00BB2C9E" w:rsidRDefault="00AE4465">
      <w:pPr>
        <w:pStyle w:val="ekillerTablosu"/>
        <w:tabs>
          <w:tab w:val="right" w:pos="8493"/>
        </w:tabs>
        <w:rPr>
          <w:rFonts w:asciiTheme="minorHAnsi" w:eastAsiaTheme="minorEastAsia" w:hAnsiTheme="minorHAnsi" w:cstheme="minorBidi"/>
          <w:iCs w:val="0"/>
          <w:noProof/>
          <w:sz w:val="22"/>
          <w:szCs w:val="22"/>
        </w:rPr>
      </w:pPr>
      <w:hyperlink w:anchor="_Toc451877439" w:history="1">
        <w:r w:rsidR="00BB2C9E" w:rsidRPr="002622CF">
          <w:rPr>
            <w:rStyle w:val="Kpr"/>
            <w:rFonts w:cs="Calibri"/>
            <w:noProof/>
          </w:rPr>
          <w:t xml:space="preserve">Çizelge 2. 8 </w:t>
        </w:r>
        <w:r w:rsidR="00BB2C9E" w:rsidRPr="002622CF">
          <w:rPr>
            <w:rStyle w:val="Kpr"/>
            <w:rFonts w:cs="Calibri"/>
            <w:bCs/>
            <w:noProof/>
          </w:rPr>
          <w:t>Şehirlere Kullanıcı Sayısı</w:t>
        </w:r>
        <w:r w:rsidR="00BB2C9E">
          <w:rPr>
            <w:noProof/>
            <w:webHidden/>
          </w:rPr>
          <w:tab/>
        </w:r>
        <w:r w:rsidR="00BB2C9E">
          <w:rPr>
            <w:noProof/>
            <w:webHidden/>
          </w:rPr>
          <w:fldChar w:fldCharType="begin"/>
        </w:r>
        <w:r w:rsidR="00BB2C9E">
          <w:rPr>
            <w:noProof/>
            <w:webHidden/>
          </w:rPr>
          <w:instrText xml:space="preserve"> PAGEREF _Toc451877439 \h </w:instrText>
        </w:r>
        <w:r w:rsidR="00BB2C9E">
          <w:rPr>
            <w:noProof/>
            <w:webHidden/>
          </w:rPr>
        </w:r>
        <w:r w:rsidR="00BB2C9E">
          <w:rPr>
            <w:noProof/>
            <w:webHidden/>
          </w:rPr>
          <w:fldChar w:fldCharType="separate"/>
        </w:r>
        <w:r w:rsidR="00BB2C9E">
          <w:rPr>
            <w:noProof/>
            <w:webHidden/>
          </w:rPr>
          <w:t>22</w:t>
        </w:r>
        <w:r w:rsidR="00BB2C9E">
          <w:rPr>
            <w:noProof/>
            <w:webHidden/>
          </w:rPr>
          <w:fldChar w:fldCharType="end"/>
        </w:r>
      </w:hyperlink>
    </w:p>
    <w:p w:rsidR="005B7F90" w:rsidRPr="007B0F03" w:rsidRDefault="00FB0B19" w:rsidP="00010742">
      <w:pPr>
        <w:tabs>
          <w:tab w:val="left" w:pos="1418"/>
        </w:tabs>
        <w:rPr>
          <w:rFonts w:cs="Calibri"/>
        </w:rPr>
      </w:pPr>
      <w:r w:rsidRPr="007B0F03">
        <w:rPr>
          <w:rFonts w:cs="Calibri"/>
        </w:rPr>
        <w:fldChar w:fldCharType="end"/>
      </w:r>
    </w:p>
    <w:p w:rsidR="007F070B" w:rsidRPr="007B0F03" w:rsidRDefault="006D3E31" w:rsidP="007B0F03">
      <w:pPr>
        <w:pStyle w:val="KESKNtrnak"/>
        <w:rPr>
          <w:rFonts w:cs="Calibri"/>
        </w:rPr>
      </w:pPr>
      <w:bookmarkStart w:id="58" w:name="_Toc288724157"/>
      <w:bookmarkStart w:id="59" w:name="_Toc288724472"/>
      <w:bookmarkStart w:id="60" w:name="_Toc288731252"/>
      <w:r w:rsidRPr="007B0F03">
        <w:rPr>
          <w:rFonts w:cs="Calibri"/>
        </w:rPr>
        <w:br w:type="page"/>
      </w:r>
      <w:bookmarkStart w:id="61" w:name="_Toc451859320"/>
      <w:r w:rsidR="009902E6" w:rsidRPr="007B0F03">
        <w:rPr>
          <w:rFonts w:cs="Calibri"/>
        </w:rPr>
        <w:lastRenderedPageBreak/>
        <w:t>ÖZET</w:t>
      </w:r>
      <w:bookmarkEnd w:id="58"/>
      <w:bookmarkEnd w:id="59"/>
      <w:bookmarkEnd w:id="60"/>
      <w:bookmarkEnd w:id="61"/>
      <w:r w:rsidR="005B7F90" w:rsidRPr="007B0F03">
        <w:rPr>
          <w:rFonts w:cs="Calibri"/>
        </w:rPr>
        <w:t xml:space="preserve"> </w:t>
      </w:r>
    </w:p>
    <w:p w:rsidR="00AE1593" w:rsidRPr="007B0F03" w:rsidRDefault="00AE1593" w:rsidP="006C021B">
      <w:pPr>
        <w:pStyle w:val="nsayfalarbalkstili"/>
        <w:rPr>
          <w:rFonts w:cs="Calibri"/>
        </w:rPr>
      </w:pPr>
    </w:p>
    <w:p w:rsidR="008C5854" w:rsidRPr="00C47240" w:rsidRDefault="008C5854" w:rsidP="008C5854">
      <w:pPr>
        <w:pStyle w:val="kapaksayfasstili"/>
      </w:pPr>
      <w:r>
        <w:t>KONUM TABANLI SOSYAL AĞLARDA KONUM TAHMİNİ</w:t>
      </w:r>
    </w:p>
    <w:p w:rsidR="00420663" w:rsidRPr="007B0F03" w:rsidRDefault="00420663" w:rsidP="00AE1593">
      <w:pPr>
        <w:pStyle w:val="nsayfalarmetinstiliortadan"/>
        <w:rPr>
          <w:rFonts w:cs="Calibri"/>
        </w:rPr>
      </w:pPr>
    </w:p>
    <w:p w:rsidR="00332D75" w:rsidRPr="007B0F03" w:rsidRDefault="008C5854" w:rsidP="00AE1593">
      <w:pPr>
        <w:pStyle w:val="nsayfalarmetinstiliortadan"/>
        <w:rPr>
          <w:rFonts w:cs="Calibri"/>
        </w:rPr>
      </w:pPr>
      <w:r>
        <w:rPr>
          <w:rFonts w:cs="Calibri"/>
        </w:rPr>
        <w:t>Mücahit BAYDAR</w:t>
      </w:r>
    </w:p>
    <w:p w:rsidR="00166544" w:rsidRPr="007B0F03" w:rsidRDefault="00166544" w:rsidP="00AE1593">
      <w:pPr>
        <w:pStyle w:val="nsayfalarmetinstiliortadan"/>
        <w:rPr>
          <w:rFonts w:cs="Calibri"/>
        </w:rPr>
      </w:pPr>
    </w:p>
    <w:p w:rsidR="00207376" w:rsidRPr="007B0F03" w:rsidRDefault="008C5854" w:rsidP="00AE1593">
      <w:pPr>
        <w:pStyle w:val="nsayfalarmetinstiliortadan"/>
        <w:rPr>
          <w:rFonts w:cs="Calibri"/>
        </w:rPr>
      </w:pPr>
      <w:r>
        <w:rPr>
          <w:rFonts w:cs="Calibri"/>
        </w:rPr>
        <w:t>Bilgisayar</w:t>
      </w:r>
      <w:r w:rsidR="00615D36" w:rsidRPr="007B0F03">
        <w:rPr>
          <w:rFonts w:cs="Calibri"/>
        </w:rPr>
        <w:t xml:space="preserve"> </w:t>
      </w:r>
      <w:r w:rsidR="0047150D" w:rsidRPr="007B0F03">
        <w:rPr>
          <w:rFonts w:cs="Calibri"/>
        </w:rPr>
        <w:t xml:space="preserve">Mühendisliği </w:t>
      </w:r>
      <w:r w:rsidR="00332D75" w:rsidRPr="007B0F03">
        <w:rPr>
          <w:rFonts w:cs="Calibri"/>
        </w:rPr>
        <w:t>Anabilim Dalı</w:t>
      </w:r>
    </w:p>
    <w:p w:rsidR="00332D75" w:rsidRPr="007B0F03" w:rsidRDefault="00332D75" w:rsidP="00AE1593">
      <w:pPr>
        <w:pStyle w:val="nsayfalarmetinstiliortadan"/>
        <w:rPr>
          <w:rFonts w:cs="Calibri"/>
        </w:rPr>
      </w:pPr>
      <w:r w:rsidRPr="007B0F03">
        <w:rPr>
          <w:rFonts w:cs="Calibri"/>
        </w:rPr>
        <w:t>Yüksek Lisans Tezi</w:t>
      </w:r>
    </w:p>
    <w:p w:rsidR="00166544" w:rsidRPr="007B0F03" w:rsidRDefault="00166544" w:rsidP="00AE1593">
      <w:pPr>
        <w:pStyle w:val="nsayfalarmetinstiliortadan"/>
        <w:rPr>
          <w:rFonts w:cs="Calibri"/>
        </w:rPr>
      </w:pPr>
    </w:p>
    <w:p w:rsidR="00332D75" w:rsidRPr="007B0F03" w:rsidRDefault="00332D75" w:rsidP="00AE1593">
      <w:pPr>
        <w:pStyle w:val="nsayfalarmetinstiliortadan"/>
        <w:rPr>
          <w:rFonts w:cs="Calibri"/>
        </w:rPr>
      </w:pPr>
      <w:r w:rsidRPr="007B0F03">
        <w:rPr>
          <w:rFonts w:cs="Calibri"/>
        </w:rPr>
        <w:t>Tez Da</w:t>
      </w:r>
      <w:r w:rsidR="00FF2050" w:rsidRPr="007B0F03">
        <w:rPr>
          <w:rFonts w:cs="Calibri"/>
        </w:rPr>
        <w:t xml:space="preserve">nışmanı: </w:t>
      </w:r>
      <w:r w:rsidR="008C5854">
        <w:rPr>
          <w:rFonts w:cs="Calibri"/>
        </w:rPr>
        <w:t>Doç. Dr. Songül ALBAYRAK</w:t>
      </w:r>
    </w:p>
    <w:p w:rsidR="008B4B56" w:rsidRPr="007B0F03" w:rsidRDefault="008B4B56" w:rsidP="00AE1593">
      <w:pPr>
        <w:pStyle w:val="nsayfalarmetinstiliortadan"/>
        <w:rPr>
          <w:rFonts w:cs="Calibri"/>
        </w:rPr>
      </w:pPr>
    </w:p>
    <w:p w:rsidR="00A87E9F" w:rsidRDefault="00A87E9F" w:rsidP="006C021B">
      <w:pPr>
        <w:pStyle w:val="nsayfalarmetinstili"/>
        <w:rPr>
          <w:rFonts w:cs="Calibri"/>
        </w:rPr>
      </w:pPr>
      <w:r>
        <w:rPr>
          <w:rFonts w:cs="Calibri"/>
        </w:rPr>
        <w:t xml:space="preserve">Mobil cihazlardaki ve kablosuz ağlardaki gelişmelere bağlı olarak son yıllarda konum tabanlı sosyal ağlar da popülerliğini artırmaktadır. Bu sosyal ağlar kullanıcıların yeni mekânlar keşfetmelerine, fotoğraf, video ve konumlarını paylaşmalarına ve arkadaşlık kurmalarına olanak sağlamaktadır. Konum tabanlı sosyal ağlar saydesinde daha önce elde etmesi oldukça zor olan büyük miktardaki kullanıcıların hareketleri ile ilgili verilere erişmek mümkün hale gelmiştir.  </w:t>
      </w:r>
      <w:r w:rsidR="006708BB">
        <w:rPr>
          <w:rFonts w:cs="Calibri"/>
        </w:rPr>
        <w:t>Bu verileri kullanarak kullanıcılar</w:t>
      </w:r>
      <w:r w:rsidR="00F453D7">
        <w:rPr>
          <w:rFonts w:cs="Calibri"/>
        </w:rPr>
        <w:t>a</w:t>
      </w:r>
      <w:r w:rsidR="006708BB">
        <w:rPr>
          <w:rFonts w:cs="Calibri"/>
        </w:rPr>
        <w:t xml:space="preserve"> başarılı öneriler sunulması hem sosyal ağ sağlayıcılarına, hem kullanıcılara, hem de sistemdeki mekânlara yarar sağlamaktadır. </w:t>
      </w:r>
    </w:p>
    <w:p w:rsidR="006708BB" w:rsidRDefault="00D50328" w:rsidP="006C021B">
      <w:pPr>
        <w:pStyle w:val="nsayfalarmetinstili"/>
        <w:rPr>
          <w:rFonts w:cs="Calibri"/>
        </w:rPr>
      </w:pPr>
      <w:r>
        <w:rPr>
          <w:rFonts w:cs="Calibri"/>
        </w:rPr>
        <w:t xml:space="preserve">Konum tabanlı sosyal ağlar sayesinde elde edilebilecek çok fazla veri olmasına karşın şu an için elde edilebilen veriler genelde oldukça ham verilerdir. Bu veriler kullanıcının hangi tarihte nerede yer bildiriminde bulunduğu ve kullanıcılar arası arkadaşlık durumu bilgileridir. Bunların haricinde konum tabanlı sosyal ağlar sayesinde elde edilebilecek verilere örnek olarak; kullanıcıların mekânlara verdikleri puanlar, mekân hakkında yaptıkları yorumlar ve mekânların fiyat aralıkları gösterilebilir. </w:t>
      </w:r>
      <w:r w:rsidR="004E18CD">
        <w:rPr>
          <w:rFonts w:cs="Calibri"/>
        </w:rPr>
        <w:t xml:space="preserve">Elde edilen veriler ham halde olsalar bile bu veriler işlendikten sonra birçok farklı bilgi elde edilebilir. Sadece yer bildirimi verisi kullanılarak mekânların popülerliklerine, kullanıcıların mekân ve kategori tercihlerine, mekânların popüler oldukları zaman aralıklarına ve daha birçok bilgiye ulaşılabilir.  </w:t>
      </w:r>
    </w:p>
    <w:p w:rsidR="003C7833" w:rsidRDefault="003C7833" w:rsidP="006C021B">
      <w:pPr>
        <w:pStyle w:val="nsayfalarmetinstili"/>
        <w:rPr>
          <w:rFonts w:cs="Calibri"/>
        </w:rPr>
      </w:pPr>
      <w:r>
        <w:rPr>
          <w:rFonts w:cs="Calibri"/>
        </w:rPr>
        <w:t xml:space="preserve">Elde edilen veriler öncelikle incelenmiş ve bir ön işlemeden geçirilmiştir. Sistemi düzenli kullanmayan kullanıcı verileri elenmiştir. Yine sadece tek bir yer bildirimine sahip mekânlar sistemden çıkarılmıştır. Bunun sebebi bu mekânların incelediğimiz özellikler ile önerilmesinin oldukça zor olmasıdır. Daha sonra yer bildirimleri yapılan konumların hangi ülke ve şehirlerde oldukları tespit edilmiştir. Yapılan incelemeler sonucu kullanıcıların büyük çoğunluğunun yer bildirimlerini aynı şehir içersinde yaptıkları görülmüş ve öneri yapılırken bu göz önüne alınmıştır. </w:t>
      </w:r>
      <w:r w:rsidR="007E75EF">
        <w:rPr>
          <w:rFonts w:cs="Calibri"/>
        </w:rPr>
        <w:t xml:space="preserve">Öneri sistemi çalıştırılırken veriler şehir </w:t>
      </w:r>
      <w:proofErr w:type="gramStart"/>
      <w:r w:rsidR="007E75EF">
        <w:rPr>
          <w:rFonts w:cs="Calibri"/>
        </w:rPr>
        <w:t>bazlı</w:t>
      </w:r>
      <w:proofErr w:type="gramEnd"/>
      <w:r w:rsidR="007E75EF">
        <w:rPr>
          <w:rFonts w:cs="Calibri"/>
        </w:rPr>
        <w:t xml:space="preserve"> incelenmiş ve buna göre başarı hesaplanmıştır. </w:t>
      </w:r>
      <w:r>
        <w:rPr>
          <w:rFonts w:cs="Calibri"/>
        </w:rPr>
        <w:t xml:space="preserve"> </w:t>
      </w:r>
    </w:p>
    <w:p w:rsidR="00F453D7" w:rsidRDefault="00F453D7" w:rsidP="006C021B">
      <w:pPr>
        <w:pStyle w:val="nsayfalarmetinstili"/>
        <w:rPr>
          <w:rFonts w:cs="Calibri"/>
        </w:rPr>
      </w:pPr>
      <w:r>
        <w:rPr>
          <w:rFonts w:cs="Calibri"/>
        </w:rPr>
        <w:t>Bu çalışmada kullanıcıların hareketleri önceden tahmin edilmeye çalışılmıştır.</w:t>
      </w:r>
      <w:r w:rsidR="007E75EF" w:rsidRPr="007E75EF">
        <w:rPr>
          <w:rFonts w:cs="Calibri"/>
        </w:rPr>
        <w:t xml:space="preserve"> </w:t>
      </w:r>
      <w:r w:rsidR="007E75EF">
        <w:rPr>
          <w:rFonts w:cs="Calibri"/>
        </w:rPr>
        <w:t xml:space="preserve">Yapılan işlem test için belirlenen yer bildirimini yapan kullanıcı için sistemdeki her bir mekâna </w:t>
      </w:r>
      <w:r w:rsidR="007E75EF">
        <w:rPr>
          <w:rFonts w:cs="Calibri"/>
        </w:rPr>
        <w:lastRenderedPageBreak/>
        <w:t>belirli bir puan verme ve bu puanları sıralama işlemidir. Bu sıralama sonucunda farklı liste uzunluklarında öneri yapılmış ve yer bildiriminin gerçekten bu liste içinde olup olmadığı ve var ise hangi sırada var olduğu incelenmiş ve başarı hesaplanmıştır.</w:t>
      </w:r>
      <w:r>
        <w:rPr>
          <w:rFonts w:cs="Calibri"/>
        </w:rPr>
        <w:t xml:space="preserve"> Bunun için öncelikle elde edilen veriler teker teker kullanılmış ve başarıları incelenmiştir.</w:t>
      </w:r>
      <w:r w:rsidR="007E75EF">
        <w:rPr>
          <w:rFonts w:cs="Calibri"/>
        </w:rPr>
        <w:t xml:space="preserve"> Bu veriler mekân popülerliği, mekânın zaman aralıklarındaki popülerlikleri, kullanıcıların önceki mekân ve kategori tercihleri, mekânın kullanıcının evine olan uzaklığıdır.</w:t>
      </w:r>
      <w:r>
        <w:rPr>
          <w:rFonts w:cs="Calibri"/>
        </w:rPr>
        <w:t xml:space="preserve"> </w:t>
      </w:r>
      <w:r w:rsidR="007E75EF">
        <w:rPr>
          <w:rFonts w:cs="Calibri"/>
        </w:rPr>
        <w:t>Daha sonra bu</w:t>
      </w:r>
      <w:r>
        <w:rPr>
          <w:rFonts w:cs="Calibri"/>
        </w:rPr>
        <w:t xml:space="preserve"> </w:t>
      </w:r>
      <w:r w:rsidR="007E75EF">
        <w:rPr>
          <w:rFonts w:cs="Calibri"/>
        </w:rPr>
        <w:t>v</w:t>
      </w:r>
      <w:r>
        <w:rPr>
          <w:rFonts w:cs="Calibri"/>
        </w:rPr>
        <w:t xml:space="preserve">erilerin hepsini birden kullanan bir sistem tasarlanmış ve bu sistemin başarısı incelenmiş ve önceki elde edilen sonuçlarla karşılaştırılmıştır. </w:t>
      </w:r>
    </w:p>
    <w:p w:rsidR="003C7833" w:rsidRDefault="003C7833" w:rsidP="006C021B">
      <w:pPr>
        <w:pStyle w:val="nsayfalarmetinstili"/>
        <w:rPr>
          <w:rFonts w:cs="Calibri"/>
        </w:rPr>
      </w:pPr>
    </w:p>
    <w:p w:rsidR="009902E6" w:rsidRPr="007B0F03" w:rsidRDefault="009902E6" w:rsidP="006C021B">
      <w:pPr>
        <w:pStyle w:val="nsayfalarmetinstili"/>
        <w:rPr>
          <w:rFonts w:cs="Calibri"/>
        </w:rPr>
      </w:pPr>
      <w:r w:rsidRPr="00501FB1">
        <w:rPr>
          <w:b/>
          <w:bCs/>
        </w:rPr>
        <w:t>Anahtar Kelimeler:</w:t>
      </w:r>
      <w:r w:rsidRPr="007B0F03">
        <w:rPr>
          <w:rFonts w:cs="Calibri"/>
        </w:rPr>
        <w:t xml:space="preserve"> </w:t>
      </w:r>
      <w:r w:rsidR="007E75EF">
        <w:rPr>
          <w:rFonts w:cs="Calibri"/>
        </w:rPr>
        <w:t>Konum tabanlı sosyal ağlar</w:t>
      </w:r>
      <w:r w:rsidRPr="007B0F03">
        <w:rPr>
          <w:rFonts w:cs="Calibri"/>
        </w:rPr>
        <w:t xml:space="preserve">, </w:t>
      </w:r>
      <w:r w:rsidR="007E75EF">
        <w:rPr>
          <w:rFonts w:cs="Calibri"/>
        </w:rPr>
        <w:t>öneri sistemleri</w:t>
      </w:r>
      <w:r w:rsidRPr="007B0F03">
        <w:rPr>
          <w:rFonts w:cs="Calibri"/>
        </w:rPr>
        <w:t xml:space="preserve">, </w:t>
      </w:r>
      <w:r w:rsidR="007E75EF">
        <w:rPr>
          <w:rFonts w:cs="Calibri"/>
        </w:rPr>
        <w:t>yer bildirimi verisi</w:t>
      </w:r>
      <w:r w:rsidRPr="007B0F03">
        <w:rPr>
          <w:rFonts w:cs="Calibri"/>
        </w:rPr>
        <w:t xml:space="preserve">, </w:t>
      </w:r>
      <w:r w:rsidR="007E75EF">
        <w:rPr>
          <w:rFonts w:cs="Calibri"/>
        </w:rPr>
        <w:t>konum tahmini</w:t>
      </w:r>
    </w:p>
    <w:p w:rsidR="005B7F90" w:rsidRPr="007B0F03" w:rsidRDefault="005B7F90" w:rsidP="00F62B66">
      <w:pPr>
        <w:rPr>
          <w:rFonts w:cs="Calibri"/>
        </w:rPr>
      </w:pPr>
    </w:p>
    <w:p w:rsidR="009902E6" w:rsidRPr="007B0F03" w:rsidRDefault="009902E6"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DC58AF" w:rsidRPr="007B0F03" w:rsidRDefault="00DC58AF" w:rsidP="00F62B66">
      <w:pPr>
        <w:rPr>
          <w:rFonts w:cs="Calibri"/>
        </w:rPr>
      </w:pPr>
    </w:p>
    <w:p w:rsidR="00420663" w:rsidRPr="007B0F03" w:rsidRDefault="00420663" w:rsidP="00F62B66">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AE1593" w:rsidRPr="007B0F03" w:rsidRDefault="00AE1593" w:rsidP="00253A3B">
      <w:pPr>
        <w:rPr>
          <w:rFonts w:cs="Calibri"/>
        </w:rPr>
      </w:pPr>
    </w:p>
    <w:p w:rsidR="00FF2050" w:rsidRPr="007B0F03" w:rsidRDefault="00FF2050" w:rsidP="006F145D">
      <w:pPr>
        <w:pStyle w:val="zetstil"/>
        <w:rPr>
          <w:rFonts w:cs="Calibri"/>
        </w:rPr>
      </w:pPr>
      <w:r w:rsidRPr="007B0F03">
        <w:rPr>
          <w:rFonts w:cs="Calibri"/>
        </w:rPr>
        <w:t>YILDIZ TEKNİK ÜNİV</w:t>
      </w:r>
      <w:r w:rsidR="00CA679C" w:rsidRPr="007B0F03">
        <w:rPr>
          <w:rFonts w:cs="Calibri"/>
        </w:rPr>
        <w:t>ERSİTESİ FEN BİLİMLERİ ENSTİTÜS</w:t>
      </w:r>
      <w:r w:rsidR="00BC7D22" w:rsidRPr="007B0F03">
        <w:rPr>
          <w:rFonts w:cs="Calibri"/>
        </w:rPr>
        <w:t>Ü</w:t>
      </w:r>
    </w:p>
    <w:p w:rsidR="00DC58AF" w:rsidRPr="007B0F03" w:rsidRDefault="00DC58AF" w:rsidP="00B87FDF">
      <w:pPr>
        <w:rPr>
          <w:rFonts w:cs="Calibri"/>
        </w:rPr>
      </w:pPr>
    </w:p>
    <w:p w:rsidR="00166544" w:rsidRPr="007B0F03" w:rsidRDefault="009902E6" w:rsidP="007B0F03">
      <w:pPr>
        <w:pStyle w:val="KESKNtrnak"/>
        <w:rPr>
          <w:rFonts w:cs="Calibri"/>
        </w:rPr>
      </w:pPr>
      <w:bookmarkStart w:id="62" w:name="_Toc288724158"/>
      <w:bookmarkStart w:id="63" w:name="_Toc288724473"/>
      <w:bookmarkStart w:id="64" w:name="_Toc288731253"/>
      <w:bookmarkStart w:id="65" w:name="_Toc451859321"/>
      <w:r w:rsidRPr="007B0F03">
        <w:rPr>
          <w:rFonts w:cs="Calibri"/>
        </w:rPr>
        <w:lastRenderedPageBreak/>
        <w:t>ABSTRACT</w:t>
      </w:r>
      <w:bookmarkEnd w:id="62"/>
      <w:bookmarkEnd w:id="63"/>
      <w:bookmarkEnd w:id="64"/>
      <w:bookmarkEnd w:id="65"/>
    </w:p>
    <w:p w:rsidR="002248CD" w:rsidRPr="007B0F03" w:rsidRDefault="002248CD" w:rsidP="00B87FDF">
      <w:pPr>
        <w:pStyle w:val="nsayfalarbalkstili"/>
        <w:rPr>
          <w:rFonts w:cs="Calibri"/>
        </w:rPr>
      </w:pPr>
    </w:p>
    <w:p w:rsidR="00420663" w:rsidRPr="007B0F03" w:rsidRDefault="00294739" w:rsidP="00B87FDF">
      <w:pPr>
        <w:pStyle w:val="nsayfalarbalkstili"/>
        <w:rPr>
          <w:rFonts w:cs="Calibri"/>
        </w:rPr>
      </w:pPr>
      <w:r w:rsidRPr="007B0F03">
        <w:rPr>
          <w:rFonts w:cs="Calibri"/>
        </w:rPr>
        <w:t>HIGH ORDER ACCELERATIONS AND POLES ON THE 1-PARAMETER PLANAR HOMOTHETİC MOTIONS</w:t>
      </w:r>
    </w:p>
    <w:p w:rsidR="00420663" w:rsidRPr="007B0F03" w:rsidRDefault="00420663" w:rsidP="00B87FDF">
      <w:pPr>
        <w:pStyle w:val="nsayfalarmetinstiliortadan"/>
        <w:rPr>
          <w:rFonts w:cs="Calibri"/>
        </w:rPr>
      </w:pPr>
    </w:p>
    <w:p w:rsidR="009902E6" w:rsidRPr="007B0F03" w:rsidRDefault="00422EBB" w:rsidP="00B87FDF">
      <w:pPr>
        <w:pStyle w:val="nsayfalarmetinstiliortadan"/>
        <w:rPr>
          <w:rFonts w:cs="Calibri"/>
        </w:rPr>
      </w:pPr>
      <w:r w:rsidRPr="007B0F03">
        <w:rPr>
          <w:rFonts w:cs="Calibri"/>
        </w:rPr>
        <w:t>Nurten BAYRAK</w:t>
      </w:r>
    </w:p>
    <w:p w:rsidR="00166544" w:rsidRPr="007B0F03" w:rsidRDefault="00166544" w:rsidP="00B87FDF">
      <w:pPr>
        <w:pStyle w:val="nsayfalarmetinstiliortadan"/>
        <w:rPr>
          <w:rFonts w:cs="Calibri"/>
        </w:rPr>
      </w:pPr>
    </w:p>
    <w:p w:rsidR="00207376" w:rsidRPr="007B0F03" w:rsidRDefault="00207376" w:rsidP="00B87FDF">
      <w:pPr>
        <w:pStyle w:val="nsayfalarmetinstiliortadan"/>
        <w:rPr>
          <w:rFonts w:cs="Calibri"/>
          <w:lang w:val="en"/>
        </w:rPr>
      </w:pPr>
      <w:r w:rsidRPr="007B0F03">
        <w:rPr>
          <w:rFonts w:cs="Calibri"/>
          <w:lang w:val="en"/>
        </w:rPr>
        <w:t xml:space="preserve">Department of </w:t>
      </w:r>
      <w:r w:rsidR="00615D36" w:rsidRPr="007B0F03">
        <w:rPr>
          <w:rFonts w:cs="Calibri"/>
          <w:lang w:val="en"/>
        </w:rPr>
        <w:t>Electronics</w:t>
      </w:r>
      <w:r w:rsidR="00615D36" w:rsidRPr="007B0F03">
        <w:rPr>
          <w:rFonts w:cs="Calibri"/>
        </w:rPr>
        <w:t xml:space="preserve"> </w:t>
      </w:r>
      <w:r w:rsidRPr="007B0F03">
        <w:rPr>
          <w:rFonts w:cs="Calibri"/>
          <w:lang w:val="en"/>
        </w:rPr>
        <w:t>a</w:t>
      </w:r>
      <w:r w:rsidR="00615D36" w:rsidRPr="007B0F03">
        <w:rPr>
          <w:rFonts w:cs="Calibri"/>
          <w:lang w:val="en"/>
        </w:rPr>
        <w:t>nd</w:t>
      </w:r>
      <w:r w:rsidR="00615D36" w:rsidRPr="007B0F03">
        <w:rPr>
          <w:rFonts w:cs="Calibri"/>
        </w:rPr>
        <w:t xml:space="preserve"> </w:t>
      </w:r>
      <w:r w:rsidR="00615D36" w:rsidRPr="007B0F03">
        <w:rPr>
          <w:rFonts w:cs="Calibri"/>
          <w:lang w:val="en"/>
        </w:rPr>
        <w:t>Communications</w:t>
      </w:r>
      <w:r w:rsidR="00615D36" w:rsidRPr="007B0F03">
        <w:rPr>
          <w:rFonts w:cs="Calibri"/>
        </w:rPr>
        <w:t xml:space="preserve"> </w:t>
      </w:r>
      <w:r w:rsidR="00615D36" w:rsidRPr="007B0F03">
        <w:rPr>
          <w:rFonts w:cs="Calibri"/>
          <w:lang w:val="en"/>
        </w:rPr>
        <w:t>Engineering</w:t>
      </w:r>
    </w:p>
    <w:p w:rsidR="007F2689" w:rsidRPr="007B0F03" w:rsidRDefault="00207376" w:rsidP="00B87FDF">
      <w:pPr>
        <w:pStyle w:val="nsayfalarmetinstiliortadan"/>
        <w:rPr>
          <w:rFonts w:cs="Calibri"/>
          <w:lang w:val="en"/>
        </w:rPr>
      </w:pPr>
      <w:r w:rsidRPr="007B0F03">
        <w:rPr>
          <w:rFonts w:cs="Calibri"/>
          <w:lang w:val="en"/>
        </w:rPr>
        <w:t>MSc. Thesis</w:t>
      </w:r>
    </w:p>
    <w:p w:rsidR="00166544" w:rsidRPr="007B0F03" w:rsidRDefault="00166544" w:rsidP="00B87FDF">
      <w:pPr>
        <w:pStyle w:val="nsayfalarmetinstiliortadan"/>
        <w:rPr>
          <w:rFonts w:cs="Calibri"/>
        </w:rPr>
      </w:pPr>
    </w:p>
    <w:p w:rsidR="005F1E84" w:rsidRPr="007B0F03" w:rsidRDefault="005D4CDB" w:rsidP="00B87FDF">
      <w:pPr>
        <w:pStyle w:val="nsayfalarmetinstiliortadan"/>
        <w:rPr>
          <w:rFonts w:cs="Calibri"/>
        </w:rPr>
      </w:pPr>
      <w:r>
        <w:rPr>
          <w:rFonts w:cs="Calibri"/>
        </w:rPr>
        <w:t>Advise</w:t>
      </w:r>
      <w:r w:rsidR="00DC58AF" w:rsidRPr="007B0F03">
        <w:rPr>
          <w:rFonts w:cs="Calibri"/>
        </w:rPr>
        <w:t>r:</w:t>
      </w:r>
      <w:r w:rsidR="005F1E84" w:rsidRPr="007B0F03">
        <w:rPr>
          <w:rFonts w:cs="Calibri"/>
        </w:rPr>
        <w:t xml:space="preserve"> </w:t>
      </w:r>
      <w:r w:rsidR="00D876A9" w:rsidRPr="007B0F03">
        <w:rPr>
          <w:rFonts w:cs="Calibri"/>
        </w:rPr>
        <w:t>Prof. Dr.</w:t>
      </w:r>
      <w:r w:rsidR="007F2689" w:rsidRPr="007B0F03">
        <w:rPr>
          <w:rFonts w:cs="Calibri"/>
        </w:rPr>
        <w:t xml:space="preserve"> Salim </w:t>
      </w:r>
      <w:r w:rsidR="00207376" w:rsidRPr="007B0F03">
        <w:rPr>
          <w:rFonts w:cs="Calibri"/>
        </w:rPr>
        <w:t>YÜCE</w:t>
      </w:r>
    </w:p>
    <w:p w:rsidR="00207376" w:rsidRPr="007B0F03" w:rsidRDefault="005D4CDB" w:rsidP="00B87FDF">
      <w:pPr>
        <w:pStyle w:val="nsayfalarmetinstiliortadan"/>
        <w:rPr>
          <w:rFonts w:cs="Calibri"/>
        </w:rPr>
      </w:pPr>
      <w:r>
        <w:rPr>
          <w:rFonts w:cs="Calibri"/>
        </w:rPr>
        <w:t>Co-Advise</w:t>
      </w:r>
      <w:r w:rsidR="00207376" w:rsidRPr="007B0F03">
        <w:rPr>
          <w:rFonts w:cs="Calibri"/>
        </w:rPr>
        <w:t xml:space="preserve">r: </w:t>
      </w:r>
      <w:r w:rsidR="00166544" w:rsidRPr="007B0F03">
        <w:rPr>
          <w:rFonts w:cs="Calibri"/>
        </w:rPr>
        <w:t>Prof. Dr.</w:t>
      </w:r>
      <w:r w:rsidR="00E73210" w:rsidRPr="007B0F03">
        <w:rPr>
          <w:rFonts w:cs="Calibri"/>
        </w:rPr>
        <w:t xml:space="preserve"> </w:t>
      </w:r>
      <w:r w:rsidR="00166544" w:rsidRPr="007B0F03">
        <w:rPr>
          <w:rFonts w:cs="Calibri"/>
        </w:rPr>
        <w:t>Faruk YİĞİT</w:t>
      </w:r>
    </w:p>
    <w:p w:rsidR="008B4B56" w:rsidRPr="007B0F03" w:rsidRDefault="008B4B56" w:rsidP="00AE1593">
      <w:pPr>
        <w:rPr>
          <w:rFonts w:cs="Calibri"/>
          <w:lang w:val="en-US"/>
        </w:rPr>
      </w:pPr>
    </w:p>
    <w:p w:rsidR="009902E6" w:rsidRPr="007B0F03" w:rsidRDefault="009902E6" w:rsidP="00B87FDF">
      <w:pPr>
        <w:pStyle w:val="nsayfalarmetinstili"/>
        <w:rPr>
          <w:rFonts w:cs="Calibri"/>
          <w:lang w:val="en-US"/>
        </w:rPr>
      </w:pPr>
      <w:r w:rsidRPr="007B0F03">
        <w:rPr>
          <w:rFonts w:cs="Calibri"/>
          <w:lang w:val="en-US"/>
        </w:rPr>
        <w:t>In view of today’s economic conditions chemical processes are operated or designed on the basis of optimum energy consumption. Thus primarily heat integration studies are undertaken and the design of the heat exchanger networks has entered into a new phase with the introduction of the pinch-point concept.</w:t>
      </w:r>
    </w:p>
    <w:p w:rsidR="00FF2050" w:rsidRPr="007B0F03" w:rsidRDefault="009902E6" w:rsidP="00B87FDF">
      <w:pPr>
        <w:pStyle w:val="nsayfalarmetinstili"/>
        <w:rPr>
          <w:rFonts w:cs="Calibri"/>
          <w:lang w:val="en-US"/>
        </w:rPr>
      </w:pPr>
      <w:r w:rsidRPr="007B0F03">
        <w:rPr>
          <w:rFonts w:cs="Calibri"/>
          <w:lang w:val="en-US"/>
        </w:rPr>
        <w:t>In this study, it is aimed at designing heat exchanger networks by the use of pinch-point design method, which is one of the significant heat integration methods. In the presentation of the work various theoretical approaches regarding the pinch-point design method are discussed, and a new “Improved Problem Algorithm Table” developed for the application of the design is introduced. Taking into account the scope of design in actual processes Visual Basic 3.0 programming language is used to develop the computer code called DarboTEK. This computer code can be used both in determining the minimum energy and area targets of a new plant to be constructed, and in making necessary design alterations in an already existing plant.</w:t>
      </w:r>
    </w:p>
    <w:p w:rsidR="00FF2050" w:rsidRPr="007B0F03" w:rsidRDefault="009902E6" w:rsidP="00B87FDF">
      <w:pPr>
        <w:pStyle w:val="nsayfalarmetinstili"/>
        <w:rPr>
          <w:rFonts w:cs="Calibri"/>
          <w:lang w:val="en-US"/>
        </w:rPr>
      </w:pPr>
      <w:r w:rsidRPr="007B0F03">
        <w:rPr>
          <w:rFonts w:cs="Calibri"/>
          <w:lang w:val="en-US"/>
        </w:rPr>
        <w:t xml:space="preserve">The crude petroleum unit in the TÜPRAŞ refinery at İzmit has been selected to show the applicability of the computer code developed to a real process, and as a result an original application has been accomplished. The heat integration study carried out on the crude petroleum unit shows that if a capital of </w:t>
      </w:r>
      <w:r w:rsidRPr="007B0F03">
        <w:rPr>
          <w:rFonts w:cs="Calibri"/>
        </w:rPr>
        <w:t>3576627</w:t>
      </w:r>
      <w:r w:rsidRPr="007B0F03">
        <w:rPr>
          <w:rFonts w:cs="Calibri"/>
          <w:lang w:val="en-US"/>
        </w:rPr>
        <w:t xml:space="preserve"> $ is invested, the investment payback period is 1.7 years on the basis of the energy conservation achieved. Investment need is </w:t>
      </w:r>
      <w:r w:rsidR="0014299F" w:rsidRPr="007B0F03">
        <w:rPr>
          <w:rFonts w:cs="Calibri"/>
          <w:lang w:val="en-US"/>
        </w:rPr>
        <w:t>high;</w:t>
      </w:r>
      <w:r w:rsidRPr="007B0F03">
        <w:rPr>
          <w:rFonts w:cs="Calibri"/>
          <w:lang w:val="en-US"/>
        </w:rPr>
        <w:t xml:space="preserve"> it is significant that it can be paid back by energy conservation in a reasonable period of time.</w:t>
      </w:r>
    </w:p>
    <w:p w:rsidR="00DC58AF" w:rsidRPr="007B0F03" w:rsidRDefault="00DC58AF" w:rsidP="00B87FDF">
      <w:pPr>
        <w:pStyle w:val="nsayfalarmetinstili"/>
        <w:rPr>
          <w:rFonts w:cs="Calibri"/>
          <w:lang w:val="en-US"/>
        </w:rPr>
      </w:pPr>
      <w:r w:rsidRPr="007B0F03">
        <w:rPr>
          <w:rFonts w:cs="Calibri"/>
          <w:lang w:val="en-US"/>
        </w:rPr>
        <w:t xml:space="preserve">The crude petroleum unit in the TÜPRAŞ refinery at İzmit has been selected to show the applicability of the computer code developed to a real process, and as a result an original application has been accomplished. The heat integration study carried out on the crude petroleum unit shows that if a capital of </w:t>
      </w:r>
      <w:r w:rsidRPr="007B0F03">
        <w:rPr>
          <w:rFonts w:cs="Calibri"/>
        </w:rPr>
        <w:t>3576627</w:t>
      </w:r>
      <w:r w:rsidRPr="007B0F03">
        <w:rPr>
          <w:rFonts w:cs="Calibri"/>
          <w:lang w:val="en-US"/>
        </w:rPr>
        <w:t xml:space="preserve"> $ is invested, the investment payback period is 1.7 years on the basis of the energy conservation achieved. Investment need is </w:t>
      </w:r>
      <w:r w:rsidR="0014299F" w:rsidRPr="007B0F03">
        <w:rPr>
          <w:rFonts w:cs="Calibri"/>
          <w:lang w:val="en-US"/>
        </w:rPr>
        <w:lastRenderedPageBreak/>
        <w:t>high;</w:t>
      </w:r>
      <w:r w:rsidRPr="007B0F03">
        <w:rPr>
          <w:rFonts w:cs="Calibri"/>
          <w:lang w:val="en-US"/>
        </w:rPr>
        <w:t xml:space="preserve"> it is significant that it can be paid back by energy conservation in a reasonable period of time.</w:t>
      </w:r>
    </w:p>
    <w:p w:rsidR="008B4B56" w:rsidRPr="007B0F03" w:rsidRDefault="008B4B56" w:rsidP="00B87FDF">
      <w:pPr>
        <w:pStyle w:val="nsayfalarmetinstili"/>
        <w:rPr>
          <w:rFonts w:cs="Calibri"/>
        </w:rPr>
      </w:pPr>
    </w:p>
    <w:p w:rsidR="007F2689" w:rsidRPr="007B0F03" w:rsidRDefault="00EF2771" w:rsidP="00B87FDF">
      <w:pPr>
        <w:pStyle w:val="nsayfalarmetinstili"/>
        <w:rPr>
          <w:rFonts w:cs="Calibri"/>
        </w:rPr>
      </w:pPr>
      <w:r>
        <w:rPr>
          <w:rFonts w:cs="Calibri"/>
          <w:b/>
        </w:rPr>
        <w:t>Key</w:t>
      </w:r>
      <w:r w:rsidR="009902E6" w:rsidRPr="007B0F03">
        <w:rPr>
          <w:rFonts w:cs="Calibri"/>
          <w:b/>
        </w:rPr>
        <w:t>words:</w:t>
      </w:r>
      <w:r w:rsidR="007F2689" w:rsidRPr="007B0F03">
        <w:rPr>
          <w:rFonts w:cs="Calibri"/>
        </w:rPr>
        <w:t xml:space="preserve"> </w:t>
      </w:r>
      <w:r w:rsidR="007F2689" w:rsidRPr="007B0F03">
        <w:rPr>
          <w:rFonts w:cs="Calibri"/>
          <w:lang w:val="en"/>
        </w:rPr>
        <w:t>Railway traffic control, conflicts between trains, re-scheduling, genetic algorithms, neural networks</w:t>
      </w:r>
    </w:p>
    <w:p w:rsidR="009902E6" w:rsidRPr="007B0F03" w:rsidRDefault="009902E6" w:rsidP="00253A3B">
      <w:pPr>
        <w:rPr>
          <w:rFonts w:cs="Calibri"/>
          <w:lang w:val="en-US"/>
        </w:rPr>
      </w:pPr>
    </w:p>
    <w:p w:rsidR="00EB5B8D" w:rsidRPr="007B0F03" w:rsidRDefault="00EB5B8D" w:rsidP="00253A3B">
      <w:pPr>
        <w:rPr>
          <w:rFonts w:cs="Calibri"/>
        </w:rPr>
      </w:pPr>
    </w:p>
    <w:p w:rsidR="00EB5B8D" w:rsidRPr="007B0F03" w:rsidRDefault="00EB5B8D" w:rsidP="00253A3B">
      <w:pPr>
        <w:rPr>
          <w:rFonts w:cs="Calibri"/>
        </w:rPr>
      </w:pPr>
    </w:p>
    <w:p w:rsidR="00D96CDF" w:rsidRPr="007B0F03" w:rsidRDefault="00D96CDF"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bookmarkEnd w:id="55"/>
    <w:bookmarkEnd w:id="56"/>
    <w:bookmarkEnd w:id="57"/>
    <w:p w:rsidR="00FF2050" w:rsidRPr="007B0F03" w:rsidRDefault="00FF2050"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DC58AF" w:rsidRPr="007B0F03" w:rsidRDefault="00DC58AF" w:rsidP="00253A3B">
      <w:pPr>
        <w:rPr>
          <w:rFonts w:cs="Calibri"/>
        </w:rPr>
      </w:pPr>
    </w:p>
    <w:p w:rsidR="00DC58AF" w:rsidRPr="007B0F03" w:rsidRDefault="00DC58AF" w:rsidP="00253A3B">
      <w:pPr>
        <w:rPr>
          <w:rFonts w:cs="Calibri"/>
        </w:rPr>
      </w:pPr>
    </w:p>
    <w:p w:rsidR="007F2689" w:rsidRPr="007B0F03" w:rsidRDefault="007F2689" w:rsidP="00253A3B">
      <w:pPr>
        <w:rPr>
          <w:rFonts w:cs="Calibri"/>
        </w:rPr>
      </w:pPr>
    </w:p>
    <w:p w:rsidR="00F62B66" w:rsidRPr="007B0F03" w:rsidRDefault="00F62B66" w:rsidP="00253A3B">
      <w:pPr>
        <w:rPr>
          <w:rFonts w:cs="Calibri"/>
        </w:rPr>
      </w:pPr>
    </w:p>
    <w:p w:rsidR="00FF2050" w:rsidRPr="007B0F03" w:rsidRDefault="00FF2050" w:rsidP="006F145D">
      <w:pPr>
        <w:pStyle w:val="zetstil"/>
        <w:rPr>
          <w:rFonts w:cs="Calibri"/>
        </w:rPr>
      </w:pPr>
      <w:r w:rsidRPr="007B0F03">
        <w:rPr>
          <w:rFonts w:cs="Calibri"/>
        </w:rPr>
        <w:t>YILD</w:t>
      </w:r>
      <w:r w:rsidR="00595EFB" w:rsidRPr="007B0F03">
        <w:rPr>
          <w:rFonts w:cs="Calibri"/>
        </w:rPr>
        <w:t>IZ TEC</w:t>
      </w:r>
      <w:r w:rsidR="00936D54" w:rsidRPr="007B0F03">
        <w:rPr>
          <w:rFonts w:cs="Calibri"/>
        </w:rPr>
        <w:t>H</w:t>
      </w:r>
      <w:r w:rsidR="00595EFB" w:rsidRPr="007B0F03">
        <w:rPr>
          <w:rFonts w:cs="Calibri"/>
        </w:rPr>
        <w:t>NI</w:t>
      </w:r>
      <w:r w:rsidR="00936D54" w:rsidRPr="007B0F03">
        <w:rPr>
          <w:rFonts w:cs="Calibri"/>
        </w:rPr>
        <w:t>CAL UNIVERSI</w:t>
      </w:r>
      <w:r w:rsidRPr="007B0F03">
        <w:rPr>
          <w:rFonts w:cs="Calibri"/>
        </w:rPr>
        <w:t xml:space="preserve">TY </w:t>
      </w:r>
    </w:p>
    <w:p w:rsidR="00207376" w:rsidRPr="007B0F03" w:rsidRDefault="00FF2050" w:rsidP="006F145D">
      <w:pPr>
        <w:pStyle w:val="zetstil"/>
        <w:rPr>
          <w:rFonts w:cs="Calibri"/>
        </w:rPr>
        <w:sectPr w:rsidR="00207376" w:rsidRPr="007B0F03" w:rsidSect="003A4A5A">
          <w:footerReference w:type="default" r:id="rId9"/>
          <w:footnotePr>
            <w:numFmt w:val="lowerRoman"/>
            <w:numRestart w:val="eachPage"/>
          </w:footnotePr>
          <w:pgSz w:w="11906" w:h="16838"/>
          <w:pgMar w:top="1418" w:right="1418" w:bottom="1418" w:left="1985" w:header="709" w:footer="709" w:gutter="0"/>
          <w:pgNumType w:fmt="lowerRoman" w:start="5"/>
          <w:cols w:space="708"/>
          <w:docGrid w:linePitch="360"/>
        </w:sectPr>
      </w:pPr>
      <w:r w:rsidRPr="007B0F03">
        <w:rPr>
          <w:rFonts w:cs="Calibri"/>
        </w:rPr>
        <w:t>GRADUATE SCHOOL OF NATURAL AND APPLIED SCIEN</w:t>
      </w:r>
      <w:r w:rsidR="00420663" w:rsidRPr="007B0F03">
        <w:rPr>
          <w:rFonts w:cs="Calibri"/>
        </w:rPr>
        <w:t>CE</w:t>
      </w:r>
      <w:r w:rsidR="00EF2771">
        <w:rPr>
          <w:rFonts w:cs="Calibri"/>
        </w:rPr>
        <w:t>S</w:t>
      </w:r>
    </w:p>
    <w:p w:rsidR="002A3BAC" w:rsidRPr="007B0F03" w:rsidRDefault="002A3BAC" w:rsidP="007B0F03">
      <w:pPr>
        <w:pStyle w:val="KESKNtrnak"/>
        <w:rPr>
          <w:rFonts w:cs="Calibri"/>
          <w:lang w:val="de-DE"/>
        </w:rPr>
      </w:pPr>
      <w:bookmarkStart w:id="66" w:name="_Toc288724159"/>
      <w:bookmarkStart w:id="67" w:name="_Toc288724474"/>
      <w:bookmarkStart w:id="68" w:name="_Toc288725718"/>
      <w:bookmarkStart w:id="69" w:name="_Toc288725946"/>
      <w:bookmarkStart w:id="70" w:name="_Toc288726198"/>
      <w:bookmarkStart w:id="71" w:name="_Toc288731254"/>
      <w:bookmarkStart w:id="72" w:name="_Toc288731439"/>
      <w:bookmarkStart w:id="73" w:name="_Toc291755575"/>
      <w:bookmarkStart w:id="74" w:name="_Toc291762455"/>
      <w:bookmarkStart w:id="75" w:name="_Toc291765737"/>
      <w:bookmarkStart w:id="76" w:name="_Toc291852685"/>
      <w:bookmarkStart w:id="77" w:name="_Toc451859322"/>
      <w:r w:rsidRPr="007B0F03">
        <w:rPr>
          <w:rFonts w:cs="Calibri"/>
          <w:lang w:val="de-DE"/>
        </w:rPr>
        <w:t>BÖLÜM 1</w:t>
      </w:r>
      <w:bookmarkEnd w:id="66"/>
      <w:bookmarkEnd w:id="67"/>
      <w:bookmarkEnd w:id="68"/>
      <w:bookmarkEnd w:id="69"/>
      <w:bookmarkEnd w:id="70"/>
      <w:bookmarkEnd w:id="71"/>
      <w:bookmarkEnd w:id="72"/>
      <w:bookmarkEnd w:id="73"/>
      <w:bookmarkEnd w:id="74"/>
      <w:bookmarkEnd w:id="75"/>
      <w:bookmarkEnd w:id="76"/>
      <w:bookmarkEnd w:id="77"/>
    </w:p>
    <w:p w:rsidR="008B50C0" w:rsidRDefault="001F6A1A" w:rsidP="006D3E31">
      <w:pPr>
        <w:pStyle w:val="AltKonuBal"/>
        <w:tabs>
          <w:tab w:val="left" w:pos="7669"/>
          <w:tab w:val="right" w:pos="8503"/>
        </w:tabs>
        <w:rPr>
          <w:rFonts w:eastAsia="TheSansLight" w:cs="Calibri"/>
        </w:rPr>
      </w:pPr>
      <w:bookmarkStart w:id="78" w:name="_Toc288724160"/>
      <w:bookmarkStart w:id="79" w:name="_Toc288724475"/>
      <w:bookmarkStart w:id="80" w:name="_Toc288731255"/>
      <w:bookmarkStart w:id="81" w:name="_Toc451859323"/>
      <w:r w:rsidRPr="007B0F03">
        <w:rPr>
          <w:rFonts w:eastAsia="TheSansLight" w:cs="Calibri"/>
        </w:rPr>
        <w:lastRenderedPageBreak/>
        <w:t>GİRİŞ</w:t>
      </w:r>
      <w:bookmarkEnd w:id="78"/>
      <w:bookmarkEnd w:id="79"/>
      <w:bookmarkEnd w:id="80"/>
      <w:bookmarkEnd w:id="81"/>
    </w:p>
    <w:p w:rsidR="00A14589" w:rsidRDefault="00A14589" w:rsidP="00A14589">
      <w:pPr>
        <w:spacing w:line="360" w:lineRule="auto"/>
        <w:jc w:val="both"/>
        <w:rPr>
          <w:rFonts w:eastAsia="TheSansLight"/>
        </w:rPr>
      </w:pPr>
      <w:r>
        <w:rPr>
          <w:rFonts w:eastAsia="TheSansLight"/>
        </w:rPr>
        <w:t xml:space="preserve">Konum tabanlı sosyal ağlar araştırmacıların ilgisini uzun süredir çekmektedir. Bu alanda yapılan ilk çalışmalar sadece kullanıcıların konum bilgisini ve harita bilgisini kullanarak sonuç elde etmeye odaklanmıştır. Sonraki çalışmalarda bu bilgilere ilaveten kişisel ve genel birçok bilgi </w:t>
      </w:r>
      <w:r w:rsidR="009C6302">
        <w:rPr>
          <w:rFonts w:eastAsia="TheSansLight"/>
        </w:rPr>
        <w:t>değerlendirilmiştir. Örnek olarak kullanıcıların geçmiş konum bilgileri, mekân ve kategori tercihleri, mekânların popülerlik bilgileri verilebilir.</w:t>
      </w:r>
      <w:r>
        <w:rPr>
          <w:rFonts w:eastAsia="TheSansLight"/>
        </w:rPr>
        <w:t xml:space="preserve"> </w:t>
      </w:r>
      <w:r w:rsidR="009C6302">
        <w:rPr>
          <w:rFonts w:eastAsia="TheSansLight"/>
        </w:rPr>
        <w:t xml:space="preserve">Bu yeni değerlendirmeye alınan bilgiler sayesinde sistemlerin başarısı artmıştır. </w:t>
      </w:r>
    </w:p>
    <w:p w:rsidR="009C6302" w:rsidRPr="00A14589" w:rsidRDefault="009C6302" w:rsidP="00A14589">
      <w:pPr>
        <w:spacing w:line="360" w:lineRule="auto"/>
        <w:jc w:val="both"/>
        <w:rPr>
          <w:rFonts w:eastAsia="TheSansLight"/>
        </w:rPr>
      </w:pPr>
      <w:r>
        <w:rPr>
          <w:rFonts w:eastAsia="TheSansLight"/>
        </w:rPr>
        <w:t xml:space="preserve">Bu bölümde konum tabanlı sosyal ağlarda konum tahmini üzerine yapılmış akademik çalışmalar kronojik sırayla incelenmiştir. </w:t>
      </w:r>
    </w:p>
    <w:p w:rsidR="00B821E4" w:rsidRDefault="008B50C0" w:rsidP="00B87FDF">
      <w:pPr>
        <w:pStyle w:val="Balk2"/>
        <w:rPr>
          <w:rFonts w:eastAsia="TheSansLight" w:cs="Calibri"/>
        </w:rPr>
      </w:pPr>
      <w:r w:rsidRPr="007B0F03">
        <w:rPr>
          <w:rFonts w:eastAsia="TheSansLight" w:cs="Calibri"/>
        </w:rPr>
        <w:t xml:space="preserve"> </w:t>
      </w:r>
      <w:bookmarkStart w:id="82" w:name="_Toc284942121"/>
      <w:bookmarkStart w:id="83" w:name="_Toc284942519"/>
      <w:bookmarkStart w:id="84" w:name="_Toc284942560"/>
      <w:bookmarkStart w:id="85" w:name="_Toc286399787"/>
      <w:bookmarkStart w:id="86" w:name="_Toc288724161"/>
      <w:bookmarkStart w:id="87" w:name="_Toc288724476"/>
      <w:bookmarkStart w:id="88" w:name="_Toc288731256"/>
      <w:bookmarkStart w:id="89" w:name="_Toc451859324"/>
      <w:r w:rsidRPr="007B0F03">
        <w:rPr>
          <w:rFonts w:eastAsia="TheSansLight" w:cs="Calibri"/>
        </w:rPr>
        <w:t>Literatür</w:t>
      </w:r>
      <w:r w:rsidR="00E11FE7" w:rsidRPr="007B0F03">
        <w:rPr>
          <w:rFonts w:eastAsia="TheSansLight" w:cs="Calibri"/>
        </w:rPr>
        <w:t xml:space="preserve"> Özeti</w:t>
      </w:r>
      <w:bookmarkEnd w:id="82"/>
      <w:bookmarkEnd w:id="83"/>
      <w:bookmarkEnd w:id="84"/>
      <w:bookmarkEnd w:id="85"/>
      <w:bookmarkEnd w:id="86"/>
      <w:bookmarkEnd w:id="87"/>
      <w:bookmarkEnd w:id="88"/>
      <w:bookmarkEnd w:id="89"/>
    </w:p>
    <w:p w:rsidR="00E12A34" w:rsidRDefault="009F2BF5" w:rsidP="009F2BF5">
      <w:pPr>
        <w:spacing w:line="360" w:lineRule="auto"/>
        <w:jc w:val="both"/>
        <w:rPr>
          <w:rFonts w:eastAsia="TheSansLight"/>
          <w:lang w:eastAsia="en-US"/>
        </w:rPr>
      </w:pPr>
      <w:r>
        <w:rPr>
          <w:rFonts w:eastAsia="TheSansLight"/>
          <w:lang w:eastAsia="en-US"/>
        </w:rPr>
        <w:t xml:space="preserve">Konum tabanlı servislerde konum tahmini üzerine yapılan ilk çalışmalardan biri olan [1] bu çalışmada kullanıcıların konumlarının anlık olarak bilindiği varsayımı yapılmıştır. Çalışmada harita tabanlı bir konum tahmin modeli önerilmektedir. Model bir veri tabanı </w:t>
      </w:r>
      <w:proofErr w:type="gramStart"/>
      <w:r>
        <w:rPr>
          <w:rFonts w:eastAsia="TheSansLight"/>
          <w:lang w:eastAsia="en-US"/>
        </w:rPr>
        <w:t>modülü</w:t>
      </w:r>
      <w:proofErr w:type="gramEnd"/>
      <w:r>
        <w:rPr>
          <w:rFonts w:eastAsia="TheSansLight"/>
          <w:lang w:eastAsia="en-US"/>
        </w:rPr>
        <w:t xml:space="preserve">, bir rota tahmin modülü, bir konum belirleme modülü ve hata kontrol mekanizmasından oluşmaktadır. Sistem temel olarak bir mobil istemci ve sabit sunucu kullanmaktadır. Her istemcinin GPS alıcısı olduğu ve bu veriyi anlık olarak sunucu ile paylaşabildiği varsayılmıştır.  </w:t>
      </w:r>
      <w:r w:rsidR="00A864B7">
        <w:rPr>
          <w:rFonts w:eastAsia="TheSansLight"/>
          <w:lang w:eastAsia="en-US"/>
        </w:rPr>
        <w:t xml:space="preserve">Sistem çalışırken kullanıcının konumunu harita üzerinde işaretlemekte ve anlık hızına ve tahmin büyüklüğüne göre belirli bir alan içerisinde kalan mekânlara gidebileceği rotaları hesaplamaktadır. Rotalar arasında seçim yapmak için bir çizge ile modelleme yapmakta ve olasılıkları hesaplamak içinde bir olasılık matrisi kullanmaktadır. Olasılıklar kullanıcının önceden geçtiği yollar ve kullanıcı </w:t>
      </w:r>
      <w:proofErr w:type="gramStart"/>
      <w:r w:rsidR="00A864B7">
        <w:rPr>
          <w:rFonts w:eastAsia="TheSansLight"/>
          <w:lang w:eastAsia="en-US"/>
        </w:rPr>
        <w:t>profil</w:t>
      </w:r>
      <w:proofErr w:type="gramEnd"/>
      <w:r w:rsidR="00A864B7">
        <w:rPr>
          <w:rFonts w:eastAsia="TheSansLight"/>
          <w:lang w:eastAsia="en-US"/>
        </w:rPr>
        <w:t xml:space="preserve"> bilgilerine göre hesaplanmaktadır. Çalışma bu alanda yapılacak yeni çalışmalarda kullanılabilecek bu yöntemi sunmakta ancak yöntemin başarılarıyla ilgili herhangi bir veri paylaşmamaktadır. </w:t>
      </w:r>
    </w:p>
    <w:p w:rsidR="00E12A34" w:rsidRDefault="00523119" w:rsidP="009F2BF5">
      <w:pPr>
        <w:spacing w:line="360" w:lineRule="auto"/>
        <w:jc w:val="both"/>
        <w:rPr>
          <w:rFonts w:eastAsia="TheSansLight"/>
          <w:lang w:eastAsia="en-US"/>
        </w:rPr>
      </w:pPr>
      <w:r>
        <w:rPr>
          <w:rFonts w:eastAsia="TheSansLight"/>
          <w:noProof/>
        </w:rPr>
        <w:lastRenderedPageBreak/>
        <w:drawing>
          <wp:inline distT="0" distB="0" distL="0" distR="0">
            <wp:extent cx="3390900" cy="5476875"/>
            <wp:effectExtent l="0" t="0" r="0" b="9525"/>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5476875"/>
                    </a:xfrm>
                    <a:prstGeom prst="rect">
                      <a:avLst/>
                    </a:prstGeom>
                    <a:noFill/>
                    <a:ln>
                      <a:noFill/>
                    </a:ln>
                  </pic:spPr>
                </pic:pic>
              </a:graphicData>
            </a:graphic>
          </wp:inline>
        </w:drawing>
      </w:r>
    </w:p>
    <w:p w:rsidR="00FA4247" w:rsidRDefault="00FA4247" w:rsidP="009F2BF5">
      <w:pPr>
        <w:spacing w:line="360" w:lineRule="auto"/>
        <w:jc w:val="both"/>
        <w:rPr>
          <w:rFonts w:eastAsia="TheSansLight"/>
          <w:lang w:eastAsia="en-US"/>
        </w:rPr>
      </w:pPr>
    </w:p>
    <w:p w:rsidR="009F2BF5" w:rsidRDefault="00583A8B" w:rsidP="009F2BF5">
      <w:pPr>
        <w:spacing w:line="360" w:lineRule="auto"/>
        <w:jc w:val="both"/>
        <w:rPr>
          <w:rFonts w:eastAsia="TheSansLight"/>
          <w:lang w:eastAsia="en-US"/>
        </w:rPr>
      </w:pPr>
      <w:r>
        <w:rPr>
          <w:rFonts w:eastAsia="TheSansLight"/>
          <w:lang w:eastAsia="en-US"/>
        </w:rPr>
        <w:t xml:space="preserve">Konum tabanlı bir öneri sistemi oluşturan [2] çalışmasında </w:t>
      </w:r>
      <w:r w:rsidR="00A522A8">
        <w:rPr>
          <w:rFonts w:eastAsia="TheSansLight"/>
          <w:lang w:eastAsia="en-US"/>
        </w:rPr>
        <w:t xml:space="preserve">bayes ağları kullanarak bir model oluşturulmuştur. Model içerik kayıt toplayıcısı, tavsiye </w:t>
      </w:r>
      <w:proofErr w:type="gramStart"/>
      <w:r w:rsidR="00A522A8">
        <w:rPr>
          <w:rFonts w:eastAsia="TheSansLight"/>
          <w:lang w:eastAsia="en-US"/>
        </w:rPr>
        <w:t>modülü</w:t>
      </w:r>
      <w:proofErr w:type="gramEnd"/>
      <w:r w:rsidR="00A522A8">
        <w:rPr>
          <w:rFonts w:eastAsia="TheSansLight"/>
          <w:lang w:eastAsia="en-US"/>
        </w:rPr>
        <w:t xml:space="preserve"> ve sistem eşleştirme modüllerinden oluşmaktadır. </w:t>
      </w:r>
      <w:r w:rsidR="00DD481B">
        <w:rPr>
          <w:rFonts w:eastAsia="TheSansLight"/>
          <w:lang w:eastAsia="en-US"/>
        </w:rPr>
        <w:t xml:space="preserve">Kullanıcı verileri mobil cihaz aracılığıyla toplanmaktadır. Kullanıcıdan isim, cinsiyet, yaş, kan grubu, aylık gelir ve tercih edilen yemek bilgileri alınmaktadır. Bunların haricinde sisteme hava durumu bilgileri, sıcaklık, gün, mevsim ve kullanıcının yeri gibi bilgilerde verilmektedir. Toplanan veriler ön işleme sonrası Bayes ağlarının parametrelerini eğitmek için kullanılmaktadır. </w:t>
      </w:r>
      <w:r w:rsidR="00763E44">
        <w:rPr>
          <w:rFonts w:eastAsia="TheSansLight"/>
          <w:lang w:eastAsia="en-US"/>
        </w:rPr>
        <w:t xml:space="preserve">Sisteme yeni bir istek geldiğinde her bir özellik için en yüksek ihtimal hesaplanıyor ve bu ihtimaller ışığında veri tabanında en benzer mekân bulunmaya çalışılıyor. Bu çalışmada yalnızca 4 kullanıcı ve 50 </w:t>
      </w:r>
      <w:r w:rsidR="001E7F41">
        <w:rPr>
          <w:rFonts w:eastAsia="TheSansLight"/>
          <w:lang w:eastAsia="en-US"/>
        </w:rPr>
        <w:t>mekân</w:t>
      </w:r>
      <w:r w:rsidR="00763E44">
        <w:rPr>
          <w:rFonts w:eastAsia="TheSansLight"/>
          <w:lang w:eastAsia="en-US"/>
        </w:rPr>
        <w:t xml:space="preserve"> verisi kullanmış ve veriler bir haftalık bir aralığı kapsamaktadır. </w:t>
      </w:r>
      <w:r w:rsidR="001E7F41">
        <w:rPr>
          <w:rFonts w:eastAsia="TheSansLight"/>
          <w:lang w:eastAsia="en-US"/>
        </w:rPr>
        <w:lastRenderedPageBreak/>
        <w:t xml:space="preserve">Kullanılan verilerin azlığı başarıyı doğrudan etkilemiştir ve elde edilen sonuçlar başka çalışmalarla karşılaştırmak için uygun değildir. </w:t>
      </w:r>
    </w:p>
    <w:p w:rsidR="00FA4247" w:rsidRDefault="00FA4247" w:rsidP="009F2BF5">
      <w:pPr>
        <w:spacing w:line="360" w:lineRule="auto"/>
        <w:jc w:val="both"/>
        <w:rPr>
          <w:rFonts w:eastAsia="TheSansLight"/>
          <w:lang w:eastAsia="en-US"/>
        </w:rPr>
      </w:pPr>
    </w:p>
    <w:p w:rsidR="00C20979" w:rsidRDefault="00265F96" w:rsidP="009F2BF5">
      <w:pPr>
        <w:spacing w:line="360" w:lineRule="auto"/>
        <w:jc w:val="both"/>
      </w:pPr>
      <w:r>
        <w:rPr>
          <w:rFonts w:eastAsia="TheSansLight"/>
          <w:lang w:eastAsia="en-US"/>
        </w:rPr>
        <w:t xml:space="preserve">Konum tabanlı sosyal ağlarda konum tahmini için kullanıcıların ve </w:t>
      </w:r>
      <w:r w:rsidR="00CF6DA6">
        <w:rPr>
          <w:rFonts w:eastAsia="TheSansLight"/>
          <w:lang w:eastAsia="en-US"/>
        </w:rPr>
        <w:t>mekânların</w:t>
      </w:r>
      <w:r>
        <w:rPr>
          <w:rFonts w:eastAsia="TheSansLight"/>
          <w:lang w:eastAsia="en-US"/>
        </w:rPr>
        <w:t xml:space="preserve"> sosyal ve coğrafi karakteristiklerini göz önüne alarak bir arkadaş tabanlı işbirlikçi filtreleme sistemi geliştiren [3] çalışmasında veriler Foursquare üzerinden elde edilmiştir. </w:t>
      </w:r>
      <w:r w:rsidR="00CB77B8">
        <w:rPr>
          <w:rFonts w:eastAsia="TheSansLight"/>
          <w:lang w:eastAsia="en-US"/>
        </w:rPr>
        <w:t xml:space="preserve">Var olan geleneksel tavsiye sistemleri çok fazla hesaplama gücü ve zaman gerektirdiğinden konum tabanlı sosyal ağlara uygulanmak için uygun değildir. </w:t>
      </w:r>
      <w:r w:rsidR="00BF22A1">
        <w:rPr>
          <w:rFonts w:eastAsia="TheSansLight"/>
          <w:lang w:eastAsia="en-US"/>
        </w:rPr>
        <w:t xml:space="preserve">Çalışmada arkadaş tabanlı işbirlikçi filtreleme kullanılmış ve başarısı değerlendirilmiştir. Foursquare üzerinden elde edilen verilerde 58569 kullanıcı ve 96219 konum verisi bulunmaktadır. </w:t>
      </w:r>
      <w:r w:rsidR="00BF22A1">
        <w:t xml:space="preserve">Verilerde önce kullanıcıların arkadaşlarıyla hangi oranda aynı mekânlarda bulundukları incelenmiştir. Kullanıcıların %4ünün arkadaşlarıyla %10dan daha fazla aynı mekânlarda bulundukları ortaya çıkmıştır. İşbirlikçi filtrelemenin kullandığı temel mantık da benzer kullanıcıların benzer tercihlere sahip olacağı yani benzer mekânları ziyaret edeceği varsayımıdır. Yine veriler incelendiğinde kullanıcıların %96sının arkadaşlarıyla %10dan daha az mekânda beraber bulundukları ve %87.7sinin hiç ortak mekânda bulunmadıkları ortaya çıkmıştır. Bu birçok arkadaşın birbirine yakın ilgileri olmadığını ve tavsiye sistemi kurulurken bu arkadaşlıkların çok fazla bir önem arz etmeyeceğini göstermektedir. Bu nedenle hangi arkadaşlıkların birbiriyle daha fazla ortak noktası olduğunu tespit etmek ve bu arkadaşlıkları ön plana çıkartmak gerekmektedir. Birbirlerine konum olarak yakın olan arkadaşların daha fazla aynı mekânda bulundukları ve birbirlerinden uzaklaştıkça bu sayının azaldığı görülmüştür.  Öncelikle arkadaş tabanlı işbirlikçi filtreleme kullanılmış ve filtre uygulanırken sadece arkadaş olan kişiler incelemeye alınmıştır. Daha sonra model biraz geliştirilerek birbirlerine konum olarak yakın olan arkadaşların daha fazla ortak mekânda bulundukları gözlemi de göz önüne alınarak coğrafi ölçülü arkadaş tabanlı işbirlikçi filtreleme modeli sunulmuştur. Bu modelde arkadaşlar coğrafi konumlarına göre farklı değerlerle ağırlıklandırılmış ve başarının artması beklenmiştir. </w:t>
      </w:r>
      <w:r w:rsidR="00912C76">
        <w:t xml:space="preserve">Önerilen model random walk with restart(RWR) ve two state-of-art teknikleriyle </w:t>
      </w:r>
      <w:r w:rsidR="00D6619F">
        <w:t xml:space="preserve">karşılaştırılmıştır. Yapılan deneyler sonucunda </w:t>
      </w:r>
      <w:r w:rsidR="008C4324">
        <w:t xml:space="preserve">önerilen model karşılaştırılan tekniklerle yakın sonuçlar elde etmiştir. Ancak bu yöntemin avantajı gerek duyduğu hesaplama gücünün diğer </w:t>
      </w:r>
      <w:r w:rsidR="008C4324">
        <w:lastRenderedPageBreak/>
        <w:t xml:space="preserve">yöntemlere göre daha az olmasıdır. Bu sayede diğer yöntemlere göre çok daha hızlı sonuç vermektedir. </w:t>
      </w:r>
    </w:p>
    <w:p w:rsidR="0054335E" w:rsidRDefault="0054335E" w:rsidP="009F2BF5">
      <w:pPr>
        <w:spacing w:line="360" w:lineRule="auto"/>
        <w:jc w:val="both"/>
        <w:rPr>
          <w:rFonts w:eastAsia="TheSansLight"/>
          <w:lang w:eastAsia="en-US"/>
        </w:rPr>
      </w:pPr>
    </w:p>
    <w:p w:rsidR="001E7F41" w:rsidRDefault="00723470" w:rsidP="009F2BF5">
      <w:pPr>
        <w:spacing w:line="360" w:lineRule="auto"/>
        <w:jc w:val="both"/>
        <w:rPr>
          <w:rFonts w:eastAsia="TheSansLight"/>
          <w:lang w:eastAsia="en-US"/>
        </w:rPr>
      </w:pPr>
      <w:r>
        <w:rPr>
          <w:rFonts w:eastAsia="TheSansLight"/>
          <w:lang w:eastAsia="en-US"/>
        </w:rPr>
        <w:t xml:space="preserve">Mobil cihaz konum verilerini kullanarak sosyal etkinlik önerisinde bulunan [4] çalışmasında veriler Airsage Inc. </w:t>
      </w:r>
      <w:proofErr w:type="gramStart"/>
      <w:r>
        <w:rPr>
          <w:rFonts w:eastAsia="TheSansLight"/>
          <w:lang w:eastAsia="en-US"/>
        </w:rPr>
        <w:t>firmasının</w:t>
      </w:r>
      <w:proofErr w:type="gramEnd"/>
      <w:r>
        <w:rPr>
          <w:rFonts w:eastAsia="TheSansLight"/>
          <w:lang w:eastAsia="en-US"/>
        </w:rPr>
        <w:t xml:space="preserve"> veritabanı incelenerek elde edilmiştir. Firma kullanıcılarının konum bilgilerini kullanarak trafik yoğunluk hesaplaması yapmaktadır. Sosyal etkinlikleri elde etmek için Boston Globe Calendar internet sitesi incelenmiş ve 500 farklı etkinlik verisi elde edilmiştir. Daha sonra konum olarak birbirine yakın olan etkinlikler ve kullanıcılar elenmiş ve sonucunda 2519 kullanıcı ve 53 sosyal etkinlik kalmıştır. </w:t>
      </w:r>
      <w:r w:rsidR="005752FD">
        <w:rPr>
          <w:rFonts w:eastAsia="TheSansLight"/>
          <w:lang w:eastAsia="en-US"/>
        </w:rPr>
        <w:t xml:space="preserve">Bu çalışmada özel olarak hakkında daha önceden bir veri sahibi olmadığımız kullanıcıların hareketleri tahmin edilmeye çalışılmıştır. Böyle bir durumda tahmin yapılabilmesinin tek yolu kullanıcının konumunu ve mekânların popülerlik ve konumlarını kullanmaktır. Çalışma boyunca farklı teknikler incelenmiş ve başarıları birbirleriyle karşılaştırılmıştır. </w:t>
      </w:r>
      <w:r w:rsidR="004B71BB">
        <w:rPr>
          <w:rFonts w:eastAsia="TheSansLight"/>
          <w:lang w:eastAsia="en-US"/>
        </w:rPr>
        <w:t>Kullanılan yöntemler sırasıyla şu şekildedir:</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 xml:space="preserve">Popüler etkinlikler: Kullanıcıya en popüler etkinlik önerilir. </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Coğrafi olarak yakın etkinlikler: Kullanıcıya en yakınındaki etkinlik önerilir.</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Çevredeki popüler etkinlikler: Kullanıcıya evine yakın alandaki popüler etkinlikler önerilir.</w:t>
      </w:r>
    </w:p>
    <w:p w:rsidR="00A522A8" w:rsidRDefault="004B71BB" w:rsidP="005B46E6">
      <w:pPr>
        <w:numPr>
          <w:ilvl w:val="0"/>
          <w:numId w:val="8"/>
        </w:numPr>
        <w:spacing w:line="360" w:lineRule="auto"/>
        <w:jc w:val="both"/>
        <w:rPr>
          <w:rFonts w:eastAsia="TheSansLight"/>
          <w:lang w:eastAsia="en-US"/>
        </w:rPr>
      </w:pPr>
      <w:r w:rsidRPr="008C504B">
        <w:rPr>
          <w:rFonts w:eastAsia="TheSansLight"/>
          <w:lang w:eastAsia="en-US"/>
        </w:rPr>
        <w:t>Terim Frekansı-Ters Metin Frekansı</w:t>
      </w:r>
      <w:r w:rsidR="00142858">
        <w:rPr>
          <w:rFonts w:eastAsia="TheSansLight"/>
          <w:lang w:eastAsia="en-US"/>
        </w:rPr>
        <w:t>(TF-IDF)</w:t>
      </w:r>
      <w:r w:rsidRPr="008C504B">
        <w:rPr>
          <w:rFonts w:eastAsia="TheSansLight"/>
          <w:lang w:eastAsia="en-US"/>
        </w:rPr>
        <w:t xml:space="preserve">: Bazı etkinlikler genele bakıldığında popüler olmayabilir ancak küçük bir alan incelendiğinde popüler olduğu söylenebilir. </w:t>
      </w:r>
      <w:r w:rsidR="008C504B" w:rsidRPr="008C504B">
        <w:rPr>
          <w:rFonts w:eastAsia="TheSansLight"/>
          <w:lang w:eastAsia="en-US"/>
        </w:rPr>
        <w:t xml:space="preserve">Genel olarak popüler olmayan ancak bu küçük alanda popüler olan etkinliklerin önemi artırılarak bu etkinlikler önerilmeye çalışılmaktadır. </w:t>
      </w:r>
    </w:p>
    <w:p w:rsidR="008C504B" w:rsidRDefault="008C504B" w:rsidP="005B46E6">
      <w:pPr>
        <w:numPr>
          <w:ilvl w:val="0"/>
          <w:numId w:val="8"/>
        </w:numPr>
        <w:spacing w:line="360" w:lineRule="auto"/>
        <w:jc w:val="both"/>
        <w:rPr>
          <w:rFonts w:eastAsia="TheSansLight"/>
          <w:lang w:eastAsia="en-US"/>
        </w:rPr>
      </w:pPr>
      <w:r>
        <w:rPr>
          <w:rFonts w:eastAsia="TheSansLight"/>
          <w:lang w:eastAsia="en-US"/>
        </w:rPr>
        <w:t>K-en yakın konum: Kullanıcının bulunduğu konuma en çok benzeyen k-en yakın konum hesaplanır ve buradaki etkinlikler önerilir.</w:t>
      </w:r>
    </w:p>
    <w:p w:rsidR="008C504B" w:rsidRDefault="008C504B" w:rsidP="005B46E6">
      <w:pPr>
        <w:numPr>
          <w:ilvl w:val="0"/>
          <w:numId w:val="8"/>
        </w:numPr>
        <w:spacing w:line="360" w:lineRule="auto"/>
        <w:jc w:val="both"/>
        <w:rPr>
          <w:rFonts w:eastAsia="TheSansLight"/>
          <w:lang w:eastAsia="en-US"/>
        </w:rPr>
      </w:pPr>
      <w:r>
        <w:rPr>
          <w:rFonts w:eastAsia="TheSansLight"/>
          <w:lang w:eastAsia="en-US"/>
        </w:rPr>
        <w:t>K-en yakın etkinlik: Kullanıcının bulunduğu konumdaki etkinliklere benzeyen k-en yakın etkinlik hesaplanır ve bu etkinlikler önerilir.</w:t>
      </w:r>
    </w:p>
    <w:p w:rsidR="00625661" w:rsidRDefault="0031297E" w:rsidP="00C05894">
      <w:pPr>
        <w:spacing w:line="360" w:lineRule="auto"/>
        <w:jc w:val="both"/>
        <w:rPr>
          <w:rFonts w:eastAsia="TheSansLight"/>
          <w:lang w:eastAsia="en-US"/>
        </w:rPr>
      </w:pPr>
      <w:r>
        <w:rPr>
          <w:rFonts w:eastAsia="TheSansLight"/>
          <w:lang w:eastAsia="en-US"/>
        </w:rPr>
        <w:t xml:space="preserve">Değerlendirme için gerçek listeden bir kullanıcı çıkartılmış ve bu kullanıcı için tahmin yapılmıştır. </w:t>
      </w:r>
      <w:r w:rsidR="00142858">
        <w:rPr>
          <w:rFonts w:eastAsia="TheSansLight"/>
          <w:lang w:eastAsia="en-US"/>
        </w:rPr>
        <w:t xml:space="preserve">Bu yöntem bütün kullanıcılar için tekrarlanmıştır. Sonuç olarak en başarılı algoritmalar çevredeki popüler etkinlikler ve TF-IDF yöntemleri olmuştur. </w:t>
      </w:r>
      <w:r w:rsidR="009B2C67">
        <w:rPr>
          <w:rFonts w:eastAsia="TheSansLight"/>
          <w:lang w:eastAsia="en-US"/>
        </w:rPr>
        <w:t xml:space="preserve">Hakkında daha </w:t>
      </w:r>
      <w:r w:rsidR="009B2C67">
        <w:rPr>
          <w:rFonts w:eastAsia="TheSansLight"/>
          <w:lang w:eastAsia="en-US"/>
        </w:rPr>
        <w:lastRenderedPageBreak/>
        <w:t xml:space="preserve">önceden bilgi sahibi olmadığımız kullanıcılara öneri yaparken en başarısız yöntem de coğrafi olarak yakın etkinlikleri önerme olmuştur. </w:t>
      </w:r>
    </w:p>
    <w:p w:rsidR="00625661" w:rsidRDefault="00625661" w:rsidP="00C05894">
      <w:pPr>
        <w:spacing w:line="360" w:lineRule="auto"/>
        <w:jc w:val="both"/>
        <w:rPr>
          <w:rFonts w:eastAsia="TheSansLight"/>
          <w:lang w:eastAsia="en-US"/>
        </w:rPr>
      </w:pPr>
    </w:p>
    <w:p w:rsidR="00CC18BF" w:rsidRDefault="00CB69E2" w:rsidP="00C05894">
      <w:pPr>
        <w:spacing w:line="360" w:lineRule="auto"/>
        <w:jc w:val="both"/>
      </w:pPr>
      <w:r>
        <w:rPr>
          <w:rFonts w:eastAsia="TheSansLight"/>
          <w:lang w:eastAsia="en-US"/>
        </w:rPr>
        <w:t xml:space="preserve">Konum tabanlı sosyal ağlarda kullanıcı yer bildirimi verilerini kullanarak kişiselleştirilmiş bir öneri sistemi sunan [5] çalışmasında veriler Gowalla üzerinden elde edilmiştir. Veriler 212 bin kullanıcı ve 1,5 milyon farklı konum bilgisini içermektedir. Düzenli olarak yer bildirimi yapmayan kullanıcılar aktif sayılmamış ve elenmiş sonucunda veri tabanında 79 bin kullanıcı kalmıştır. </w:t>
      </w:r>
      <w:r w:rsidR="0049557F">
        <w:rPr>
          <w:rFonts w:eastAsia="TheSansLight"/>
          <w:lang w:eastAsia="en-US"/>
        </w:rPr>
        <w:t xml:space="preserve">Öneri sistemindeki amaç kullanıcılara daha önce gitmedikleri ve ilgi duyabilecekleri konumları tahmin etmektir. Gowalla üzerinden kullanıcıların </w:t>
      </w:r>
      <w:r w:rsidR="00405A2A">
        <w:rPr>
          <w:rFonts w:eastAsia="TheSansLight"/>
          <w:lang w:eastAsia="en-US"/>
        </w:rPr>
        <w:t>mekânlara</w:t>
      </w:r>
      <w:r w:rsidR="0049557F">
        <w:rPr>
          <w:rFonts w:eastAsia="TheSansLight"/>
          <w:lang w:eastAsia="en-US"/>
        </w:rPr>
        <w:t xml:space="preserve"> verdikleri puan bilgisine erişelemediğinden kullanıcıların </w:t>
      </w:r>
      <w:r w:rsidR="00405A2A">
        <w:rPr>
          <w:rFonts w:eastAsia="TheSansLight"/>
          <w:lang w:eastAsia="en-US"/>
        </w:rPr>
        <w:t>mekânlara</w:t>
      </w:r>
      <w:r w:rsidR="0049557F">
        <w:rPr>
          <w:rFonts w:eastAsia="TheSansLight"/>
          <w:lang w:eastAsia="en-US"/>
        </w:rPr>
        <w:t xml:space="preserve"> gitme sıklıklarına göre </w:t>
      </w:r>
      <w:r w:rsidR="00405A2A">
        <w:rPr>
          <w:rFonts w:eastAsia="TheSansLight"/>
          <w:lang w:eastAsia="en-US"/>
        </w:rPr>
        <w:t xml:space="preserve">bu puan bilgisi hesaplanmıştır. </w:t>
      </w:r>
      <w:r w:rsidR="00405A2A">
        <w:t>Yer bildirimi verilerinden bir model oluşturmak için önce veri kullanıcı/nokta matrisi şeklinde gösterilmiştir. Matristeki veriler kullanıcıların o noktaya olan ilgilerini temsil etmektedir. İşbirlikçi filtreleme algoritmasının amacı kullanıcıların daha önce gitmedikleri noktalara(boş olan verilere) olan ilgilerini eldeki verileri kullanarak elde etmektir. Tahminler yapıldıktan sonra kullanıcı için en yüksek ilgiye sahip N konum belirlenebilecektir.</w:t>
      </w:r>
      <w:r w:rsidR="00405A2A" w:rsidRPr="00405A2A">
        <w:t xml:space="preserve"> </w:t>
      </w:r>
      <w:r w:rsidR="00405A2A">
        <w:t xml:space="preserve">Regularized Matrix Factorization yönteminde kullanıcılar ve mekânlar d boyutlu bir uzayda birbirlerine eşlenmektedir. Her mekân d boyutlu bir vektöre, her kullanıcı da d boyutlu bir kullanıcı tercihine tekabül eder. Bu vektörler kullanılarak her bir mekân için kullanıcıların rating değerleri hesaplanır. Çalışmada öğrenme algoritması olarak stochastic gradient descent kullanılmıştır. Önce sisteme rastgele değerler atanmış daha sonra tahmin hataları hesaplanarak bu değerler güncelenmiştir. Bu yöntemin büyük bir avantajı da bütün verinin aynı anda ana hafızaya taşınmasına gerek duymamasıdır. Bunun yerine aynı anda sadece tek bir eğitim verisini işleyebilmektedir. RMF yönteminin bir diğer avantajı ise çok hızlı çalışmasıdır. Yöntem bir kez eğitildiğinde, O(1) zamanda (iki vektörün nokta çarpımı için gereken zamanda) çalışabilmektedir. Dez avantajı ise algoritmanın uygun değerlerinin belirlenmesinin zor oluşudur. </w:t>
      </w:r>
      <w:r w:rsidR="009B6093">
        <w:t xml:space="preserve">Sistem performansı değerlendirilirken veriler konum tabanlı sosyal ağın en yoğun olarak kullanıldığı iki şehirden alınmıştır. Sonuçlar standard ortalama öge öneri sistemiyle karşılaştırılmıştır. </w:t>
      </w:r>
      <w:r w:rsidR="001D3F05">
        <w:t xml:space="preserve">Her iki şehir verileri içinde önerilmiş olan kişiselleştirilmiş işbirlikçi filtreleme yöntemi standard yöntemi geride </w:t>
      </w:r>
      <w:r w:rsidR="001D3F05">
        <w:lastRenderedPageBreak/>
        <w:t xml:space="preserve">bırakmıştır. Buradan hareketle konum tahmini için kişiselleştirilmiş işbirlikçi filtreleme yöntemlerinin bu tip veriler için uygulanabilir olduğu sonucu çıkartılmıştır. </w:t>
      </w:r>
    </w:p>
    <w:p w:rsidR="00CC18BF" w:rsidRDefault="00CC18BF" w:rsidP="008C504B">
      <w:pPr>
        <w:spacing w:line="360" w:lineRule="auto"/>
        <w:ind w:left="360"/>
        <w:jc w:val="both"/>
      </w:pPr>
    </w:p>
    <w:p w:rsidR="00E217A2" w:rsidRDefault="006D1166" w:rsidP="00E217A2">
      <w:pPr>
        <w:spacing w:line="360" w:lineRule="auto"/>
        <w:jc w:val="both"/>
      </w:pPr>
      <w:r>
        <w:t xml:space="preserve">Konum tabanlı sosyal ağlarda kullanıcı hareketlerinin incelendiği [6] çalışmasında amaç insanların hareketlerinin daha iyi analiz edilmesi ve bu alanda daha iyi tavsiye sistemlerinin geliştirilmesine katkı sağlanmasıdır. Veriler Foursquare’in yaklaşık 700 bin kullanıcısının 100 günlük süreyle yaptıkları 12 milyon yer bildirimini ve yaklaşık 3 milyon coğrafi etiketli ve kategorilenmiş mekân bilgilerini içermektedir. Çalışma insanların günlük ve haftalık düzenli olarak arkadaşlarıyla beraber gerçekleştirdikleri aktiviteleri ve bu aktiviteler arasındaki geçişleri açıklamaya çalışmaktadır. </w:t>
      </w:r>
      <w:r w:rsidR="00A431E8">
        <w:t xml:space="preserve">Foursquare yer bildirimlerinden insanların aktivitelerinin zamansal ve mekânsal olarak nasıl şekillendiği ve nasıl bir düzen içerdiği anlaşılabilmektedir. </w:t>
      </w:r>
      <w:r w:rsidR="00E217A2">
        <w:t xml:space="preserve">Yer bildirimleri hafta içi ve hafta sonu olarak incelendiğinde karşımıza iki farklı grafik çıkmaktadır. Hafta içi bildirimler üç noktada belirgin bir şekilde artmaktadır. Bunlar sabah işe giderken, akşam yemeği zamanı ve eve dönüş zamanlarıdır.  Hafta sonları ise belirgin bir artış gözlenmemektedir. Hafta içi iş ve ofisle ilgili yer bildirimleri var iken bunlar haftasonları yerlerini boş zaman aktivitelerine bırakmaktadırlar. Bunların yanında evde yapılan yer bildirimleri sürekliliğini korurken akşam 6’ya doğru ufak bir artış gözlenmektedir. Yer bildirimleri arası zaman incelendiğinde toplam yer bildirimlerinin %10’dan fazlasının 10 dakikalık bir arayla, %30’dan fazlasının 100 dakikalık arayla ve %20’lik bir kısmının da 2000 dakikalık bir arayla gerçekleştirildiği görülmektedir. Buradan hareketle ardışık yapılmış olan yer bildirimleri arasındaki zaman az ise bunların birbirleri ile alakalı ve önem arzeden yer bildirimleri olduğunu ve aradaki zaman farkı arttıkça bu ilişkinin azaldığı söylenebilir. Yer bildirimleri arası mesafe incelendiğinde, birbirini takip eden yer bildirimlerinin %20sinin 1 km mesafe içerisinde, %60ının 1 ila 10 kmlik bir alan içerisinde ve %20lik bir kısmının da 10 kmden uzak mesafe içerisinde yapıldığı görülmüştür. Ardışık yer bildirimleri arası mesafe ve zamanın birbirleriyle aynı yönde etki gösterdikleri söylenebilir. Ardışık yer bildirimleri arası zaman fazla ise mesafe de fazladır çıkarımı yapılabilir. Kullanıcıların belirli aktivitelerden sonra bunları takiben başka bir aktiviteye geçip geçmediği incelenmiş ve şu sonuçlar elde edilmiştir. </w:t>
      </w:r>
    </w:p>
    <w:p w:rsidR="00E217A2" w:rsidRDefault="00523119" w:rsidP="00E217A2">
      <w:pPr>
        <w:spacing w:line="360" w:lineRule="auto"/>
        <w:jc w:val="both"/>
        <w:rPr>
          <w:noProof/>
        </w:rPr>
      </w:pPr>
      <w:r w:rsidRPr="0060546F">
        <w:rPr>
          <w:noProof/>
        </w:rPr>
        <w:lastRenderedPageBreak/>
        <w:drawing>
          <wp:inline distT="0" distB="0" distL="0" distR="0">
            <wp:extent cx="2419350" cy="26574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657475"/>
                    </a:xfrm>
                    <a:prstGeom prst="rect">
                      <a:avLst/>
                    </a:prstGeom>
                    <a:noFill/>
                    <a:ln>
                      <a:noFill/>
                    </a:ln>
                  </pic:spPr>
                </pic:pic>
              </a:graphicData>
            </a:graphic>
          </wp:inline>
        </w:drawing>
      </w:r>
    </w:p>
    <w:p w:rsidR="00E217A2" w:rsidRDefault="00E217A2" w:rsidP="00E217A2">
      <w:pPr>
        <w:spacing w:line="360" w:lineRule="auto"/>
        <w:jc w:val="both"/>
      </w:pPr>
      <w:r>
        <w:t>Kullanıcıların belirli mekânlardan sonra bunları takiben başka bir mekâna geçip geçmediği incelenmiş ve şu sonuçlar elde edilmiştir.</w:t>
      </w:r>
    </w:p>
    <w:p w:rsidR="00E217A2" w:rsidRDefault="00523119" w:rsidP="00E217A2">
      <w:pPr>
        <w:spacing w:line="360" w:lineRule="auto"/>
        <w:jc w:val="both"/>
      </w:pPr>
      <w:r w:rsidRPr="0060546F">
        <w:rPr>
          <w:noProof/>
        </w:rPr>
        <w:drawing>
          <wp:inline distT="0" distB="0" distL="0" distR="0">
            <wp:extent cx="5724525" cy="1600200"/>
            <wp:effectExtent l="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E217A2" w:rsidRDefault="003B599E" w:rsidP="00E217A2">
      <w:pPr>
        <w:spacing w:line="360" w:lineRule="auto"/>
        <w:jc w:val="both"/>
      </w:pPr>
      <w:r>
        <w:t xml:space="preserve">Kullanıcıların hareketlerinin iyi analiz edilmesi ve bu analizin konum tahmin sistemlerinde kullanılması hiç şüphesiz sistemlerin başarısının artmasına yardımcı olacaktır. </w:t>
      </w:r>
    </w:p>
    <w:p w:rsidR="003B599E" w:rsidRDefault="003B599E" w:rsidP="00E217A2">
      <w:pPr>
        <w:spacing w:line="360" w:lineRule="auto"/>
        <w:jc w:val="both"/>
      </w:pPr>
    </w:p>
    <w:p w:rsidR="003B599E" w:rsidRDefault="007818B9" w:rsidP="00E217A2">
      <w:pPr>
        <w:spacing w:line="360" w:lineRule="auto"/>
        <w:jc w:val="both"/>
      </w:pPr>
      <w:r>
        <w:t xml:space="preserve">İnsanlar ne zaman yeni bir </w:t>
      </w:r>
      <w:r w:rsidR="00C93B26">
        <w:t>mekânı</w:t>
      </w:r>
      <w:r>
        <w:t xml:space="preserve"> ziyaret ederler sorusuna cevap arayan [7] çalışmasında konum tahmini yapmak için kişiselleştirilmiş random walk modeli önerilmiş ve diğer makine öğrenme algoritmalarına göre %5-18 daha başarılı sonuçlar elde edilmiştir. </w:t>
      </w:r>
      <w:r w:rsidR="00C93B26">
        <w:t>Çalışmada kullanılan veriler Foursquare ve Gowalla’dan elde edilmiştir. Foursquare verileri 5 aylık bir süreçte 925 bin kullanıcı tarafından 5 milyon farklı mekânda yapılmış olan 35 milyon check-ini kapsamaktadır. Gowalla verileri 18 aylık bir süreçte 216 bin kullanıcı tarafından 1,5 milyon mekânda yapılmış olan 12 milyon check-ini kapsamaktadır.</w:t>
      </w:r>
      <w:r w:rsidR="008164D6">
        <w:t xml:space="preserve"> Veriler incelendiğinde kullanıcıların daha önceden gitmedikleri </w:t>
      </w:r>
      <w:r w:rsidR="008164D6">
        <w:lastRenderedPageBreak/>
        <w:t xml:space="preserve">mekânlara gitme eğiliminin yüksek olduğu görülmüştür. Kullanıcıların yaptıkları check-inlerin %60-80i daha önceden gitmedikleri mekânlarda yapılmaktadır. Bu kullanıcılara yeni, ziyaret edilmemiş mekânların tavsiyesinin ne kadar önemli olduğunu göstermektedir. </w:t>
      </w:r>
      <w:r w:rsidR="00F5797D">
        <w:t>Algoritma beş farklı bilgiyi kullanmaktadır. Bunlar;</w:t>
      </w:r>
    </w:p>
    <w:p w:rsidR="00F5797D" w:rsidRDefault="00F5797D" w:rsidP="00F5797D">
      <w:pPr>
        <w:numPr>
          <w:ilvl w:val="0"/>
          <w:numId w:val="9"/>
        </w:numPr>
        <w:spacing w:line="360" w:lineRule="auto"/>
        <w:jc w:val="both"/>
      </w:pPr>
      <w:r>
        <w:t>Mekânın popülerliği: Mekânı kaç kişinin ziyaret ettiği bilgisi</w:t>
      </w:r>
    </w:p>
    <w:p w:rsidR="00F5797D" w:rsidRDefault="00F5797D" w:rsidP="00F5797D">
      <w:pPr>
        <w:numPr>
          <w:ilvl w:val="0"/>
          <w:numId w:val="9"/>
        </w:numPr>
        <w:spacing w:before="0" w:after="160" w:line="360" w:lineRule="auto"/>
        <w:jc w:val="both"/>
      </w:pPr>
      <w:r>
        <w:t>Kategori tercihi: Kullanıcıların daha önceki ziyaretlerinde hangi kategoriyi ne kadar ziyaret ettikleri bilgisi</w:t>
      </w:r>
    </w:p>
    <w:p w:rsidR="00F5797D" w:rsidRDefault="00F5797D" w:rsidP="00F5797D">
      <w:pPr>
        <w:numPr>
          <w:ilvl w:val="0"/>
          <w:numId w:val="9"/>
        </w:numPr>
        <w:spacing w:line="360" w:lineRule="auto"/>
        <w:jc w:val="both"/>
      </w:pPr>
      <w:r>
        <w:t>Arkadaşların tercihleri: Kullanıcının arkadaşlarının ziyaret ettikleri mekânların bilgisi</w:t>
      </w:r>
    </w:p>
    <w:p w:rsidR="00F5797D" w:rsidRDefault="00F5797D" w:rsidP="00F5797D">
      <w:pPr>
        <w:numPr>
          <w:ilvl w:val="0"/>
          <w:numId w:val="9"/>
        </w:numPr>
        <w:spacing w:before="0" w:after="160" w:line="360" w:lineRule="auto"/>
        <w:jc w:val="both"/>
      </w:pPr>
      <w:r>
        <w:t>Eve yakın olma: Mekânların kullanıcıların evlerine olan uzaklık bilgisi</w:t>
      </w:r>
    </w:p>
    <w:p w:rsidR="00F5797D" w:rsidRDefault="00F5797D" w:rsidP="00F5797D">
      <w:pPr>
        <w:spacing w:before="0" w:after="160" w:line="360" w:lineRule="auto"/>
        <w:ind w:left="360"/>
        <w:jc w:val="both"/>
      </w:pPr>
      <w:r>
        <w:t>5-Kafa uyumu ve benzerlik: Benzer kullanıcıların benzer yerleri ziyaret edebilcekleri varsayımı</w:t>
      </w:r>
    </w:p>
    <w:p w:rsidR="00C33B49" w:rsidRDefault="00C33B49" w:rsidP="00C33B49">
      <w:pPr>
        <w:spacing w:line="360" w:lineRule="auto"/>
        <w:jc w:val="both"/>
      </w:pPr>
      <w:r>
        <w:t xml:space="preserve">Random walk bağlı yapılı bir sistemde nodlar arasında gezme fikrine dayanmaktadır. Nodlar arasındaki geçiş olasılıkları eldeki bilgilere dayanarak hesaplanmaktadır. Bu olasılıklara göre sistem belirli bir gezinme sonrası bir denge konumuna ulaşacaktır. </w:t>
      </w:r>
      <w:r w:rsidR="0092416C">
        <w:t xml:space="preserve">Veriler 30 günlük parçalara bölünmüş ve çapraz doğrulama tekniğiyle test yapılmıştır. Sonuçlar 4 başlık altında verilmiştir. </w:t>
      </w:r>
    </w:p>
    <w:p w:rsidR="0092416C" w:rsidRDefault="0092416C" w:rsidP="0092416C">
      <w:pPr>
        <w:numPr>
          <w:ilvl w:val="0"/>
          <w:numId w:val="11"/>
        </w:numPr>
        <w:spacing w:line="360" w:lineRule="auto"/>
      </w:pPr>
      <w:r>
        <w:t>Metodların performansları: Metodlar incelendiğinde en yüksek başarıyı random walk’ın yakaladığı görülmektedir. Bununla beraber popularity metoduda yüksek başarı elde etmiştir.</w:t>
      </w:r>
    </w:p>
    <w:p w:rsidR="0092416C" w:rsidRDefault="0092416C" w:rsidP="0092416C">
      <w:pPr>
        <w:numPr>
          <w:ilvl w:val="0"/>
          <w:numId w:val="11"/>
        </w:numPr>
        <w:spacing w:line="360" w:lineRule="auto"/>
      </w:pPr>
      <w:r>
        <w:t>Şehirlerdeki performanslar: Daha çok yer bildirimi verisi bulunan şehirlerdeki tahminlerin daha başarılı olduğu gözlenmiştir.</w:t>
      </w:r>
    </w:p>
    <w:p w:rsidR="0092416C" w:rsidRDefault="0092416C" w:rsidP="0092416C">
      <w:pPr>
        <w:numPr>
          <w:ilvl w:val="0"/>
          <w:numId w:val="11"/>
        </w:numPr>
        <w:spacing w:line="360" w:lineRule="auto"/>
      </w:pPr>
      <w:r>
        <w:t>Kullanıcı aktivitesinin etkisi: Daha çok mekân ziyaret etmiş kullanıcılar daha az yeni mekân ziyaret etme eğiliminde olmaktadırlar. Çok mekân ziyaret etmiş kullanıcılar için yapılan tahminler de başarı düşmektedir.</w:t>
      </w:r>
    </w:p>
    <w:p w:rsidR="0092416C" w:rsidRDefault="0092416C" w:rsidP="0092416C">
      <w:pPr>
        <w:numPr>
          <w:ilvl w:val="0"/>
          <w:numId w:val="11"/>
        </w:numPr>
        <w:spacing w:line="360" w:lineRule="auto"/>
      </w:pPr>
      <w:r>
        <w:t>Tahmin listesinin boyutunun etkisi: Liste boyutu büyüdükçe tahmin başarısı artmaktadır.</w:t>
      </w:r>
    </w:p>
    <w:p w:rsidR="00F5797D" w:rsidRDefault="00F5797D" w:rsidP="00F5797D">
      <w:pPr>
        <w:spacing w:line="360" w:lineRule="auto"/>
        <w:jc w:val="both"/>
      </w:pPr>
    </w:p>
    <w:p w:rsidR="00E217A2" w:rsidRDefault="00086020" w:rsidP="00E217A2">
      <w:pPr>
        <w:spacing w:line="360" w:lineRule="auto"/>
        <w:jc w:val="both"/>
      </w:pPr>
      <w:r>
        <w:lastRenderedPageBreak/>
        <w:t xml:space="preserve">Kullanıcıların hareketlilik özelliklerini inceleyerek elde edilen veriler üzerinden tahmin yürütmeye çalışan [8] çalışmasında eğiticili öğrenme yöntemleri denenmiştir. Veriler Foursquare’den elde edilmiş ve 5 aylık bir süreyi kapsamaktadır. 35 milyon kullanıcının yaklaşık 5 milyon farklı </w:t>
      </w:r>
      <w:r w:rsidR="001376C4">
        <w:t>mekânda</w:t>
      </w:r>
      <w:r>
        <w:t xml:space="preserve"> yaptığı yer bildirimleri üzerinde çalışılırken sadece aralarında 24 saatten az zaman olan ardışık yer bildirimlerine odaklanılmıştır. </w:t>
      </w:r>
      <w:r w:rsidR="001376C4">
        <w:t xml:space="preserve">Kullanıcıların konumları tahmin edilirken tahmin listesinin boyutu 50 olarak belirlenmiştir. Veriler üç ana başlık altında incelenmiştir. </w:t>
      </w:r>
    </w:p>
    <w:p w:rsidR="001376C4" w:rsidRDefault="001376C4" w:rsidP="00F423FF">
      <w:pPr>
        <w:numPr>
          <w:ilvl w:val="0"/>
          <w:numId w:val="12"/>
        </w:numPr>
        <w:spacing w:line="360" w:lineRule="auto"/>
        <w:jc w:val="both"/>
      </w:pPr>
      <w:r>
        <w:t>Kullanıcı Hareketlilik Özellikleri</w:t>
      </w:r>
    </w:p>
    <w:p w:rsidR="00E217A2" w:rsidRDefault="001376C4" w:rsidP="00F423FF">
      <w:pPr>
        <w:numPr>
          <w:ilvl w:val="0"/>
          <w:numId w:val="13"/>
        </w:numPr>
        <w:spacing w:line="360" w:lineRule="auto"/>
        <w:jc w:val="both"/>
      </w:pPr>
      <w:r>
        <w:t>Önceki Ziyaretler: Kullanıcının daha önceden bir mekânı kaç defa ziyaret ettiğinden hareket ederek daha sonra tekrar ziyaret edebilme ihtimali hesaplanmaya çalışılmaktadır.</w:t>
      </w:r>
    </w:p>
    <w:p w:rsidR="001376C4" w:rsidRDefault="001376C4" w:rsidP="00F423FF">
      <w:pPr>
        <w:numPr>
          <w:ilvl w:val="0"/>
          <w:numId w:val="13"/>
        </w:numPr>
        <w:spacing w:line="360" w:lineRule="auto"/>
        <w:jc w:val="both"/>
      </w:pPr>
      <w:r>
        <w:t>Kategori Tercihi: Kullanıcının yer bildirimlerinin hangi kategoriye ait oldukları araştırılmaktadır.</w:t>
      </w:r>
    </w:p>
    <w:p w:rsidR="001376C4" w:rsidRDefault="001376C4" w:rsidP="00F423FF">
      <w:pPr>
        <w:numPr>
          <w:ilvl w:val="0"/>
          <w:numId w:val="13"/>
        </w:numPr>
        <w:spacing w:line="360" w:lineRule="auto"/>
        <w:jc w:val="both"/>
      </w:pPr>
      <w:r>
        <w:t xml:space="preserve">Sosyal Filtreleme: Kullanıcının arkadaşlarının bir mekânda kaç defa </w:t>
      </w:r>
      <w:r w:rsidR="00F423FF">
        <w:t>yer bildirimi</w:t>
      </w:r>
      <w:r>
        <w:t xml:space="preserve"> yaptıkları hesaplanmaktadır.</w:t>
      </w:r>
    </w:p>
    <w:p w:rsidR="00F423FF" w:rsidRDefault="00F423FF" w:rsidP="00F423FF">
      <w:pPr>
        <w:numPr>
          <w:ilvl w:val="0"/>
          <w:numId w:val="12"/>
        </w:numPr>
        <w:spacing w:line="360" w:lineRule="auto"/>
        <w:jc w:val="both"/>
      </w:pPr>
      <w:r>
        <w:t>Genel Hareketlilik Özellikleri</w:t>
      </w:r>
    </w:p>
    <w:p w:rsidR="00F423FF" w:rsidRDefault="00F423FF" w:rsidP="00F423FF">
      <w:pPr>
        <w:numPr>
          <w:ilvl w:val="0"/>
          <w:numId w:val="14"/>
        </w:numPr>
        <w:spacing w:line="360" w:lineRule="auto"/>
        <w:jc w:val="both"/>
      </w:pPr>
      <w:r>
        <w:t>Popülerlik: Bir mekânda toplamda kaç defa yer bildirimi yapıldığı hesaplanmaktadır.</w:t>
      </w:r>
    </w:p>
    <w:p w:rsidR="00F423FF" w:rsidRDefault="00F423FF" w:rsidP="00F423FF">
      <w:pPr>
        <w:numPr>
          <w:ilvl w:val="0"/>
          <w:numId w:val="14"/>
        </w:numPr>
        <w:spacing w:line="360" w:lineRule="auto"/>
        <w:jc w:val="both"/>
      </w:pPr>
      <w:r>
        <w:t>Coğrafi Uzaklık: Kullanıcının o an bulunduğu yerden mekânlara olan uzaklıklar hesaplanmaktadır.</w:t>
      </w:r>
    </w:p>
    <w:p w:rsidR="00F423FF" w:rsidRDefault="00F423FF" w:rsidP="00F423FF">
      <w:pPr>
        <w:numPr>
          <w:ilvl w:val="0"/>
          <w:numId w:val="14"/>
        </w:numPr>
        <w:spacing w:line="360" w:lineRule="auto"/>
        <w:jc w:val="both"/>
      </w:pPr>
      <w:r>
        <w:t>Sıra Uzaklığı: Kullanıcının bulunduğu yere yakın mekânların yoğunlukları hesaplanmaktadır. Bunun sebebi bir sonraki hamlenin sadece uzaklığa değil aynı zamanda mekânların yoğun olarak bulunmasına bağlı olarak gerçekleştiği savıdır.</w:t>
      </w:r>
    </w:p>
    <w:p w:rsidR="00F423FF" w:rsidRDefault="00F423FF" w:rsidP="00F423FF">
      <w:pPr>
        <w:numPr>
          <w:ilvl w:val="0"/>
          <w:numId w:val="14"/>
        </w:numPr>
        <w:spacing w:line="360" w:lineRule="auto"/>
        <w:jc w:val="both"/>
      </w:pPr>
      <w:r>
        <w:t>Aktivite Geçişi: Belirli mekânların birbiri ardına ziyaret edildiği göz önüne alınarak hesaplama yapılmaktadır.</w:t>
      </w:r>
    </w:p>
    <w:p w:rsidR="00F423FF" w:rsidRDefault="00F423FF" w:rsidP="00F423FF">
      <w:pPr>
        <w:numPr>
          <w:ilvl w:val="0"/>
          <w:numId w:val="12"/>
        </w:numPr>
        <w:spacing w:line="360" w:lineRule="auto"/>
        <w:jc w:val="both"/>
      </w:pPr>
      <w:r>
        <w:t>Zamana Bağlı Özellikler</w:t>
      </w:r>
    </w:p>
    <w:p w:rsidR="00F423FF" w:rsidRDefault="00F423FF" w:rsidP="00F423FF">
      <w:pPr>
        <w:spacing w:line="360" w:lineRule="auto"/>
        <w:ind w:left="720"/>
        <w:jc w:val="both"/>
      </w:pPr>
      <w:r>
        <w:lastRenderedPageBreak/>
        <w:t>Burada kullanıcıların ziyaretlerinin zamana bağlı değişimleri incelenmektedir. Bu zaman aralıkları belirli bir saat, belirli bir gün veya belirli bir haftayı kapsayacak şekilde değişmektedir.</w:t>
      </w:r>
    </w:p>
    <w:p w:rsidR="00F423FF" w:rsidRDefault="00F423FF" w:rsidP="00B8434B">
      <w:pPr>
        <w:spacing w:line="360" w:lineRule="auto"/>
        <w:jc w:val="both"/>
      </w:pPr>
      <w:r>
        <w:t>Özellikler ayrı ayrı değerlendirildiğinde en başarılı sonuçları geçmiş ziyaretler ve mekânın saate bağlı değerlendirmesi sağlamıştır. Özellikleri tek bir algoritmada birleştirerek M5 karar ağaçları ve linear rid</w:t>
      </w:r>
      <w:r w:rsidR="00DB2213">
        <w:t>g</w:t>
      </w:r>
      <w:r>
        <w:t xml:space="preserve">e regression ile de testler yapılmıştır. M5 karar ağaçları en yüksek başarıyı sağlamıştır. Özelliklerin ayrı ayrı değerlendirilmesi yerine bir araya getirilerek bir sistem oluşturulmasının başarıyı arttırdığı görülmüştür. </w:t>
      </w:r>
    </w:p>
    <w:p w:rsidR="00D30A7A" w:rsidRDefault="00D30A7A" w:rsidP="00B8434B">
      <w:pPr>
        <w:spacing w:line="360" w:lineRule="auto"/>
        <w:jc w:val="both"/>
      </w:pPr>
    </w:p>
    <w:p w:rsidR="008C504B" w:rsidRDefault="008C504B" w:rsidP="00C05894">
      <w:pPr>
        <w:spacing w:line="360" w:lineRule="auto"/>
        <w:jc w:val="both"/>
        <w:rPr>
          <w:rFonts w:eastAsia="TheSansLight"/>
          <w:lang w:eastAsia="en-US"/>
        </w:rPr>
      </w:pPr>
    </w:p>
    <w:p w:rsidR="0041447C" w:rsidRDefault="0041447C" w:rsidP="0041447C">
      <w:pPr>
        <w:autoSpaceDE w:val="0"/>
        <w:autoSpaceDN w:val="0"/>
        <w:adjustRightInd w:val="0"/>
        <w:spacing w:after="0" w:line="360" w:lineRule="auto"/>
        <w:jc w:val="both"/>
      </w:pPr>
      <w:r>
        <w:rPr>
          <w:rFonts w:eastAsia="TheSansLight"/>
          <w:lang w:eastAsia="en-US"/>
        </w:rPr>
        <w:t xml:space="preserve">Konum tabanlı sosyal ağlarda kullanıcıların bir mekânda yaptıkları ilk yer bildirimini tahmin etmeye çalışan [9] çalışmasında yeni bir tahmin algoritması önerilmiştir. Veriler Brightkite ve Gowalla’dan elde edilmiştir. Brightkite 50 binin üzerinde kullanıcının 800 bin civarı mekânda yaptığı 2,5 milyon yer bildirimi verisine, Gowalla ise 200 bin kullanıcının 1 milyonun üzerinde mekânda yaptığı 6 milyon yer bildirim verisine sahiptir. </w:t>
      </w:r>
      <w:r>
        <w:t xml:space="preserve">Kullanıcıların yaptıkları ziyaretlerin genellikle önceki ziyaretlerine yakın yerler olduğu varsayımında bulunulmuş ve bu incelenmiştir. Yapılan inceleme sonucunda yeni ziyaretlerin Brightkite’ta %67 Gowalla’da %81’lik bir kısmının önceki ziyaretlere 10 km’lik mesafede oldukları görülmüştür. Yine arkadaşlık etkisi incelenmiş ve kullanıcıların yaptıkları yeni ziyaretlerin Brightkite’ta %31’i Gowalla’da ise %23’ünün daha önceden arkadaşlarının veya arkadaşlarının arkadaşlarının ziyaret ettikleri yerler olduğu görülmüştür. </w:t>
      </w:r>
      <w:r w:rsidR="00587AB8">
        <w:t xml:space="preserve">Çalışmada 5 adet algoritma test edilmiş ve 2 adet yeni algoritma önerilmiş ve sonuçlar karşılaştırılmıştır. </w:t>
      </w:r>
    </w:p>
    <w:p w:rsidR="00587AB8" w:rsidRDefault="00587AB8" w:rsidP="00587AB8">
      <w:pPr>
        <w:numPr>
          <w:ilvl w:val="0"/>
          <w:numId w:val="15"/>
        </w:numPr>
        <w:autoSpaceDE w:val="0"/>
        <w:autoSpaceDN w:val="0"/>
        <w:adjustRightInd w:val="0"/>
        <w:spacing w:after="0" w:line="360" w:lineRule="auto"/>
        <w:jc w:val="both"/>
      </w:pPr>
      <w:r>
        <w:t xml:space="preserve">Kullanıcı Bazlı İşbirlikçi Filtreleme: Benzer kullanıcılar mekânlar üzerinde benzer tercihlere sahip olurlar fikrine dayanmaktadır. Kullanıcıların ziyaret ettikleri mekânlar ve ziyaret etme sıklıkları üzerinden </w:t>
      </w:r>
      <w:proofErr w:type="gramStart"/>
      <w:r>
        <w:t>profiller</w:t>
      </w:r>
      <w:proofErr w:type="gramEnd"/>
      <w:r>
        <w:t xml:space="preserve"> oluşturulmakta ve filtreleme yapılmaktadır.</w:t>
      </w:r>
    </w:p>
    <w:p w:rsidR="00587AB8" w:rsidRDefault="00587AB8" w:rsidP="00587AB8">
      <w:pPr>
        <w:numPr>
          <w:ilvl w:val="0"/>
          <w:numId w:val="15"/>
        </w:numPr>
        <w:autoSpaceDE w:val="0"/>
        <w:autoSpaceDN w:val="0"/>
        <w:adjustRightInd w:val="0"/>
        <w:spacing w:after="0" w:line="360" w:lineRule="auto"/>
        <w:jc w:val="both"/>
      </w:pPr>
      <w:r>
        <w:t xml:space="preserve">Konum Bazlı İşbirlikçi Filtreleme: Kullanıcılar benzer mekânları ziyaret eder varsayımını kullanmaktadır. Konum </w:t>
      </w:r>
      <w:proofErr w:type="gramStart"/>
      <w:r>
        <w:t>profilleri</w:t>
      </w:r>
      <w:proofErr w:type="gramEnd"/>
      <w:r>
        <w:t xml:space="preserve"> oluşturulur ve karşılaştırılır.</w:t>
      </w:r>
    </w:p>
    <w:p w:rsidR="00587AB8" w:rsidRDefault="00587AB8" w:rsidP="00587AB8">
      <w:pPr>
        <w:numPr>
          <w:ilvl w:val="0"/>
          <w:numId w:val="15"/>
        </w:numPr>
        <w:autoSpaceDE w:val="0"/>
        <w:autoSpaceDN w:val="0"/>
        <w:adjustRightInd w:val="0"/>
        <w:spacing w:after="0" w:line="360" w:lineRule="auto"/>
        <w:jc w:val="both"/>
      </w:pPr>
      <w:r>
        <w:lastRenderedPageBreak/>
        <w:t>Yakın Konum Komşuluğu: Kullanıcının daha önceden ziyaret ettiği yerler listelenir ve bu listedeki konumlara yakın mekânlar puanlanır.</w:t>
      </w:r>
    </w:p>
    <w:p w:rsidR="00587AB8" w:rsidRDefault="00587AB8" w:rsidP="00587AB8">
      <w:pPr>
        <w:numPr>
          <w:ilvl w:val="0"/>
          <w:numId w:val="15"/>
        </w:numPr>
        <w:autoSpaceDE w:val="0"/>
        <w:autoSpaceDN w:val="0"/>
        <w:adjustRightInd w:val="0"/>
        <w:spacing w:after="0" w:line="360" w:lineRule="auto"/>
        <w:jc w:val="both"/>
      </w:pPr>
      <w:r>
        <w:t>Kullanıcı Bazlı İşbirlikçi Filtreleme: Kullanıcının arkadaşlarının ziyaret ettikleri yerlere göre puan hesaplanır.</w:t>
      </w:r>
    </w:p>
    <w:p w:rsidR="00587AB8" w:rsidRDefault="00587AB8" w:rsidP="00587AB8">
      <w:pPr>
        <w:numPr>
          <w:ilvl w:val="0"/>
          <w:numId w:val="15"/>
        </w:numPr>
        <w:autoSpaceDE w:val="0"/>
        <w:autoSpaceDN w:val="0"/>
        <w:adjustRightInd w:val="0"/>
        <w:spacing w:after="0" w:line="360" w:lineRule="auto"/>
        <w:jc w:val="both"/>
      </w:pPr>
      <w:r>
        <w:t>Random Walk With Restart: Sadece kullanıcının arkadaşları değil arkadaşlarının arkadaşları da kişinin tercihleri üzerinde etkilidir. Bu önermeyi incelemek için RWR kullanılmaktadır.</w:t>
      </w:r>
    </w:p>
    <w:p w:rsidR="00587AB8" w:rsidRDefault="00587AB8" w:rsidP="00587AB8">
      <w:pPr>
        <w:numPr>
          <w:ilvl w:val="0"/>
          <w:numId w:val="15"/>
        </w:numPr>
        <w:autoSpaceDE w:val="0"/>
        <w:autoSpaceDN w:val="0"/>
        <w:adjustRightInd w:val="0"/>
        <w:spacing w:after="0" w:line="360" w:lineRule="auto"/>
        <w:jc w:val="both"/>
      </w:pPr>
      <w:r>
        <w:t>Arkadaşlık Bazlı Sayfa Boyama Algoritması: Kullanıcıların arkadaşlarının ziyaret ettikleri mekânlar değerlendirilerek tahmin yapılmaktadır.</w:t>
      </w:r>
    </w:p>
    <w:p w:rsidR="00587AB8" w:rsidRDefault="00587AB8" w:rsidP="00587AB8">
      <w:pPr>
        <w:numPr>
          <w:ilvl w:val="0"/>
          <w:numId w:val="15"/>
        </w:numPr>
        <w:autoSpaceDE w:val="0"/>
        <w:autoSpaceDN w:val="0"/>
        <w:adjustRightInd w:val="0"/>
        <w:spacing w:after="0" w:line="360" w:lineRule="auto"/>
        <w:jc w:val="both"/>
      </w:pPr>
      <w:r>
        <w:t xml:space="preserve">Konum-Arkadaşlık Bazlı Sayfa Boyama Algoritması: Kullanıcıların sadece arkadaşlarının değil, daha önceden aynı mekânda bulunmuş ve arkadaşı olmayan kullanıcılarında önceki ziyaretleri göz önüne alınarak bir tahmin yürütülmektedir.  </w:t>
      </w:r>
    </w:p>
    <w:p w:rsidR="00587AB8" w:rsidRDefault="0035511E" w:rsidP="00587AB8">
      <w:pPr>
        <w:autoSpaceDE w:val="0"/>
        <w:autoSpaceDN w:val="0"/>
        <w:adjustRightInd w:val="0"/>
        <w:spacing w:after="0" w:line="360" w:lineRule="auto"/>
        <w:jc w:val="both"/>
      </w:pPr>
      <w:r>
        <w:t xml:space="preserve">Bütün algoritmalar test edilmiş ve en başarılı algoritma Konum-Arkadaşlık </w:t>
      </w:r>
      <w:proofErr w:type="gramStart"/>
      <w:r>
        <w:t>bazlı</w:t>
      </w:r>
      <w:proofErr w:type="gramEnd"/>
      <w:r>
        <w:t xml:space="preserve"> sayfa boyama algoritması olmuştur. Bunun sebebi sadece eski tercihlere bakmak yerine, mekân konumlarını ve sosyal etkileşimleri de hesaba katmasıdır. </w:t>
      </w:r>
    </w:p>
    <w:p w:rsidR="0041447C" w:rsidRDefault="0041447C" w:rsidP="0041447C">
      <w:pPr>
        <w:autoSpaceDE w:val="0"/>
        <w:autoSpaceDN w:val="0"/>
        <w:adjustRightInd w:val="0"/>
        <w:spacing w:after="0" w:line="360" w:lineRule="auto"/>
        <w:jc w:val="both"/>
      </w:pPr>
      <w:r>
        <w:t xml:space="preserve"> </w:t>
      </w:r>
    </w:p>
    <w:p w:rsidR="005D5285" w:rsidRDefault="005D5285" w:rsidP="0041447C">
      <w:pPr>
        <w:autoSpaceDE w:val="0"/>
        <w:autoSpaceDN w:val="0"/>
        <w:adjustRightInd w:val="0"/>
        <w:spacing w:after="0" w:line="360" w:lineRule="auto"/>
        <w:jc w:val="both"/>
      </w:pPr>
    </w:p>
    <w:p w:rsidR="009E592F" w:rsidRDefault="003C4E36" w:rsidP="0041447C">
      <w:pPr>
        <w:autoSpaceDE w:val="0"/>
        <w:autoSpaceDN w:val="0"/>
        <w:adjustRightInd w:val="0"/>
        <w:spacing w:after="0" w:line="360" w:lineRule="auto"/>
        <w:jc w:val="both"/>
      </w:pPr>
      <w:r>
        <w:t xml:space="preserve">Konum tahmini için Hidden Markov Model kullanan [10] çalışmasında önce kullanıcının hangi kategoriyi tercih edeceği tahmin edilmiş ardından hangi </w:t>
      </w:r>
      <w:r w:rsidR="003561D4">
        <w:t>mekânı</w:t>
      </w:r>
      <w:r>
        <w:t xml:space="preserve"> tercih edeceği tahmin edilmeye çalışılmıştır. </w:t>
      </w:r>
      <w:r w:rsidR="003561D4">
        <w:t xml:space="preserve">Bu yöntem sayesinde tahmin uzayı 5,5 kat azalırken tahmin başarısı ise %13 artmıştır. Çalışmada Gowalla üzerinden 230 bin kullanıcıya ait 13 milyon yer bildirimi verisi alınmıştır. Kullanıcıların bir yıllık zamanda ortalama yer bildirimi sayısı 58 olarak hesaplanmıştır ve bu değerin üstünde yer bildirimi yapan kullanıcılar aktif kullanıcı olarak varsayılmıştır ve gerisi veri tabanından çıkarılmıştır. Mekânlar 9 farklı kategori altında incelenmiştir. Toplanan veri setinde 817 bin farklı konum bulunmaktadır. </w:t>
      </w:r>
      <w:r w:rsidR="009E592F">
        <w:t>Mekânlar sıralanırken 4 farklı ölçüt kullanılmıştır.</w:t>
      </w:r>
    </w:p>
    <w:p w:rsidR="009E592F" w:rsidRDefault="009E592F" w:rsidP="009E592F">
      <w:pPr>
        <w:numPr>
          <w:ilvl w:val="0"/>
          <w:numId w:val="16"/>
        </w:numPr>
        <w:autoSpaceDE w:val="0"/>
        <w:autoSpaceDN w:val="0"/>
        <w:adjustRightInd w:val="0"/>
        <w:spacing w:after="0" w:line="360" w:lineRule="auto"/>
        <w:jc w:val="both"/>
      </w:pPr>
      <w:r>
        <w:t>Yer bildirimi sayısı: Mekânda yapılan toplam yer bildirimi sayısı</w:t>
      </w:r>
    </w:p>
    <w:p w:rsidR="009E592F" w:rsidRDefault="009E592F" w:rsidP="009E592F">
      <w:pPr>
        <w:numPr>
          <w:ilvl w:val="0"/>
          <w:numId w:val="16"/>
        </w:numPr>
        <w:autoSpaceDE w:val="0"/>
        <w:autoSpaceDN w:val="0"/>
        <w:adjustRightInd w:val="0"/>
        <w:spacing w:after="0" w:line="360" w:lineRule="auto"/>
        <w:jc w:val="both"/>
      </w:pPr>
      <w:r>
        <w:t>Kullanıcı sayısı: Mekânı ziyaret eden toplam kullanıcı sayısı</w:t>
      </w:r>
    </w:p>
    <w:p w:rsidR="009E592F" w:rsidRDefault="009E592F" w:rsidP="009E592F">
      <w:pPr>
        <w:numPr>
          <w:ilvl w:val="0"/>
          <w:numId w:val="16"/>
        </w:numPr>
        <w:autoSpaceDE w:val="0"/>
        <w:autoSpaceDN w:val="0"/>
        <w:adjustRightInd w:val="0"/>
        <w:spacing w:after="0" w:line="360" w:lineRule="auto"/>
        <w:jc w:val="both"/>
      </w:pPr>
      <w:r>
        <w:lastRenderedPageBreak/>
        <w:t>Kullanıcı sayısı x yer bildirimi sayısı</w:t>
      </w:r>
    </w:p>
    <w:p w:rsidR="009E592F" w:rsidRDefault="009E592F" w:rsidP="009E592F">
      <w:pPr>
        <w:numPr>
          <w:ilvl w:val="0"/>
          <w:numId w:val="16"/>
        </w:numPr>
        <w:autoSpaceDE w:val="0"/>
        <w:autoSpaceDN w:val="0"/>
        <w:adjustRightInd w:val="0"/>
        <w:spacing w:after="0" w:line="360" w:lineRule="auto"/>
        <w:jc w:val="both"/>
      </w:pPr>
      <w:r>
        <w:t>Bir kullanıcı tarafından mekânda yapılan en çok yer bildirimi sayısı</w:t>
      </w:r>
    </w:p>
    <w:p w:rsidR="00D15184" w:rsidRDefault="003561D4" w:rsidP="0041447C">
      <w:pPr>
        <w:autoSpaceDE w:val="0"/>
        <w:autoSpaceDN w:val="0"/>
        <w:adjustRightInd w:val="0"/>
        <w:spacing w:after="0" w:line="360" w:lineRule="auto"/>
        <w:jc w:val="both"/>
      </w:pPr>
      <w:r>
        <w:t>Çalışmadaki amaç kullanıcıların bir sonraki adımda hangi konuma gideceklerini tahmin etmektir. Kullanıcıların bir sonraki adımlarını direk olarak tahmin etmek oldukça zor bir iştir. Bu yüzden önce kategori tahmininde bulunulmuş ve tahmin uzayı azaltılmış, ardından konum tahmini yapılmıştır.</w:t>
      </w:r>
      <w:r w:rsidR="00CB3688" w:rsidRPr="00CB3688">
        <w:t xml:space="preserve"> </w:t>
      </w:r>
      <w:r w:rsidR="00CB3688">
        <w:t>Kullanıcının o anda bulunduğu konum bilgisi kullanılarak belirli bir mesafe uzaklığındaki bütün mekânlar listelenir. Testler yapılırken bu mesafe 400 metre kabul edilmiştir. HMM’den elde edilen kategori bilgisini kullanarak önce kategori tahmin edilir. Ardından sıralanmış listede bu kategoriye denk gelen ilk mekân tavsiye edilir. Eğer bu kategoriden bir mekân listede yok ise bir sonraki kategoriye geçilir. Kategori tahmini yapıldığında tahmin başarısının %13 oranında arttığı gözlenmiştir. Kullanıcıların hareketlerinin ve yer bildirimlerinin kategori seviyesinde modellendiğinde sonuçların daha başarılı olduğu söylenebilir. Kategori tahmini yapılmadığında tahmin başarısı %27 seviyesinde kalmıştır. Kategori tahmini yapıldığında ortalama 9 mekân arasından tahmin yapılmaya, kategori tahmini yapılmadığında ise ortalama 52 mekân arasından tahmin yapılmaya çalışılmıştır. Kategori tahmini yapmak tahmin uzayını 5 kat azaltmıştır.</w:t>
      </w:r>
    </w:p>
    <w:p w:rsidR="00B8434B" w:rsidRPr="008C504B" w:rsidRDefault="00B8434B" w:rsidP="00C05894">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Pr="009F2BF5" w:rsidRDefault="00CB77B8" w:rsidP="009F2BF5">
      <w:pPr>
        <w:spacing w:line="360" w:lineRule="auto"/>
        <w:jc w:val="both"/>
        <w:rPr>
          <w:rFonts w:eastAsia="TheSansLight"/>
          <w:lang w:eastAsia="en-US"/>
        </w:rPr>
      </w:pPr>
    </w:p>
    <w:p w:rsidR="00C0397A" w:rsidRPr="007B0F03" w:rsidRDefault="002059F4" w:rsidP="00B87FDF">
      <w:pPr>
        <w:pStyle w:val="anametin"/>
        <w:rPr>
          <w:rFonts w:cs="Calibri"/>
        </w:rPr>
      </w:pPr>
      <w:proofErr w:type="gramStart"/>
      <w:r w:rsidRPr="007B0F03">
        <w:rPr>
          <w:rFonts w:cs="Calibri"/>
        </w:rPr>
        <w:t xml:space="preserve">1911 yılında "Kondüktör Mektebi" olarak kurulan Yıldız Teknik Üniversitesi, Osmanlı'nın sayılı mühendislik okullarından biri olarak başlayıp günümüz Türkiye'sinin önde gelen ile </w:t>
      </w:r>
      <w:r w:rsidR="002D1D5D" w:rsidRPr="007B0F03">
        <w:rPr>
          <w:rFonts w:cs="Calibri"/>
        </w:rPr>
        <w:t xml:space="preserve">teknik üniversiteleri arasında yer alarak ülkemizde çağdaş bilimin ve teknolojilerin gelişmesine katkıda bulunmak amacıyla 99 yıllık birikimi, 25.000 öğrenci ve 2000 öğretim görevlisi ve yetiştirdiği 50.000 mezunu </w:t>
      </w:r>
      <w:r w:rsidRPr="007B0F03">
        <w:rPr>
          <w:rFonts w:cs="Calibri"/>
        </w:rPr>
        <w:t>Türkiyenin kalkınmasında önemli görev yapan, çağdaş bir dünya üniversitesi olma yolunda ilerlemektedir.</w:t>
      </w:r>
      <w:proofErr w:type="gramEnd"/>
    </w:p>
    <w:p w:rsidR="00C0397A" w:rsidRPr="007B0F03" w:rsidRDefault="00C0397A" w:rsidP="00B87FDF">
      <w:pPr>
        <w:pStyle w:val="Balk2"/>
        <w:rPr>
          <w:rFonts w:eastAsia="TheSansLight" w:cs="Calibri"/>
        </w:rPr>
      </w:pPr>
      <w:bookmarkStart w:id="90" w:name="_Toc284942122"/>
      <w:bookmarkStart w:id="91" w:name="_Toc284942520"/>
      <w:bookmarkStart w:id="92" w:name="_Toc284942561"/>
      <w:bookmarkStart w:id="93" w:name="_Toc286399788"/>
      <w:bookmarkStart w:id="94" w:name="_Toc288724162"/>
      <w:bookmarkStart w:id="95" w:name="_Toc288724477"/>
      <w:bookmarkStart w:id="96" w:name="_Toc288731257"/>
      <w:bookmarkStart w:id="97" w:name="_Toc451859325"/>
      <w:r w:rsidRPr="007B0F03">
        <w:rPr>
          <w:rFonts w:eastAsia="TheSansLight" w:cs="Calibri"/>
        </w:rPr>
        <w:t>Tezin Amacı</w:t>
      </w:r>
      <w:bookmarkEnd w:id="90"/>
      <w:bookmarkEnd w:id="91"/>
      <w:bookmarkEnd w:id="92"/>
      <w:bookmarkEnd w:id="93"/>
      <w:bookmarkEnd w:id="94"/>
      <w:bookmarkEnd w:id="95"/>
      <w:bookmarkEnd w:id="96"/>
      <w:bookmarkEnd w:id="97"/>
    </w:p>
    <w:p w:rsidR="00C0397A" w:rsidRPr="007B0F03" w:rsidRDefault="002059F4" w:rsidP="00B87FDF">
      <w:pPr>
        <w:pStyle w:val="anametin"/>
        <w:rPr>
          <w:rFonts w:cs="Calibri"/>
        </w:rPr>
      </w:pPr>
      <w:proofErr w:type="gramStart"/>
      <w:r w:rsidRPr="007B0F03">
        <w:rPr>
          <w:rFonts w:cs="Calibri"/>
        </w:rPr>
        <w:t>1911 yılında "Kondüktör Mektebi" olarak kurulan Yıldız Teknik Üniversitesi, Osmanlı'nın sayılı mühendislik okullarından biri olarak başlayıp günümüz Türkiye'sinin önde gelen teknik üniversiteleri arasında yer alarak ülkemizde çağdaş bilimin ve teknolojilerin gelişmesine katkıda bulunmak amacıyla 99 yıllık birikimi, 25.000</w:t>
      </w:r>
      <w:r w:rsidR="00B2300B" w:rsidRPr="007B0F03">
        <w:rPr>
          <w:rFonts w:cs="Calibri"/>
        </w:rPr>
        <w:t xml:space="preserve"> öğrenci ve 2000 öğretim görevlisi</w:t>
      </w:r>
      <w:r w:rsidRPr="007B0F03">
        <w:rPr>
          <w:rFonts w:cs="Calibri"/>
        </w:rPr>
        <w:t xml:space="preserve"> ve yetiştirdiği 50.000 mezunu ile Türkiyenin kalkınmasında önemli görev yapan, çağdaş bir dünya üniversitesi olma yolunda ilerlemektedir.</w:t>
      </w:r>
      <w:proofErr w:type="gramEnd"/>
    </w:p>
    <w:p w:rsidR="00AB0BB2" w:rsidRPr="007B0F03" w:rsidRDefault="00AB0BB2" w:rsidP="00AB0BB2">
      <w:pPr>
        <w:pStyle w:val="Balk2"/>
        <w:rPr>
          <w:rFonts w:cs="Calibri"/>
        </w:rPr>
      </w:pPr>
      <w:bookmarkStart w:id="98" w:name="_Toc286399789"/>
      <w:bookmarkStart w:id="99" w:name="_Toc288724163"/>
      <w:bookmarkStart w:id="100" w:name="_Toc288724478"/>
      <w:bookmarkStart w:id="101" w:name="_Toc288731258"/>
      <w:bookmarkStart w:id="102" w:name="_Toc451859326"/>
      <w:r w:rsidRPr="007B0F03">
        <w:rPr>
          <w:rFonts w:cs="Calibri"/>
        </w:rPr>
        <w:t>Hipotez</w:t>
      </w:r>
      <w:bookmarkEnd w:id="98"/>
      <w:bookmarkEnd w:id="99"/>
      <w:bookmarkEnd w:id="100"/>
      <w:bookmarkEnd w:id="101"/>
      <w:bookmarkEnd w:id="102"/>
    </w:p>
    <w:p w:rsidR="006D3E31" w:rsidRPr="007B0F03" w:rsidRDefault="002059F4" w:rsidP="00B87FDF">
      <w:pPr>
        <w:pStyle w:val="anametin"/>
        <w:rPr>
          <w:rFonts w:cs="Calibri"/>
        </w:rPr>
      </w:pPr>
      <w:proofErr w:type="gramStart"/>
      <w:r w:rsidRPr="007B0F03">
        <w:rPr>
          <w:rFonts w:cs="Calibri"/>
        </w:rPr>
        <w:t>1911 yılında "Kondüktör Mektebi" olarak kurulan Yıldız Teknik Üniversitesi, Osmanlı'nın sayılı mühendislik okullarından biri olarak başlayıp günümüz Türkiye'sinin önde gelen teknik üniversiteleri arasında yer alarak ülkemizde çağdaş bilimin ve teknolojilerin gelişmesine katkıda bulunmak amacıyla 99 yıllık birikimi, 25.000</w:t>
      </w:r>
      <w:r w:rsidR="00B2300B" w:rsidRPr="007B0F03">
        <w:rPr>
          <w:rFonts w:cs="Calibri"/>
        </w:rPr>
        <w:t xml:space="preserve"> öğrenci ve 2000 öğretim görevlisi</w:t>
      </w:r>
      <w:r w:rsidRPr="007B0F03">
        <w:rPr>
          <w:rFonts w:cs="Calibri"/>
        </w:rPr>
        <w:t xml:space="preserve"> ve yetiştirdiği 50.000 mezunu ile Türkiyenin kalkınmasında önemli görev yapan, çağdaş bir dünya üniversitesi olma yolunda ilerlemektedir.</w:t>
      </w:r>
      <w:proofErr w:type="gramEnd"/>
    </w:p>
    <w:p w:rsidR="00AB0BB2" w:rsidRPr="007B0F03" w:rsidRDefault="006D3E31" w:rsidP="00253A3B">
      <w:pPr>
        <w:rPr>
          <w:rFonts w:cs="Calibri"/>
        </w:rPr>
      </w:pPr>
      <w:r w:rsidRPr="007B0F03">
        <w:rPr>
          <w:rFonts w:cs="Calibri"/>
        </w:rPr>
        <w:lastRenderedPageBreak/>
        <w:br w:type="page"/>
      </w:r>
    </w:p>
    <w:p w:rsidR="00B821E4" w:rsidRPr="007B0F03" w:rsidRDefault="00C0397A" w:rsidP="007B0F03">
      <w:pPr>
        <w:pStyle w:val="KESKNtrnak"/>
        <w:rPr>
          <w:rFonts w:eastAsia="TheSansLight" w:cs="Calibri"/>
        </w:rPr>
      </w:pPr>
      <w:bookmarkStart w:id="103" w:name="_Toc288724164"/>
      <w:bookmarkStart w:id="104" w:name="_Toc288724479"/>
      <w:bookmarkStart w:id="105" w:name="_Toc288725723"/>
      <w:bookmarkStart w:id="106" w:name="_Toc288725951"/>
      <w:bookmarkStart w:id="107" w:name="_Toc288726203"/>
      <w:bookmarkStart w:id="108" w:name="_Toc288731259"/>
      <w:bookmarkStart w:id="109" w:name="_Toc288731444"/>
      <w:bookmarkStart w:id="110" w:name="_Toc291755580"/>
      <w:bookmarkStart w:id="111" w:name="_Toc291762460"/>
      <w:bookmarkStart w:id="112" w:name="_Toc291765742"/>
      <w:bookmarkStart w:id="113" w:name="_Toc291852690"/>
      <w:bookmarkStart w:id="114" w:name="_Toc451859327"/>
      <w:r w:rsidRPr="007B0F03">
        <w:rPr>
          <w:rFonts w:eastAsia="TheSansLight" w:cs="Calibri"/>
        </w:rPr>
        <w:lastRenderedPageBreak/>
        <w:t>BÖLÜM 2</w:t>
      </w:r>
      <w:bookmarkEnd w:id="103"/>
      <w:bookmarkEnd w:id="104"/>
      <w:bookmarkEnd w:id="105"/>
      <w:bookmarkEnd w:id="106"/>
      <w:bookmarkEnd w:id="107"/>
      <w:bookmarkEnd w:id="108"/>
      <w:bookmarkEnd w:id="109"/>
      <w:bookmarkEnd w:id="110"/>
      <w:bookmarkEnd w:id="111"/>
      <w:bookmarkEnd w:id="112"/>
      <w:bookmarkEnd w:id="113"/>
      <w:bookmarkEnd w:id="114"/>
    </w:p>
    <w:p w:rsidR="00730102" w:rsidRPr="007B0F03" w:rsidRDefault="00104012" w:rsidP="00F62B66">
      <w:pPr>
        <w:pStyle w:val="AltKonuBal"/>
        <w:rPr>
          <w:rFonts w:eastAsia="TheSansLight" w:cs="Calibri"/>
        </w:rPr>
      </w:pPr>
      <w:bookmarkStart w:id="115" w:name="_Toc451859328"/>
      <w:r>
        <w:rPr>
          <w:rFonts w:eastAsia="TheSansLight" w:cs="Calibri"/>
        </w:rPr>
        <w:t xml:space="preserve">VERİ </w:t>
      </w:r>
      <w:r w:rsidR="00C10F1E">
        <w:rPr>
          <w:rFonts w:eastAsia="TheSansLight" w:cs="Calibri"/>
        </w:rPr>
        <w:t>ANALİZİ</w:t>
      </w:r>
      <w:bookmarkEnd w:id="115"/>
    </w:p>
    <w:p w:rsidR="0050622D" w:rsidRDefault="0050622D" w:rsidP="00B87FDF">
      <w:pPr>
        <w:pStyle w:val="anametin"/>
        <w:rPr>
          <w:rFonts w:cs="Calibri"/>
        </w:rPr>
      </w:pPr>
      <w:r>
        <w:rPr>
          <w:rFonts w:cs="Calibri"/>
        </w:rPr>
        <w:t xml:space="preserve">Bu bölümde, tez boyunca kullanılmış olan veri setinin elde edilme süreci, verinin incelenmesi, ön işleme aşaması ve kapsamlı bir analizi sunulmuştur. </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bookmarkStart w:id="116" w:name="_Toc284942124"/>
      <w:bookmarkStart w:id="117" w:name="_Toc284942522"/>
      <w:bookmarkStart w:id="118" w:name="_Toc284942563"/>
      <w:bookmarkStart w:id="119" w:name="_Toc286399790"/>
      <w:bookmarkStart w:id="120" w:name="_Toc288724166"/>
      <w:bookmarkStart w:id="121" w:name="_Toc288724481"/>
      <w:bookmarkStart w:id="122" w:name="_Toc288731261"/>
    </w:p>
    <w:p w:rsidR="00C0397A" w:rsidRDefault="0050622D" w:rsidP="00790787">
      <w:pPr>
        <w:pStyle w:val="Balk2"/>
      </w:pPr>
      <w:bookmarkStart w:id="123" w:name="_Toc451859329"/>
      <w:bookmarkEnd w:id="116"/>
      <w:bookmarkEnd w:id="117"/>
      <w:bookmarkEnd w:id="118"/>
      <w:bookmarkEnd w:id="119"/>
      <w:bookmarkEnd w:id="120"/>
      <w:bookmarkEnd w:id="121"/>
      <w:bookmarkEnd w:id="122"/>
      <w:r>
        <w:t>Veri Toplanması</w:t>
      </w:r>
      <w:bookmarkEnd w:id="123"/>
    </w:p>
    <w:p w:rsidR="00803792" w:rsidRDefault="00803792" w:rsidP="00803792">
      <w:pPr>
        <w:spacing w:line="360" w:lineRule="auto"/>
        <w:jc w:val="both"/>
        <w:rPr>
          <w:lang w:eastAsia="en-US"/>
        </w:rPr>
      </w:pPr>
      <w:r>
        <w:rPr>
          <w:lang w:eastAsia="en-US"/>
        </w:rPr>
        <w:t xml:space="preserve">Veriler iki farklı konum tabanlı sosyal ağ olan Gowalla ve Foursquare’den elde edilmiştir. </w:t>
      </w:r>
      <w:r w:rsidR="0055612C">
        <w:rPr>
          <w:lang w:eastAsia="en-US"/>
        </w:rPr>
        <w:t xml:space="preserve">Her iki veri seti de daha önce bu alanda çalışma yapmış bir ekipten hazır olarak alınmıştır. Veriler üzerindeki çalışmayı sadece en popüler şehirlerle kısıtlayarak sistemin en yoğun kullanıldığı ve en çok kullanıcı ve mekânın bulunduğu yerlere odaklanılmıştır. </w:t>
      </w:r>
    </w:p>
    <w:p w:rsidR="009E4688" w:rsidRDefault="0055612C" w:rsidP="00803792">
      <w:pPr>
        <w:spacing w:line="360" w:lineRule="auto"/>
        <w:jc w:val="both"/>
        <w:rPr>
          <w:lang w:eastAsia="en-US"/>
        </w:rPr>
      </w:pPr>
      <w:r>
        <w:rPr>
          <w:lang w:eastAsia="en-US"/>
        </w:rPr>
        <w:tab/>
      </w:r>
      <w:r w:rsidRPr="0055612C">
        <w:rPr>
          <w:b/>
          <w:lang w:eastAsia="en-US"/>
        </w:rPr>
        <w:t>Foursquare</w:t>
      </w:r>
      <w:r>
        <w:rPr>
          <w:b/>
          <w:lang w:eastAsia="en-US"/>
        </w:rPr>
        <w:t xml:space="preserve">: </w:t>
      </w:r>
      <w:r w:rsidR="00C1684B">
        <w:rPr>
          <w:lang w:eastAsia="en-US"/>
        </w:rPr>
        <w:t xml:space="preserve">2009 yılında kurulduktan sonra kısa sürede çok popüler oldu. Şu an konum tabanlı sosyal ağlar arasındaki en popüler sosyal ağ konumundadır. 45 milyondan fazla kullanıcıya ve 65 milyondan fazla </w:t>
      </w:r>
      <w:r w:rsidR="009E4688">
        <w:rPr>
          <w:lang w:eastAsia="en-US"/>
        </w:rPr>
        <w:t>mekânı</w:t>
      </w:r>
      <w:r w:rsidR="00C1684B">
        <w:rPr>
          <w:lang w:eastAsia="en-US"/>
        </w:rPr>
        <w:t xml:space="preserve"> barındıran sistemde bu güne kadar 8 milyardan fazla yer bildirimi yapılmış durumdadır. </w:t>
      </w:r>
    </w:p>
    <w:p w:rsidR="0055612C" w:rsidRDefault="009E4688" w:rsidP="00803792">
      <w:pPr>
        <w:spacing w:line="360" w:lineRule="auto"/>
        <w:jc w:val="both"/>
        <w:rPr>
          <w:lang w:eastAsia="en-US"/>
        </w:rPr>
      </w:pPr>
      <w:r>
        <w:rPr>
          <w:lang w:eastAsia="en-US"/>
        </w:rPr>
        <w:t>Foursquare’e ait veri seti kullanıcılarının Twitter üzerinden yaptıkları yer bildirimi paylaşımları taranarak elde edilmiştir. Dolayısıyla Foursquare’deki bütün yer bildirimlerini kapsamamaktadır. Tahmini bir hesapla verilerin elde edildiği dönemde bütün sistemin yaklaşık %20-25 lik bir kısmını kapsadığı düşünülmektedir.</w:t>
      </w:r>
      <w:r w:rsidR="00C1684B">
        <w:rPr>
          <w:lang w:eastAsia="en-US"/>
        </w:rPr>
        <w:t xml:space="preserve"> </w:t>
      </w:r>
    </w:p>
    <w:p w:rsidR="0017586D" w:rsidRPr="00C1684B" w:rsidRDefault="0017586D" w:rsidP="00803792">
      <w:pPr>
        <w:spacing w:line="360" w:lineRule="auto"/>
        <w:jc w:val="both"/>
        <w:rPr>
          <w:lang w:eastAsia="en-US"/>
        </w:rPr>
      </w:pPr>
      <w:r>
        <w:rPr>
          <w:lang w:eastAsia="en-US"/>
        </w:rPr>
        <w:t xml:space="preserve">Foursquare verileri 4 farklı şehiri kapsamaktadır. Bunlar Londra, Austin, Dallas ve San Francisco’dur. 2011 yılında 9 aylık bir dönemde 117 bin farklı kullanıcı tarafından 100 bin farklı mekânda yapılmış olan 1,4 milyon yer bildirimi verisi bulunmaktadır. </w:t>
      </w:r>
      <w:r w:rsidR="005B58C2">
        <w:t>Yer bildirimi verisi şu bilgileri içermektedir; kullanıcıya ait kimlik numarası, zaman, mekâna ait kimlik numarası. Mekânlara ait veriler şu bilgileri içermektedir; mekâna ait kimlik numarası, mekânın adı, mekânın bulunduğu enlem ve boylam değerleri, kategori</w:t>
      </w:r>
      <w:r w:rsidR="00D44467">
        <w:t xml:space="preserve"> adı</w:t>
      </w:r>
      <w:r w:rsidR="005B58C2">
        <w:t>.</w:t>
      </w:r>
    </w:p>
    <w:p w:rsidR="00217CE9" w:rsidRDefault="009E4688" w:rsidP="00DD5534">
      <w:pPr>
        <w:pStyle w:val="anametin"/>
      </w:pPr>
      <w:r>
        <w:rPr>
          <w:b/>
        </w:rPr>
        <w:t>Gowalla</w:t>
      </w:r>
      <w:r w:rsidR="00C0397A" w:rsidRPr="007B0F03">
        <w:rPr>
          <w:b/>
        </w:rPr>
        <w:t>:</w:t>
      </w:r>
      <w:r w:rsidR="007B6F3E" w:rsidRPr="007B0F03">
        <w:t xml:space="preserve"> </w:t>
      </w:r>
      <w:r w:rsidR="00217CE9">
        <w:t xml:space="preserve">2009 yılında kullanıma açıldıktan sonra kısa sürede oldukça büyük bir kitleye ulaşmıştır. 2011 yılında Facebook tarafından satın alındıktan sonra kullanımına son verilmiştir. Veriler </w:t>
      </w:r>
      <w:r w:rsidR="00CD3A0C">
        <w:t xml:space="preserve">genel kullanıma açık API aracılığıyla elde edilmiştir. </w:t>
      </w:r>
      <w:r w:rsidR="00217CE9">
        <w:t xml:space="preserve">Gowalla veri seti 2009 yılı ocak ayı ile 2010 yılı ağustos ayları arasında yaklaşık 19 aylık bir dönemi </w:t>
      </w:r>
      <w:r w:rsidR="00217CE9">
        <w:lastRenderedPageBreak/>
        <w:t xml:space="preserve">kapsamaktadır. Bu dönemde yaklaşık 100 bin kullanıcı </w:t>
      </w:r>
      <w:r w:rsidR="00CD3A0C">
        <w:t>1,5</w:t>
      </w:r>
      <w:r w:rsidR="00217CE9">
        <w:t xml:space="preserve"> milyon farklı </w:t>
      </w:r>
      <w:r w:rsidR="00CD3A0C">
        <w:t>mekânda</w:t>
      </w:r>
      <w:r w:rsidR="00217CE9">
        <w:t xml:space="preserve"> 10 milyonun üzerind</w:t>
      </w:r>
      <w:r w:rsidR="00CD3A0C">
        <w:t xml:space="preserve">e yer bildiriminde bulunmuştur. </w:t>
      </w:r>
      <w:r w:rsidR="00C33842">
        <w:t>Mekânlar</w:t>
      </w:r>
      <w:r w:rsidR="00CD3A0C">
        <w:t xml:space="preserve"> 283 farklı kategori altında toplanmıştır. </w:t>
      </w:r>
      <w:r w:rsidR="00C33842">
        <w:t xml:space="preserve">Yer bildirimi verisi şu bilgileri içermektedir; kullanıcıya ait kimlik numarası, zaman, mekâna ait kimlik numarası. </w:t>
      </w:r>
      <w:r w:rsidR="00A52728">
        <w:t>Mekânlara</w:t>
      </w:r>
      <w:r w:rsidR="00C33842">
        <w:t xml:space="preserve"> ait veriler şu bilgileri içermektedir; </w:t>
      </w:r>
      <w:r w:rsidR="00A52728">
        <w:t>mekâna</w:t>
      </w:r>
      <w:r w:rsidR="00C33842">
        <w:t xml:space="preserve"> ait kimlik numarası,</w:t>
      </w:r>
      <w:r w:rsidR="003A0321">
        <w:t xml:space="preserve"> mekânın adı,</w:t>
      </w:r>
      <w:r w:rsidR="00C33842">
        <w:t xml:space="preserve"> </w:t>
      </w:r>
      <w:r w:rsidR="00A52728">
        <w:t>mekânın</w:t>
      </w:r>
      <w:r w:rsidR="00C33842">
        <w:t xml:space="preserve"> bulunduğu enlem ve boylam değerleri, kategoriye ait kimlik numarası. Bunların haricinde kullanıcıların arkadaşlık ilişkilerini gösteren veri kümeside bulunmaktadır. </w:t>
      </w:r>
    </w:p>
    <w:p w:rsidR="001E7B34" w:rsidRPr="001E7B34" w:rsidRDefault="0085207F" w:rsidP="001E7B34">
      <w:pPr>
        <w:pStyle w:val="Balk2"/>
        <w:rPr>
          <w:rFonts w:cs="Calibri"/>
        </w:rPr>
      </w:pPr>
      <w:bookmarkStart w:id="124" w:name="_Toc451859330"/>
      <w:r>
        <w:rPr>
          <w:rFonts w:cs="Calibri"/>
        </w:rPr>
        <w:t>Veri Ön İşleme</w:t>
      </w:r>
      <w:bookmarkEnd w:id="124"/>
    </w:p>
    <w:p w:rsidR="001E7B34" w:rsidRDefault="00C208D3" w:rsidP="00B87FDF">
      <w:pPr>
        <w:pStyle w:val="anametin"/>
        <w:rPr>
          <w:rFonts w:cs="Calibri"/>
        </w:rPr>
      </w:pPr>
      <w:r>
        <w:rPr>
          <w:rFonts w:cs="Calibri"/>
        </w:rPr>
        <w:t xml:space="preserve">İlk etapta elde edilen veriler oldukça ham verilerdir. Ancak bununla beraber bu verileri kullanarak birçok farklı analiz yapmak ve yeni bilgiler elde etmekte mümkündür. Bu amaçla veriler üzerinde bir takım ön işleme çalışmaları yapılmıştır. </w:t>
      </w:r>
    </w:p>
    <w:p w:rsidR="00C208D3" w:rsidRDefault="00C208D3" w:rsidP="00B87FDF">
      <w:pPr>
        <w:pStyle w:val="anametin"/>
        <w:rPr>
          <w:rFonts w:cs="Calibri"/>
        </w:rPr>
      </w:pPr>
      <w:r>
        <w:rPr>
          <w:rFonts w:cs="Calibri"/>
        </w:rPr>
        <w:t xml:space="preserve">Yer bildirimi verileri kullanılarak her bir </w:t>
      </w:r>
      <w:r w:rsidR="00231895">
        <w:rPr>
          <w:rFonts w:cs="Calibri"/>
        </w:rPr>
        <w:t>mekânın</w:t>
      </w:r>
      <w:r>
        <w:rPr>
          <w:rFonts w:cs="Calibri"/>
        </w:rPr>
        <w:t xml:space="preserve">, kategorinin ve kullanıcının toplam yer bildirimi sayıları elde edilmiştir. Verilerin ait olduğu dönemde sistemi az kullanan kullanıcılar pasif kullanıcı kabul edilmiş ve bu kullanıcılar sistemden çıkarılmıştır.  </w:t>
      </w:r>
      <w:r w:rsidR="00231895">
        <w:rPr>
          <w:rFonts w:cs="Calibri"/>
        </w:rPr>
        <w:t>Bir kullanıcı eğer 9’dan az yer bildiriminde bulunduysa pasif kullanıcı olarak değerlendirilmiştir. Benzer şekilde mekânlar için de bir eleme uygulanmıştır. Eğer bir mekânda hiç yer bildirimi yok</w:t>
      </w:r>
      <w:r w:rsidR="00BE0ADE">
        <w:rPr>
          <w:rFonts w:cs="Calibri"/>
        </w:rPr>
        <w:t>sa</w:t>
      </w:r>
      <w:r w:rsidR="00231895">
        <w:rPr>
          <w:rFonts w:cs="Calibri"/>
        </w:rPr>
        <w:t xml:space="preserve"> ya da sadece bir tane var ise bu mekânda veri setinden çıkarılmıştır. </w:t>
      </w:r>
      <w:r w:rsidR="00EB1913">
        <w:rPr>
          <w:rFonts w:cs="Calibri"/>
        </w:rPr>
        <w:t xml:space="preserve">Burada amaç kullanıcılar hakkında elde edilen bilgileri kullanarak kişiselleştirilmiş bir öneri sistemi hazırlamaktır ve hakkında az bilgi olan kullanıcılar için sistem başarılı şekilde çalışmayacaktır. </w:t>
      </w:r>
    </w:p>
    <w:p w:rsidR="003B3451" w:rsidRDefault="003B3451" w:rsidP="00B87FDF">
      <w:pPr>
        <w:pStyle w:val="anametin"/>
        <w:rPr>
          <w:rFonts w:cs="Calibri"/>
        </w:rPr>
      </w:pPr>
      <w:r>
        <w:rPr>
          <w:rFonts w:cs="Calibri"/>
        </w:rPr>
        <w:t>Enlem ve boylam değerlerine sahip olduğumuz mekânların hangi ülke ve şehirlerde olduğunu tespit etmek için ek bir veri tabanı kullanılmış ve bu veri tabanındaki verilerle karşılaştırma sonucu bütün mekânların hangi ülke ve şehirlerde oldukları tespit edilmiştir. Elde edilen sonuçlara göre verilerin büyük ç</w:t>
      </w:r>
      <w:r w:rsidR="009F6899">
        <w:rPr>
          <w:rFonts w:cs="Calibri"/>
        </w:rPr>
        <w:t>oğunluğu birkaç ülkede toplandığı</w:t>
      </w:r>
      <w:r>
        <w:rPr>
          <w:rFonts w:cs="Calibri"/>
        </w:rPr>
        <w:t>, benzer şekilde yer bildirimlerinin büyük bir kısmı az sayıda şehire dağıl</w:t>
      </w:r>
      <w:r w:rsidR="009F6899">
        <w:rPr>
          <w:rFonts w:cs="Calibri"/>
        </w:rPr>
        <w:t>dığı gözlenmiştir</w:t>
      </w:r>
      <w:r>
        <w:rPr>
          <w:rFonts w:cs="Calibri"/>
        </w:rPr>
        <w:t xml:space="preserve">. Sistem performansını test ederken veriler şehir şehir ayrılarak değerlendirilmiştir. Burada kullanıcıların genelde aynı şehir içerisinde yer bildiriminde bulundukları varsayımı yapılmıştır. Bu sayede hem daha küçük veri setleriyle daha hızlı sonuçlar almak mümkün olacak hem de öneri yapılırken sadece bir şehir içerisinde tahmin yürütülecek ve başarının artması beklenecektir. </w:t>
      </w:r>
    </w:p>
    <w:p w:rsidR="003A0321" w:rsidRDefault="003A0321" w:rsidP="00B87FDF">
      <w:pPr>
        <w:pStyle w:val="anametin"/>
        <w:rPr>
          <w:rFonts w:cs="Calibri"/>
        </w:rPr>
      </w:pPr>
      <w:r>
        <w:rPr>
          <w:rFonts w:cs="Calibri"/>
        </w:rPr>
        <w:lastRenderedPageBreak/>
        <w:t xml:space="preserve">Son olarak ileride kullanılmak üzere mekânların hangi zaman aralıklarında daha popüler oldukları bilgiside önceden hesaplanmış ve veri tabanına eklenmiştir. Gün 4 eşit zaman dilimine bölünmüştür bunlar; </w:t>
      </w:r>
      <w:proofErr w:type="gramStart"/>
      <w:r>
        <w:rPr>
          <w:rFonts w:cs="Calibri"/>
        </w:rPr>
        <w:t>0:00</w:t>
      </w:r>
      <w:proofErr w:type="gramEnd"/>
      <w:r>
        <w:rPr>
          <w:rFonts w:cs="Calibri"/>
        </w:rPr>
        <w:t>-6:00, 6:00-12:00, 12:00-18:00 ve 18:00-24:00’tür. Daha sonra her bir mekân için bu zaman aralıklarında ne kadar yer bildirimi yapıldığı bilgisi kullanılarak hesaplama yapılmış ve sonuç normalize edilerek her bir mekân için 4 ayrı değer veri tabanına eklenmiştir.</w:t>
      </w:r>
    </w:p>
    <w:p w:rsidR="003A0321" w:rsidRDefault="003A0321" w:rsidP="00B87FDF">
      <w:pPr>
        <w:pStyle w:val="anametin"/>
        <w:rPr>
          <w:rFonts w:cs="Calibri"/>
        </w:rPr>
      </w:pPr>
      <w:r>
        <w:rPr>
          <w:rFonts w:cs="Calibri"/>
        </w:rPr>
        <w:t>Son durumda mekân veri tablosu için mekâna ait kimlik numarası, kategori numarası, mekânın adı, toplam yer bildirimi sayısı, enlem ve boylam değerleri, şehir ve ülke bilgisi ve zaman aralıkları için normalize edilmiş yoğunluk değerleri bulunmaktadır.</w:t>
      </w:r>
    </w:p>
    <w:p w:rsidR="003B3451" w:rsidRDefault="00343917" w:rsidP="00343917">
      <w:pPr>
        <w:pStyle w:val="Balk2"/>
        <w:rPr>
          <w:b w:val="0"/>
        </w:rPr>
      </w:pPr>
      <w:bookmarkStart w:id="125" w:name="_Toc451859331"/>
      <w:r>
        <w:t>Veri Analizi</w:t>
      </w:r>
      <w:bookmarkEnd w:id="125"/>
    </w:p>
    <w:p w:rsidR="0095248E" w:rsidRDefault="002E08B1" w:rsidP="0095248E">
      <w:pPr>
        <w:rPr>
          <w:lang w:eastAsia="en-US"/>
        </w:rPr>
      </w:pPr>
      <w:r>
        <w:rPr>
          <w:lang w:eastAsia="en-US"/>
        </w:rPr>
        <w:t xml:space="preserve">Bu bölümde veri setleri üzerinde kapsamlı analiz yapılmış ve elde edilen sonuçlar paylaşılmıştır. </w:t>
      </w:r>
    </w:p>
    <w:p w:rsidR="002E08B1" w:rsidRDefault="002E08B1" w:rsidP="002E08B1">
      <w:pPr>
        <w:pStyle w:val="Balk3"/>
      </w:pPr>
      <w:bookmarkStart w:id="126" w:name="_Toc451859332"/>
      <w:r>
        <w:t>Foursquare Analizi</w:t>
      </w:r>
      <w:bookmarkEnd w:id="126"/>
    </w:p>
    <w:p w:rsidR="00F901EA" w:rsidRDefault="00F901EA" w:rsidP="00F901EA">
      <w:pPr>
        <w:pStyle w:val="izelgeyazs"/>
        <w:rPr>
          <w:rFonts w:cs="Calibri"/>
          <w:bCs/>
        </w:rPr>
      </w:pPr>
      <w:bookmarkStart w:id="127" w:name="_Toc451877432"/>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1</w:t>
      </w:r>
      <w:r w:rsidRPr="007B0F03">
        <w:rPr>
          <w:rFonts w:cs="Calibri"/>
        </w:rPr>
        <w:fldChar w:fldCharType="end"/>
      </w:r>
      <w:r w:rsidRPr="007B0F03">
        <w:rPr>
          <w:rFonts w:cs="Calibri"/>
        </w:rPr>
        <w:t xml:space="preserve"> </w:t>
      </w:r>
      <w:r>
        <w:rPr>
          <w:rFonts w:cs="Calibri"/>
          <w:bCs/>
        </w:rPr>
        <w:t>Aylara Göre Yer Bildirimi Sayısı</w:t>
      </w:r>
      <w:bookmarkEnd w:id="127"/>
    </w:p>
    <w:p w:rsidR="005445E4" w:rsidRDefault="00523119" w:rsidP="005445E4">
      <w:pPr>
        <w:rPr>
          <w:noProof/>
        </w:rPr>
      </w:pPr>
      <w:r w:rsidRPr="00D04E82">
        <w:rPr>
          <w:noProof/>
        </w:rPr>
        <w:drawing>
          <wp:inline distT="0" distB="0" distL="0" distR="0">
            <wp:extent cx="5396230" cy="3238500"/>
            <wp:effectExtent l="0" t="0" r="13970" b="0"/>
            <wp:docPr id="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48DB" w:rsidRDefault="008648DB" w:rsidP="008648DB">
      <w:pPr>
        <w:pStyle w:val="anametin"/>
        <w:rPr>
          <w:noProof/>
        </w:rPr>
      </w:pPr>
      <w:r>
        <w:rPr>
          <w:noProof/>
        </w:rPr>
        <w:t>9 aylık dönem içerisinde en çok yer bildiriminin yapıldığı ay haziran olmuştur. Kış aylarında yer bildirimlerinin diğer aylara göre daha az olduğu söylenebilir. Ayrıca yer bildirimi sayısının sürekli olarak artış göstermediği de görülmektedir.</w:t>
      </w:r>
    </w:p>
    <w:p w:rsidR="00F901EA" w:rsidRDefault="00F901EA" w:rsidP="005445E4">
      <w:pPr>
        <w:rPr>
          <w:lang w:eastAsia="en-US"/>
        </w:rPr>
      </w:pPr>
    </w:p>
    <w:p w:rsidR="002F34C7" w:rsidRDefault="002F34C7" w:rsidP="005445E4">
      <w:pPr>
        <w:rPr>
          <w:lang w:eastAsia="en-US"/>
        </w:rPr>
      </w:pPr>
    </w:p>
    <w:p w:rsidR="002F34C7" w:rsidRDefault="002F34C7" w:rsidP="005445E4">
      <w:pPr>
        <w:rPr>
          <w:lang w:eastAsia="en-US"/>
        </w:rPr>
      </w:pPr>
    </w:p>
    <w:p w:rsidR="00F901EA" w:rsidRDefault="00F901EA" w:rsidP="00F901EA">
      <w:pPr>
        <w:pStyle w:val="izelgeyazs"/>
        <w:rPr>
          <w:rFonts w:cs="Calibri"/>
          <w:bCs/>
        </w:rPr>
      </w:pPr>
      <w:bookmarkStart w:id="128" w:name="_Toc451877433"/>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2</w:t>
      </w:r>
      <w:r w:rsidRPr="007B0F03">
        <w:rPr>
          <w:rFonts w:cs="Calibri"/>
        </w:rPr>
        <w:fldChar w:fldCharType="end"/>
      </w:r>
      <w:r w:rsidRPr="007B0F03">
        <w:rPr>
          <w:rFonts w:cs="Calibri"/>
        </w:rPr>
        <w:t xml:space="preserve"> </w:t>
      </w:r>
      <w:r>
        <w:rPr>
          <w:rFonts w:cs="Calibri"/>
          <w:bCs/>
        </w:rPr>
        <w:t>Şehirlere Göre Yer Bildirimi Sayısı</w:t>
      </w:r>
      <w:bookmarkEnd w:id="128"/>
    </w:p>
    <w:p w:rsidR="005445E4" w:rsidRDefault="00523119" w:rsidP="005445E4">
      <w:pPr>
        <w:rPr>
          <w:lang w:eastAsia="en-US"/>
        </w:rPr>
      </w:pPr>
      <w:r w:rsidRPr="00D04E82">
        <w:rPr>
          <w:noProof/>
        </w:rPr>
        <w:drawing>
          <wp:inline distT="0" distB="0" distL="0" distR="0">
            <wp:extent cx="5396230" cy="3238500"/>
            <wp:effectExtent l="0" t="0" r="13970" b="0"/>
            <wp:docPr id="5"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A777D" w:rsidRDefault="002A777D" w:rsidP="002A777D">
      <w:pPr>
        <w:pStyle w:val="anametin"/>
        <w:rPr>
          <w:lang w:eastAsia="en-US"/>
        </w:rPr>
      </w:pPr>
      <w:r>
        <w:rPr>
          <w:lang w:eastAsia="en-US"/>
        </w:rPr>
        <w:t>Aynı dönemde en çok yer bildirimi Londra şehrinde yapılmıştır. En az yer bildirimi de Dallas şehrinde görülmektedir.</w:t>
      </w:r>
    </w:p>
    <w:p w:rsidR="00F901EA" w:rsidRDefault="00F901EA" w:rsidP="00F901EA">
      <w:pPr>
        <w:pStyle w:val="izelgeyazs"/>
        <w:rPr>
          <w:rFonts w:cs="Calibri"/>
          <w:bCs/>
        </w:rPr>
      </w:pPr>
      <w:bookmarkStart w:id="129" w:name="_Toc451877434"/>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3</w:t>
      </w:r>
      <w:r w:rsidRPr="007B0F03">
        <w:rPr>
          <w:rFonts w:cs="Calibri"/>
        </w:rPr>
        <w:fldChar w:fldCharType="end"/>
      </w:r>
      <w:r w:rsidRPr="007B0F03">
        <w:rPr>
          <w:rFonts w:cs="Calibri"/>
        </w:rPr>
        <w:t xml:space="preserve"> </w:t>
      </w:r>
      <w:r>
        <w:rPr>
          <w:rFonts w:cs="Calibri"/>
          <w:bCs/>
        </w:rPr>
        <w:t xml:space="preserve">Şehirlere Göre </w:t>
      </w:r>
      <w:r w:rsidR="00AC7EAD">
        <w:rPr>
          <w:rFonts w:cs="Calibri"/>
          <w:bCs/>
        </w:rPr>
        <w:t>Mekân</w:t>
      </w:r>
      <w:r>
        <w:rPr>
          <w:rFonts w:cs="Calibri"/>
          <w:bCs/>
        </w:rPr>
        <w:t xml:space="preserve"> Sayısı</w:t>
      </w:r>
      <w:bookmarkEnd w:id="129"/>
    </w:p>
    <w:p w:rsidR="005445E4" w:rsidRDefault="00523119" w:rsidP="005445E4">
      <w:pPr>
        <w:rPr>
          <w:noProof/>
        </w:rPr>
      </w:pPr>
      <w:r w:rsidRPr="00D04E82">
        <w:rPr>
          <w:noProof/>
        </w:rPr>
        <w:drawing>
          <wp:inline distT="0" distB="0" distL="0" distR="0">
            <wp:extent cx="5396230" cy="3238500"/>
            <wp:effectExtent l="0" t="0" r="13970" b="0"/>
            <wp:docPr id="6"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A777D" w:rsidRDefault="002A777D" w:rsidP="002A777D">
      <w:pPr>
        <w:pStyle w:val="anametin"/>
        <w:rPr>
          <w:noProof/>
        </w:rPr>
      </w:pPr>
      <w:r>
        <w:rPr>
          <w:noProof/>
        </w:rPr>
        <w:lastRenderedPageBreak/>
        <w:t>Yer bildirimi sayısı ile mekan sayısının doğrudan orantılı olmadığı grafikten görülmektedir. Dallas şehri en az yer bildirimine sahip iken mekan sayısı olarak Austin şehrini geçmiştir. Londra şehri en çok mekana sahiptir.</w:t>
      </w:r>
    </w:p>
    <w:p w:rsidR="00F901EA" w:rsidRDefault="00F901EA" w:rsidP="00F901EA">
      <w:pPr>
        <w:pStyle w:val="izelgeyazs"/>
        <w:rPr>
          <w:rFonts w:cs="Calibri"/>
          <w:bCs/>
        </w:rPr>
      </w:pPr>
      <w:bookmarkStart w:id="130" w:name="_Toc451877435"/>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4</w:t>
      </w:r>
      <w:r w:rsidRPr="007B0F03">
        <w:rPr>
          <w:rFonts w:cs="Calibri"/>
        </w:rPr>
        <w:fldChar w:fldCharType="end"/>
      </w:r>
      <w:r w:rsidRPr="007B0F03">
        <w:rPr>
          <w:rFonts w:cs="Calibri"/>
        </w:rPr>
        <w:t xml:space="preserve"> </w:t>
      </w:r>
      <w:r>
        <w:rPr>
          <w:rFonts w:cs="Calibri"/>
          <w:bCs/>
        </w:rPr>
        <w:t>Şehirlere Göre Kullanıcı Sayısı</w:t>
      </w:r>
      <w:bookmarkEnd w:id="130"/>
    </w:p>
    <w:p w:rsidR="005445E4" w:rsidRDefault="00523119" w:rsidP="005445E4">
      <w:pPr>
        <w:rPr>
          <w:lang w:eastAsia="en-US"/>
        </w:rPr>
      </w:pPr>
      <w:r w:rsidRPr="00D04E82">
        <w:rPr>
          <w:noProof/>
        </w:rPr>
        <w:drawing>
          <wp:inline distT="0" distB="0" distL="0" distR="0">
            <wp:extent cx="5396230" cy="3238500"/>
            <wp:effectExtent l="0" t="0" r="13970" b="0"/>
            <wp:docPr id="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F34C7" w:rsidRDefault="002A777D" w:rsidP="002A777D">
      <w:pPr>
        <w:pStyle w:val="anametin"/>
        <w:rPr>
          <w:lang w:eastAsia="en-US"/>
        </w:rPr>
      </w:pPr>
      <w:r>
        <w:rPr>
          <w:lang w:eastAsia="en-US"/>
        </w:rPr>
        <w:t>Kullanıcı sayısı ile yer bildirimi sayısı arasında bir orantı olduğu söylenebilir. En çok yer bildiriminin bulunduğu Londra’da kişi sayısı en çok iken en az yer bildiriminin bulunduğu Dallas şehrinde bu sayı en azdır.</w:t>
      </w:r>
    </w:p>
    <w:p w:rsidR="003B3451" w:rsidRDefault="00147B58" w:rsidP="00147B58">
      <w:pPr>
        <w:pStyle w:val="Balk3"/>
      </w:pPr>
      <w:bookmarkStart w:id="131" w:name="_Toc451859333"/>
      <w:r>
        <w:t>Gowalla Analizi</w:t>
      </w:r>
      <w:bookmarkEnd w:id="131"/>
    </w:p>
    <w:p w:rsidR="005445E4" w:rsidRDefault="007A3134" w:rsidP="005445E4">
      <w:pPr>
        <w:pStyle w:val="izelgeyazs"/>
        <w:rPr>
          <w:rFonts w:cs="Calibri"/>
          <w:bCs/>
        </w:rPr>
      </w:pPr>
      <w:bookmarkStart w:id="132" w:name="_Toc289207618"/>
      <w:bookmarkStart w:id="133" w:name="_Toc451877436"/>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5</w:t>
      </w:r>
      <w:r w:rsidRPr="007B0F03">
        <w:rPr>
          <w:rFonts w:cs="Calibri"/>
        </w:rPr>
        <w:fldChar w:fldCharType="end"/>
      </w:r>
      <w:r w:rsidRPr="007B0F03">
        <w:rPr>
          <w:rFonts w:cs="Calibri"/>
        </w:rPr>
        <w:t xml:space="preserve"> </w:t>
      </w:r>
      <w:bookmarkEnd w:id="132"/>
      <w:r>
        <w:rPr>
          <w:rFonts w:cs="Calibri"/>
          <w:bCs/>
        </w:rPr>
        <w:t>Aylara Göre Yer Bildirimi Sayısı</w:t>
      </w:r>
      <w:bookmarkEnd w:id="133"/>
    </w:p>
    <w:p w:rsidR="005445E4" w:rsidRDefault="00523119" w:rsidP="005445E4">
      <w:pPr>
        <w:pStyle w:val="izelgeyazs"/>
        <w:rPr>
          <w:lang w:eastAsia="en-US"/>
        </w:rPr>
      </w:pPr>
      <w:bookmarkStart w:id="134" w:name="_Toc288724189"/>
      <w:bookmarkStart w:id="135" w:name="_Toc288724504"/>
      <w:bookmarkStart w:id="136" w:name="_Toc288725746"/>
      <w:bookmarkStart w:id="137" w:name="_Toc288725974"/>
      <w:bookmarkStart w:id="138" w:name="_Toc288726226"/>
      <w:bookmarkStart w:id="139" w:name="_Toc288731276"/>
      <w:bookmarkStart w:id="140" w:name="_Toc288731467"/>
      <w:bookmarkStart w:id="141" w:name="_Toc291755602"/>
      <w:bookmarkStart w:id="142" w:name="_Toc291762482"/>
      <w:bookmarkStart w:id="143" w:name="_Toc291765764"/>
      <w:bookmarkStart w:id="144" w:name="_Toc291852712"/>
      <w:r w:rsidRPr="00D04E82">
        <w:rPr>
          <w:noProof/>
        </w:rPr>
        <w:lastRenderedPageBreak/>
        <w:drawing>
          <wp:inline distT="0" distB="0" distL="0" distR="0">
            <wp:extent cx="5396230" cy="3238500"/>
            <wp:effectExtent l="0" t="0" r="13970" b="0"/>
            <wp:docPr id="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A777D" w:rsidRDefault="00E60499" w:rsidP="00E60499">
      <w:pPr>
        <w:pStyle w:val="anametin"/>
        <w:rPr>
          <w:lang w:eastAsia="en-US"/>
        </w:rPr>
      </w:pPr>
      <w:r>
        <w:rPr>
          <w:lang w:eastAsia="en-US"/>
        </w:rPr>
        <w:t>9 aylık zaman içerisinde en çok yer bildirimi haziran ayında gerçekleşmiştir. Yaz aylarında diğer aylara göre daha fazla yer bildirimi yapılmaktadır. Ağustos ayı göz önüne alınmazsa yıl içerisinde yer bildirimi sayısında sürekli bir artış olduğu söylenebilir.</w:t>
      </w:r>
    </w:p>
    <w:p w:rsidR="00147B58" w:rsidRDefault="005445E4" w:rsidP="005445E4">
      <w:pPr>
        <w:pStyle w:val="izelgeyazs"/>
        <w:rPr>
          <w:rFonts w:cs="Calibri"/>
          <w:bCs/>
        </w:rPr>
      </w:pPr>
      <w:bookmarkStart w:id="145" w:name="_Toc451877437"/>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6</w:t>
      </w:r>
      <w:r w:rsidRPr="007B0F03">
        <w:rPr>
          <w:rFonts w:cs="Calibri"/>
        </w:rPr>
        <w:fldChar w:fldCharType="end"/>
      </w:r>
      <w:r w:rsidRPr="007B0F03">
        <w:rPr>
          <w:rFonts w:cs="Calibri"/>
        </w:rPr>
        <w:t xml:space="preserve"> </w:t>
      </w:r>
      <w:r w:rsidR="00F901EA">
        <w:rPr>
          <w:rFonts w:cs="Calibri"/>
          <w:bCs/>
        </w:rPr>
        <w:t xml:space="preserve">Şehirlere Göre Yer Bildirimi </w:t>
      </w:r>
      <w:r>
        <w:rPr>
          <w:rFonts w:cs="Calibri"/>
          <w:bCs/>
        </w:rPr>
        <w:t>Sayısı</w:t>
      </w:r>
      <w:bookmarkEnd w:id="145"/>
    </w:p>
    <w:p w:rsidR="00AC7EAD" w:rsidRDefault="00523119" w:rsidP="005445E4">
      <w:pPr>
        <w:pStyle w:val="izelgeyazs"/>
        <w:rPr>
          <w:rFonts w:cs="Calibri"/>
          <w:bCs/>
        </w:rPr>
      </w:pPr>
      <w:r w:rsidRPr="00D04E82">
        <w:rPr>
          <w:noProof/>
        </w:rPr>
        <w:drawing>
          <wp:inline distT="0" distB="0" distL="0" distR="0">
            <wp:extent cx="5396230" cy="3238500"/>
            <wp:effectExtent l="0" t="0" r="13970" b="0"/>
            <wp:docPr id="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60499" w:rsidRDefault="00043C1E" w:rsidP="00043C1E">
      <w:pPr>
        <w:pStyle w:val="anametin"/>
      </w:pPr>
      <w:r>
        <w:t xml:space="preserve">Çizelge </w:t>
      </w:r>
      <w:proofErr w:type="gramStart"/>
      <w:r>
        <w:t>2.6’da</w:t>
      </w:r>
      <w:proofErr w:type="gramEnd"/>
      <w:r>
        <w:t xml:space="preserve"> Gowalla veri tabanında bulunan yer bildirimi açısından en popüler 10 şehir verilmiştir. Stockholm şehri hariç bütün şehirler Amerika Birleşik Devletleri’nde bulunmaktadır. En popüler üç şehir Austin, San Francisco ve Dallas’tır.</w:t>
      </w:r>
    </w:p>
    <w:p w:rsidR="002F34C7" w:rsidRDefault="002F34C7" w:rsidP="005445E4">
      <w:pPr>
        <w:pStyle w:val="izelgeyazs"/>
        <w:rPr>
          <w:rFonts w:cs="Calibri"/>
          <w:bCs/>
        </w:rPr>
      </w:pPr>
    </w:p>
    <w:p w:rsidR="005445E4" w:rsidRDefault="005445E4" w:rsidP="005445E4">
      <w:pPr>
        <w:pStyle w:val="izelgeyazs"/>
        <w:rPr>
          <w:rFonts w:cs="Calibri"/>
          <w:bCs/>
        </w:rPr>
      </w:pPr>
      <w:bookmarkStart w:id="146" w:name="_Toc451877438"/>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7</w:t>
      </w:r>
      <w:r w:rsidRPr="007B0F03">
        <w:rPr>
          <w:rFonts w:cs="Calibri"/>
        </w:rPr>
        <w:fldChar w:fldCharType="end"/>
      </w:r>
      <w:r w:rsidRPr="007B0F03">
        <w:rPr>
          <w:rFonts w:cs="Calibri"/>
        </w:rPr>
        <w:t xml:space="preserve"> </w:t>
      </w:r>
      <w:r w:rsidR="00F901EA">
        <w:rPr>
          <w:rFonts w:cs="Calibri"/>
          <w:bCs/>
        </w:rPr>
        <w:t>Şehirlere Göre</w:t>
      </w:r>
      <w:r>
        <w:rPr>
          <w:rFonts w:cs="Calibri"/>
          <w:bCs/>
        </w:rPr>
        <w:t xml:space="preserve"> Mekân Sayısı</w:t>
      </w:r>
      <w:bookmarkEnd w:id="146"/>
    </w:p>
    <w:p w:rsidR="00B94588" w:rsidRDefault="00523119" w:rsidP="00B94588">
      <w:pPr>
        <w:pStyle w:val="izelgeyazs"/>
        <w:rPr>
          <w:rFonts w:cs="Calibri"/>
          <w:bCs/>
        </w:rPr>
      </w:pPr>
      <w:r w:rsidRPr="00D04E82">
        <w:rPr>
          <w:noProof/>
        </w:rPr>
        <w:drawing>
          <wp:inline distT="0" distB="0" distL="0" distR="0">
            <wp:extent cx="5396230" cy="3238500"/>
            <wp:effectExtent l="0" t="0" r="13970" b="0"/>
            <wp:docPr id="1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F34C7" w:rsidRDefault="00B50B3F" w:rsidP="00043C1E">
      <w:pPr>
        <w:pStyle w:val="anametin"/>
      </w:pPr>
      <w:r>
        <w:t>Çizelge 2,7’e bakıldığında şehirlerde yer bildirimi sayısı ile mekân sayısı arasında doğrudan bir orantı olmadığı söylenebilir. En popüler şehir Austin iken en çok mekân Dallas şehrinde bulunmaktadır. Yine Stockholm şehri en popüler dördüncü şehir iken mekân sayısı açısından sekizinci sıradadır.</w:t>
      </w:r>
    </w:p>
    <w:p w:rsidR="00B94588" w:rsidRDefault="00B94588" w:rsidP="00B94588">
      <w:pPr>
        <w:pStyle w:val="izelgeyazs"/>
        <w:rPr>
          <w:rFonts w:cs="Calibri"/>
          <w:bCs/>
        </w:rPr>
      </w:pPr>
      <w:bookmarkStart w:id="147" w:name="_Toc451877439"/>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8</w:t>
      </w:r>
      <w:r w:rsidRPr="007B0F03">
        <w:rPr>
          <w:rFonts w:cs="Calibri"/>
        </w:rPr>
        <w:fldChar w:fldCharType="end"/>
      </w:r>
      <w:r w:rsidRPr="007B0F03">
        <w:rPr>
          <w:rFonts w:cs="Calibri"/>
        </w:rPr>
        <w:t xml:space="preserve"> </w:t>
      </w:r>
      <w:r>
        <w:rPr>
          <w:rFonts w:cs="Calibri"/>
          <w:bCs/>
        </w:rPr>
        <w:t>Şehirlere Kullanıcı Sayısı</w:t>
      </w:r>
      <w:bookmarkEnd w:id="147"/>
    </w:p>
    <w:p w:rsidR="00B94588" w:rsidRDefault="00523119" w:rsidP="00B94588">
      <w:pPr>
        <w:pStyle w:val="izelgeyazs"/>
        <w:rPr>
          <w:rFonts w:cs="Calibri"/>
          <w:bCs/>
        </w:rPr>
      </w:pPr>
      <w:r w:rsidRPr="00D04E82">
        <w:rPr>
          <w:noProof/>
        </w:rPr>
        <w:lastRenderedPageBreak/>
        <w:drawing>
          <wp:inline distT="0" distB="0" distL="0" distR="0">
            <wp:extent cx="5396230" cy="3238500"/>
            <wp:effectExtent l="0" t="0" r="13970" b="0"/>
            <wp:docPr id="11"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445E4" w:rsidRDefault="00D250F4" w:rsidP="00B50B3F">
      <w:pPr>
        <w:pStyle w:val="anametin"/>
      </w:pPr>
      <w:r>
        <w:t xml:space="preserve">Çizelge </w:t>
      </w:r>
      <w:proofErr w:type="gramStart"/>
      <w:r>
        <w:t>2.8’e</w:t>
      </w:r>
      <w:proofErr w:type="gramEnd"/>
      <w:r>
        <w:t xml:space="preserve"> bakıldığında şehirlerde yer bildirimi sayısı ile kullanıcı sayısı arasında doğrudan bir orantı olmadığı söylenebilir. Bununla beraber kullanıcı sayısı açısından en yoğun 5 şehrin aynı zamanda en popüler 5 şehir olduğu da görülmektedir.</w:t>
      </w: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D250F4" w:rsidRDefault="00D250F4" w:rsidP="00B50B3F">
      <w:pPr>
        <w:pStyle w:val="anametin"/>
      </w:pPr>
      <w:bookmarkStart w:id="148" w:name="_GoBack"/>
      <w:bookmarkEnd w:id="148"/>
    </w:p>
    <w:p w:rsidR="005445E4" w:rsidRDefault="005445E4" w:rsidP="005445E4">
      <w:pPr>
        <w:pStyle w:val="izelgeyazs"/>
        <w:rPr>
          <w:rFonts w:cs="Calibri"/>
          <w:bCs/>
        </w:rPr>
      </w:pPr>
    </w:p>
    <w:p w:rsidR="005445E4" w:rsidRDefault="005445E4" w:rsidP="005445E4">
      <w:pPr>
        <w:pStyle w:val="izelgeyazs"/>
        <w:rPr>
          <w:rFonts w:cs="Calibri"/>
          <w:bCs/>
        </w:rPr>
      </w:pPr>
    </w:p>
    <w:p w:rsidR="005445E4" w:rsidRPr="005445E4" w:rsidRDefault="005445E4" w:rsidP="005445E4">
      <w:pPr>
        <w:pStyle w:val="izelgeyazs"/>
        <w:rPr>
          <w:rFonts w:cs="Calibri"/>
          <w:bCs/>
        </w:rPr>
      </w:pPr>
    </w:p>
    <w:p w:rsidR="00DF4F3B" w:rsidRPr="007B0F03" w:rsidRDefault="00947E58" w:rsidP="007B0F03">
      <w:pPr>
        <w:pStyle w:val="KESKNtrnak"/>
        <w:rPr>
          <w:rFonts w:cs="Calibri"/>
        </w:rPr>
      </w:pPr>
      <w:bookmarkStart w:id="149" w:name="_Toc451859334"/>
      <w:r w:rsidRPr="007B0F03">
        <w:rPr>
          <w:rFonts w:cs="Calibri"/>
        </w:rPr>
        <w:lastRenderedPageBreak/>
        <w:t>BÖLÜM 3</w:t>
      </w:r>
      <w:bookmarkEnd w:id="134"/>
      <w:bookmarkEnd w:id="135"/>
      <w:bookmarkEnd w:id="136"/>
      <w:bookmarkEnd w:id="137"/>
      <w:bookmarkEnd w:id="138"/>
      <w:bookmarkEnd w:id="139"/>
      <w:bookmarkEnd w:id="140"/>
      <w:bookmarkEnd w:id="141"/>
      <w:bookmarkEnd w:id="142"/>
      <w:bookmarkEnd w:id="143"/>
      <w:bookmarkEnd w:id="144"/>
      <w:bookmarkEnd w:id="149"/>
    </w:p>
    <w:p w:rsidR="002059F4" w:rsidRPr="007B0F03" w:rsidRDefault="0017586D" w:rsidP="00294739">
      <w:pPr>
        <w:pStyle w:val="AltKonuBal"/>
        <w:rPr>
          <w:rFonts w:cs="Calibri"/>
        </w:rPr>
      </w:pPr>
      <w:bookmarkStart w:id="150" w:name="_Toc451859335"/>
      <w:r>
        <w:rPr>
          <w:rFonts w:cs="Calibri"/>
        </w:rPr>
        <w:t>KONUM TAHMİNİ PROBLEMİ</w:t>
      </w:r>
      <w:bookmarkEnd w:id="150"/>
    </w:p>
    <w:p w:rsidR="006108F3" w:rsidRPr="00790787" w:rsidRDefault="004B61C2" w:rsidP="00790787">
      <w:pPr>
        <w:pStyle w:val="anametin"/>
        <w:rPr>
          <w:rFonts w:cs="Calibri"/>
          <w:lang w:val="en-US"/>
        </w:rPr>
      </w:pPr>
      <w:bookmarkStart w:id="151" w:name="_Toc286262013"/>
      <w:bookmarkStart w:id="152" w:name="_Toc286398589"/>
      <w:bookmarkStart w:id="153" w:name="_Toc288729068"/>
      <w:bookmarkStart w:id="154" w:name="_Toc286399813"/>
      <w:bookmarkStart w:id="155" w:name="_Toc288724191"/>
      <w:bookmarkStart w:id="156" w:name="_Toc288724506"/>
      <w:bookmarkStart w:id="157" w:name="_Toc288731278"/>
      <w:bookmarkEnd w:id="151"/>
      <w:bookmarkEnd w:id="152"/>
      <w:bookmarkEnd w:id="153"/>
      <w:r>
        <w:rPr>
          <w:rFonts w:cs="Calibri"/>
          <w:lang w:val="en-US"/>
        </w:rPr>
        <w:t>Bu bölümde konum-tabanlı sosyal ağlarda konum tahmini problemi ayrıntılı olarak incelenmiş ve tahmin yöntemleri açıklanmıştır.</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p>
    <w:p w:rsidR="002059F4" w:rsidRPr="007B0F03" w:rsidRDefault="004B61C2" w:rsidP="00790787">
      <w:pPr>
        <w:pStyle w:val="Balk2"/>
      </w:pPr>
      <w:bookmarkStart w:id="158" w:name="_Toc451859336"/>
      <w:bookmarkEnd w:id="154"/>
      <w:bookmarkEnd w:id="155"/>
      <w:bookmarkEnd w:id="156"/>
      <w:bookmarkEnd w:id="157"/>
      <w:r>
        <w:t>Problem Tanımı</w:t>
      </w:r>
      <w:bookmarkEnd w:id="158"/>
    </w:p>
    <w:p w:rsidR="004B61C2" w:rsidRDefault="004B61C2" w:rsidP="00AE1593">
      <w:pPr>
        <w:pStyle w:val="anametin"/>
        <w:rPr>
          <w:rFonts w:cs="Calibri"/>
          <w:lang w:val="en-US"/>
        </w:rPr>
      </w:pPr>
      <w:r>
        <w:rPr>
          <w:rFonts w:cs="Calibri"/>
          <w:lang w:val="en-US"/>
        </w:rPr>
        <w:t xml:space="preserve">Konum-tabanlı sosyal ağlar kullanıcılarının konumlarını paylaşmalarına olanak sağlamakta ve bu konum bilgisine zaman bilgisini de ekleyerek </w:t>
      </w:r>
      <w:r w:rsidR="00FA5C45">
        <w:rPr>
          <w:rFonts w:cs="Calibri"/>
          <w:lang w:val="en-US"/>
        </w:rPr>
        <w:t xml:space="preserve">bu bilgileri saklamaktadırlar. Bu saklanan bilgiye yer bildirimi denmektedir. Yer bildirimi verisi üç bilgiyi içermektedir. Bu bilgiler yer bildirimini yapan kullanıcı, yer bildiriminin yapıldığı yer ve yapıldığı zaman bilgileridir. Biz de çalışmamızda bu yer bildirimi verilerini kullanarak kullanıcıların bir sonraki yer bildirimlerini nerede yapacaklarını tahmin etmeye çalışmaktayız. Yer bildirimi verilerine ek olarak mekan ve arkadaşlık verilerine de sahibiz. </w:t>
      </w:r>
    </w:p>
    <w:p w:rsidR="00FA5C45" w:rsidRDefault="00FA5C45" w:rsidP="00AE1593">
      <w:pPr>
        <w:pStyle w:val="anametin"/>
        <w:rPr>
          <w:rFonts w:cs="Calibri"/>
          <w:lang w:val="en-US"/>
        </w:rPr>
      </w:pPr>
      <w:r>
        <w:rPr>
          <w:rFonts w:cs="Calibri"/>
          <w:lang w:val="en-US"/>
        </w:rPr>
        <w:t>Çalıştığımız veri tabanlarında çok fazla mekan bulunduğundan dolayı tek tahminde doğru mekanı bulabilme olasığımız oldukça düşüktür. Bu problemi aşabilmek için tek tahmin yapmak yerine bir tahmin listesi hazırlayıp, listeden herhangi bir mekanın gerçekten ziyaret edilecek mekan olup olmadığına bakılmaktadır. Çalışmamız sırasında farklı uzunluklarda listeler hazırlanarak tahminler yapılacak ve başarı ölçülecektir.</w:t>
      </w:r>
    </w:p>
    <w:p w:rsidR="003A2668" w:rsidRDefault="00FA5C45" w:rsidP="00AE1593">
      <w:pPr>
        <w:pStyle w:val="Balk2"/>
        <w:rPr>
          <w:rFonts w:cs="Calibri"/>
        </w:rPr>
      </w:pPr>
      <w:bookmarkStart w:id="159" w:name="_Toc451859337"/>
      <w:r>
        <w:rPr>
          <w:rFonts w:cs="Calibri"/>
        </w:rPr>
        <w:t>Problemin Formüle Edilmesi</w:t>
      </w:r>
      <w:bookmarkEnd w:id="159"/>
    </w:p>
    <w:p w:rsidR="003A2668" w:rsidRPr="003A2668" w:rsidRDefault="006179E9" w:rsidP="00F90EC2">
      <w:pPr>
        <w:pStyle w:val="anametin"/>
        <w:rPr>
          <w:lang w:eastAsia="en-US"/>
        </w:rPr>
      </w:pPr>
      <w:r>
        <w:rPr>
          <w:lang w:eastAsia="en-US"/>
        </w:rPr>
        <w:t xml:space="preserve">Veri setimizde kullanıcılardan oluşan bir K seti ve mekânlardan oluşan M seti bulunmaktadır. Her bir yer bildirimi y {k,m} şeklinde bir ikili ile temsil edilmektedir. </w:t>
      </w:r>
      <w:proofErr w:type="gramStart"/>
      <w:r>
        <w:rPr>
          <w:lang w:eastAsia="en-US"/>
        </w:rPr>
        <w:t>k</w:t>
      </w:r>
      <w:proofErr w:type="gramEnd"/>
      <w:r>
        <w:rPr>
          <w:lang w:eastAsia="en-US"/>
        </w:rPr>
        <w:t xml:space="preserve"> yer bildirimini kimin yaptığını m ise yer bildiriminin nerede yapıldığını göstermektedir. Y, yer bildirimi kümesini temsil ederken Yk ise k kullanıcının yapmış olduğu yer bildirimi kümesini temsil etmektedir. Kau k kullanıcının ziyaret ettiği kategorileri göstermektedir. </w:t>
      </w:r>
      <w:proofErr w:type="gramStart"/>
      <w:r>
        <w:rPr>
          <w:lang w:eastAsia="en-US"/>
        </w:rPr>
        <w:t>k</w:t>
      </w:r>
      <w:proofErr w:type="gramEnd"/>
      <w:r>
        <w:rPr>
          <w:lang w:eastAsia="en-US"/>
        </w:rPr>
        <w:t xml:space="preserve"> kullanıcısının arkadaşlarının kümesi Ak ile tanımlanmıştır. Konumu tahmin edilmeye çalışılan bir k kullanıcısı için sistemdeki her mekân için bir skor hesaplanmakta ve mekânlar bu skorlara göre sıralanmaktadır. </w:t>
      </w:r>
      <w:r w:rsidR="00840291">
        <w:rPr>
          <w:lang w:val="en-US" w:eastAsia="en-US"/>
        </w:rPr>
        <w:t xml:space="preserve">Her bir mekana verilen skor Skorm veya </w:t>
      </w:r>
      <w:r w:rsidR="00840291">
        <w:rPr>
          <w:lang w:val="en-US" w:eastAsia="en-US"/>
        </w:rPr>
        <w:lastRenderedPageBreak/>
        <w:t>Skork</w:t>
      </w:r>
      <w:proofErr w:type="gramStart"/>
      <w:r w:rsidR="00840291">
        <w:rPr>
          <w:lang w:val="en-US" w:eastAsia="en-US"/>
        </w:rPr>
        <w:t>,m</w:t>
      </w:r>
      <w:proofErr w:type="gramEnd"/>
      <w:r w:rsidR="00840291">
        <w:rPr>
          <w:lang w:val="en-US" w:eastAsia="en-US"/>
        </w:rPr>
        <w:t xml:space="preserve"> ile gösterilmiştir. </w:t>
      </w:r>
      <w:r>
        <w:rPr>
          <w:lang w:eastAsia="en-US"/>
        </w:rPr>
        <w:t xml:space="preserve">Daha sonra istenilen liste uzunluğuna göre en yüksek puana sahip mekânlar seçilmektedir. </w:t>
      </w:r>
    </w:p>
    <w:p w:rsidR="002059F4" w:rsidRDefault="0003707F" w:rsidP="000143CD">
      <w:pPr>
        <w:pStyle w:val="Balk2"/>
        <w:rPr>
          <w:rFonts w:cs="Calibri"/>
          <w:lang w:val="en-US"/>
        </w:rPr>
      </w:pPr>
      <w:bookmarkStart w:id="160" w:name="_Toc286399815"/>
      <w:bookmarkStart w:id="161" w:name="_Toc288724193"/>
      <w:bookmarkStart w:id="162" w:name="_Toc288724508"/>
      <w:bookmarkStart w:id="163" w:name="_Toc288731280"/>
      <w:bookmarkStart w:id="164" w:name="_Toc451859338"/>
      <w:r w:rsidRPr="007B0F03">
        <w:rPr>
          <w:rFonts w:cs="Calibri"/>
          <w:lang w:val="en-US"/>
        </w:rPr>
        <w:t>T</w:t>
      </w:r>
      <w:bookmarkEnd w:id="160"/>
      <w:bookmarkEnd w:id="161"/>
      <w:bookmarkEnd w:id="162"/>
      <w:bookmarkEnd w:id="163"/>
      <w:r w:rsidR="003A2668">
        <w:rPr>
          <w:rFonts w:cs="Calibri"/>
          <w:lang w:val="en-US"/>
        </w:rPr>
        <w:t>ahmin Yöntemleri</w:t>
      </w:r>
      <w:bookmarkEnd w:id="164"/>
    </w:p>
    <w:p w:rsidR="00F90EC2" w:rsidRPr="00F90EC2" w:rsidRDefault="00F90EC2" w:rsidP="00F90EC2">
      <w:pPr>
        <w:pStyle w:val="anametin"/>
        <w:rPr>
          <w:lang w:val="en-US" w:eastAsia="en-US"/>
        </w:rPr>
      </w:pPr>
      <w:r>
        <w:rPr>
          <w:lang w:val="en-US" w:eastAsia="en-US"/>
        </w:rPr>
        <w:t xml:space="preserve">Tahmin yöntemleri olarak öncelikle veri ön işleme ve veri analizi aşamalarında konum tahmini için kullanılabileceğine karar verdiğimiz özellikleri seçtik. Daha sonra bu tekil özellikleri bir arada kullanarak yeni bir yöntem önererek sistemin tahmin başarısını arttırmayı amaçladık. Bu bölümde tekil özellikleri ve önerilen yeni yöntemi ayrıntılı olarak açıklanacaktır. </w:t>
      </w:r>
    </w:p>
    <w:p w:rsidR="003A2668" w:rsidRDefault="003A2668" w:rsidP="003A2668">
      <w:pPr>
        <w:pStyle w:val="Balk3"/>
        <w:rPr>
          <w:lang w:val="en-US"/>
        </w:rPr>
      </w:pPr>
      <w:bookmarkStart w:id="165" w:name="_Toc451859339"/>
      <w:r>
        <w:rPr>
          <w:lang w:val="en-US"/>
        </w:rPr>
        <w:t>Tekil Özellikler İle Tahmin</w:t>
      </w:r>
      <w:bookmarkEnd w:id="165"/>
    </w:p>
    <w:p w:rsidR="00840291" w:rsidRPr="00840291" w:rsidRDefault="00082E27" w:rsidP="00840291">
      <w:pPr>
        <w:pStyle w:val="anametin"/>
        <w:numPr>
          <w:ilvl w:val="0"/>
          <w:numId w:val="17"/>
        </w:numPr>
        <w:rPr>
          <w:lang w:val="en-US" w:eastAsia="en-US"/>
        </w:rPr>
      </w:pPr>
      <w:r w:rsidRPr="00840291">
        <w:rPr>
          <w:lang w:val="en-US" w:eastAsia="en-US"/>
        </w:rPr>
        <w:t>Mekan Popülerliği: Tahmin yöntemi olarak kullanılan ilk özellik mekan popülerliğidir. Mekan popülerliği bir mekanda yapılan toplam yer bildirimi sayısı olarak tanımlanmıştır. Bu özellikte kullanıcılar popüler olan mekanlara gitme eğilimdedirler</w:t>
      </w:r>
      <w:r w:rsidR="00840291">
        <w:rPr>
          <w:lang w:val="en-US" w:eastAsia="en-US"/>
        </w:rPr>
        <w:t xml:space="preserve"> varsayımında </w:t>
      </w:r>
      <w:r w:rsidRPr="00840291">
        <w:rPr>
          <w:lang w:val="en-US" w:eastAsia="en-US"/>
        </w:rPr>
        <w:t>bulunulmuştur.</w:t>
      </w:r>
    </w:p>
    <w:p w:rsidR="00840291" w:rsidRPr="00840291" w:rsidRDefault="00AE4465" w:rsidP="00840291">
      <w:pPr>
        <w:pStyle w:val="anametin"/>
        <w:rPr>
          <w:lang w:val="en-US" w:eastAsia="en-US"/>
        </w:rPr>
      </w:pPr>
      <m:oMathPara>
        <m:oMath>
          <m:sSub>
            <m:sSubPr>
              <m:ctrlPr>
                <w:rPr>
                  <w:rFonts w:ascii="Cambria Math" w:hAnsi="Cambria Math"/>
                  <w:szCs w:val="24"/>
                </w:rPr>
              </m:ctrlPr>
            </m:sSubPr>
            <m:e>
              <m:r>
                <w:rPr>
                  <w:rFonts w:ascii="Cambria Math" w:eastAsia="Cambria Math" w:hAnsi="Cambria Math" w:cs="Cambria Math"/>
                  <w:szCs w:val="24"/>
                </w:rPr>
                <m:t>Skor</m:t>
              </m:r>
            </m:e>
            <m:sub>
              <m:r>
                <w:rPr>
                  <w:rFonts w:ascii="Cambria Math" w:eastAsia="Cambria Math" w:hAnsi="Cambria Math" w:cs="Cambria Math"/>
                  <w:szCs w:val="24"/>
                </w:rPr>
                <m:t>m</m:t>
              </m:r>
            </m:sub>
          </m:sSub>
          <m:r>
            <w:rPr>
              <w:rFonts w:ascii="Cambria Math" w:hAnsi="Cambria Math"/>
              <w:szCs w:val="24"/>
            </w:rPr>
            <m:t>=</m:t>
          </m:r>
          <m:nary>
            <m:naryPr>
              <m:chr m:val="∑"/>
              <m:limLoc m:val="undOvr"/>
              <m:subHide m:val="1"/>
              <m:supHide m:val="1"/>
              <m:ctrlPr>
                <w:rPr>
                  <w:rFonts w:ascii="Cambria Math" w:hAnsi="Cambria Math"/>
                  <w:szCs w:val="24"/>
                </w:rPr>
              </m:ctrlPr>
            </m:naryPr>
            <m:sub/>
            <m:sup/>
            <m:e>
              <m:d>
                <m:dPr>
                  <m:begChr m:val="{"/>
                  <m:endChr m:val="}"/>
                  <m:ctrlPr>
                    <w:rPr>
                      <w:rFonts w:ascii="Cambria Math" w:hAnsi="Cambria Math"/>
                      <w:i/>
                      <w:szCs w:val="24"/>
                    </w:rPr>
                  </m:ctrlPr>
                </m:dPr>
                <m:e>
                  <m:r>
                    <w:rPr>
                      <w:rFonts w:ascii="Cambria Math" w:hAnsi="Cambria Math"/>
                      <w:szCs w:val="24"/>
                    </w:rPr>
                    <m:t>k,m</m:t>
                  </m:r>
                </m:e>
              </m:d>
              <m:r>
                <w:rPr>
                  <w:rFonts w:ascii="Cambria Math" w:hAnsi="Cambria Math"/>
                  <w:szCs w:val="24"/>
                </w:rPr>
                <m:t xml:space="preserve"> | ∀k∈K</m:t>
              </m:r>
            </m:e>
          </m:nary>
        </m:oMath>
      </m:oMathPara>
    </w:p>
    <w:p w:rsidR="00082E27" w:rsidRDefault="00840291" w:rsidP="00840291">
      <w:pPr>
        <w:pStyle w:val="anametin"/>
        <w:numPr>
          <w:ilvl w:val="0"/>
          <w:numId w:val="17"/>
        </w:numPr>
        <w:rPr>
          <w:lang w:val="en-US" w:eastAsia="en-US"/>
        </w:rPr>
      </w:pPr>
      <w:r>
        <w:rPr>
          <w:lang w:val="en-US" w:eastAsia="en-US"/>
        </w:rPr>
        <w:t>Eve Olan Uzaklık: Veri tabanımızda kullanıcıların evlerine dair bir bilgi bulunmamaktadır. Bu sebeple bir kullanıcının evi en çok ziyaret ettiği mekandır varsayımında bulunduk. Daha sonra her bir mekana kullanıcının evine olan uzaklığına göre ters orantı kurarak bir puan verdik. Bu özellikte kullanıcılar evlerine yakın olan mekanlara gitme eğilimde olurlar varsayımında bulunulmuştur.</w:t>
      </w:r>
    </w:p>
    <w:p w:rsidR="00840291" w:rsidRPr="00840291" w:rsidRDefault="00AE4465" w:rsidP="00840291">
      <w:pPr>
        <w:pStyle w:val="anametin"/>
        <w:ind w:left="720"/>
        <w:rPr>
          <w:szCs w:val="24"/>
        </w:rPr>
      </w:pPr>
      <m:oMathPara>
        <m:oMath>
          <m:sSub>
            <m:sSubPr>
              <m:ctrlPr>
                <w:rPr>
                  <w:rFonts w:ascii="Cambria Math" w:hAnsi="Cambria Math"/>
                  <w:szCs w:val="24"/>
                </w:rPr>
              </m:ctrlPr>
            </m:sSubPr>
            <m:e>
              <m:r>
                <w:rPr>
                  <w:rFonts w:ascii="Cambria Math" w:hAnsi="Cambria Math"/>
                  <w:szCs w:val="24"/>
                </w:rPr>
                <m:t>Score</m:t>
              </m:r>
            </m:e>
            <m:sub>
              <m:r>
                <w:rPr>
                  <w:rFonts w:ascii="Cambria Math" w:hAnsi="Cambria Math"/>
                  <w:szCs w:val="24"/>
                </w:rPr>
                <m:t>k,m</m:t>
              </m:r>
            </m:sub>
          </m:sSub>
          <m: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dist{</m:t>
              </m:r>
              <m:sSub>
                <m:sSubPr>
                  <m:ctrlPr>
                    <w:rPr>
                      <w:rFonts w:ascii="Cambria Math" w:hAnsi="Cambria Math"/>
                      <w:szCs w:val="24"/>
                    </w:rPr>
                  </m:ctrlPr>
                </m:sSubPr>
                <m:e>
                  <m:r>
                    <w:rPr>
                      <w:rFonts w:ascii="Cambria Math" w:hAnsi="Cambria Math"/>
                      <w:szCs w:val="24"/>
                    </w:rPr>
                    <m:t>k</m:t>
                  </m:r>
                </m:e>
                <m:sub>
                  <m:r>
                    <w:rPr>
                      <w:rFonts w:ascii="Cambria Math" w:hAnsi="Cambria Math"/>
                      <w:szCs w:val="24"/>
                    </w:rPr>
                    <m:t>ev</m:t>
                  </m:r>
                </m:sub>
              </m:sSub>
              <m:r>
                <m:rPr>
                  <m:sty m:val="p"/>
                </m:rPr>
                <w:rPr>
                  <w:rFonts w:ascii="Cambria Math" w:hAnsi="Cambria Math"/>
                  <w:szCs w:val="24"/>
                </w:rPr>
                <m:t>,m}</m:t>
              </m:r>
            </m:den>
          </m:f>
        </m:oMath>
      </m:oMathPara>
    </w:p>
    <w:p w:rsidR="00840291" w:rsidRDefault="00F4425A" w:rsidP="00840291">
      <w:pPr>
        <w:pStyle w:val="anametin"/>
        <w:numPr>
          <w:ilvl w:val="0"/>
          <w:numId w:val="17"/>
        </w:numPr>
        <w:rPr>
          <w:szCs w:val="24"/>
          <w:lang w:val="en-US" w:eastAsia="en-US"/>
        </w:rPr>
      </w:pPr>
      <w:r>
        <w:rPr>
          <w:szCs w:val="24"/>
          <w:lang w:val="en-US" w:eastAsia="en-US"/>
        </w:rPr>
        <w:t>Yakın Popüler Mekanlar: Bu özellik için kullanıcılar evlerine yakın ve popüler olan mekanları tercih ederler varsayımında bulunulmuştur. Kullanıcıların evlerine en yakın 1000 mekana popülerliklerine göre skor verilmiştir.</w:t>
      </w:r>
    </w:p>
    <w:p w:rsidR="00F4425A" w:rsidRPr="00082798" w:rsidRDefault="00AE4465" w:rsidP="00F4425A">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 xml:space="preserve"> |  ∀k∈K</m:t>
                  </m:r>
                </m:e>
              </m:nary>
            </m:e>
          </m:d>
          <m:r>
            <w:rPr>
              <w:rFonts w:ascii="Cambria Math" w:hAnsi="Cambria Math"/>
            </w:rPr>
            <m:t>⋀ m∈yakın(</m:t>
          </m:r>
          <m:sSub>
            <m:sSubPr>
              <m:ctrlPr>
                <w:rPr>
                  <w:rFonts w:ascii="Cambria Math" w:hAnsi="Cambria Math"/>
                </w:rPr>
              </m:ctrlPr>
            </m:sSubPr>
            <m:e>
              <m:r>
                <w:rPr>
                  <w:rFonts w:ascii="Cambria Math" w:hAnsi="Cambria Math"/>
                </w:rPr>
                <m:t>k</m:t>
              </m:r>
            </m:e>
            <m:sub>
              <m:r>
                <w:rPr>
                  <w:rFonts w:ascii="Cambria Math" w:hAnsi="Cambria Math"/>
                </w:rPr>
                <m:t>ev</m:t>
              </m:r>
            </m:sub>
          </m:sSub>
          <m:r>
            <w:rPr>
              <w:rFonts w:ascii="Cambria Math" w:hAnsi="Cambria Math"/>
            </w:rPr>
            <m:t>,1000)</m:t>
          </m:r>
        </m:oMath>
      </m:oMathPara>
    </w:p>
    <w:p w:rsidR="00082798" w:rsidRDefault="00082798" w:rsidP="00082798">
      <w:pPr>
        <w:pStyle w:val="anametin"/>
        <w:numPr>
          <w:ilvl w:val="0"/>
          <w:numId w:val="17"/>
        </w:numPr>
        <w:rPr>
          <w:szCs w:val="24"/>
          <w:lang w:val="en-US" w:eastAsia="en-US"/>
        </w:rPr>
      </w:pPr>
      <w:r>
        <w:rPr>
          <w:szCs w:val="24"/>
          <w:lang w:val="en-US" w:eastAsia="en-US"/>
        </w:rPr>
        <w:lastRenderedPageBreak/>
        <w:t xml:space="preserve">Önceki Ziyaretler: </w:t>
      </w:r>
      <w:r w:rsidR="002630E6">
        <w:rPr>
          <w:szCs w:val="24"/>
          <w:lang w:val="en-US" w:eastAsia="en-US"/>
        </w:rPr>
        <w:t xml:space="preserve">Mekanlara kullanıcının o mekana yapmış olduğu ziyaret sayısı skor olarak atanmıştır. Buradaki varsayım kullanıcılar daha önceden ziyaret ettikleri mekanlara gitme eğilimde olurlardır. </w:t>
      </w:r>
    </w:p>
    <w:p w:rsidR="00DB5EC4" w:rsidRPr="00DB5EC4" w:rsidRDefault="00AE4465" w:rsidP="00DB5EC4">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rsidR="00DB5EC4" w:rsidRDefault="00CD1E75" w:rsidP="00DB5EC4">
      <w:pPr>
        <w:pStyle w:val="anametin"/>
        <w:numPr>
          <w:ilvl w:val="0"/>
          <w:numId w:val="17"/>
        </w:numPr>
        <w:rPr>
          <w:szCs w:val="24"/>
          <w:lang w:val="en-US" w:eastAsia="en-US"/>
        </w:rPr>
      </w:pPr>
      <w:r>
        <w:rPr>
          <w:szCs w:val="24"/>
          <w:lang w:val="en-US" w:eastAsia="en-US"/>
        </w:rPr>
        <w:t>Arkadaşlık: Kullanıcının arkadaşlarının bir mekanda yapmış oldukları toplam yer bildirimi sayısı o mekana skor olarak atanmıştır. Bu özellik için kullanıcılar arkadaşlarının bulundukları mekana gitme eğilimindedirler varsayımı yapılmıştır.</w:t>
      </w:r>
    </w:p>
    <w:p w:rsidR="00CD1E75" w:rsidRPr="00507766" w:rsidRDefault="00AE4465" w:rsidP="00CD1E75">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m:t>
                  </m:r>
                </m:e>
              </m:d>
              <m:r>
                <w:rPr>
                  <w:rFonts w:ascii="Cambria Math" w:hAnsi="Cambria Math"/>
                </w:rPr>
                <m:t xml:space="preserve"> | ∀f∈</m:t>
              </m:r>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507766" w:rsidRDefault="00507766" w:rsidP="00507766">
      <w:pPr>
        <w:pStyle w:val="anametin"/>
        <w:numPr>
          <w:ilvl w:val="0"/>
          <w:numId w:val="17"/>
        </w:numPr>
        <w:rPr>
          <w:szCs w:val="24"/>
          <w:lang w:val="en-US" w:eastAsia="en-US"/>
        </w:rPr>
      </w:pPr>
      <w:r>
        <w:rPr>
          <w:szCs w:val="24"/>
          <w:lang w:val="en-US" w:eastAsia="en-US"/>
        </w:rPr>
        <w:t xml:space="preserve">Kategori Tercihi: Kullanıcıların kategori tercihleri tahmin için kullanılmıştır. Kullanıcıların önceki ziyaretlerinde hangi oranda hangi kategoriyi tercih ettikleri tespit edilmiş ve bu oranlarda tercih ettikleri kategorilerden en popüler mekanlar seçilmiştir. Bu özellikte kullanıcılar mekanları seçerken belirli bir kategori tercihinde bulunmaktadırlar varsayımı yapılmıştır. Mekanlara skor verilirken mekanların popülerlikleri göz önüne alınmıştır. </w:t>
      </w:r>
      <w:proofErr w:type="gramStart"/>
      <w:r>
        <w:rPr>
          <w:szCs w:val="24"/>
          <w:lang w:val="en-US" w:eastAsia="en-US"/>
        </w:rPr>
        <w:t>ok,</w:t>
      </w:r>
      <w:proofErr w:type="gramEnd"/>
      <w:r>
        <w:rPr>
          <w:szCs w:val="24"/>
          <w:lang w:val="en-US" w:eastAsia="en-US"/>
        </w:rPr>
        <w:t>ka kullanıcının ka kategorisini tercih etme oranı olarak gösterilmiştir.</w:t>
      </w:r>
    </w:p>
    <w:p w:rsidR="00507766" w:rsidRPr="00507766" w:rsidRDefault="00AE4465" w:rsidP="00507766">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k, m</m:t>
                  </m:r>
                </m:e>
              </m:d>
              <m:r>
                <w:rPr>
                  <w:rFonts w:ascii="Cambria Math" w:hAnsi="Cambria Math"/>
                </w:rPr>
                <m:t xml:space="preserve"> | ∀k∈K ⋀ m∈</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ka</m:t>
                  </m:r>
                </m:e>
                <m:sub>
                  <m:r>
                    <w:rPr>
                      <w:rFonts w:ascii="Cambria Math" w:hAnsi="Cambria Math"/>
                    </w:rPr>
                    <m:t>i</m:t>
                  </m:r>
                </m:sub>
              </m:sSub>
            </m:e>
          </m:nary>
        </m:oMath>
      </m:oMathPara>
    </w:p>
    <w:p w:rsidR="00507766" w:rsidRPr="00507766" w:rsidRDefault="00507766" w:rsidP="00507766">
      <w:pPr>
        <w:pStyle w:val="anametin"/>
        <w:ind w:left="720"/>
      </w:pPr>
      <m:oMathPara>
        <m:oMath>
          <m:r>
            <w:rPr>
              <w:rFonts w:ascii="Cambria Math" w:hAnsi="Cambria Math"/>
            </w:rPr>
            <m:t>size(</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u,ca</m:t>
                  </m:r>
                </m:e>
                <m:sub>
                  <m:r>
                    <w:rPr>
                      <w:rFonts w:ascii="Cambria Math" w:hAnsi="Cambria Math"/>
                    </w:rPr>
                    <m:t>i</m:t>
                  </m:r>
                </m:sub>
              </m:sSub>
            </m:sub>
          </m:sSub>
        </m:oMath>
      </m:oMathPara>
    </w:p>
    <w:p w:rsidR="00507766" w:rsidRPr="00840291" w:rsidRDefault="0023677F" w:rsidP="00507766">
      <w:pPr>
        <w:pStyle w:val="anametin"/>
        <w:numPr>
          <w:ilvl w:val="0"/>
          <w:numId w:val="17"/>
        </w:numPr>
        <w:rPr>
          <w:szCs w:val="24"/>
          <w:lang w:val="en-US" w:eastAsia="en-US"/>
        </w:rPr>
      </w:pPr>
      <w:r>
        <w:rPr>
          <w:szCs w:val="24"/>
          <w:lang w:val="en-US" w:eastAsia="en-US"/>
        </w:rPr>
        <w:t>Mekan Zaman Aralığı Yoğunluğu: Bu özellikte gün 4 eşit parçaya bölünmüş ve mekanların bu zaman aralıklarındaki yoğunlukları hesaplanmıştır. Bu özellik kendi başına tahmin yöntemi olarak kullanılmamış, daha sonra diğer yöntemlerle birleştirilerek kullanılmıştır. Bu özellik için mekanların yoğunlukları gün içerisinde değişmektedir varsayımı yapılmıştır.</w:t>
      </w:r>
    </w:p>
    <w:p w:rsidR="003A2668" w:rsidRDefault="003A2668" w:rsidP="003A2668">
      <w:pPr>
        <w:pStyle w:val="Balk3"/>
        <w:rPr>
          <w:lang w:val="en-US"/>
        </w:rPr>
      </w:pPr>
      <w:bookmarkStart w:id="166" w:name="_Toc451859340"/>
      <w:r>
        <w:rPr>
          <w:lang w:val="en-US"/>
        </w:rPr>
        <w:t>Önerilen Yöntem İle Tahmin</w:t>
      </w:r>
      <w:bookmarkEnd w:id="166"/>
    </w:p>
    <w:p w:rsidR="00F22AD0" w:rsidRDefault="00A5015A" w:rsidP="00A5015A">
      <w:pPr>
        <w:pStyle w:val="anametin"/>
        <w:rPr>
          <w:lang w:val="en-US" w:eastAsia="en-US"/>
        </w:rPr>
      </w:pPr>
      <w:r>
        <w:rPr>
          <w:lang w:val="en-US" w:eastAsia="en-US"/>
        </w:rPr>
        <w:t xml:space="preserve">Tekil özelliklerle testler yapıldıktan sonra ilk sonuçlar elde edildi. Bu ilk sonuçlar ışığında hangi özellikleri ne şekilde kullanılması gerektiği hakkında bir fikir sahibi olundu. Mekan popülerliği ve mekan zaman aralığı yoğunluğunun beraber kullanılmasıyla sadece mekan popülerliğini kullanmaya kıyasla daha başarılı sonuçlar alındığı gözlenmiştir. Bu iki </w:t>
      </w:r>
      <w:r>
        <w:rPr>
          <w:lang w:val="en-US" w:eastAsia="en-US"/>
        </w:rPr>
        <w:lastRenderedPageBreak/>
        <w:t xml:space="preserve">özelliğe ek olarak kategori tercihini de kullanmanın başarıyı daha da arttırdığı görülmüştür. </w:t>
      </w:r>
      <w:r w:rsidR="00B5585F">
        <w:rPr>
          <w:lang w:val="en-US" w:eastAsia="en-US"/>
        </w:rPr>
        <w:t>Bunlara ek olarak tekil özellikler içerisinde en başarılısı önceki ziyaretler olmuştur.</w:t>
      </w:r>
    </w:p>
    <w:p w:rsidR="00A5015A" w:rsidRDefault="00A5015A" w:rsidP="00A5015A">
      <w:pPr>
        <w:pStyle w:val="anametin"/>
        <w:rPr>
          <w:lang w:val="en-US" w:eastAsia="en-US"/>
        </w:rPr>
      </w:pPr>
      <w:r>
        <w:rPr>
          <w:lang w:val="en-US" w:eastAsia="en-US"/>
        </w:rPr>
        <w:t xml:space="preserve">Aday mekan kümesini azaltmak ve gerçek konum-tabanlı sosyal ağları daha iyi taklit edebilmek için yer bildiriminin yapıldığı konumun bir başlangıç noktası olarak kullanılmasına karar verilmiştir. Daha sonra bu başlangıç noktası etrafındaki en yakın 1000 mekan tespit edilmiştir. Bu sayede başlangıç noktası etrafında yaklaşık olarak 3-5 kilometrelik bir dairesel </w:t>
      </w:r>
      <w:proofErr w:type="gramStart"/>
      <w:r w:rsidR="00F677B0">
        <w:rPr>
          <w:lang w:val="en-US" w:eastAsia="en-US"/>
        </w:rPr>
        <w:t>alan</w:t>
      </w:r>
      <w:proofErr w:type="gramEnd"/>
      <w:r>
        <w:rPr>
          <w:lang w:val="en-US" w:eastAsia="en-US"/>
        </w:rPr>
        <w:t xml:space="preserve"> </w:t>
      </w:r>
      <w:r w:rsidR="008E3BCC">
        <w:rPr>
          <w:lang w:val="en-US" w:eastAsia="en-US"/>
        </w:rPr>
        <w:t xml:space="preserve">kapsanmıştır. </w:t>
      </w:r>
      <w:r w:rsidR="00B5585F">
        <w:rPr>
          <w:lang w:val="en-US" w:eastAsia="en-US"/>
        </w:rPr>
        <w:t xml:space="preserve">Bu noktadaki varsayımımız kullanıcının mekan önerisi için telefonunu kullandığı anda bu 3-5 kilometrelik </w:t>
      </w:r>
      <w:proofErr w:type="gramStart"/>
      <w:r w:rsidR="00B5585F">
        <w:rPr>
          <w:lang w:val="en-US" w:eastAsia="en-US"/>
        </w:rPr>
        <w:t>alan</w:t>
      </w:r>
      <w:proofErr w:type="gramEnd"/>
      <w:r w:rsidR="00B5585F">
        <w:rPr>
          <w:lang w:val="en-US" w:eastAsia="en-US"/>
        </w:rPr>
        <w:t xml:space="preserve"> dışarısında bir mekanı tercih etmeyeceği yönündedir. Böyle bir daraltma işlemini gerçek konum-tabanlı sosyal ağlarda kullanmaktadırlar. Mekanlara skor verceğimiz aşamada sadece bu </w:t>
      </w:r>
      <w:proofErr w:type="gramStart"/>
      <w:r w:rsidR="00B5585F">
        <w:rPr>
          <w:lang w:val="en-US" w:eastAsia="en-US"/>
        </w:rPr>
        <w:t>alan</w:t>
      </w:r>
      <w:proofErr w:type="gramEnd"/>
      <w:r w:rsidR="00B5585F">
        <w:rPr>
          <w:lang w:val="en-US" w:eastAsia="en-US"/>
        </w:rPr>
        <w:t xml:space="preserve"> içerisinde kalan mekanlara skor atanacaktır.</w:t>
      </w:r>
    </w:p>
    <w:p w:rsidR="00B5585F" w:rsidRDefault="00B5585F" w:rsidP="00A5015A">
      <w:pPr>
        <w:pStyle w:val="anametin"/>
        <w:rPr>
          <w:lang w:val="en-US" w:eastAsia="en-US"/>
        </w:rPr>
      </w:pPr>
      <w:r>
        <w:rPr>
          <w:lang w:val="en-US" w:eastAsia="en-US"/>
        </w:rPr>
        <w:t xml:space="preserve">Son olarak tahmin listesini iki eşit parçaya ayırıp her iki liste içinde farklı yöntemler ile aday mekanlar seçilmesine karar verilmiştir. İlk parça için aday mekanlar önceki ziyaretler özelliği kullanılarak seçilmiştir. İkinci parça için aday mekanlar kategori tercihi, mekan popülerliği ve mekan zaman aralığı yoğunluğu kullanılarak belirlenmiştir. Mekan zaman aralığı yoğunluğu kullanılırken yer bildiriminin yapıldığı zaman aralığı dikkate alınmıştır. </w:t>
      </w:r>
    </w:p>
    <w:p w:rsidR="00B5585F" w:rsidRDefault="00B5585F" w:rsidP="00A5015A">
      <w:pPr>
        <w:pStyle w:val="anametin"/>
        <w:rPr>
          <w:lang w:val="en-US" w:eastAsia="en-US"/>
        </w:rPr>
      </w:pPr>
      <w:r>
        <w:rPr>
          <w:lang w:val="en-US" w:eastAsia="en-US"/>
        </w:rPr>
        <w:t xml:space="preserve">ListA ve ListB olmak üzere tahmin listesinin yarısı uzunluğunda iki listemiz olduğu varsayılmaktadır. Pt yer bildiriminin yapıldığı zaman aralığında mekanın popülerliğini temsil etmektedir. Pc yer bildiriminin yapıldığı mekanı göstermektedir. Yöntem şu şekilde formüle edilebilir; </w:t>
      </w:r>
    </w:p>
    <w:p w:rsidR="00B5585F" w:rsidRPr="00B5585F" w:rsidRDefault="00AE4465" w:rsidP="00A5015A">
      <w:pPr>
        <w:pStyle w:val="anametin"/>
        <w:rPr>
          <w:sz w:val="22"/>
          <w:szCs w:val="22"/>
          <w:lang w:val="en-US" w:eastAsia="en-US"/>
        </w:rPr>
      </w:pPr>
      <m:oMathPara>
        <m:oMath>
          <m:sSub>
            <m:sSubPr>
              <m:ctrlPr>
                <w:rPr>
                  <w:rFonts w:ascii="Cambria Math" w:hAnsi="Cambria Math"/>
                  <w:sz w:val="22"/>
                  <w:szCs w:val="22"/>
                </w:rPr>
              </m:ctrlPr>
            </m:sSubPr>
            <m:e>
              <m:r>
                <w:rPr>
                  <w:rFonts w:ascii="Cambria Math" w:hAnsi="Cambria Math"/>
                  <w:sz w:val="22"/>
                  <w:szCs w:val="22"/>
                </w:rPr>
                <m:t>Score</m:t>
              </m:r>
            </m:e>
            <m:sub>
              <m:r>
                <w:rPr>
                  <w:rFonts w:ascii="Cambria Math" w:hAnsi="Cambria Math"/>
                  <w:sz w:val="22"/>
                  <w:szCs w:val="22"/>
                </w:rPr>
                <m:t>u,p1</m:t>
              </m:r>
            </m:sub>
          </m:sSub>
          <m:r>
            <w:rPr>
              <w:rFonts w:ascii="Cambria Math" w:hAnsi="Cambria Math"/>
              <w:sz w:val="22"/>
              <w:szCs w:val="22"/>
            </w:rPr>
            <m:t>=</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i/>
                      <w:sz w:val="22"/>
                      <w:szCs w:val="22"/>
                    </w:rPr>
                  </m:ctrlPr>
                </m:dPr>
                <m:e>
                  <m:r>
                    <w:rPr>
                      <w:rFonts w:ascii="Cambria Math" w:hAnsi="Cambria Math"/>
                      <w:sz w:val="22"/>
                      <w:szCs w:val="22"/>
                    </w:rPr>
                    <m:t>u,</m:t>
                  </m:r>
                  <m:sSub>
                    <m:sSubPr>
                      <m:ctrlPr>
                        <w:rPr>
                          <w:rFonts w:ascii="Cambria Math" w:eastAsiaTheme="minorHAnsi" w:hAnsi="Cambria Math" w:cstheme="minorBidi"/>
                          <w:i/>
                          <w:sz w:val="22"/>
                          <w:szCs w:val="22"/>
                        </w:rPr>
                      </m:ctrlPr>
                    </m:sSubPr>
                    <m:e>
                      <m:r>
                        <w:rPr>
                          <w:rFonts w:ascii="Cambria Math" w:hAnsi="Cambria Math"/>
                          <w:sz w:val="22"/>
                          <w:szCs w:val="22"/>
                        </w:rPr>
                        <m:t>p</m:t>
                      </m:r>
                    </m:e>
                    <m:sub>
                      <m:r>
                        <w:rPr>
                          <w:rFonts w:ascii="Cambria Math" w:hAnsi="Cambria Math"/>
                          <w:sz w:val="22"/>
                          <w:szCs w:val="22"/>
                        </w:rPr>
                        <m:t>t</m:t>
                      </m:r>
                    </m:sub>
                  </m:sSub>
                </m:e>
              </m:d>
            </m:e>
          </m:nary>
          <m:r>
            <w:rPr>
              <w:rFonts w:ascii="Cambria Math" w:hAnsi="Cambria Math"/>
              <w:sz w:val="22"/>
              <w:szCs w:val="22"/>
            </w:rPr>
            <m:t xml:space="preserve"> | ∀u∈U ∧p∈</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ca</m:t>
              </m:r>
            </m:e>
            <m:sub>
              <m:r>
                <w:rPr>
                  <w:rFonts w:ascii="Cambria Math" w:hAnsi="Cambria Math"/>
                  <w:sz w:val="22"/>
                  <w:szCs w:val="22"/>
                </w:rPr>
                <m:t>i</m:t>
              </m:r>
            </m:sub>
          </m:sSub>
          <m:r>
            <w:rPr>
              <w:rFonts w:ascii="Cambria Math" w:hAnsi="Cambria Math"/>
              <w:sz w:val="22"/>
              <w:szCs w:val="22"/>
            </w:rPr>
            <m:t xml:space="preserve"> ∧p∈close(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p</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sz w:val="22"/>
              <w:szCs w:val="22"/>
            </w:rPr>
            <m:t>1000)</m:t>
          </m:r>
        </m:oMath>
      </m:oMathPara>
    </w:p>
    <w:p w:rsidR="0065385B" w:rsidRDefault="00AE4465" w:rsidP="00F22AD0">
      <w:pPr>
        <w:rPr>
          <w:lang w:val="en-US" w:eastAsia="en-US"/>
        </w:rPr>
      </w:pPr>
      <m:oMathPara>
        <m:oMath>
          <m:sSub>
            <m:sSubPr>
              <m:ctrlPr>
                <w:rPr>
                  <w:rFonts w:ascii="Cambria Math" w:hAnsi="Cambria Math"/>
                </w:rPr>
              </m:ctrlPr>
            </m:sSubPr>
            <m:e>
              <m:r>
                <w:rPr>
                  <w:rFonts w:ascii="Cambria Math" w:hAnsi="Cambria Math"/>
                </w:rPr>
                <m:t>Score</m:t>
              </m:r>
            </m:e>
            <m:sub>
              <m:r>
                <w:rPr>
                  <w:rFonts w:ascii="Cambria Math" w:hAnsi="Cambria Math"/>
                </w:rPr>
                <m:t>u,p2</m:t>
              </m:r>
            </m:sub>
          </m:sSub>
          <m:r>
            <w:rPr>
              <w:rFonts w:ascii="Cambria Math" w:eastAsiaTheme="minorEastAsia"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e>
          </m:nary>
          <m:r>
            <w:rPr>
              <w:rFonts w:ascii="Cambria Math" w:hAnsi="Cambria Math"/>
            </w:rPr>
            <m:t xml:space="preserve"> | ∃u∈U ∧ p∈close(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p</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rPr>
            <m:t>1000)</m:t>
          </m:r>
        </m:oMath>
      </m:oMathPara>
    </w:p>
    <w:p w:rsidR="0065385B" w:rsidRPr="00B5585F" w:rsidRDefault="00AE4465" w:rsidP="00F22AD0">
      <m:oMathPara>
        <m:oMath>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Score</m:t>
                  </m:r>
                </m:e>
                <m:sub>
                  <m:r>
                    <w:rPr>
                      <w:rFonts w:ascii="Cambria Math" w:hAnsi="Cambria Math"/>
                    </w:rPr>
                    <m:t>u,p1</m:t>
                  </m:r>
                </m:sub>
              </m:sSub>
            </m:e>
          </m:d>
          <m:r>
            <w:rPr>
              <w:rFonts w:ascii="Cambria Math" w:hAnsi="Cambria Math"/>
            </w:rPr>
            <m:t>)</m:t>
          </m:r>
        </m:oMath>
      </m:oMathPara>
    </w:p>
    <w:p w:rsidR="00B5585F" w:rsidRPr="00B5585F" w:rsidRDefault="00AE4465" w:rsidP="00F22AD0">
      <m:oMathPara>
        <m:oMath>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B</m:t>
              </m:r>
            </m:sub>
          </m:sSub>
          <m:r>
            <w:rPr>
              <w:rFonts w:ascii="Cambria Math" w:hAnsi="Cambria Math"/>
            </w:rPr>
            <m:t>=rank</m:t>
          </m:r>
          <m:d>
            <m:dPr>
              <m:ctrlPr>
                <w:rPr>
                  <w:rFonts w:ascii="Cambria Math" w:hAnsi="Cambria Math"/>
                  <w:i/>
                </w:rPr>
              </m:ctrlPr>
            </m:dPr>
            <m:e>
              <m:r>
                <w:rPr>
                  <w:rFonts w:ascii="Cambria Math" w:hAnsi="Cambria Math"/>
                </w:rPr>
                <m:t>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Score</m:t>
                      </m:r>
                    </m:e>
                    <m:sub>
                      <m:r>
                        <w:rPr>
                          <w:rFonts w:ascii="Cambria Math" w:hAnsi="Cambria Math"/>
                        </w:rPr>
                        <m:t>u,p2</m:t>
                      </m:r>
                    </m:sub>
                  </m:sSub>
                </m:e>
              </m:d>
            </m:e>
          </m:d>
        </m:oMath>
      </m:oMathPara>
    </w:p>
    <w:p w:rsidR="00B5585F" w:rsidRPr="00B5585F" w:rsidRDefault="00B5585F" w:rsidP="00F22AD0">
      <w:pPr>
        <w:rPr>
          <w:sz w:val="22"/>
          <w:szCs w:val="22"/>
        </w:rPr>
      </w:pPr>
      <m:oMathPara>
        <m:oMath>
          <m:r>
            <w:rPr>
              <w:rFonts w:ascii="Cambria Math" w:hAnsi="Cambria Math"/>
            </w:rPr>
            <m:t>List=</m:t>
          </m:r>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B</m:t>
              </m:r>
            </m:sub>
          </m:sSub>
        </m:oMath>
      </m:oMathPara>
    </w:p>
    <w:p w:rsidR="00B5585F" w:rsidRPr="00B5585F" w:rsidRDefault="00B5585F" w:rsidP="00F22AD0">
      <w:pPr>
        <w:rPr>
          <w:lang w:val="en-US" w:eastAsia="en-US"/>
        </w:rPr>
      </w:pPr>
      <m:oMathPara>
        <m:oMath>
          <m:r>
            <w:rPr>
              <w:rFonts w:ascii="Cambria Math" w:eastAsiaTheme="minorEastAsia" w:hAnsi="Cambria Math"/>
            </w:rPr>
            <m:t>rank(List)</m:t>
          </m:r>
        </m:oMath>
      </m:oMathPara>
    </w:p>
    <w:p w:rsidR="003A2668" w:rsidRDefault="001A551D" w:rsidP="003A2668">
      <w:pPr>
        <w:pStyle w:val="Balk2"/>
        <w:rPr>
          <w:lang w:val="en-US"/>
        </w:rPr>
      </w:pPr>
      <w:bookmarkStart w:id="167" w:name="_Toc451859341"/>
      <w:r>
        <w:rPr>
          <w:lang w:val="en-US"/>
        </w:rPr>
        <w:lastRenderedPageBreak/>
        <w:t xml:space="preserve">Test Yöntemi ve </w:t>
      </w:r>
      <w:r w:rsidR="003A2668">
        <w:rPr>
          <w:lang w:val="en-US"/>
        </w:rPr>
        <w:t>Ölçütler</w:t>
      </w:r>
      <w:bookmarkEnd w:id="167"/>
    </w:p>
    <w:p w:rsidR="001A551D" w:rsidRDefault="001A551D" w:rsidP="001A551D">
      <w:pPr>
        <w:pStyle w:val="anametin"/>
        <w:rPr>
          <w:lang w:val="en-US" w:eastAsia="en-US"/>
        </w:rPr>
      </w:pPr>
      <w:r>
        <w:rPr>
          <w:lang w:val="en-US" w:eastAsia="en-US"/>
        </w:rPr>
        <w:t>Sistem test edilirken birini dışarıda bırak çapraz doğrulama yöntemi kullanılmıştır. Veri setinden tahmin edilmeye çalışılan yer bildirimi çıkarılmış ve geri kalanı ile sistem eğitilmiştir. Daha sonra yer bildirimi tahmin edilmeye çalışılmış ve sisteme geri eklenmiştir. Bu şekilde bütün veri seti test edilmiştir.</w:t>
      </w:r>
      <w:r w:rsidR="005107F7">
        <w:rPr>
          <w:lang w:val="en-US" w:eastAsia="en-US"/>
        </w:rPr>
        <w:t xml:space="preserve"> Testler yapılırken her bir şehir için sistem performansı ayrı ayrı test edilmiştir. Burada kullanıcılar büyük oranda bir şehirde yer bildiriminde bulunmaktadırlar varsayımı kullanılmıştır. Tahmin listeleri 10’dan 100’e </w:t>
      </w:r>
      <w:proofErr w:type="gramStart"/>
      <w:r w:rsidR="005107F7">
        <w:rPr>
          <w:lang w:val="en-US" w:eastAsia="en-US"/>
        </w:rPr>
        <w:t>kadar</w:t>
      </w:r>
      <w:proofErr w:type="gramEnd"/>
      <w:r w:rsidR="005107F7">
        <w:rPr>
          <w:lang w:val="en-US" w:eastAsia="en-US"/>
        </w:rPr>
        <w:t xml:space="preserve"> 10 farklı değer almışlardır.</w:t>
      </w:r>
    </w:p>
    <w:p w:rsidR="001A551D" w:rsidRDefault="00EA04AE" w:rsidP="001A551D">
      <w:pPr>
        <w:pStyle w:val="anametin"/>
        <w:rPr>
          <w:lang w:val="en-US" w:eastAsia="en-US"/>
        </w:rPr>
      </w:pPr>
      <w:r>
        <w:rPr>
          <w:lang w:val="en-US" w:eastAsia="en-US"/>
        </w:rPr>
        <w:t xml:space="preserve">Sonuçlar değerlendirilirken üç farklı ölçüt kullanılmıştır. İsabet, tahmin listesinden herhangi bir mekan tahmin edilmeye mekan ise 1 diğer durumlarda 0 </w:t>
      </w:r>
      <w:proofErr w:type="gramStart"/>
      <w:r w:rsidRPr="00136C54">
        <w:rPr>
          <w:lang w:eastAsia="en-US"/>
        </w:rPr>
        <w:t>kabul</w:t>
      </w:r>
      <w:proofErr w:type="gramEnd"/>
      <w:r>
        <w:rPr>
          <w:lang w:val="en-US" w:eastAsia="en-US"/>
        </w:rPr>
        <w:t xml:space="preserve"> edilmiştir. Tahmin listesini T, tahmin edilmeye çalışılan mekanı m </w:t>
      </w:r>
      <w:proofErr w:type="gramStart"/>
      <w:r w:rsidRPr="00B170BB">
        <w:rPr>
          <w:lang w:eastAsia="en-US"/>
        </w:rPr>
        <w:t>kabul</w:t>
      </w:r>
      <w:proofErr w:type="gramEnd"/>
      <w:r>
        <w:rPr>
          <w:lang w:val="en-US" w:eastAsia="en-US"/>
        </w:rPr>
        <w:t xml:space="preserve"> edecek olursak, şu şekilde formüle </w:t>
      </w:r>
      <w:r w:rsidR="00900EF5">
        <w:rPr>
          <w:lang w:val="en-US" w:eastAsia="en-US"/>
        </w:rPr>
        <w:t>edilebilir</w:t>
      </w:r>
      <w:r>
        <w:rPr>
          <w:lang w:val="en-US" w:eastAsia="en-US"/>
        </w:rPr>
        <w:t xml:space="preserve">; </w:t>
      </w:r>
    </w:p>
    <w:p w:rsidR="00EA04AE" w:rsidRPr="00EA04AE" w:rsidRDefault="00B170BB" w:rsidP="001A551D">
      <w:pPr>
        <w:pStyle w:val="anametin"/>
      </w:pPr>
      <m:oMathPara>
        <m:oMath>
          <m:r>
            <w:rPr>
              <w:rFonts w:ascii="Cambria Math" w:hAnsi="Cambria Math"/>
            </w:rPr>
            <m:t>İsabet=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900EF5" w:rsidRDefault="00900EF5" w:rsidP="001A551D">
      <w:pPr>
        <w:pStyle w:val="anametin"/>
        <w:rPr>
          <w:lang w:val="en-US" w:eastAsia="en-US"/>
        </w:rPr>
      </w:pPr>
      <w:r>
        <w:rPr>
          <w:lang w:val="en-US" w:eastAsia="en-US"/>
        </w:rPr>
        <w:t xml:space="preserve">Kesinlik yapılan tahminin doğruluğunu göstermektedir. Eğer yapılan tahmin doğruysa kaçıncı sıradaki tahminin doğru olduğuna göre bir puan almaktadır. Eğer ilk sıradaki tahmin doğruysa 1 olmakta ve başarılı tahmin listede aşağılara indikçe bu değer 0’a yaklaşmaktadır. Şu şekilde formüle edilebilir; </w:t>
      </w:r>
    </w:p>
    <w:p w:rsidR="00900EF5" w:rsidRPr="00900EF5" w:rsidRDefault="00900EF5" w:rsidP="001A551D">
      <w:pPr>
        <w:pStyle w:val="anametin"/>
      </w:pPr>
      <m:oMathPara>
        <m:oMath>
          <m:r>
            <w:rPr>
              <w:rFonts w:ascii="Cambria Math" w:hAnsi="Cambria Math" w:cs="Cambria Math"/>
            </w:rPr>
            <m:t>Kesinlik=</m:t>
          </m:r>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oMath>
      </m:oMathPara>
    </w:p>
    <w:p w:rsidR="00900EF5" w:rsidRDefault="00900EF5" w:rsidP="001A551D">
      <w:pPr>
        <w:pStyle w:val="anametin"/>
        <w:rPr>
          <w:lang w:val="en-US" w:eastAsia="en-US"/>
        </w:rPr>
      </w:pPr>
      <w:r>
        <w:rPr>
          <w:lang w:val="en-US" w:eastAsia="en-US"/>
        </w:rPr>
        <w:t>Yüzdelik başarı ilk iki ölçütün birleşimidir. Yapılan tahmin başarılı değil ise 0, başarılı ise kesinlik değerini almaktadır. Şu şekilde formüle edilebilir;</w:t>
      </w:r>
    </w:p>
    <w:p w:rsidR="00900EF5" w:rsidRPr="001A551D" w:rsidRDefault="00900EF5" w:rsidP="001A551D">
      <w:pPr>
        <w:pStyle w:val="anametin"/>
        <w:rPr>
          <w:lang w:val="en-US" w:eastAsia="en-US"/>
        </w:rPr>
      </w:pPr>
      <m:oMathPara>
        <m:oMath>
          <m:r>
            <w:rPr>
              <w:rFonts w:ascii="Cambria Math" w:hAnsi="Cambria Math"/>
            </w:rPr>
            <m:t>Yüzdelik Başarı=</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r>
                    <w:rPr>
                      <w:rFonts w:ascii="Cambria Math" w:hAnsi="Cambria Math"/>
                    </w:rPr>
                    <m:t>,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3A2668" w:rsidRDefault="003A2668" w:rsidP="003A2668">
      <w:pPr>
        <w:pStyle w:val="Balk1"/>
        <w:rPr>
          <w:lang w:val="en-US"/>
        </w:rPr>
      </w:pPr>
      <w:bookmarkStart w:id="168" w:name="_Toc451859342"/>
      <w:r>
        <w:rPr>
          <w:lang w:val="en-US"/>
        </w:rPr>
        <w:t>Sonuçlar</w:t>
      </w:r>
      <w:bookmarkEnd w:id="168"/>
    </w:p>
    <w:p w:rsidR="00295565" w:rsidRPr="00295565" w:rsidRDefault="00295565" w:rsidP="00295565">
      <w:pPr>
        <w:pStyle w:val="anametin"/>
        <w:rPr>
          <w:lang w:val="en-US" w:eastAsia="en-US"/>
        </w:rPr>
      </w:pPr>
      <w:r>
        <w:rPr>
          <w:lang w:val="en-US" w:eastAsia="en-US"/>
        </w:rPr>
        <w:t xml:space="preserve">Bu bölümde sistem </w:t>
      </w:r>
      <w:proofErr w:type="gramStart"/>
      <w:r>
        <w:rPr>
          <w:lang w:val="en-US" w:eastAsia="en-US"/>
        </w:rPr>
        <w:t>Foursquare</w:t>
      </w:r>
      <w:proofErr w:type="gramEnd"/>
      <w:r>
        <w:rPr>
          <w:lang w:val="en-US" w:eastAsia="en-US"/>
        </w:rPr>
        <w:t xml:space="preserve"> ve Gowalla için farklı liste uzunluklarında test edilmiş ve elde edilen sonuçlar paylaşılmıştır.</w:t>
      </w:r>
      <w:r w:rsidR="00BB2C9E" w:rsidRPr="00BB2C9E">
        <w:rPr>
          <w:lang w:val="en-US" w:eastAsia="en-US"/>
        </w:rPr>
        <w:t xml:space="preserve"> </w:t>
      </w:r>
      <w:r w:rsidR="00BB2C9E">
        <w:rPr>
          <w:lang w:val="en-US" w:eastAsia="en-US"/>
        </w:rPr>
        <w:t>Sonuçlar yüzdelik başarı ölçütünde gösterilmiştir.</w:t>
      </w:r>
    </w:p>
    <w:p w:rsidR="002F34C7" w:rsidRDefault="00FC4202" w:rsidP="00FC4202">
      <w:pPr>
        <w:pStyle w:val="Balk2"/>
        <w:rPr>
          <w:lang w:val="en-US"/>
        </w:rPr>
      </w:pPr>
      <w:r>
        <w:rPr>
          <w:lang w:val="en-US"/>
        </w:rPr>
        <w:lastRenderedPageBreak/>
        <w:t>Foursquare Sonuçları</w:t>
      </w:r>
    </w:p>
    <w:p w:rsidR="00BB2C9E" w:rsidRDefault="00BB2C9E" w:rsidP="00BB2C9E">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BB2C9E" w:rsidRPr="00BB2C9E" w:rsidRDefault="00BB2C9E" w:rsidP="00BB2C9E">
      <w:pPr>
        <w:pStyle w:val="izelgeyazs"/>
      </w:pPr>
      <w:r>
        <w:t>Foursquare – Austin Tahmin Sonuçları</w:t>
      </w:r>
    </w:p>
    <w:p w:rsidR="003A2668" w:rsidRDefault="00523119" w:rsidP="003A2668">
      <w:pPr>
        <w:rPr>
          <w:noProof/>
        </w:rPr>
      </w:pPr>
      <w:r w:rsidRPr="007F1263">
        <w:rPr>
          <w:noProof/>
        </w:rPr>
        <w:drawing>
          <wp:inline distT="0" distB="0" distL="0" distR="0">
            <wp:extent cx="5396230" cy="3238500"/>
            <wp:effectExtent l="0" t="0" r="13970" b="0"/>
            <wp:docPr id="6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2668" w:rsidRDefault="00BB2C9E" w:rsidP="00841219">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w:t>
      </w:r>
      <w:r w:rsidR="00932DB6">
        <w:rPr>
          <w:noProof/>
        </w:rPr>
        <w:t xml:space="preserve">Yakınlık özelliği 50 liste uzunluğuna kadar üçüncü en başarılı yöntem olmuş, liste uzunluğu 50’yi geçtiğinde </w:t>
      </w:r>
      <w:r w:rsidR="00841219">
        <w:rPr>
          <w:noProof/>
        </w:rPr>
        <w:t xml:space="preserve">kategori-bazlı özelliği tarafından geçilmiştir. En başarısız yöntem bütün liste uzunlukları için popülerlik özelliği olmuştur. </w:t>
      </w:r>
    </w:p>
    <w:p w:rsidR="00841219" w:rsidRDefault="00841219" w:rsidP="00841219">
      <w:pPr>
        <w:pStyle w:val="anametin"/>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62"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41219" w:rsidRDefault="00841219" w:rsidP="00841219">
      <w:pPr>
        <w:pStyle w:val="anametin"/>
        <w:rPr>
          <w:noProof/>
        </w:rPr>
      </w:pPr>
      <w:r>
        <w:rPr>
          <w:noProof/>
        </w:rPr>
        <w:t>Dallas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üçüncü en başarılı yöntem olmuş ve önceki ziyaretler hariç diğer tekil özellikleri geride bırakmıştır. En başarısız yöntem bütün liste uzunlukları için popülerlik özelliği olmuştur. Kategori-bazlı ve yakın-popüler özellikleri de birbirine yakın performans göstermiş ve en başarısız ikinci yöntem olmuşlardır.</w:t>
      </w:r>
    </w:p>
    <w:p w:rsidR="003A2668" w:rsidRDefault="003A2668" w:rsidP="003A2668">
      <w:pPr>
        <w:rPr>
          <w:noProof/>
        </w:rPr>
      </w:pPr>
    </w:p>
    <w:p w:rsidR="002F34C7" w:rsidRDefault="002F34C7" w:rsidP="003A2668">
      <w:pPr>
        <w:rPr>
          <w:noProof/>
        </w:rPr>
      </w:pPr>
    </w:p>
    <w:p w:rsidR="002F34C7" w:rsidRDefault="002F34C7" w:rsidP="003A2668">
      <w:pPr>
        <w:rPr>
          <w:noProof/>
        </w:rPr>
      </w:pPr>
    </w:p>
    <w:p w:rsidR="002F34C7" w:rsidRDefault="002F34C7" w:rsidP="003A2668">
      <w:pPr>
        <w:rPr>
          <w:noProof/>
        </w:rPr>
      </w:pPr>
    </w:p>
    <w:p w:rsidR="002F34C7" w:rsidRDefault="002F34C7"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6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413BF" w:rsidRDefault="007413BF" w:rsidP="007413BF">
      <w:pPr>
        <w:pStyle w:val="anametin"/>
        <w:rPr>
          <w:noProof/>
        </w:rPr>
      </w:pPr>
      <w:r>
        <w:rPr>
          <w:noProof/>
        </w:rPr>
        <w:t>San Francisco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üçüncü en başarılı yöntem olmuş ve liste uzunluğu arttıkça başarısı çok az bir artış göstermiştir. En başarısız yöntem bütün liste uzunlukları için popülerlik özelliği olmuştur. Yakın-popüler en başarısız ikinci ve kategori bazlı en başarısız üçüncü yöntem olmuşlardır.</w:t>
      </w:r>
    </w:p>
    <w:p w:rsidR="002F34C7" w:rsidRDefault="002F34C7"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66"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96EDB" w:rsidRDefault="00896EDB" w:rsidP="00896EDB">
      <w:pPr>
        <w:pStyle w:val="anametin"/>
        <w:rPr>
          <w:noProof/>
        </w:rPr>
      </w:pPr>
      <w:r>
        <w:rPr>
          <w:noProof/>
        </w:rPr>
        <w:t>Londra şehri için en başarılı sonuçları önerilen yöntem sağlamıştır. Bütün liste uzunluklarında en yüksek yüzdelik başarıyı vermiştir. İkinci en başarılı yöntem önceki ziyaretler olmuş ve önerilen yönteme yakın bir performans göstermiştir. Önceki ziyaretler diğer tekil özelliklere göre çok daha başarılı olmuştur. Yakınlık özelliği üçüncü en başarılı yöntem olmuştur. En başarısız yöntem bütün liste uzunlukları için popülerlik özelliği olmuştur. Yakın-popüler ve kategori bazlı özellikleri en başarısız ikinci yöntem olmuşlardır.</w:t>
      </w:r>
    </w:p>
    <w:p w:rsidR="00F14513" w:rsidRDefault="00F14513" w:rsidP="00F14513">
      <w:pPr>
        <w:pStyle w:val="anametin"/>
        <w:rPr>
          <w:noProof/>
        </w:rPr>
      </w:pPr>
      <w:r>
        <w:rPr>
          <w:noProof/>
        </w:rPr>
        <w:t xml:space="preserve">Önerilen yöntem bütün şehirler için diğer yöntemleri geride bırakmıştır. Yine bütün şehirlerde en başarılı ikinci yöntem önceki ziyaretler olmuştur. </w:t>
      </w:r>
      <w:r w:rsidR="00C23FBB">
        <w:rPr>
          <w:noProof/>
        </w:rPr>
        <w:t>Yakınlık özelliği genel olarak en başarılı üçüncü yöntem olurken popülerlik bütün şehirlerde en başarısız sonuçları vermiştir.</w:t>
      </w:r>
      <w:r w:rsidR="00075396">
        <w:rPr>
          <w:noProof/>
        </w:rPr>
        <w:t xml:space="preserve"> Önerilen yöntem diğer yöntemlere oranla ortalama </w:t>
      </w:r>
      <w:r w:rsidR="00794700">
        <w:rPr>
          <w:noProof/>
        </w:rPr>
        <w:t>0,42 puan</w:t>
      </w:r>
      <w:r w:rsidR="00075396">
        <w:rPr>
          <w:noProof/>
        </w:rPr>
        <w:t xml:space="preserve"> daha başarılı sonuçlar vermiştir. Yine en başarılı ikinci yöntem olan önceki ziyaretlere oranla ortalama </w:t>
      </w:r>
      <w:r w:rsidR="00794700">
        <w:rPr>
          <w:noProof/>
        </w:rPr>
        <w:t>0,16 puan</w:t>
      </w:r>
      <w:r w:rsidR="00075396">
        <w:rPr>
          <w:noProof/>
        </w:rPr>
        <w:t xml:space="preserve"> daha başarılı olmuştur. </w:t>
      </w:r>
    </w:p>
    <w:p w:rsidR="00896EDB" w:rsidRDefault="00896EDB" w:rsidP="003A2668">
      <w:pPr>
        <w:rPr>
          <w:noProof/>
        </w:rPr>
      </w:pPr>
    </w:p>
    <w:p w:rsidR="00FC4202" w:rsidRDefault="00F14513" w:rsidP="003A2668">
      <w:pPr>
        <w:rPr>
          <w:noProof/>
        </w:rPr>
      </w:pPr>
      <w:r>
        <w:rPr>
          <w:noProof/>
        </w:rPr>
        <w:lastRenderedPageBreak/>
        <w:drawing>
          <wp:inline distT="0" distB="0" distL="0" distR="0" wp14:anchorId="5744DAE1" wp14:editId="0F9B7F65">
            <wp:extent cx="5399405" cy="3239770"/>
            <wp:effectExtent l="0" t="0" r="10795" b="17780"/>
            <wp:docPr id="26" name="Grafik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C4202" w:rsidRDefault="00A20916" w:rsidP="00A20916">
      <w:pPr>
        <w:pStyle w:val="anametin"/>
        <w:rPr>
          <w:noProof/>
        </w:rPr>
      </w:pPr>
      <w:r>
        <w:rPr>
          <w:noProof/>
        </w:rPr>
        <w:t xml:space="preserve">Önerilen yöntemin başarısı şehirden şehire değişmektedir. En başarılı sonuçları dallas şehrinde elde etmiştir. Diğer üç şehir için elde edilen sonuçlar birbirine yakındır. </w:t>
      </w:r>
    </w:p>
    <w:p w:rsidR="00DD5F4D" w:rsidRDefault="00DD5F4D" w:rsidP="00A20916">
      <w:pPr>
        <w:pStyle w:val="anametin"/>
        <w:rPr>
          <w:noProof/>
        </w:rPr>
      </w:pPr>
    </w:p>
    <w:tbl>
      <w:tblPr>
        <w:tblStyle w:val="DzTablo3"/>
        <w:tblW w:w="0" w:type="auto"/>
        <w:tblLook w:val="04A0" w:firstRow="1" w:lastRow="0" w:firstColumn="1" w:lastColumn="0" w:noHBand="0" w:noVBand="1"/>
      </w:tblPr>
      <w:tblGrid>
        <w:gridCol w:w="1415"/>
        <w:gridCol w:w="1415"/>
        <w:gridCol w:w="1415"/>
        <w:gridCol w:w="1416"/>
        <w:gridCol w:w="1416"/>
        <w:gridCol w:w="1416"/>
      </w:tblGrid>
      <w:tr w:rsidR="00DD5F4D" w:rsidTr="00DD5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Pr>
          <w:p w:rsidR="00DD5F4D" w:rsidRDefault="00DD5F4D" w:rsidP="003A2668">
            <w:pPr>
              <w:rPr>
                <w:noProof/>
              </w:rPr>
            </w:pPr>
          </w:p>
        </w:tc>
        <w:tc>
          <w:tcPr>
            <w:tcW w:w="1415"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Yer Bildirimi sayısı</w:t>
            </w:r>
          </w:p>
        </w:tc>
        <w:tc>
          <w:tcPr>
            <w:tcW w:w="1415"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Kullanıcı sayısı</w:t>
            </w:r>
          </w:p>
        </w:tc>
        <w:tc>
          <w:tcPr>
            <w:tcW w:w="1416"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Mekan sayısı</w:t>
            </w:r>
          </w:p>
        </w:tc>
        <w:tc>
          <w:tcPr>
            <w:tcW w:w="1416"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kişi başına düşen yer bildirimi sayısı</w:t>
            </w:r>
          </w:p>
        </w:tc>
        <w:tc>
          <w:tcPr>
            <w:tcW w:w="1416"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mekan başına düşen yer bildirimi sayısı</w:t>
            </w:r>
          </w:p>
        </w:tc>
      </w:tr>
      <w:tr w:rsidR="00DD5F4D" w:rsidTr="00DD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DD5F4D" w:rsidRPr="00DD5F4D" w:rsidRDefault="00DD5F4D" w:rsidP="003A2668">
            <w:pPr>
              <w:rPr>
                <w:b w:val="0"/>
                <w:noProof/>
                <w:sz w:val="20"/>
                <w:szCs w:val="20"/>
              </w:rPr>
            </w:pPr>
            <w:r w:rsidRPr="00DD5F4D">
              <w:rPr>
                <w:b w:val="0"/>
                <w:noProof/>
                <w:sz w:val="20"/>
                <w:szCs w:val="20"/>
              </w:rPr>
              <w:t>Dallas</w:t>
            </w:r>
          </w:p>
        </w:tc>
        <w:tc>
          <w:tcPr>
            <w:tcW w:w="1415"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196356</w:t>
            </w:r>
          </w:p>
        </w:tc>
        <w:tc>
          <w:tcPr>
            <w:tcW w:w="1415"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3392</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11129</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57,88</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17,64</w:t>
            </w:r>
          </w:p>
        </w:tc>
      </w:tr>
      <w:tr w:rsidR="00DD5F4D" w:rsidTr="00DD5F4D">
        <w:tc>
          <w:tcPr>
            <w:cnfStyle w:val="001000000000" w:firstRow="0" w:lastRow="0" w:firstColumn="1" w:lastColumn="0" w:oddVBand="0" w:evenVBand="0" w:oddHBand="0" w:evenHBand="0" w:firstRowFirstColumn="0" w:firstRowLastColumn="0" w:lastRowFirstColumn="0" w:lastRowLastColumn="0"/>
            <w:tcW w:w="1415" w:type="dxa"/>
          </w:tcPr>
          <w:p w:rsidR="00DD5F4D" w:rsidRPr="00DD5F4D" w:rsidRDefault="00DD5F4D" w:rsidP="003A2668">
            <w:pPr>
              <w:rPr>
                <w:b w:val="0"/>
                <w:noProof/>
                <w:sz w:val="20"/>
                <w:szCs w:val="20"/>
              </w:rPr>
            </w:pPr>
            <w:r w:rsidRPr="00DD5F4D">
              <w:rPr>
                <w:b w:val="0"/>
                <w:noProof/>
                <w:sz w:val="20"/>
                <w:szCs w:val="20"/>
              </w:rPr>
              <w:t>Austin</w:t>
            </w:r>
          </w:p>
        </w:tc>
        <w:tc>
          <w:tcPr>
            <w:tcW w:w="1415"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262466</w:t>
            </w:r>
          </w:p>
        </w:tc>
        <w:tc>
          <w:tcPr>
            <w:tcW w:w="1415"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6207</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9708</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42,28</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27,03</w:t>
            </w:r>
          </w:p>
        </w:tc>
      </w:tr>
      <w:tr w:rsidR="00DD5F4D" w:rsidTr="00DD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DD5F4D" w:rsidRPr="00DD5F4D" w:rsidRDefault="00DD5F4D" w:rsidP="003A2668">
            <w:pPr>
              <w:rPr>
                <w:b w:val="0"/>
                <w:noProof/>
                <w:sz w:val="20"/>
                <w:szCs w:val="20"/>
              </w:rPr>
            </w:pPr>
            <w:r w:rsidRPr="00DD5F4D">
              <w:rPr>
                <w:b w:val="0"/>
                <w:noProof/>
                <w:sz w:val="20"/>
                <w:szCs w:val="20"/>
              </w:rPr>
              <w:t>San Francisco</w:t>
            </w:r>
          </w:p>
        </w:tc>
        <w:tc>
          <w:tcPr>
            <w:tcW w:w="1415"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339447</w:t>
            </w:r>
          </w:p>
        </w:tc>
        <w:tc>
          <w:tcPr>
            <w:tcW w:w="1415"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8218</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13150</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41,30</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25,81</w:t>
            </w:r>
          </w:p>
        </w:tc>
      </w:tr>
      <w:tr w:rsidR="00DD5F4D" w:rsidTr="00DD5F4D">
        <w:tc>
          <w:tcPr>
            <w:cnfStyle w:val="001000000000" w:firstRow="0" w:lastRow="0" w:firstColumn="1" w:lastColumn="0" w:oddVBand="0" w:evenVBand="0" w:oddHBand="0" w:evenHBand="0" w:firstRowFirstColumn="0" w:firstRowLastColumn="0" w:lastRowFirstColumn="0" w:lastRowLastColumn="0"/>
            <w:tcW w:w="1415" w:type="dxa"/>
          </w:tcPr>
          <w:p w:rsidR="00DD5F4D" w:rsidRPr="00DD5F4D" w:rsidRDefault="00DD5F4D" w:rsidP="003A2668">
            <w:pPr>
              <w:rPr>
                <w:b w:val="0"/>
                <w:noProof/>
                <w:sz w:val="20"/>
                <w:szCs w:val="20"/>
              </w:rPr>
            </w:pPr>
            <w:r w:rsidRPr="00DD5F4D">
              <w:rPr>
                <w:b w:val="0"/>
                <w:noProof/>
                <w:sz w:val="20"/>
                <w:szCs w:val="20"/>
              </w:rPr>
              <w:t>Londra</w:t>
            </w:r>
          </w:p>
        </w:tc>
        <w:tc>
          <w:tcPr>
            <w:tcW w:w="1415"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444689</w:t>
            </w:r>
          </w:p>
        </w:tc>
        <w:tc>
          <w:tcPr>
            <w:tcW w:w="1415"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10165</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27353</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43,74</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16,25</w:t>
            </w:r>
          </w:p>
        </w:tc>
      </w:tr>
    </w:tbl>
    <w:p w:rsidR="00FC4202" w:rsidRDefault="00FC4202" w:rsidP="003A2668">
      <w:pPr>
        <w:rPr>
          <w:noProof/>
        </w:rPr>
      </w:pPr>
    </w:p>
    <w:p w:rsidR="00FC4202" w:rsidRDefault="004F7211" w:rsidP="004F7211">
      <w:pPr>
        <w:pStyle w:val="anametin"/>
        <w:rPr>
          <w:noProof/>
        </w:rPr>
      </w:pPr>
      <w:r>
        <w:rPr>
          <w:noProof/>
        </w:rPr>
        <w:t xml:space="preserve">Tablo x’teki verilere bakılacak olduğunda kişi başına düşen ortalama yer bildirimi sayısı ile önerilen yöntemin başarısı arasında doğrudan bir ilişki olduğu söylenebilir. Dallas şehrinde ortalama kişi başına düşen yer bildirimi sayısı diğer şehirlere oranla daha fazladır. Diğer üç şehir için ise bu rakamlar birbirine oldukça yakındır. Bununla beraber ortalama mekan başına düşen yer bildirimi sayısı ile yöntem başarısı arasında doğrudan bir ilişki olmadığı da söylenebilir. </w:t>
      </w:r>
    </w:p>
    <w:p w:rsidR="00FC4202" w:rsidRDefault="00FC4202" w:rsidP="003A2668">
      <w:pPr>
        <w:rPr>
          <w:noProof/>
        </w:rPr>
      </w:pPr>
    </w:p>
    <w:p w:rsidR="00FC4202" w:rsidRDefault="00FC4202" w:rsidP="00FC4202">
      <w:pPr>
        <w:pStyle w:val="Balk2"/>
        <w:rPr>
          <w:noProof/>
        </w:rPr>
      </w:pPr>
      <w:r>
        <w:rPr>
          <w:noProof/>
        </w:rPr>
        <w:t>Gowalla Sonuçları</w:t>
      </w:r>
    </w:p>
    <w:p w:rsidR="00B2121B" w:rsidRDefault="00B2121B" w:rsidP="00B2121B">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B2121B" w:rsidRPr="00B2121B" w:rsidRDefault="00B2121B" w:rsidP="00B2121B">
      <w:pPr>
        <w:pStyle w:val="anametin"/>
        <w:rPr>
          <w:lang w:eastAsia="en-US"/>
        </w:rPr>
      </w:pPr>
    </w:p>
    <w:p w:rsidR="003A2668" w:rsidRDefault="00523119" w:rsidP="003A2668">
      <w:pPr>
        <w:rPr>
          <w:noProof/>
        </w:rPr>
      </w:pPr>
      <w:r w:rsidRPr="007F1263">
        <w:rPr>
          <w:noProof/>
        </w:rPr>
        <w:drawing>
          <wp:inline distT="0" distB="0" distL="0" distR="0">
            <wp:extent cx="5396230" cy="3238500"/>
            <wp:effectExtent l="0" t="0" r="13970" b="0"/>
            <wp:docPr id="6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2121B" w:rsidRDefault="00B2121B" w:rsidP="00B2121B">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Tahmin için arkadaşlık özelliğini kullanan yöntem en başarılı üçüncü yöntem olmuştur. 10 liste uzunluğu için yakınlığın gerisinde kaldıysa da diğer liste uzunluklarında yakınlığa göre daha başarılıdır. Yakınlık özelliği 50 liste uzunluğuna kadar dördüncü en başarılı yöntem olmuş, liste uzunluğu 50’yi geçtiğinde başarısı pek artmamış ve diğer başarısız yöntemlere yakın bir performans ortaya koymuştur. En başarısız yöntemler popülerlik, yakın-popüler ve kategori-bazlı özellikleri olmuştur. </w:t>
      </w:r>
    </w:p>
    <w:p w:rsidR="00B2121B" w:rsidRDefault="00B2121B" w:rsidP="003A2668">
      <w:pPr>
        <w:rPr>
          <w:noProof/>
        </w:rPr>
      </w:pPr>
    </w:p>
    <w:p w:rsidR="002F34C7" w:rsidRDefault="002F34C7"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7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E012C" w:rsidRDefault="00503FAA" w:rsidP="006E012C">
      <w:pPr>
        <w:pStyle w:val="anametin"/>
        <w:rPr>
          <w:noProof/>
        </w:rPr>
      </w:pPr>
      <w:r>
        <w:rPr>
          <w:noProof/>
        </w:rPr>
        <w:t>Dallas</w:t>
      </w:r>
      <w:r w:rsidR="006E012C">
        <w:rPr>
          <w:noProof/>
        </w:rPr>
        <w:t xml:space="preserve"> şehri için en başarılı sonuçları önerilen yöntem sağlamıştır. Bütün liste uzunluklarında en yüksek yüzdelik başarıyı vermiştir. İkinci en </w:t>
      </w:r>
      <w:r>
        <w:rPr>
          <w:noProof/>
        </w:rPr>
        <w:t>iyi performansı önceki yöntemler göstermiştir ve diğer tekil özelliklere göre oldukça başarılı olmuştur</w:t>
      </w:r>
      <w:r w:rsidR="006E012C">
        <w:rPr>
          <w:noProof/>
        </w:rPr>
        <w:t xml:space="preserve">. </w:t>
      </w:r>
      <w:r>
        <w:rPr>
          <w:noProof/>
        </w:rPr>
        <w:t>Yakınlık özelliği en başarılı üçüncü yöntem olmuştur. Arkadaşlık özelliği en başarılı dördüncü yöntem olurken popülerlik özelliği bütün liste uzunluklarında en kötü performansı göstermiştir. Kategori-bazlı ve yakın-popüler özellikleri en başarısız ikinci ve üçüncü yöntemler olmuşlardır.</w:t>
      </w:r>
      <w:r w:rsidR="006E012C">
        <w:rPr>
          <w:noProof/>
        </w:rPr>
        <w:t xml:space="preserve"> </w:t>
      </w:r>
    </w:p>
    <w:p w:rsidR="006E012C" w:rsidRDefault="006E012C"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72"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35737" w:rsidRDefault="00B40FBE" w:rsidP="00535737">
      <w:pPr>
        <w:pStyle w:val="anametin"/>
        <w:rPr>
          <w:noProof/>
        </w:rPr>
      </w:pPr>
      <w:r>
        <w:rPr>
          <w:noProof/>
        </w:rPr>
        <w:t>San Francisco</w:t>
      </w:r>
      <w:r w:rsidR="00535737">
        <w:rPr>
          <w:noProof/>
        </w:rPr>
        <w:t xml:space="preserve"> şehri için en başarılı sonuçları önerilen yöntem sağlamıştır. Bütün liste uzunluklarında en yüksek yüzdelik başarıyı vermiştir. İkinci en iyi performansı önceki yöntemler göstermiştir ve diğer tekil özelliklere göre oldukça başarılı olmuştur. Yakınlık özelliği en başarılı üçüncü yöntem olmuştur. Arkadaşlık özelliği en başarılı dördüncü yöntem olurken liste uzunluğu arttıkça yakınlık özelliğine yakın bir performans göstermiştir. Kategori-bazlı, yakın-popüler ve popülerlik özellikleri birbirine yakın sonuçlar vermiş ve en başarısız özellikler olmuşlardır.</w:t>
      </w:r>
    </w:p>
    <w:p w:rsidR="00535737" w:rsidRDefault="00535737" w:rsidP="003A2668">
      <w:pPr>
        <w:rPr>
          <w:noProof/>
        </w:rPr>
      </w:pPr>
    </w:p>
    <w:p w:rsidR="003A2668" w:rsidRDefault="003A2668"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7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40FBE" w:rsidRDefault="00B45EAA" w:rsidP="00B40FBE">
      <w:pPr>
        <w:pStyle w:val="anametin"/>
        <w:rPr>
          <w:noProof/>
        </w:rPr>
      </w:pPr>
      <w:r>
        <w:rPr>
          <w:noProof/>
        </w:rPr>
        <w:t>Sto</w:t>
      </w:r>
      <w:r w:rsidR="00B40FBE">
        <w:rPr>
          <w:noProof/>
        </w:rPr>
        <w:t>c</w:t>
      </w:r>
      <w:r>
        <w:rPr>
          <w:noProof/>
        </w:rPr>
        <w:t>k</w:t>
      </w:r>
      <w:r w:rsidR="00B40FBE">
        <w:rPr>
          <w:noProof/>
        </w:rPr>
        <w:t>holm şehri için en başarılı sonuçları önerilen yöntem sağlamıştır. Bütün liste uzunluklarında en yüksek yüzdelik başarıyı vermiştir. İkinci en iyi performansı önceki yöntemler göstermiştir. Yakınlık özelliği 30 liste uzunluğu’na kadar en başarılı üçüncü özellik olurken 30’dan uzun listeler için arkadaşlık daha başarılı olmuştur. Kategori-bazlı, yakın-popüler ve popülerlik özellikleri birbirine yakın sonuçlar vermiş ve en başarısız özellikler olmuşlardır.</w:t>
      </w:r>
    </w:p>
    <w:p w:rsidR="00794700" w:rsidRDefault="00794700" w:rsidP="00794700">
      <w:pPr>
        <w:pStyle w:val="anametin"/>
        <w:rPr>
          <w:noProof/>
        </w:rPr>
      </w:pPr>
      <w:r>
        <w:rPr>
          <w:noProof/>
        </w:rPr>
        <w:t xml:space="preserve">Önerilen yöntem bütün şehirler için diğer yöntemleri geride bırakmıştır. Yine bütün şehirlerde en başarılı ikinci yöntem önceki ziyaretler olmuştur. Yakınlık özelliği </w:t>
      </w:r>
      <w:r>
        <w:rPr>
          <w:noProof/>
        </w:rPr>
        <w:t>ve arkadaşlık özelliği genel</w:t>
      </w:r>
      <w:r>
        <w:rPr>
          <w:noProof/>
        </w:rPr>
        <w:t xml:space="preserve"> olarak en başarılı üçüncü yöntem olurken popülerlik bütün şehirlerde en başarısız sonuçları vermiştir. Önerilen yöntem diğer yöntemlere oranla ortalama </w:t>
      </w:r>
      <w:r>
        <w:rPr>
          <w:noProof/>
        </w:rPr>
        <w:t>0,20 puan</w:t>
      </w:r>
      <w:r>
        <w:rPr>
          <w:noProof/>
        </w:rPr>
        <w:t xml:space="preserve"> daha başarılı sonuçlar vermiştir. Yine en başarılı ikinci yöntem olan önceki ziyaretlere oranla ortalama </w:t>
      </w:r>
      <w:r>
        <w:rPr>
          <w:noProof/>
        </w:rPr>
        <w:t>0,13 puan</w:t>
      </w:r>
      <w:r>
        <w:rPr>
          <w:noProof/>
        </w:rPr>
        <w:t xml:space="preserve"> daha başarılı olmuştur. </w:t>
      </w:r>
    </w:p>
    <w:p w:rsidR="00FC4202" w:rsidRDefault="00FC4202" w:rsidP="003A2668">
      <w:pPr>
        <w:rPr>
          <w:noProof/>
        </w:rPr>
      </w:pPr>
    </w:p>
    <w:p w:rsidR="00FC4202" w:rsidRDefault="00FC4202" w:rsidP="003A2668">
      <w:pPr>
        <w:rPr>
          <w:noProof/>
        </w:rPr>
      </w:pPr>
    </w:p>
    <w:p w:rsidR="00FC4202" w:rsidRDefault="000A4C7A" w:rsidP="003A2668">
      <w:pPr>
        <w:rPr>
          <w:noProof/>
        </w:rPr>
      </w:pPr>
      <w:r>
        <w:rPr>
          <w:noProof/>
        </w:rPr>
        <w:lastRenderedPageBreak/>
        <w:drawing>
          <wp:inline distT="0" distB="0" distL="0" distR="0" wp14:anchorId="30E50EE1" wp14:editId="353524BC">
            <wp:extent cx="5399405" cy="3239770"/>
            <wp:effectExtent l="0" t="0" r="10795" b="1778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4202" w:rsidRDefault="00B45EAA" w:rsidP="00B45EAA">
      <w:pPr>
        <w:pStyle w:val="anametin"/>
        <w:rPr>
          <w:noProof/>
        </w:rPr>
      </w:pPr>
      <w:r>
        <w:rPr>
          <w:noProof/>
        </w:rPr>
        <w:t xml:space="preserve">Önerilen yöntemin başarısı şehirden şehire değişmektedir. En başarılı sonuçları austin şehrinde elde etmiştir. İkinci en başarılı şehir Stockholm olurken San Francisco ve Dallas birbirine yakın performans göstermiştir. </w:t>
      </w:r>
    </w:p>
    <w:p w:rsidR="00FC4202" w:rsidRDefault="00FC4202" w:rsidP="003A2668">
      <w:pPr>
        <w:rPr>
          <w:noProof/>
        </w:rPr>
      </w:pPr>
    </w:p>
    <w:p w:rsidR="00FC4202" w:rsidRDefault="00FC4202" w:rsidP="003A2668">
      <w:pPr>
        <w:rPr>
          <w:noProof/>
        </w:rPr>
      </w:pPr>
    </w:p>
    <w:p w:rsidR="00FC4202" w:rsidRDefault="00FC4202" w:rsidP="003A2668">
      <w:pPr>
        <w:rPr>
          <w:noProof/>
        </w:rPr>
      </w:pPr>
    </w:p>
    <w:p w:rsidR="00FC4202" w:rsidRDefault="00FC4202" w:rsidP="00FC4202">
      <w:pPr>
        <w:pStyle w:val="Balk2"/>
        <w:rPr>
          <w:noProof/>
        </w:rPr>
      </w:pPr>
      <w:r>
        <w:rPr>
          <w:noProof/>
        </w:rPr>
        <w:t>Foursquare-Gowalla Karşılaştırılması</w:t>
      </w:r>
    </w:p>
    <w:p w:rsidR="00B45EAA" w:rsidRPr="00B45EAA" w:rsidRDefault="00B45EAA" w:rsidP="00B45EAA">
      <w:pPr>
        <w:pStyle w:val="anametin"/>
        <w:rPr>
          <w:lang w:eastAsia="en-US"/>
        </w:rPr>
      </w:pPr>
      <w:r>
        <w:rPr>
          <w:lang w:eastAsia="en-US"/>
        </w:rPr>
        <w:t xml:space="preserve">Austin, Dallas ve San Francisco şehirleri her iki tabanında bulunan şehirlerdir. Önerilen yöntemin tahmin sonuçları her iki veri tabanı içinde elde edildikten sonra karşılaştırılmıştır. Her üç şehir içinde Foursquare veri tabanında elde edilen sonuçlar Gowalla’ya göre çok daha iyi bir başarı göstermiştir. Austin şehri sonuçların birbirine en yakın olduğu şehir olmuştur. Dallas şehrinde ise sonuçlar arasındaki fark en fazladır. Dallas şehrinde Foursquare veri tabanı içini önerilen yöntemin yüzdelik başarısı Gowalla’ya oranla iki katından daha fazladır. Gowalla veri tabanı Dallas ve Austin şehirlerinde Foursquare’e göre daha fazla yer bildirimine sahip olmasına karşın tahmin başarısı daha düşük çıkmıştır. Yine üç şehir için de kullanıcı başına düşen ortalama yer bildirimi sayısı Gowalla için daha yüksektir. Sadece Foursquare veri tabanında mekân başına düşen yer bildirimi sayısı Gowalla’dan daha fazladır. Bu noktada başarının </w:t>
      </w:r>
      <w:r>
        <w:rPr>
          <w:lang w:eastAsia="en-US"/>
        </w:rPr>
        <w:lastRenderedPageBreak/>
        <w:t xml:space="preserve">doğrudan yer bildirimi sayısı veya kullanıcı başına düşen ortalama yer bildirimi sayısıyla orantılı olduğunu söylemeyiz. Tahmin başarısını etkileyen başka etkenler olabilir. Örneğin; Foursquare veri tabanına ait yer bildirimleri Gowalla’ya göre daha yenidir. </w:t>
      </w:r>
      <w:r w:rsidR="00F56826">
        <w:rPr>
          <w:lang w:eastAsia="en-US"/>
        </w:rPr>
        <w:t xml:space="preserve">Bu da sistemin daha kararlı işlediğini ve daha akla yatkın sonuçlar ürettiğini gösterebilir. Foursquare’deki kullanıcılar Gowalla’dakilere oranla daha fazla aynı </w:t>
      </w:r>
      <w:r w:rsidR="00AD5ECC">
        <w:rPr>
          <w:lang w:eastAsia="en-US"/>
        </w:rPr>
        <w:t>mekânda</w:t>
      </w:r>
      <w:r w:rsidR="00F56826">
        <w:rPr>
          <w:lang w:eastAsia="en-US"/>
        </w:rPr>
        <w:t xml:space="preserve"> yer bildirimi yapma eğilimdedirler. Bu da önerilen sistemin başarısını doğrudan etkilemektedir. Foursquare’de kullanıcıların kategori tercihlerinin de daha belirgin olarak ortaya çıktığını söyleyebiliriz. Kategori-</w:t>
      </w:r>
      <w:proofErr w:type="gramStart"/>
      <w:r w:rsidR="00F56826">
        <w:rPr>
          <w:lang w:eastAsia="en-US"/>
        </w:rPr>
        <w:t>bazlı</w:t>
      </w:r>
      <w:proofErr w:type="gramEnd"/>
      <w:r w:rsidR="00F56826">
        <w:rPr>
          <w:lang w:eastAsia="en-US"/>
        </w:rPr>
        <w:t xml:space="preserve"> tahmin özelliği Foursquare’de daha başarılı sonuçlar elde etmiştir. Popülerliğin de yine Foursquare’de Gowalla’ya göre daha etkili bir tercih olduğu söylenebilir. </w:t>
      </w:r>
      <w:r w:rsidR="0014756D">
        <w:rPr>
          <w:lang w:eastAsia="en-US"/>
        </w:rPr>
        <w:t xml:space="preserve">Bunun bir sebebi de Foursquare’de </w:t>
      </w:r>
      <w:r w:rsidR="00AD5ECC">
        <w:rPr>
          <w:lang w:eastAsia="en-US"/>
        </w:rPr>
        <w:t>mekân</w:t>
      </w:r>
      <w:r w:rsidR="0014756D">
        <w:rPr>
          <w:lang w:eastAsia="en-US"/>
        </w:rPr>
        <w:t xml:space="preserve"> başına düşen yer bildirimi sayısının fazla olmasıdır. Gowalla’da ise birçok </w:t>
      </w:r>
      <w:r w:rsidR="00AD5ECC">
        <w:rPr>
          <w:lang w:eastAsia="en-US"/>
        </w:rPr>
        <w:t>mekânda</w:t>
      </w:r>
      <w:r w:rsidR="0014756D">
        <w:rPr>
          <w:lang w:eastAsia="en-US"/>
        </w:rPr>
        <w:t xml:space="preserve"> çok az sayıda yer bildirimi bulunmaktadır. </w:t>
      </w:r>
      <w:r w:rsidR="009D4BC4">
        <w:rPr>
          <w:lang w:eastAsia="en-US"/>
        </w:rPr>
        <w:t>Austin, Dallas ve San Francisco için yüzdelik başarı sonuçları aşağıda verilmiştir.</w:t>
      </w:r>
      <w:r w:rsidR="00F56826">
        <w:rPr>
          <w:lang w:eastAsia="en-US"/>
        </w:rPr>
        <w:t xml:space="preserve">  </w:t>
      </w:r>
      <w:r>
        <w:rPr>
          <w:lang w:eastAsia="en-US"/>
        </w:rPr>
        <w:t xml:space="preserve">  </w:t>
      </w:r>
    </w:p>
    <w:p w:rsidR="003A2668" w:rsidRDefault="00523119" w:rsidP="003A2668">
      <w:pPr>
        <w:rPr>
          <w:noProof/>
        </w:rPr>
      </w:pPr>
      <w:r w:rsidRPr="007F1263">
        <w:rPr>
          <w:noProof/>
        </w:rPr>
        <w:drawing>
          <wp:inline distT="0" distB="0" distL="0" distR="0">
            <wp:extent cx="5396230" cy="3238500"/>
            <wp:effectExtent l="0" t="0" r="13970" b="0"/>
            <wp:docPr id="76"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F34C7" w:rsidRDefault="002F34C7"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7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A2668" w:rsidRDefault="003A2668" w:rsidP="003A2668">
      <w:pPr>
        <w:rPr>
          <w:noProof/>
        </w:rPr>
      </w:pPr>
    </w:p>
    <w:p w:rsidR="003A2668" w:rsidRDefault="00523119" w:rsidP="003A2668">
      <w:pPr>
        <w:rPr>
          <w:noProof/>
        </w:rPr>
      </w:pPr>
      <w:r w:rsidRPr="007F1263">
        <w:rPr>
          <w:noProof/>
        </w:rPr>
        <w:drawing>
          <wp:inline distT="0" distB="0" distL="0" distR="0">
            <wp:extent cx="5396230" cy="3238500"/>
            <wp:effectExtent l="0" t="0" r="13970" b="0"/>
            <wp:docPr id="8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F34C7" w:rsidRDefault="002F34C7" w:rsidP="003A2668">
      <w:pPr>
        <w:rPr>
          <w:noProof/>
        </w:rPr>
      </w:pPr>
    </w:p>
    <w:p w:rsidR="003A2668" w:rsidRDefault="003A2668" w:rsidP="003A2668">
      <w:pPr>
        <w:rPr>
          <w:noProof/>
        </w:rPr>
      </w:pPr>
    </w:p>
    <w:p w:rsidR="003A2668" w:rsidRDefault="003A2668" w:rsidP="003A2668">
      <w:pPr>
        <w:rPr>
          <w:noProof/>
        </w:rPr>
      </w:pPr>
    </w:p>
    <w:p w:rsidR="003A2668" w:rsidRDefault="003A2668" w:rsidP="003A2668">
      <w:pPr>
        <w:rPr>
          <w:noProof/>
        </w:rPr>
      </w:pPr>
    </w:p>
    <w:p w:rsidR="003A2668" w:rsidRPr="003A2668" w:rsidRDefault="003A2668" w:rsidP="003A2668">
      <w:pPr>
        <w:rPr>
          <w:lang w:val="en-US" w:eastAsia="en-US"/>
        </w:rPr>
      </w:pPr>
    </w:p>
    <w:p w:rsidR="003A2668" w:rsidRPr="003A2668" w:rsidRDefault="003A2668" w:rsidP="003A2668">
      <w:pPr>
        <w:pStyle w:val="Balk1"/>
        <w:rPr>
          <w:lang w:val="en-US"/>
        </w:rPr>
      </w:pPr>
      <w:bookmarkStart w:id="169" w:name="_Toc451859343"/>
      <w:r>
        <w:rPr>
          <w:lang w:val="en-US"/>
        </w:rPr>
        <w:t>Gelecek Çalışmalar ve Öneriler</w:t>
      </w:r>
      <w:bookmarkEnd w:id="169"/>
    </w:p>
    <w:p w:rsidR="003704E6" w:rsidRPr="007B0F03" w:rsidRDefault="003E2525" w:rsidP="007B0F03">
      <w:pPr>
        <w:pStyle w:val="KESKNtrnak"/>
        <w:rPr>
          <w:rFonts w:cs="Calibri"/>
        </w:rPr>
      </w:pPr>
      <w:bookmarkStart w:id="170" w:name="_Toc288724203"/>
      <w:bookmarkStart w:id="171" w:name="_Toc288724518"/>
      <w:bookmarkStart w:id="172" w:name="_Toc288725760"/>
      <w:bookmarkStart w:id="173" w:name="_Toc288725988"/>
      <w:bookmarkStart w:id="174" w:name="_Toc288726240"/>
      <w:bookmarkStart w:id="175" w:name="_Toc288731290"/>
      <w:bookmarkStart w:id="176" w:name="_Toc288731481"/>
      <w:r w:rsidRPr="007B0F03">
        <w:rPr>
          <w:rFonts w:cs="Calibri"/>
        </w:rPr>
        <w:br w:type="page"/>
      </w:r>
      <w:bookmarkStart w:id="177" w:name="_Toc291755612"/>
      <w:bookmarkStart w:id="178" w:name="_Toc291762492"/>
      <w:bookmarkStart w:id="179" w:name="_Toc291765778"/>
      <w:bookmarkStart w:id="180" w:name="_Toc291852726"/>
      <w:bookmarkStart w:id="181" w:name="_Toc451859344"/>
      <w:r w:rsidR="00947E58" w:rsidRPr="007B0F03">
        <w:rPr>
          <w:rFonts w:cs="Calibri"/>
        </w:rPr>
        <w:lastRenderedPageBreak/>
        <w:t>BÖLÜM 4</w:t>
      </w:r>
      <w:bookmarkEnd w:id="170"/>
      <w:bookmarkEnd w:id="171"/>
      <w:bookmarkEnd w:id="172"/>
      <w:bookmarkEnd w:id="173"/>
      <w:bookmarkEnd w:id="174"/>
      <w:bookmarkEnd w:id="175"/>
      <w:bookmarkEnd w:id="176"/>
      <w:bookmarkEnd w:id="177"/>
      <w:bookmarkEnd w:id="178"/>
      <w:bookmarkEnd w:id="179"/>
      <w:bookmarkEnd w:id="180"/>
      <w:bookmarkEnd w:id="181"/>
    </w:p>
    <w:p w:rsidR="00947E58" w:rsidRPr="007B0F03" w:rsidRDefault="00947E58" w:rsidP="00294739">
      <w:pPr>
        <w:pStyle w:val="AltKonuBal"/>
        <w:rPr>
          <w:rFonts w:cs="Calibri"/>
        </w:rPr>
      </w:pPr>
      <w:bookmarkStart w:id="182" w:name="_Toc284942151"/>
      <w:bookmarkStart w:id="183" w:name="_Toc284942544"/>
      <w:bookmarkStart w:id="184" w:name="_Toc284942585"/>
      <w:bookmarkStart w:id="185" w:name="_Toc284943164"/>
      <w:bookmarkStart w:id="186" w:name="_Toc286399825"/>
      <w:bookmarkStart w:id="187" w:name="_Toc288724204"/>
      <w:bookmarkStart w:id="188" w:name="_Toc288724519"/>
      <w:bookmarkStart w:id="189" w:name="_Toc288731291"/>
      <w:bookmarkStart w:id="190" w:name="_Toc451859345"/>
      <w:r w:rsidRPr="007B0F03">
        <w:rPr>
          <w:rFonts w:cs="Calibri"/>
        </w:rPr>
        <w:t>SONUÇ VE ÖNERİLER</w:t>
      </w:r>
      <w:bookmarkEnd w:id="182"/>
      <w:bookmarkEnd w:id="183"/>
      <w:bookmarkEnd w:id="184"/>
      <w:bookmarkEnd w:id="185"/>
      <w:bookmarkEnd w:id="186"/>
      <w:bookmarkEnd w:id="187"/>
      <w:bookmarkEnd w:id="188"/>
      <w:bookmarkEnd w:id="189"/>
      <w:bookmarkEnd w:id="190"/>
    </w:p>
    <w:p w:rsidR="00AE5191" w:rsidRPr="007B0F03" w:rsidRDefault="00AE5191" w:rsidP="00AE1593">
      <w:pPr>
        <w:pStyle w:val="anametin"/>
        <w:rPr>
          <w:rFonts w:cs="Calibri"/>
        </w:rPr>
      </w:pPr>
      <w:r w:rsidRPr="007B0F03">
        <w:rPr>
          <w:rFonts w:cs="Calibri"/>
        </w:rPr>
        <w:t xml:space="preserve">Üniversitesimizin </w:t>
      </w:r>
      <w:proofErr w:type="gramStart"/>
      <w:r w:rsidRPr="007B0F03">
        <w:rPr>
          <w:rFonts w:cs="Calibri"/>
        </w:rPr>
        <w:t>vizyonu</w:t>
      </w:r>
      <w:proofErr w:type="gramEnd"/>
      <w:r w:rsidRPr="007B0F03">
        <w:rPr>
          <w:rFonts w:cs="Calibri"/>
        </w:rPr>
        <w:t xml:space="preserve">; bilim, teknoloji ve sanat alanlarındaki çalışmalarıyla toplumsal gönencin artmasına katkıda bulunan önder üniversite olmaktır. Bu bağlamda ulusal ve uluslararası işbirliği ve dayanışma anlayışıyla teknoloji, bilim ve sanatı topluma yaymayı kendine </w:t>
      </w:r>
      <w:proofErr w:type="gramStart"/>
      <w:r w:rsidRPr="007B0F03">
        <w:rPr>
          <w:rFonts w:cs="Calibri"/>
        </w:rPr>
        <w:t>misyon</w:t>
      </w:r>
      <w:proofErr w:type="gramEnd"/>
      <w:r w:rsidRPr="007B0F03">
        <w:rPr>
          <w:rFonts w:cs="Calibri"/>
        </w:rPr>
        <w:t xml:space="preserve"> edinmiştir</w:t>
      </w:r>
      <w:r w:rsidR="00554C46" w:rsidRPr="007B0F03">
        <w:rPr>
          <w:rFonts w:cs="Calibri"/>
        </w:rPr>
        <w:t>.</w:t>
      </w:r>
    </w:p>
    <w:p w:rsidR="00554C46" w:rsidRPr="007B0F03" w:rsidRDefault="00554C46" w:rsidP="00AE1593">
      <w:pPr>
        <w:pStyle w:val="anametin"/>
        <w:rPr>
          <w:rFonts w:cs="Calibri"/>
        </w:rPr>
      </w:pPr>
      <w:r w:rsidRPr="007B0F03">
        <w:rPr>
          <w:rFonts w:cs="Calibri"/>
        </w:rPr>
        <w:t>Aşağıda iletişim adresleri mevcuttur.</w:t>
      </w:r>
    </w:p>
    <w:p w:rsidR="00947E58" w:rsidRPr="007B0F03" w:rsidRDefault="00AE5191" w:rsidP="00DD5534">
      <w:pPr>
        <w:pStyle w:val="anametin"/>
        <w:jc w:val="left"/>
      </w:pPr>
      <w:proofErr w:type="gramStart"/>
      <w:r w:rsidRPr="007B0F03">
        <w:rPr>
          <w:b/>
          <w:bCs/>
        </w:rPr>
        <w:t>Yıldız Kampüsü</w:t>
      </w:r>
      <w:r w:rsidR="00554C46" w:rsidRPr="007B0F03">
        <w:rPr>
          <w:b/>
          <w:bCs/>
        </w:rPr>
        <w:t>:</w:t>
      </w:r>
      <w:r w:rsidR="00554C46" w:rsidRPr="007B0F03">
        <w:t xml:space="preserve"> </w:t>
      </w:r>
      <w:r w:rsidRPr="007B0F03">
        <w:t>Barbaro</w:t>
      </w:r>
      <w:r w:rsidR="00554C46" w:rsidRPr="007B0F03">
        <w:t>s Bulvarı</w:t>
      </w:r>
      <w:r w:rsidR="00554C46" w:rsidRPr="007B0F03">
        <w:br/>
        <w:t>34349 Yıldız-İstanbul</w:t>
      </w:r>
      <w:r w:rsidRPr="007B0F03">
        <w:br/>
        <w:t>Tel: 0212 383 70 70 (40 Hat)</w:t>
      </w:r>
      <w:r w:rsidRPr="007B0F03">
        <w:br/>
      </w:r>
      <w:r w:rsidRPr="00DD5534">
        <w:rPr>
          <w:b/>
          <w:bCs/>
        </w:rPr>
        <w:t>Davutpaşa Kampüsü</w:t>
      </w:r>
      <w:r w:rsidR="00554C46" w:rsidRPr="00DD5534">
        <w:rPr>
          <w:b/>
          <w:bCs/>
        </w:rPr>
        <w:t xml:space="preserve">: </w:t>
      </w:r>
      <w:r w:rsidRPr="007B0F03">
        <w:t>Davutpaşa Mah.</w:t>
      </w:r>
      <w:r w:rsidRPr="007B0F03">
        <w:br/>
        <w:t>Davutpaşa C</w:t>
      </w:r>
      <w:r w:rsidR="00554C46" w:rsidRPr="007B0F03">
        <w:t>addesi</w:t>
      </w:r>
      <w:r w:rsidR="00554C46" w:rsidRPr="007B0F03">
        <w:br/>
        <w:t>34220 Esenler- İstanbul</w:t>
      </w:r>
      <w:r w:rsidR="00554C46" w:rsidRPr="007B0F03">
        <w:br/>
      </w:r>
      <w:r w:rsidR="007D5F77" w:rsidRPr="007B0F03">
        <w:t>Tel: 0212</w:t>
      </w:r>
      <w:r w:rsidRPr="007B0F03">
        <w:t xml:space="preserve"> 383 70 70 (40 Hat)</w:t>
      </w:r>
      <w:r w:rsidRPr="007B0F03">
        <w:br/>
        <w:t>Faks: 0212 383 40 11</w:t>
      </w:r>
      <w:r w:rsidRPr="007B0F03">
        <w:br/>
      </w:r>
      <w:r w:rsidRPr="00DD5534">
        <w:rPr>
          <w:b/>
          <w:bCs/>
        </w:rPr>
        <w:t>Ayazağa Kampüsü</w:t>
      </w:r>
      <w:r w:rsidR="00554C46" w:rsidRPr="00DD5534">
        <w:rPr>
          <w:b/>
          <w:bCs/>
        </w:rPr>
        <w:t>:</w:t>
      </w:r>
      <w:r w:rsidR="00554C46" w:rsidRPr="007B0F03">
        <w:t xml:space="preserve"> </w:t>
      </w:r>
      <w:r w:rsidRPr="007B0F03">
        <w:t>Büyükder</w:t>
      </w:r>
      <w:r w:rsidR="00554C46" w:rsidRPr="007B0F03">
        <w:t>e Caddesi</w:t>
      </w:r>
      <w:r w:rsidR="00554C46" w:rsidRPr="007B0F03">
        <w:br/>
        <w:t>80670 Maslak-İstanbul</w:t>
      </w:r>
      <w:r w:rsidRPr="007B0F03">
        <w:br/>
        <w:t>Tel: 0212 285 05 30 (4 Hat)</w:t>
      </w:r>
      <w:r w:rsidRPr="007B0F03">
        <w:br/>
        <w:t>Faks: 0212 276 68 88</w:t>
      </w:r>
      <w:proofErr w:type="gramEnd"/>
    </w:p>
    <w:p w:rsidR="003704E6" w:rsidRPr="007B0F03" w:rsidRDefault="003E2525" w:rsidP="007B0F03">
      <w:pPr>
        <w:pStyle w:val="KESKNtrnak"/>
        <w:rPr>
          <w:rFonts w:cs="Calibri"/>
        </w:rPr>
      </w:pPr>
      <w:bookmarkStart w:id="191" w:name="_Toc288724205"/>
      <w:bookmarkStart w:id="192" w:name="_Toc288724520"/>
      <w:bookmarkStart w:id="193" w:name="_Toc288731292"/>
      <w:r w:rsidRPr="007B0F03">
        <w:rPr>
          <w:rFonts w:cs="Calibri"/>
        </w:rPr>
        <w:br w:type="page"/>
      </w:r>
      <w:bookmarkStart w:id="194" w:name="_Toc451859346"/>
      <w:r w:rsidR="003704E6" w:rsidRPr="007B0F03">
        <w:rPr>
          <w:rFonts w:cs="Calibri"/>
        </w:rPr>
        <w:lastRenderedPageBreak/>
        <w:t>KAYNAKLAR</w:t>
      </w:r>
      <w:bookmarkEnd w:id="191"/>
      <w:bookmarkEnd w:id="192"/>
      <w:bookmarkEnd w:id="193"/>
      <w:bookmarkEnd w:id="194"/>
    </w:p>
    <w:p w:rsidR="00A353E6" w:rsidRPr="007B0F03" w:rsidRDefault="00A353E6" w:rsidP="00F62B66">
      <w:pPr>
        <w:rPr>
          <w:rFonts w:cs="Calibri"/>
        </w:rPr>
      </w:pPr>
    </w:p>
    <w:p w:rsidR="003A209A" w:rsidRPr="007B0F03" w:rsidRDefault="003A209A" w:rsidP="00501FB1">
      <w:pPr>
        <w:pStyle w:val="kaynaklar"/>
      </w:pPr>
      <w:r w:rsidRPr="007B0F03">
        <w:t>[1]</w:t>
      </w:r>
      <w:r w:rsidRPr="007B0F03">
        <w:tab/>
        <w:t>Roth, J.P</w:t>
      </w:r>
      <w:proofErr w:type="gramStart"/>
      <w:r w:rsidRPr="007B0F03">
        <w:t>.,</w:t>
      </w:r>
      <w:proofErr w:type="gramEnd"/>
      <w:r w:rsidRPr="007B0F03">
        <w:t xml:space="preserve"> (1966). “Diagnosis of Automata Failures: A Calculus and a Method”, IBM Journal of Research and Development, </w:t>
      </w:r>
      <w:proofErr w:type="gramStart"/>
      <w:r w:rsidRPr="007B0F03">
        <w:t>10:278</w:t>
      </w:r>
      <w:proofErr w:type="gramEnd"/>
      <w:r w:rsidRPr="007B0F03">
        <w:t>-291.</w:t>
      </w:r>
      <w:bookmarkStart w:id="195" w:name="_Toc493076015"/>
    </w:p>
    <w:bookmarkEnd w:id="195"/>
    <w:p w:rsidR="003A209A" w:rsidRPr="007B0F03" w:rsidRDefault="003A209A" w:rsidP="00501FB1">
      <w:pPr>
        <w:pStyle w:val="kaynaklar"/>
      </w:pPr>
      <w:r w:rsidRPr="007B0F03">
        <w:t>[2]</w:t>
      </w:r>
      <w:r w:rsidRPr="007B0F03">
        <w:tab/>
      </w:r>
      <w:r w:rsidR="008B3144" w:rsidRPr="007B0F03">
        <w:t>Aysu, E</w:t>
      </w:r>
      <w:proofErr w:type="gramStart"/>
      <w:r w:rsidR="008B3144" w:rsidRPr="007B0F03">
        <w:t>.,</w:t>
      </w:r>
      <w:proofErr w:type="gramEnd"/>
      <w:r w:rsidR="008B3144" w:rsidRPr="007B0F03">
        <w:t xml:space="preserve"> (2011</w:t>
      </w:r>
      <w:r w:rsidR="0065423B" w:rsidRPr="007B0F03">
        <w:t>).</w:t>
      </w:r>
      <w:r w:rsidRPr="007B0F03">
        <w:t xml:space="preserve"> Şehir Planlamasında Yoğunluk, Yıldız Üniversitesi Yayınları, 214, </w:t>
      </w:r>
      <w:r w:rsidR="008B3144" w:rsidRPr="007B0F03">
        <w:t>İstanbul (baskıda).</w:t>
      </w:r>
    </w:p>
    <w:p w:rsidR="003A209A" w:rsidRPr="007B0F03" w:rsidRDefault="003A209A" w:rsidP="00D9150F">
      <w:pPr>
        <w:tabs>
          <w:tab w:val="left" w:pos="851"/>
        </w:tabs>
      </w:pPr>
      <w:r w:rsidRPr="007B0F03">
        <w:t>[3]</w:t>
      </w:r>
      <w:r w:rsidRPr="007B0F03">
        <w:tab/>
      </w:r>
      <w:r w:rsidR="00D9150F">
        <w:tab/>
      </w:r>
      <w:r w:rsidR="0065423B" w:rsidRPr="007B0F03">
        <w:t>Sarbanoğlu, H</w:t>
      </w:r>
      <w:proofErr w:type="gramStart"/>
      <w:r w:rsidR="0065423B" w:rsidRPr="007B0F03">
        <w:t>.,</w:t>
      </w:r>
      <w:proofErr w:type="gramEnd"/>
      <w:r w:rsidR="0065423B" w:rsidRPr="007B0F03">
        <w:t xml:space="preserve"> (1988).</w:t>
      </w:r>
      <w:r w:rsidRPr="007B0F03">
        <w:t xml:space="preserve"> “Yazılım Krizi ve SSADM”, Harita Dergisi, 109: 70–93.</w:t>
      </w:r>
    </w:p>
    <w:p w:rsidR="003A209A" w:rsidRPr="007B0F03" w:rsidRDefault="003A209A" w:rsidP="00501FB1">
      <w:pPr>
        <w:pStyle w:val="kaynaklar"/>
        <w:rPr>
          <w:lang w:val="en-US"/>
        </w:rPr>
      </w:pPr>
      <w:r w:rsidRPr="007B0F03">
        <w:rPr>
          <w:lang w:val="en-US"/>
        </w:rPr>
        <w:t>[4]</w:t>
      </w:r>
      <w:r w:rsidRPr="007B0F03">
        <w:rPr>
          <w:lang w:val="en-US"/>
        </w:rPr>
        <w:tab/>
        <w:t>Isdale, M. ve Lee, Y.C., (1992). “An Object Oriented Modelling Framework for Geographic Information”, ISPRS XVII. Congress, 2-14 August 1992, Washington.</w:t>
      </w:r>
      <w:bookmarkStart w:id="196" w:name="_Toc493076013"/>
    </w:p>
    <w:bookmarkEnd w:id="196"/>
    <w:p w:rsidR="003A209A" w:rsidRPr="007B0F03" w:rsidRDefault="003A209A" w:rsidP="00501FB1">
      <w:pPr>
        <w:pStyle w:val="kaynaklar"/>
      </w:pPr>
      <w:r w:rsidRPr="007B0F03">
        <w:t>[5]</w:t>
      </w:r>
      <w:r w:rsidRPr="007B0F03">
        <w:tab/>
      </w:r>
      <w:r w:rsidR="004629B6" w:rsidRPr="007B0F03">
        <w:t xml:space="preserve">T.C. Orman Genel Müdürlüğü, Yeniden Yapılanma ve Norm Kadro Projesi, </w:t>
      </w:r>
      <w:r w:rsidR="004629B6" w:rsidRPr="00EF2771">
        <w:rPr>
          <w:u w:val="single"/>
        </w:rPr>
        <w:t>www.ogm.gov.tr</w:t>
      </w:r>
      <w:r w:rsidR="004629B6" w:rsidRPr="007B0F03">
        <w:t>, 11 Mart 2003.</w:t>
      </w:r>
    </w:p>
    <w:p w:rsidR="00AF5293" w:rsidRPr="007B0F03" w:rsidRDefault="001B32C2" w:rsidP="00501FB1">
      <w:pPr>
        <w:pStyle w:val="kaynaklar"/>
      </w:pPr>
      <w:r w:rsidRPr="007B0F03">
        <w:t xml:space="preserve">[6] </w:t>
      </w:r>
      <w:r w:rsidRPr="007B0F03">
        <w:tab/>
      </w:r>
      <w:r w:rsidR="00AF5293" w:rsidRPr="007B0F03">
        <w:t>Gielsdorf, L. ve Gründig, L</w:t>
      </w:r>
      <w:proofErr w:type="gramStart"/>
      <w:r w:rsidR="00AF5293" w:rsidRPr="007B0F03">
        <w:t>.,</w:t>
      </w:r>
      <w:proofErr w:type="gramEnd"/>
      <w:r w:rsidR="00AF5293" w:rsidRPr="007B0F03">
        <w:t xml:space="preserve"> (1974). “Conformal Mapping of Local Coordinate Systems into a Global Reference Frame”, Second Turkish-German Joint Geodetic Days, 27-29 May 1974, Berlin, 185-194; Derleyen:</w:t>
      </w:r>
      <w:r w:rsidR="00AF5293" w:rsidRPr="007B0F03">
        <w:rPr>
          <w:bCs/>
        </w:rPr>
        <w:t xml:space="preserve"> Sidney, H</w:t>
      </w:r>
      <w:proofErr w:type="gramStart"/>
      <w:r w:rsidR="00AF5293" w:rsidRPr="007B0F03">
        <w:rPr>
          <w:bCs/>
        </w:rPr>
        <w:t>.,</w:t>
      </w:r>
      <w:proofErr w:type="gramEnd"/>
      <w:r w:rsidR="00AF5293" w:rsidRPr="007B0F03">
        <w:rPr>
          <w:bCs/>
        </w:rPr>
        <w:t>A., (1997). Introduction to Pyhsical Metallurgy,</w:t>
      </w:r>
      <w:bookmarkStart w:id="197" w:name="OLE_LINK37"/>
      <w:bookmarkStart w:id="198" w:name="OLE_LINK38"/>
      <w:r w:rsidR="00AF5293" w:rsidRPr="007B0F03">
        <w:rPr>
          <w:bCs/>
        </w:rPr>
        <w:t xml:space="preserve"> </w:t>
      </w:r>
      <w:bookmarkEnd w:id="197"/>
      <w:bookmarkEnd w:id="198"/>
      <w:r w:rsidR="00AF5293" w:rsidRPr="007B0F03">
        <w:rPr>
          <w:bCs/>
        </w:rPr>
        <w:t>Mc Graw-Hill Book Co</w:t>
      </w:r>
      <w:proofErr w:type="gramStart"/>
      <w:r w:rsidR="00AF5293" w:rsidRPr="007B0F03">
        <w:rPr>
          <w:bCs/>
        </w:rPr>
        <w:t>.,</w:t>
      </w:r>
      <w:proofErr w:type="gramEnd"/>
      <w:r w:rsidR="00AF5293" w:rsidRPr="007B0F03">
        <w:rPr>
          <w:bCs/>
        </w:rPr>
        <w:t xml:space="preserve"> New York.</w:t>
      </w:r>
    </w:p>
    <w:p w:rsidR="003A209A" w:rsidRPr="007B0F03" w:rsidRDefault="001B32C2" w:rsidP="00501FB1">
      <w:pPr>
        <w:pStyle w:val="kaynaklar"/>
      </w:pPr>
      <w:r w:rsidRPr="007B0F03">
        <w:t>[7</w:t>
      </w:r>
      <w:r w:rsidR="003A209A" w:rsidRPr="007B0F03">
        <w:t>]</w:t>
      </w:r>
      <w:r w:rsidR="003A209A" w:rsidRPr="007B0F03">
        <w:tab/>
        <w:t>Sidney, H.A</w:t>
      </w:r>
      <w:proofErr w:type="gramStart"/>
      <w:r w:rsidR="003A209A" w:rsidRPr="007B0F03">
        <w:t>.,</w:t>
      </w:r>
      <w:proofErr w:type="gramEnd"/>
      <w:r w:rsidR="003A209A" w:rsidRPr="007B0F03">
        <w:t xml:space="preserve"> (1974). Introduction to Pyhsical Metallurgy, Second Edition, Mc Graw-Hill Book Co</w:t>
      </w:r>
      <w:proofErr w:type="gramStart"/>
      <w:r w:rsidR="003A209A" w:rsidRPr="007B0F03">
        <w:t>.,</w:t>
      </w:r>
      <w:proofErr w:type="gramEnd"/>
      <w:r w:rsidR="003A209A" w:rsidRPr="007B0F03">
        <w:t xml:space="preserve"> New York.</w:t>
      </w:r>
    </w:p>
    <w:p w:rsidR="003A209A" w:rsidRPr="007B0F03" w:rsidRDefault="001B32C2" w:rsidP="00501FB1">
      <w:pPr>
        <w:pStyle w:val="kaynaklar"/>
      </w:pPr>
      <w:r w:rsidRPr="007B0F03">
        <w:t>[8</w:t>
      </w:r>
      <w:r w:rsidR="003A209A" w:rsidRPr="007B0F03">
        <w:t>]</w:t>
      </w:r>
      <w:r w:rsidR="003A209A" w:rsidRPr="007B0F03">
        <w:tab/>
        <w:t>İşcan, P</w:t>
      </w:r>
      <w:proofErr w:type="gramStart"/>
      <w:r w:rsidR="003A209A" w:rsidRPr="007B0F03">
        <w:t>.,</w:t>
      </w:r>
      <w:proofErr w:type="gramEnd"/>
      <w:r w:rsidR="003A209A" w:rsidRPr="007B0F03">
        <w:t xml:space="preserve"> (1992). Kent Bilgi Sistemine İlişkin Örnek Uygulamalar, Yüksek Lisans Tezi, YTÜ Fen Bilimleri Enstitüsü, İstanbul.</w:t>
      </w:r>
    </w:p>
    <w:p w:rsidR="003A209A" w:rsidRPr="007B0F03" w:rsidRDefault="001B32C2" w:rsidP="00501FB1">
      <w:pPr>
        <w:pStyle w:val="kaynaklar"/>
      </w:pPr>
      <w:r w:rsidRPr="007B0F03">
        <w:t>[9</w:t>
      </w:r>
      <w:r w:rsidR="003A209A" w:rsidRPr="007B0F03">
        <w:t>]</w:t>
      </w:r>
      <w:r w:rsidR="003A209A" w:rsidRPr="007B0F03">
        <w:tab/>
        <w:t xml:space="preserve">TSE 2478, </w:t>
      </w:r>
      <w:r w:rsidR="000A6CE6" w:rsidRPr="007B0F03">
        <w:t>(</w:t>
      </w:r>
      <w:r w:rsidR="003A209A" w:rsidRPr="007B0F03">
        <w:t>1976</w:t>
      </w:r>
      <w:r w:rsidR="000A6CE6" w:rsidRPr="007B0F03">
        <w:t>)</w:t>
      </w:r>
      <w:r w:rsidR="003A209A" w:rsidRPr="007B0F03">
        <w:t xml:space="preserve">.  Odunun </w:t>
      </w:r>
      <w:r w:rsidR="000A6CE6" w:rsidRPr="007B0F03">
        <w:t>S</w:t>
      </w:r>
      <w:r w:rsidR="003A209A" w:rsidRPr="007B0F03">
        <w:t xml:space="preserve">tatik </w:t>
      </w:r>
      <w:r w:rsidR="000A6CE6" w:rsidRPr="007B0F03">
        <w:t>E</w:t>
      </w:r>
      <w:r w:rsidR="003A209A" w:rsidRPr="007B0F03">
        <w:t xml:space="preserve">ğilmede </w:t>
      </w:r>
      <w:r w:rsidR="000A6CE6" w:rsidRPr="007B0F03">
        <w:t>E</w:t>
      </w:r>
      <w:r w:rsidR="003A209A" w:rsidRPr="007B0F03">
        <w:t xml:space="preserve">lastikiyet </w:t>
      </w:r>
      <w:r w:rsidR="000A6CE6" w:rsidRPr="007B0F03">
        <w:t>M</w:t>
      </w:r>
      <w:r w:rsidR="003A209A" w:rsidRPr="007B0F03">
        <w:t xml:space="preserve">odülün </w:t>
      </w:r>
      <w:r w:rsidR="000A6CE6" w:rsidRPr="007B0F03">
        <w:t>T</w:t>
      </w:r>
      <w:r w:rsidR="003A209A" w:rsidRPr="007B0F03">
        <w:t xml:space="preserve">ayini, TSE, I. Baskı, Ankara. </w:t>
      </w:r>
    </w:p>
    <w:p w:rsidR="003A209A" w:rsidRPr="007B0F03" w:rsidRDefault="001B32C2" w:rsidP="00501FB1">
      <w:pPr>
        <w:pStyle w:val="kaynaklar"/>
      </w:pPr>
      <w:r w:rsidRPr="007B0F03">
        <w:t>[10</w:t>
      </w:r>
      <w:r w:rsidR="003A209A" w:rsidRPr="007B0F03">
        <w:t>]</w:t>
      </w:r>
      <w:r w:rsidR="003A209A" w:rsidRPr="007B0F03">
        <w:tab/>
        <w:t xml:space="preserve">ASTM 907, </w:t>
      </w:r>
      <w:r w:rsidR="000A6CE6" w:rsidRPr="007B0F03">
        <w:t>(</w:t>
      </w:r>
      <w:r w:rsidR="003A209A" w:rsidRPr="007B0F03">
        <w:t>1982</w:t>
      </w:r>
      <w:r w:rsidR="000A6CE6" w:rsidRPr="007B0F03">
        <w:t>)</w:t>
      </w:r>
      <w:r w:rsidR="003A209A" w:rsidRPr="007B0F03">
        <w:t xml:space="preserve">. Standart </w:t>
      </w:r>
      <w:r w:rsidR="000A6CE6" w:rsidRPr="007B0F03">
        <w:t>D</w:t>
      </w:r>
      <w:r w:rsidR="003A209A" w:rsidRPr="007B0F03">
        <w:t xml:space="preserve">efinitions </w:t>
      </w:r>
      <w:r w:rsidR="000A6CE6" w:rsidRPr="007B0F03">
        <w:t>o</w:t>
      </w:r>
      <w:r w:rsidR="003A209A" w:rsidRPr="007B0F03">
        <w:t xml:space="preserve">f </w:t>
      </w:r>
      <w:r w:rsidR="000A6CE6" w:rsidRPr="007B0F03">
        <w:t>T</w:t>
      </w:r>
      <w:r w:rsidR="003A209A" w:rsidRPr="007B0F03">
        <w:t xml:space="preserve">erms </w:t>
      </w:r>
      <w:r w:rsidR="000A6CE6" w:rsidRPr="007B0F03">
        <w:t>R</w:t>
      </w:r>
      <w:r w:rsidR="003A209A" w:rsidRPr="007B0F03">
        <w:t xml:space="preserve">elation </w:t>
      </w:r>
      <w:r w:rsidR="000A6CE6" w:rsidRPr="007B0F03">
        <w:t>t</w:t>
      </w:r>
      <w:r w:rsidR="003A209A" w:rsidRPr="007B0F03">
        <w:t xml:space="preserve">o </w:t>
      </w:r>
      <w:r w:rsidR="000A6CE6" w:rsidRPr="007B0F03">
        <w:t>A</w:t>
      </w:r>
      <w:r w:rsidR="003A209A" w:rsidRPr="007B0F03">
        <w:t>dhesives, ASTM, Philadelphia.</w:t>
      </w:r>
    </w:p>
    <w:p w:rsidR="003A209A" w:rsidRPr="007B0F03" w:rsidRDefault="001B32C2" w:rsidP="00501FB1">
      <w:pPr>
        <w:pStyle w:val="kaynaklar"/>
      </w:pPr>
      <w:r w:rsidRPr="007B0F03">
        <w:t>[11</w:t>
      </w:r>
      <w:r w:rsidR="003A209A" w:rsidRPr="007B0F03">
        <w:t>]</w:t>
      </w:r>
      <w:r w:rsidR="003A209A" w:rsidRPr="007B0F03">
        <w:tab/>
        <w:t xml:space="preserve">T.C. Resmi Gazete, Hububat </w:t>
      </w:r>
      <w:r w:rsidR="000A6CE6" w:rsidRPr="007B0F03">
        <w:t>A</w:t>
      </w:r>
      <w:r w:rsidR="003A209A" w:rsidRPr="007B0F03">
        <w:t xml:space="preserve">lımına </w:t>
      </w:r>
      <w:r w:rsidR="000A6CE6" w:rsidRPr="007B0F03">
        <w:t>İ</w:t>
      </w:r>
      <w:r w:rsidR="003A209A" w:rsidRPr="007B0F03">
        <w:t xml:space="preserve">lişkin </w:t>
      </w:r>
      <w:r w:rsidR="000A6CE6" w:rsidRPr="007B0F03">
        <w:t>K</w:t>
      </w:r>
      <w:r w:rsidR="003A209A" w:rsidRPr="007B0F03">
        <w:t xml:space="preserve">ararın </w:t>
      </w:r>
      <w:r w:rsidR="000A6CE6" w:rsidRPr="007B0F03">
        <w:t>Y</w:t>
      </w:r>
      <w:r w:rsidR="003A209A" w:rsidRPr="007B0F03">
        <w:t xml:space="preserve">ürürlüğe </w:t>
      </w:r>
      <w:r w:rsidR="000A6CE6" w:rsidRPr="007B0F03">
        <w:t>K</w:t>
      </w:r>
      <w:r w:rsidR="003A209A" w:rsidRPr="007B0F03">
        <w:t xml:space="preserve">onulması </w:t>
      </w:r>
      <w:r w:rsidR="000A6CE6" w:rsidRPr="007B0F03">
        <w:t>H</w:t>
      </w:r>
      <w:r w:rsidR="003A209A" w:rsidRPr="007B0F03">
        <w:t>akkında</w:t>
      </w:r>
      <w:r w:rsidR="000A6CE6" w:rsidRPr="007B0F03">
        <w:t>ki</w:t>
      </w:r>
      <w:r w:rsidR="003A209A" w:rsidRPr="007B0F03">
        <w:t xml:space="preserve"> </w:t>
      </w:r>
      <w:r w:rsidR="000A6CE6" w:rsidRPr="007B0F03">
        <w:t>K</w:t>
      </w:r>
      <w:r w:rsidR="003A209A" w:rsidRPr="007B0F03">
        <w:t>arar.</w:t>
      </w:r>
      <w:r w:rsidR="0065423B" w:rsidRPr="007B0F03">
        <w:t xml:space="preserve"> (21242 mükerrer), 29.5.1992, 2-</w:t>
      </w:r>
      <w:r w:rsidR="003A209A" w:rsidRPr="007B0F03">
        <w:t>10.</w:t>
      </w:r>
    </w:p>
    <w:p w:rsidR="003A209A" w:rsidRPr="007B0F03" w:rsidRDefault="001B32C2" w:rsidP="00501FB1">
      <w:pPr>
        <w:pStyle w:val="kaynaklar"/>
      </w:pPr>
      <w:r w:rsidRPr="007B0F03">
        <w:t>[12</w:t>
      </w:r>
      <w:r w:rsidR="003A209A" w:rsidRPr="007B0F03">
        <w:t>]</w:t>
      </w:r>
      <w:r w:rsidR="003A209A" w:rsidRPr="007B0F03">
        <w:tab/>
        <w:t xml:space="preserve">T.C. Resmi Gazete, 1615 </w:t>
      </w:r>
      <w:r w:rsidR="000A6CE6" w:rsidRPr="007B0F03">
        <w:t>S</w:t>
      </w:r>
      <w:r w:rsidR="003A209A" w:rsidRPr="007B0F03">
        <w:t xml:space="preserve">ayılı </w:t>
      </w:r>
      <w:r w:rsidR="000A6CE6" w:rsidRPr="007B0F03">
        <w:t>G</w:t>
      </w:r>
      <w:r w:rsidR="003A209A" w:rsidRPr="007B0F03">
        <w:t xml:space="preserve">ümrük </w:t>
      </w:r>
      <w:r w:rsidR="000A6CE6" w:rsidRPr="007B0F03">
        <w:t>Y</w:t>
      </w:r>
      <w:r w:rsidR="003A209A" w:rsidRPr="007B0F03">
        <w:t>önetmeliği</w:t>
      </w:r>
      <w:r w:rsidR="000A6CE6" w:rsidRPr="007B0F03">
        <w:t>’</w:t>
      </w:r>
      <w:r w:rsidR="003A209A" w:rsidRPr="007B0F03">
        <w:t xml:space="preserve">nin 1 nolu </w:t>
      </w:r>
      <w:r w:rsidR="000A6CE6" w:rsidRPr="007B0F03">
        <w:t>E</w:t>
      </w:r>
      <w:r w:rsidR="003A209A" w:rsidRPr="007B0F03">
        <w:t xml:space="preserve">kinin </w:t>
      </w:r>
      <w:r w:rsidR="000A6CE6" w:rsidRPr="007B0F03">
        <w:t>D</w:t>
      </w:r>
      <w:r w:rsidR="003A209A" w:rsidRPr="007B0F03">
        <w:t xml:space="preserve">eğiştirilmesine </w:t>
      </w:r>
      <w:r w:rsidR="000A6CE6" w:rsidRPr="007B0F03">
        <w:t>D</w:t>
      </w:r>
      <w:r w:rsidR="003A209A" w:rsidRPr="007B0F03">
        <w:t xml:space="preserve">air </w:t>
      </w:r>
      <w:r w:rsidR="000A6CE6" w:rsidRPr="007B0F03">
        <w:t>Y</w:t>
      </w:r>
      <w:r w:rsidR="003A209A" w:rsidRPr="007B0F03">
        <w:t>önetmelik. (21237), 24.5.1992, 85.</w:t>
      </w:r>
    </w:p>
    <w:p w:rsidR="003A209A" w:rsidRPr="007B0F03" w:rsidRDefault="001B32C2" w:rsidP="00501FB1">
      <w:pPr>
        <w:pStyle w:val="kaynaklar"/>
      </w:pPr>
      <w:r w:rsidRPr="007B0F03">
        <w:t>[13</w:t>
      </w:r>
      <w:r w:rsidR="003A209A" w:rsidRPr="007B0F03">
        <w:t>]</w:t>
      </w:r>
      <w:r w:rsidR="003A209A" w:rsidRPr="007B0F03">
        <w:tab/>
        <w:t xml:space="preserve">DPT, (1985). Beşinci Beş Yıllık Kalkınma Planı, </w:t>
      </w:r>
      <w:r w:rsidR="009F7EB8" w:rsidRPr="007B0F03">
        <w:t>Y</w:t>
      </w:r>
      <w:r w:rsidR="003A209A" w:rsidRPr="007B0F03">
        <w:t xml:space="preserve">ayın </w:t>
      </w:r>
      <w:r w:rsidR="009F7EB8" w:rsidRPr="007B0F03">
        <w:t>N</w:t>
      </w:r>
      <w:r w:rsidR="003A209A" w:rsidRPr="007B0F03">
        <w:t>o:</w:t>
      </w:r>
      <w:r w:rsidR="000A6CE6" w:rsidRPr="007B0F03">
        <w:t xml:space="preserve"> </w:t>
      </w:r>
      <w:r w:rsidR="003A209A" w:rsidRPr="007B0F03">
        <w:t>19, Ankara.</w:t>
      </w:r>
    </w:p>
    <w:p w:rsidR="003A209A" w:rsidRPr="007B0F03" w:rsidRDefault="001B32C2" w:rsidP="00501FB1">
      <w:pPr>
        <w:pStyle w:val="kaynaklar"/>
      </w:pPr>
      <w:r w:rsidRPr="007B0F03">
        <w:t>[14</w:t>
      </w:r>
      <w:r w:rsidR="003A209A" w:rsidRPr="007B0F03">
        <w:t>]</w:t>
      </w:r>
      <w:r w:rsidR="003A209A" w:rsidRPr="007B0F03">
        <w:tab/>
        <w:t xml:space="preserve">İBŞB, (1991). Şehir Planlama Müdürlüğü Sistem Analizi Raporu, </w:t>
      </w:r>
      <w:r w:rsidR="009F7EB8" w:rsidRPr="007B0F03">
        <w:t>Yayın No: 45</w:t>
      </w:r>
      <w:r w:rsidR="003A209A" w:rsidRPr="007B0F03">
        <w:t>, İstanbul.</w:t>
      </w:r>
    </w:p>
    <w:p w:rsidR="003A209A" w:rsidRPr="007B0F03" w:rsidRDefault="001B32C2" w:rsidP="00501FB1">
      <w:pPr>
        <w:pStyle w:val="kaynaklar"/>
      </w:pPr>
      <w:r w:rsidRPr="007B0F03">
        <w:t>[15</w:t>
      </w:r>
      <w:r w:rsidR="003A209A" w:rsidRPr="007B0F03">
        <w:t>]</w:t>
      </w:r>
      <w:r w:rsidR="003A209A" w:rsidRPr="007B0F03">
        <w:tab/>
      </w:r>
      <w:hyperlink w:history="1">
        <w:r w:rsidR="003A209A" w:rsidRPr="007B0F03">
          <w:t>T.C. Orman Genel Müdürlüğü, Ağaç Türlerimiz,</w:t>
        </w:r>
        <w:r w:rsidR="003A209A" w:rsidRPr="007B0F03">
          <w:rPr>
            <w:u w:val="single"/>
          </w:rPr>
          <w:t xml:space="preserve"> www.ogm.gov.tr/agaclar.htm</w:t>
        </w:r>
      </w:hyperlink>
      <w:r w:rsidR="003A209A" w:rsidRPr="007B0F03">
        <w:t>, 11 Mart 2003.</w:t>
      </w:r>
    </w:p>
    <w:p w:rsidR="003A209A" w:rsidRPr="007B0F03" w:rsidRDefault="001B32C2" w:rsidP="00501FB1">
      <w:pPr>
        <w:pStyle w:val="kaynaklar"/>
      </w:pPr>
      <w:r w:rsidRPr="007B0F03">
        <w:t>[16</w:t>
      </w:r>
      <w:r w:rsidR="003A209A" w:rsidRPr="007B0F03">
        <w:t>]</w:t>
      </w:r>
      <w:r w:rsidR="003A209A" w:rsidRPr="007B0F03">
        <w:tab/>
      </w:r>
      <w:r w:rsidR="004629B6" w:rsidRPr="007B0F03">
        <w:t>Alkış, A</w:t>
      </w:r>
      <w:proofErr w:type="gramStart"/>
      <w:r w:rsidR="004629B6" w:rsidRPr="007B0F03">
        <w:t>.,</w:t>
      </w:r>
      <w:proofErr w:type="gramEnd"/>
      <w:r w:rsidR="004629B6" w:rsidRPr="007B0F03">
        <w:t xml:space="preserve"> Isdale, M. ve  Sarbanoğlu, H., (1993). “Landinformationssystem in Türkei am Beispiel der Staadt Istanbul”, Proceedings of 16th Urban Data </w:t>
      </w:r>
      <w:r w:rsidR="000A6CE6" w:rsidRPr="007B0F03">
        <w:t xml:space="preserve">Management Symposium, 6–10 September </w:t>
      </w:r>
      <w:r w:rsidR="004629B6" w:rsidRPr="007B0F03">
        <w:t>1993, Wien, 159–167.</w:t>
      </w:r>
    </w:p>
    <w:p w:rsidR="003A209A" w:rsidRPr="007B0F03" w:rsidRDefault="001B32C2" w:rsidP="00501FB1">
      <w:pPr>
        <w:pStyle w:val="kaynaklar"/>
      </w:pPr>
      <w:r w:rsidRPr="007B0F03">
        <w:t>[17</w:t>
      </w:r>
      <w:r w:rsidR="003A209A" w:rsidRPr="007B0F03">
        <w:t>]</w:t>
      </w:r>
      <w:r w:rsidR="003A209A" w:rsidRPr="007B0F03">
        <w:tab/>
        <w:t>James, G.T. ve Richards, A.P</w:t>
      </w:r>
      <w:proofErr w:type="gramStart"/>
      <w:r w:rsidR="003A209A" w:rsidRPr="007B0F03">
        <w:t>.,</w:t>
      </w:r>
      <w:proofErr w:type="gramEnd"/>
      <w:r w:rsidR="003A209A" w:rsidRPr="007B0F03">
        <w:t xml:space="preserve">  Greenhouse Effect and Sea </w:t>
      </w:r>
      <w:r w:rsidR="001E5444" w:rsidRPr="007B0F03">
        <w:t xml:space="preserve">Level Rise: The Cost of Holding </w:t>
      </w:r>
      <w:r w:rsidR="003A209A" w:rsidRPr="007B0F03">
        <w:t xml:space="preserve">Back the </w:t>
      </w:r>
      <w:r w:rsidR="003A209A" w:rsidRPr="007B0F03">
        <w:lastRenderedPageBreak/>
        <w:t>Sea,</w:t>
      </w:r>
      <w:hyperlink r:id="rId34" w:history="1">
        <w:r w:rsidR="003A209A" w:rsidRPr="00D9150F">
          <w:rPr>
            <w:bCs/>
            <w:u w:val="single"/>
          </w:rPr>
          <w:t>http://yosemite.epa.gov/oar/globalwarming.nsf/content/ResourceCenterPublicationsSLRCost_of_Holding.html</w:t>
        </w:r>
      </w:hyperlink>
      <w:r w:rsidR="003A209A" w:rsidRPr="007B0F03">
        <w:t>, 21 Mart 2003.</w:t>
      </w:r>
    </w:p>
    <w:p w:rsidR="003A209A" w:rsidRPr="007B0F03" w:rsidRDefault="001B32C2" w:rsidP="00501FB1">
      <w:pPr>
        <w:pStyle w:val="kaynaklar"/>
      </w:pPr>
      <w:r w:rsidRPr="007B0F03">
        <w:t>[18</w:t>
      </w:r>
      <w:r w:rsidR="003A209A" w:rsidRPr="007B0F03">
        <w:t>]</w:t>
      </w:r>
      <w:r w:rsidR="003A209A" w:rsidRPr="007B0F03">
        <w:tab/>
        <w:t>David, C.N. ve Clifford, G.H</w:t>
      </w:r>
      <w:proofErr w:type="gramStart"/>
      <w:r w:rsidR="003A209A" w:rsidRPr="007B0F03">
        <w:t>.,</w:t>
      </w:r>
      <w:proofErr w:type="gramEnd"/>
      <w:r w:rsidR="003A209A" w:rsidRPr="007B0F03">
        <w:t xml:space="preserve"> </w:t>
      </w:r>
      <w:hyperlink r:id="rId35" w:history="1">
        <w:r w:rsidR="003A209A" w:rsidRPr="007B0F03">
          <w:rPr>
            <w:bCs/>
          </w:rPr>
          <w:t>A Criteria and Indicators Approach to Community Developmen</w:t>
        </w:r>
      </w:hyperlink>
      <w:r w:rsidR="003A209A" w:rsidRPr="007B0F03">
        <w:t>t,</w:t>
      </w:r>
      <w:r w:rsidR="00EF2771" w:rsidRPr="00EF2771">
        <w:rPr>
          <w:rFonts w:cs="Calibri"/>
          <w:u w:val="single"/>
        </w:rPr>
        <w:t>http://sfm-1.biology.ualberta.ca/english/pubs/PDF/WP_2002 2.pdf</w:t>
      </w:r>
      <w:r w:rsidR="00EF2771" w:rsidRPr="00EF2771">
        <w:rPr>
          <w:rFonts w:cs="Calibri"/>
        </w:rPr>
        <w:t>,</w:t>
      </w:r>
      <w:r w:rsidR="00EF2771">
        <w:rPr>
          <w:rFonts w:cs="Calibri"/>
        </w:rPr>
        <w:t xml:space="preserve"> 21 Mart 2010.</w:t>
      </w:r>
    </w:p>
    <w:p w:rsidR="008D5593" w:rsidRPr="007B0F03" w:rsidRDefault="008D5593" w:rsidP="00AE1593">
      <w:pPr>
        <w:pStyle w:val="anametin"/>
        <w:rPr>
          <w:rFonts w:cs="Calibri"/>
        </w:rPr>
      </w:pPr>
    </w:p>
    <w:p w:rsidR="003704E6" w:rsidRPr="007B0F03" w:rsidRDefault="003E2525" w:rsidP="007B0F03">
      <w:pPr>
        <w:pStyle w:val="KESKNtrnak"/>
        <w:rPr>
          <w:rFonts w:cs="Calibri"/>
        </w:rPr>
      </w:pPr>
      <w:bookmarkStart w:id="199" w:name="_Toc288724213"/>
      <w:bookmarkStart w:id="200" w:name="_Toc288731302"/>
      <w:r w:rsidRPr="007B0F03">
        <w:rPr>
          <w:rFonts w:cs="Calibri"/>
        </w:rPr>
        <w:br w:type="page"/>
      </w:r>
      <w:bookmarkStart w:id="201" w:name="_Toc451859347"/>
      <w:r w:rsidR="003704E6" w:rsidRPr="007B0F03">
        <w:rPr>
          <w:rFonts w:cs="Calibri"/>
        </w:rPr>
        <w:lastRenderedPageBreak/>
        <w:t>ÖZGEÇMİŞ</w:t>
      </w:r>
      <w:bookmarkEnd w:id="199"/>
      <w:bookmarkEnd w:id="200"/>
      <w:bookmarkEnd w:id="201"/>
    </w:p>
    <w:p w:rsidR="003704E6" w:rsidRPr="007B0F03" w:rsidRDefault="003704E6" w:rsidP="00253A3B">
      <w:pPr>
        <w:rPr>
          <w:rFonts w:cs="Calibri"/>
        </w:rPr>
      </w:pPr>
    </w:p>
    <w:p w:rsidR="00314C54" w:rsidRPr="007B0F03" w:rsidRDefault="003704E6" w:rsidP="002248CD">
      <w:pPr>
        <w:pStyle w:val="nsayfalarmetinstili"/>
        <w:rPr>
          <w:rFonts w:cs="Calibri"/>
          <w:b/>
          <w:bCs/>
        </w:rPr>
      </w:pPr>
      <w:r w:rsidRPr="007B0F03">
        <w:rPr>
          <w:rFonts w:cs="Calibri"/>
          <w:b/>
          <w:bCs/>
        </w:rPr>
        <w:t>KİŞİSEL BİLGİLER</w:t>
      </w:r>
    </w:p>
    <w:tbl>
      <w:tblPr>
        <w:tblW w:w="0" w:type="auto"/>
        <w:tblCellMar>
          <w:left w:w="0" w:type="dxa"/>
          <w:right w:w="0" w:type="dxa"/>
        </w:tblCellMar>
        <w:tblLook w:val="0000" w:firstRow="0" w:lastRow="0" w:firstColumn="0" w:lastColumn="0" w:noHBand="0" w:noVBand="0"/>
      </w:tblPr>
      <w:tblGrid>
        <w:gridCol w:w="2840"/>
        <w:gridCol w:w="5663"/>
      </w:tblGrid>
      <w:tr w:rsidR="00314C54" w:rsidRPr="007B0F03" w:rsidTr="00314C54">
        <w:tc>
          <w:tcPr>
            <w:tcW w:w="2840" w:type="dxa"/>
          </w:tcPr>
          <w:p w:rsidR="00314C54" w:rsidRPr="00EF2771" w:rsidRDefault="00314C54" w:rsidP="00B87FDF">
            <w:pPr>
              <w:rPr>
                <w:rFonts w:cs="Calibri"/>
                <w:b/>
              </w:rPr>
            </w:pPr>
            <w:r w:rsidRPr="00EF2771">
              <w:rPr>
                <w:rFonts w:cs="Calibri"/>
                <w:b/>
              </w:rPr>
              <w:t xml:space="preserve">Adı Soyadı </w:t>
            </w:r>
          </w:p>
        </w:tc>
        <w:tc>
          <w:tcPr>
            <w:tcW w:w="5663" w:type="dxa"/>
          </w:tcPr>
          <w:p w:rsidR="00314C54" w:rsidRPr="007B0F03" w:rsidRDefault="00314C54" w:rsidP="004A22FC">
            <w:pPr>
              <w:rPr>
                <w:rFonts w:cs="Calibri"/>
                <w:lang w:val="en-US"/>
              </w:rPr>
            </w:pPr>
            <w:r w:rsidRPr="007B0F03">
              <w:rPr>
                <w:rFonts w:cs="Calibri"/>
                <w:lang w:val="en-US"/>
              </w:rPr>
              <w:t>:</w:t>
            </w:r>
            <w:r w:rsidR="004A22FC">
              <w:rPr>
                <w:rFonts w:cs="Calibri"/>
                <w:lang w:val="en-US"/>
              </w:rPr>
              <w:t>Mücahit BAYDAR</w:t>
            </w:r>
          </w:p>
        </w:tc>
      </w:tr>
      <w:tr w:rsidR="00314C54" w:rsidRPr="007B0F03" w:rsidTr="00314C54">
        <w:tc>
          <w:tcPr>
            <w:tcW w:w="2840" w:type="dxa"/>
          </w:tcPr>
          <w:p w:rsidR="00314C54" w:rsidRPr="00EF2771" w:rsidRDefault="00314C54" w:rsidP="00B87FDF">
            <w:pPr>
              <w:rPr>
                <w:rFonts w:cs="Calibri"/>
                <w:b/>
              </w:rPr>
            </w:pPr>
            <w:r w:rsidRPr="00EF2771">
              <w:rPr>
                <w:rFonts w:cs="Calibri"/>
                <w:b/>
              </w:rPr>
              <w:t>Doğum Tarihi ve Yeri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19.08.1991/Bursa</w:t>
            </w:r>
          </w:p>
        </w:tc>
      </w:tr>
      <w:tr w:rsidR="00314C54" w:rsidRPr="007B0F03" w:rsidTr="00314C54">
        <w:tc>
          <w:tcPr>
            <w:tcW w:w="2840" w:type="dxa"/>
          </w:tcPr>
          <w:p w:rsidR="00314C54" w:rsidRPr="00EF2771" w:rsidRDefault="00314C54" w:rsidP="00253A3B">
            <w:pPr>
              <w:rPr>
                <w:rFonts w:cs="Calibri"/>
                <w:b/>
              </w:rPr>
            </w:pPr>
            <w:r w:rsidRPr="00EF2771">
              <w:rPr>
                <w:rFonts w:cs="Calibri"/>
                <w:b/>
              </w:rPr>
              <w:t>Yabancı Dili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İngilizce</w:t>
            </w:r>
          </w:p>
        </w:tc>
      </w:tr>
      <w:tr w:rsidR="00314C54" w:rsidRPr="007B0F03" w:rsidTr="00314C54">
        <w:tc>
          <w:tcPr>
            <w:tcW w:w="2840" w:type="dxa"/>
          </w:tcPr>
          <w:p w:rsidR="00314C54" w:rsidRPr="00EF2771" w:rsidRDefault="00314C54" w:rsidP="00253A3B">
            <w:pPr>
              <w:rPr>
                <w:rFonts w:cs="Calibri"/>
                <w:b/>
              </w:rPr>
            </w:pPr>
            <w:r w:rsidRPr="00EF2771">
              <w:rPr>
                <w:rFonts w:cs="Calibri"/>
                <w:b/>
              </w:rPr>
              <w:t>E-posta</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mucahitbaydar@gmail.com</w:t>
            </w:r>
          </w:p>
        </w:tc>
      </w:tr>
    </w:tbl>
    <w:p w:rsidR="003704E6" w:rsidRPr="007B0F03" w:rsidRDefault="003704E6" w:rsidP="002248CD">
      <w:pPr>
        <w:pStyle w:val="nsayfalarmetinstili"/>
        <w:rPr>
          <w:rFonts w:cs="Calibri"/>
          <w:b/>
          <w:bCs/>
        </w:rPr>
      </w:pPr>
    </w:p>
    <w:p w:rsidR="003704E6" w:rsidRPr="007B0F03" w:rsidRDefault="003704E6" w:rsidP="002248CD">
      <w:pPr>
        <w:pStyle w:val="nsayfalarmetinstili"/>
        <w:rPr>
          <w:rFonts w:cs="Calibri"/>
          <w:b/>
          <w:bCs/>
        </w:rPr>
      </w:pPr>
      <w:r w:rsidRPr="007B0F03">
        <w:rPr>
          <w:rFonts w:cs="Calibri"/>
          <w:b/>
          <w:bCs/>
        </w:rPr>
        <w:t>ÖĞRENİM DURUMU</w:t>
      </w:r>
    </w:p>
    <w:tbl>
      <w:tblPr>
        <w:tblW w:w="0" w:type="auto"/>
        <w:tblCellMar>
          <w:left w:w="0" w:type="dxa"/>
          <w:right w:w="0" w:type="dxa"/>
        </w:tblCellMar>
        <w:tblLook w:val="0000" w:firstRow="0" w:lastRow="0" w:firstColumn="0" w:lastColumn="0" w:noHBand="0" w:noVBand="0"/>
      </w:tblPr>
      <w:tblGrid>
        <w:gridCol w:w="1808"/>
        <w:gridCol w:w="2271"/>
        <w:gridCol w:w="2987"/>
        <w:gridCol w:w="1437"/>
      </w:tblGrid>
      <w:tr w:rsidR="003704E6" w:rsidRPr="007B0F03" w:rsidTr="00E4053B">
        <w:tc>
          <w:tcPr>
            <w:tcW w:w="1808" w:type="dxa"/>
          </w:tcPr>
          <w:p w:rsidR="003704E6" w:rsidRPr="00EF2771" w:rsidRDefault="003704E6" w:rsidP="00B87FDF">
            <w:pPr>
              <w:rPr>
                <w:rFonts w:cs="Calibri"/>
                <w:b/>
              </w:rPr>
            </w:pPr>
            <w:r w:rsidRPr="00EF2771">
              <w:rPr>
                <w:rFonts w:cs="Calibri"/>
                <w:b/>
              </w:rPr>
              <w:t>Derece</w:t>
            </w:r>
          </w:p>
        </w:tc>
        <w:tc>
          <w:tcPr>
            <w:tcW w:w="2271" w:type="dxa"/>
          </w:tcPr>
          <w:p w:rsidR="003704E6" w:rsidRPr="00EF2771" w:rsidRDefault="003704E6" w:rsidP="00B87FDF">
            <w:pPr>
              <w:rPr>
                <w:rFonts w:cs="Calibri"/>
                <w:b/>
              </w:rPr>
            </w:pPr>
            <w:r w:rsidRPr="00EF2771">
              <w:rPr>
                <w:rFonts w:cs="Calibri"/>
                <w:b/>
              </w:rPr>
              <w:t>Alan</w:t>
            </w:r>
          </w:p>
        </w:tc>
        <w:tc>
          <w:tcPr>
            <w:tcW w:w="2987" w:type="dxa"/>
          </w:tcPr>
          <w:p w:rsidR="003704E6" w:rsidRPr="00EF2771" w:rsidRDefault="003704E6" w:rsidP="00253A3B">
            <w:pPr>
              <w:rPr>
                <w:rFonts w:cs="Calibri"/>
                <w:b/>
                <w:lang w:val="en-US"/>
              </w:rPr>
            </w:pPr>
            <w:r w:rsidRPr="00EF2771">
              <w:rPr>
                <w:rFonts w:cs="Calibri"/>
                <w:b/>
                <w:lang w:val="en-US"/>
              </w:rPr>
              <w:t>Okul/Üniversite</w:t>
            </w:r>
          </w:p>
        </w:tc>
        <w:tc>
          <w:tcPr>
            <w:tcW w:w="1437" w:type="dxa"/>
          </w:tcPr>
          <w:p w:rsidR="003704E6" w:rsidRPr="00EF2771" w:rsidRDefault="003704E6" w:rsidP="00B87FDF">
            <w:pPr>
              <w:rPr>
                <w:rFonts w:cs="Calibri"/>
                <w:b/>
              </w:rPr>
            </w:pPr>
            <w:r w:rsidRPr="00EF2771">
              <w:rPr>
                <w:rFonts w:cs="Calibri"/>
                <w:b/>
              </w:rPr>
              <w:t>Mezuniyet Yılı</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Lisans</w:t>
            </w:r>
          </w:p>
        </w:tc>
        <w:tc>
          <w:tcPr>
            <w:tcW w:w="2271" w:type="dxa"/>
          </w:tcPr>
          <w:p w:rsidR="004A22FC" w:rsidRDefault="004A22FC" w:rsidP="004A22FC">
            <w:pPr>
              <w:adjustRightInd w:val="0"/>
              <w:spacing w:line="360" w:lineRule="auto"/>
              <w:rPr>
                <w:rFonts w:cs="Calibri"/>
                <w:lang w:val="en-US"/>
              </w:rPr>
            </w:pPr>
            <w:r>
              <w:rPr>
                <w:rFonts w:cs="Calibri"/>
                <w:lang w:val="en-US"/>
              </w:rPr>
              <w:t xml:space="preserve">Bilgisayar </w:t>
            </w:r>
          </w:p>
          <w:p w:rsidR="003704E6" w:rsidRPr="007B0F03" w:rsidRDefault="004A22FC" w:rsidP="004A22FC">
            <w:pPr>
              <w:adjustRightInd w:val="0"/>
              <w:spacing w:line="360" w:lineRule="auto"/>
              <w:rPr>
                <w:rFonts w:cs="Calibri"/>
                <w:lang w:val="en-US"/>
              </w:rPr>
            </w:pPr>
            <w:r>
              <w:rPr>
                <w:rFonts w:cs="Calibri"/>
                <w:lang w:val="en-US"/>
              </w:rPr>
              <w:t>Mühendisliği</w:t>
            </w:r>
          </w:p>
        </w:tc>
        <w:tc>
          <w:tcPr>
            <w:tcW w:w="2987" w:type="dxa"/>
          </w:tcPr>
          <w:p w:rsidR="003704E6" w:rsidRPr="007B0F03" w:rsidRDefault="004A22FC" w:rsidP="004A22FC">
            <w:pPr>
              <w:adjustRightInd w:val="0"/>
              <w:spacing w:line="360" w:lineRule="auto"/>
              <w:rPr>
                <w:rFonts w:cs="Calibri"/>
                <w:lang w:val="en-US"/>
              </w:rPr>
            </w:pPr>
            <w:r>
              <w:rPr>
                <w:rFonts w:cs="Calibri"/>
                <w:lang w:val="en-US"/>
              </w:rPr>
              <w:t>TOBB Ekonomi ve Teknoloji Üniversitesi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2014</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Lise</w:t>
            </w:r>
          </w:p>
        </w:tc>
        <w:tc>
          <w:tcPr>
            <w:tcW w:w="2271" w:type="dxa"/>
          </w:tcPr>
          <w:p w:rsidR="003704E6" w:rsidRPr="007B0F03" w:rsidRDefault="004A22FC" w:rsidP="00FC7B1A">
            <w:pPr>
              <w:adjustRightInd w:val="0"/>
              <w:spacing w:line="360" w:lineRule="auto"/>
              <w:rPr>
                <w:rFonts w:cs="Calibri"/>
                <w:lang w:val="en-US"/>
              </w:rPr>
            </w:pPr>
            <w:r>
              <w:rPr>
                <w:rFonts w:cs="Calibri"/>
                <w:lang w:val="en-US"/>
              </w:rPr>
              <w:t>Fen Bilimleri</w:t>
            </w:r>
          </w:p>
        </w:tc>
        <w:tc>
          <w:tcPr>
            <w:tcW w:w="2987" w:type="dxa"/>
          </w:tcPr>
          <w:p w:rsidR="003704E6" w:rsidRPr="007B0F03" w:rsidRDefault="004A22FC" w:rsidP="00FC7B1A">
            <w:pPr>
              <w:adjustRightInd w:val="0"/>
              <w:spacing w:line="360" w:lineRule="auto"/>
              <w:rPr>
                <w:rFonts w:cs="Calibri"/>
                <w:lang w:val="en-US"/>
              </w:rPr>
            </w:pPr>
            <w:r>
              <w:rPr>
                <w:rFonts w:cs="Calibri"/>
                <w:lang w:val="en-US"/>
              </w:rPr>
              <w:t>Bursa Ulubatlı Hasan Anadolu Lisesi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2009</w:t>
            </w:r>
          </w:p>
        </w:tc>
      </w:tr>
    </w:tbl>
    <w:p w:rsidR="003704E6" w:rsidRPr="007B0F03" w:rsidRDefault="003704E6" w:rsidP="00253A3B">
      <w:pPr>
        <w:rPr>
          <w:rFonts w:cs="Calibri"/>
        </w:rPr>
      </w:pPr>
    </w:p>
    <w:p w:rsidR="003704E6" w:rsidRPr="007B0F03" w:rsidRDefault="003704E6" w:rsidP="002248CD">
      <w:pPr>
        <w:pStyle w:val="nsayfalarmetinstili"/>
        <w:rPr>
          <w:rFonts w:cs="Calibri"/>
        </w:rPr>
      </w:pPr>
      <w:r w:rsidRPr="007B0F03">
        <w:rPr>
          <w:rFonts w:cs="Calibri"/>
          <w:b/>
          <w:bCs/>
        </w:rPr>
        <w:t>İŞ TECRÜBESİ</w:t>
      </w:r>
      <w:r w:rsidR="00314C54" w:rsidRPr="007B0F03">
        <w:rPr>
          <w:rFonts w:cs="Calibri"/>
        </w:rPr>
        <w:t xml:space="preserve"> </w:t>
      </w:r>
      <w:r w:rsidR="00314C54"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4106"/>
        <w:gridCol w:w="2587"/>
      </w:tblGrid>
      <w:tr w:rsidR="003704E6" w:rsidRPr="007B0F03" w:rsidTr="00607885">
        <w:tc>
          <w:tcPr>
            <w:tcW w:w="1810" w:type="dxa"/>
          </w:tcPr>
          <w:p w:rsidR="003704E6" w:rsidRPr="00EF2771" w:rsidRDefault="003704E6" w:rsidP="00B87FDF">
            <w:pPr>
              <w:rPr>
                <w:rFonts w:cs="Calibri"/>
                <w:b/>
              </w:rPr>
            </w:pPr>
            <w:r w:rsidRPr="00EF2771">
              <w:rPr>
                <w:rFonts w:cs="Calibri"/>
                <w:b/>
              </w:rPr>
              <w:t>Yıl</w:t>
            </w:r>
          </w:p>
        </w:tc>
        <w:tc>
          <w:tcPr>
            <w:tcW w:w="4106" w:type="dxa"/>
          </w:tcPr>
          <w:p w:rsidR="003704E6" w:rsidRPr="00EF2771" w:rsidRDefault="003704E6" w:rsidP="00B87FDF">
            <w:pPr>
              <w:rPr>
                <w:rFonts w:cs="Calibri"/>
                <w:b/>
              </w:rPr>
            </w:pPr>
            <w:r w:rsidRPr="00EF2771">
              <w:rPr>
                <w:rFonts w:cs="Calibri"/>
                <w:b/>
              </w:rPr>
              <w:t>Firma/Kurum</w:t>
            </w:r>
          </w:p>
        </w:tc>
        <w:tc>
          <w:tcPr>
            <w:tcW w:w="2587" w:type="dxa"/>
          </w:tcPr>
          <w:p w:rsidR="003704E6" w:rsidRPr="00EF2771" w:rsidRDefault="003704E6" w:rsidP="00253A3B">
            <w:pPr>
              <w:rPr>
                <w:rFonts w:cs="Calibri"/>
                <w:b/>
                <w:lang w:val="en-US"/>
              </w:rPr>
            </w:pPr>
            <w:r w:rsidRPr="00EF2771">
              <w:rPr>
                <w:rFonts w:cs="Calibri"/>
                <w:b/>
                <w:lang w:val="en-US"/>
              </w:rPr>
              <w:t>Görevi</w:t>
            </w:r>
          </w:p>
        </w:tc>
      </w:tr>
      <w:tr w:rsidR="003704E6" w:rsidRPr="007B0F03" w:rsidTr="00607885">
        <w:tc>
          <w:tcPr>
            <w:tcW w:w="1810" w:type="dxa"/>
          </w:tcPr>
          <w:p w:rsidR="003704E6" w:rsidRPr="007B0F03" w:rsidRDefault="003704E6" w:rsidP="004A22FC">
            <w:pPr>
              <w:rPr>
                <w:rFonts w:cs="Calibri"/>
                <w:lang w:val="en-US"/>
              </w:rPr>
            </w:pPr>
            <w:r w:rsidRPr="007B0F03">
              <w:rPr>
                <w:rFonts w:cs="Calibri"/>
                <w:lang w:val="en-US"/>
              </w:rPr>
              <w:t>201</w:t>
            </w:r>
            <w:r w:rsidR="004A22FC">
              <w:rPr>
                <w:rFonts w:cs="Calibri"/>
                <w:lang w:val="en-US"/>
              </w:rPr>
              <w:t>4</w:t>
            </w:r>
          </w:p>
        </w:tc>
        <w:tc>
          <w:tcPr>
            <w:tcW w:w="4106" w:type="dxa"/>
          </w:tcPr>
          <w:p w:rsidR="003704E6" w:rsidRPr="007B0F03" w:rsidRDefault="004A22FC" w:rsidP="00FC7B1A">
            <w:pPr>
              <w:adjustRightInd w:val="0"/>
              <w:spacing w:line="360" w:lineRule="auto"/>
              <w:rPr>
                <w:rFonts w:cs="Calibri"/>
                <w:lang w:val="en-US"/>
              </w:rPr>
            </w:pPr>
            <w:r>
              <w:rPr>
                <w:rFonts w:cs="Calibri"/>
                <w:lang w:val="en-US"/>
              </w:rPr>
              <w:t>AYESAŞ</w:t>
            </w:r>
          </w:p>
        </w:tc>
        <w:tc>
          <w:tcPr>
            <w:tcW w:w="2587" w:type="dxa"/>
          </w:tcPr>
          <w:p w:rsidR="003704E6" w:rsidRPr="007B0F03" w:rsidRDefault="004A22FC" w:rsidP="00FC7B1A">
            <w:pPr>
              <w:adjustRightInd w:val="0"/>
              <w:spacing w:line="360" w:lineRule="auto"/>
              <w:rPr>
                <w:rFonts w:cs="Calibri"/>
                <w:lang w:val="en-US"/>
              </w:rPr>
            </w:pPr>
            <w:r>
              <w:rPr>
                <w:rFonts w:cs="Calibri"/>
                <w:lang w:val="en-US"/>
              </w:rPr>
              <w:t>Yarı Zamanlı Yazılım Mühendisi</w:t>
            </w:r>
          </w:p>
        </w:tc>
      </w:tr>
    </w:tbl>
    <w:p w:rsidR="00314C54" w:rsidRDefault="00314C54" w:rsidP="00253A3B">
      <w:pPr>
        <w:rPr>
          <w:rFonts w:cs="Calibri"/>
          <w:lang w:val="de-DE"/>
        </w:rPr>
      </w:pPr>
    </w:p>
    <w:p w:rsidR="004A22FC" w:rsidRDefault="004A22FC" w:rsidP="00253A3B">
      <w:pPr>
        <w:rPr>
          <w:rFonts w:cs="Calibri"/>
          <w:lang w:val="de-DE"/>
        </w:rPr>
      </w:pPr>
    </w:p>
    <w:p w:rsidR="004A22FC" w:rsidRPr="007B0F03" w:rsidRDefault="004A22FC" w:rsidP="00253A3B">
      <w:pPr>
        <w:rPr>
          <w:rFonts w:cs="Calibri"/>
          <w:lang w:val="de-DE"/>
        </w:rPr>
      </w:pPr>
    </w:p>
    <w:p w:rsidR="00C47240" w:rsidRPr="007B0F03" w:rsidRDefault="00C47240" w:rsidP="002248CD">
      <w:pPr>
        <w:pStyle w:val="nsayfalarmetinstili"/>
        <w:rPr>
          <w:rFonts w:cs="Calibri"/>
          <w:b/>
          <w:bCs/>
          <w:lang w:val="de-DE"/>
        </w:rPr>
      </w:pPr>
    </w:p>
    <w:p w:rsidR="003704E6" w:rsidRPr="007B0F03" w:rsidRDefault="003704E6" w:rsidP="002248CD">
      <w:pPr>
        <w:pStyle w:val="nsayfalarmetinstili"/>
        <w:rPr>
          <w:rFonts w:cs="Calibri"/>
          <w:b/>
          <w:bCs/>
          <w:lang w:val="de-DE"/>
        </w:rPr>
      </w:pPr>
      <w:r w:rsidRPr="007B0F03">
        <w:rPr>
          <w:rFonts w:cs="Calibri"/>
          <w:b/>
          <w:bCs/>
          <w:lang w:val="de-DE"/>
        </w:rPr>
        <w:t>YAYINLARI</w:t>
      </w:r>
    </w:p>
    <w:p w:rsidR="003704E6" w:rsidRPr="007B0F03" w:rsidRDefault="00FF5FF1" w:rsidP="002248CD">
      <w:pPr>
        <w:pStyle w:val="nsayfalarmetinstili"/>
        <w:rPr>
          <w:rFonts w:cs="Calibri"/>
        </w:rPr>
      </w:pPr>
      <w:r w:rsidRPr="007B0F03">
        <w:rPr>
          <w:rFonts w:cs="Calibri"/>
          <w:b/>
          <w:bCs/>
        </w:rPr>
        <w:t xml:space="preserve">Makale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lastRenderedPageBreak/>
              <w:t>2.</w:t>
            </w:r>
          </w:p>
        </w:tc>
        <w:tc>
          <w:tcPr>
            <w:tcW w:w="6693" w:type="dxa"/>
          </w:tcPr>
          <w:p w:rsidR="006E7493" w:rsidRPr="007B0F03" w:rsidRDefault="006E7493" w:rsidP="00FC7B1A">
            <w:pPr>
              <w:adjustRightInd w:val="0"/>
              <w:spacing w:line="360" w:lineRule="auto"/>
              <w:rPr>
                <w:rFonts w:cs="Calibri"/>
                <w:b/>
                <w:lang w:val="en-US"/>
              </w:rPr>
            </w:pPr>
          </w:p>
        </w:tc>
      </w:tr>
    </w:tbl>
    <w:p w:rsidR="00FB0B19" w:rsidRPr="007B0F03" w:rsidRDefault="00FB0B19" w:rsidP="002248CD">
      <w:pPr>
        <w:pStyle w:val="nsayfalarmetinstili"/>
        <w:rPr>
          <w:rFonts w:cs="Calibri"/>
          <w:b/>
          <w:bCs/>
          <w:lang w:val="de-DE"/>
        </w:rPr>
      </w:pPr>
    </w:p>
    <w:p w:rsidR="003704E6" w:rsidRPr="007B0F03" w:rsidRDefault="00FF5FF1" w:rsidP="002248CD">
      <w:pPr>
        <w:pStyle w:val="nsayfalarmetinstili"/>
        <w:rPr>
          <w:rFonts w:cs="Calibri"/>
        </w:rPr>
      </w:pPr>
      <w:r w:rsidRPr="007B0F03">
        <w:rPr>
          <w:rFonts w:cs="Calibri"/>
          <w:b/>
          <w:bCs/>
        </w:rPr>
        <w:t>Bildiri</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Kitap</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Proje</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C47240" w:rsidRPr="007B0F03" w:rsidRDefault="00C47240" w:rsidP="00C47240">
      <w:pPr>
        <w:pStyle w:val="nsayfalarmetinstili"/>
        <w:rPr>
          <w:rFonts w:cs="Calibri"/>
          <w:b/>
          <w:bCs/>
          <w:lang w:val="de-DE"/>
        </w:rPr>
      </w:pPr>
      <w:r w:rsidRPr="007B0F03">
        <w:rPr>
          <w:rFonts w:cs="Calibri"/>
          <w:b/>
          <w:bCs/>
          <w:lang w:val="de-DE"/>
        </w:rPr>
        <w:t>ÖDÜLLERİ</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1.</w:t>
            </w:r>
          </w:p>
        </w:tc>
        <w:tc>
          <w:tcPr>
            <w:tcW w:w="6693" w:type="dxa"/>
          </w:tcPr>
          <w:p w:rsidR="00C47240" w:rsidRPr="007B0F03" w:rsidRDefault="00C47240" w:rsidP="00C47240">
            <w:pPr>
              <w:adjustRightInd w:val="0"/>
              <w:spacing w:line="360" w:lineRule="auto"/>
              <w:rPr>
                <w:rFonts w:cs="Calibri"/>
                <w:b/>
                <w:lang w:val="en-US"/>
              </w:rPr>
            </w:pPr>
          </w:p>
        </w:tc>
      </w:tr>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2.</w:t>
            </w:r>
          </w:p>
        </w:tc>
        <w:tc>
          <w:tcPr>
            <w:tcW w:w="6693" w:type="dxa"/>
          </w:tcPr>
          <w:p w:rsidR="00C47240" w:rsidRPr="007B0F03" w:rsidRDefault="00C47240" w:rsidP="00C47240">
            <w:pPr>
              <w:adjustRightInd w:val="0"/>
              <w:spacing w:line="360" w:lineRule="auto"/>
              <w:rPr>
                <w:rFonts w:cs="Calibri"/>
                <w:b/>
                <w:lang w:val="en-US"/>
              </w:rPr>
            </w:pPr>
          </w:p>
        </w:tc>
      </w:tr>
    </w:tbl>
    <w:p w:rsidR="008B50C0" w:rsidRPr="007B0F03" w:rsidRDefault="008B50C0" w:rsidP="00253A3B">
      <w:pPr>
        <w:rPr>
          <w:rFonts w:eastAsia="TheSansLight" w:cs="Calibri"/>
        </w:rPr>
      </w:pPr>
    </w:p>
    <w:sectPr w:rsidR="008B50C0" w:rsidRPr="007B0F03" w:rsidSect="003A4A5A">
      <w:footnotePr>
        <w:numRestart w:val="eachPage"/>
      </w:footnotePr>
      <w:type w:val="continuous"/>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465" w:rsidRDefault="00AE4465">
      <w:r>
        <w:separator/>
      </w:r>
    </w:p>
  </w:endnote>
  <w:endnote w:type="continuationSeparator" w:id="0">
    <w:p w:rsidR="00AE4465" w:rsidRDefault="00AE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heSansLight">
    <w:altName w:val="MS Mincho"/>
    <w:panose1 w:val="00000000000000000000"/>
    <w:charset w:val="80"/>
    <w:family w:val="auto"/>
    <w:notTrueType/>
    <w:pitch w:val="default"/>
    <w:sig w:usb0="00000005" w:usb1="08070000" w:usb2="00000010" w:usb3="00000000" w:csb0="00020010"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DB6" w:rsidRPr="00821D1D" w:rsidRDefault="00932DB6">
    <w:pPr>
      <w:jc w:val="center"/>
    </w:pPr>
    <w:r w:rsidRPr="00821D1D">
      <w:fldChar w:fldCharType="begin"/>
    </w:r>
    <w:r w:rsidRPr="00821D1D">
      <w:instrText xml:space="preserve"> PAGE   \* MERGEFORMAT </w:instrText>
    </w:r>
    <w:r w:rsidRPr="00821D1D">
      <w:fldChar w:fldCharType="separate"/>
    </w:r>
    <w:r w:rsidR="00D250F4">
      <w:rPr>
        <w:noProof/>
      </w:rPr>
      <w:t>33</w:t>
    </w:r>
    <w:r w:rsidRPr="00821D1D">
      <w:fldChar w:fldCharType="end"/>
    </w:r>
  </w:p>
  <w:p w:rsidR="00932DB6" w:rsidRDefault="00932D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465" w:rsidRDefault="00AE4465">
      <w:r>
        <w:separator/>
      </w:r>
    </w:p>
  </w:footnote>
  <w:footnote w:type="continuationSeparator" w:id="0">
    <w:p w:rsidR="00AE4465" w:rsidRDefault="00AE44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5316F"/>
    <w:multiLevelType w:val="hybridMultilevel"/>
    <w:tmpl w:val="4C1C28B6"/>
    <w:lvl w:ilvl="0" w:tplc="A8D232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914063"/>
    <w:multiLevelType w:val="hybridMultilevel"/>
    <w:tmpl w:val="A05A3680"/>
    <w:lvl w:ilvl="0" w:tplc="1A10557A">
      <w:start w:val="1"/>
      <w:numFmt w:val="bullet"/>
      <w:pStyle w:val="StilMaddearetliSymbolsimgeSol0cmAsl127cm"/>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B97318"/>
    <w:multiLevelType w:val="multilevel"/>
    <w:tmpl w:val="8904C40A"/>
    <w:lvl w:ilvl="0">
      <w:start w:val="1"/>
      <w:numFmt w:val="decimal"/>
      <w:pStyle w:val="Balk1"/>
      <w:lvlText w:val="%1."/>
      <w:lvlJc w:val="left"/>
      <w:pPr>
        <w:tabs>
          <w:tab w:val="num" w:pos="454"/>
        </w:tabs>
        <w:ind w:left="454" w:hanging="454"/>
      </w:pPr>
    </w:lvl>
    <w:lvl w:ilvl="1">
      <w:start w:val="1"/>
      <w:numFmt w:val="decimal"/>
      <w:pStyle w:val="Balk2"/>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tabs>
          <w:tab w:val="num" w:pos="720"/>
        </w:tabs>
        <w:ind w:left="720" w:hanging="720"/>
      </w:pPr>
      <w:rPr>
        <w:b/>
      </w:rPr>
    </w:lvl>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3" w15:restartNumberingAfterBreak="0">
    <w:nsid w:val="176D663B"/>
    <w:multiLevelType w:val="hybridMultilevel"/>
    <w:tmpl w:val="F3E4F920"/>
    <w:lvl w:ilvl="0" w:tplc="3C2CF33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4" w15:restartNumberingAfterBreak="0">
    <w:nsid w:val="18D9663C"/>
    <w:multiLevelType w:val="hybridMultilevel"/>
    <w:tmpl w:val="E53E2B6A"/>
    <w:lvl w:ilvl="0" w:tplc="E9248E3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1B6F1E0B"/>
    <w:multiLevelType w:val="multilevel"/>
    <w:tmpl w:val="93442ECA"/>
    <w:styleLink w:val="StilMaddearetliSymbolsimge"/>
    <w:lvl w:ilvl="0">
      <w:start w:val="1"/>
      <w:numFmt w:val="bullet"/>
      <w:suff w:val="space"/>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61829FC"/>
    <w:multiLevelType w:val="hybridMultilevel"/>
    <w:tmpl w:val="F60E01A8"/>
    <w:lvl w:ilvl="0" w:tplc="A5821C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918C9"/>
    <w:multiLevelType w:val="hybridMultilevel"/>
    <w:tmpl w:val="DDB02900"/>
    <w:lvl w:ilvl="0" w:tplc="55F06B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F8653FD"/>
    <w:multiLevelType w:val="multilevel"/>
    <w:tmpl w:val="D94A6E64"/>
    <w:styleLink w:val="StilMaddearetliSymbolsimgeSol063cmAsl063cm"/>
    <w:lvl w:ilvl="0">
      <w:start w:val="1"/>
      <w:numFmt w:val="bullet"/>
      <w:lvlText w:val=""/>
      <w:lvlJc w:val="left"/>
      <w:pPr>
        <w:ind w:left="1134" w:hanging="774"/>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13D72FD"/>
    <w:multiLevelType w:val="multilevel"/>
    <w:tmpl w:val="61F8D78C"/>
    <w:styleLink w:val="StilNumaralandrlmanahatSymbolsimge1"/>
    <w:lvl w:ilvl="0">
      <w:start w:val="1"/>
      <w:numFmt w:val="bullet"/>
      <w:lvlText w:val=""/>
      <w:lvlJc w:val="left"/>
      <w:pPr>
        <w:ind w:left="567" w:hanging="567"/>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39D2745"/>
    <w:multiLevelType w:val="multilevel"/>
    <w:tmpl w:val="4C64FB2C"/>
    <w:styleLink w:val="StilNumaralandrlmanahatSymbolsimge"/>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582163"/>
    <w:multiLevelType w:val="hybridMultilevel"/>
    <w:tmpl w:val="F488AA2C"/>
    <w:lvl w:ilvl="0" w:tplc="77C8A5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72457E7"/>
    <w:multiLevelType w:val="hybridMultilevel"/>
    <w:tmpl w:val="6D942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EDA204C"/>
    <w:multiLevelType w:val="hybridMultilevel"/>
    <w:tmpl w:val="D160F9EA"/>
    <w:lvl w:ilvl="0" w:tplc="18166F1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731C428C"/>
    <w:multiLevelType w:val="hybridMultilevel"/>
    <w:tmpl w:val="9EAEF400"/>
    <w:lvl w:ilvl="0" w:tplc="4D24E4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A0E4D88"/>
    <w:multiLevelType w:val="multilevel"/>
    <w:tmpl w:val="4C64FB2C"/>
    <w:styleLink w:val="StilNumaralandrlmanahatSymbolsimgeSol0cmAsl"/>
    <w:lvl w:ilvl="0">
      <w:start w:val="1"/>
      <w:numFmt w:val="bullet"/>
      <w:lvlText w:val=""/>
      <w:lvlJc w:val="left"/>
      <w:pPr>
        <w:ind w:left="360" w:hanging="360"/>
      </w:pPr>
      <w:rPr>
        <w:rFonts w:ascii="Times New Roman" w:hAnsi="Times New Roman" w:cs="Times New Roman"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FD84F3A"/>
    <w:multiLevelType w:val="hybridMultilevel"/>
    <w:tmpl w:val="CFAC883E"/>
    <w:lvl w:ilvl="0" w:tplc="B108ED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5"/>
  </w:num>
  <w:num w:numId="3">
    <w:abstractNumId w:val="10"/>
  </w:num>
  <w:num w:numId="4">
    <w:abstractNumId w:val="9"/>
  </w:num>
  <w:num w:numId="5">
    <w:abstractNumId w:val="5"/>
  </w:num>
  <w:num w:numId="6">
    <w:abstractNumId w:val="8"/>
  </w:num>
  <w:num w:numId="7">
    <w:abstractNumId w:val="1"/>
  </w:num>
  <w:num w:numId="8">
    <w:abstractNumId w:val="14"/>
  </w:num>
  <w:num w:numId="9">
    <w:abstractNumId w:val="11"/>
  </w:num>
  <w:num w:numId="10">
    <w:abstractNumId w:val="3"/>
  </w:num>
  <w:num w:numId="11">
    <w:abstractNumId w:val="0"/>
  </w:num>
  <w:num w:numId="12">
    <w:abstractNumId w:val="16"/>
  </w:num>
  <w:num w:numId="13">
    <w:abstractNumId w:val="4"/>
  </w:num>
  <w:num w:numId="14">
    <w:abstractNumId w:val="13"/>
  </w:num>
  <w:num w:numId="15">
    <w:abstractNumId w:val="7"/>
  </w:num>
  <w:num w:numId="16">
    <w:abstractNumId w:val="6"/>
  </w:num>
  <w:num w:numId="1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A2"/>
    <w:rsid w:val="00010742"/>
    <w:rsid w:val="00012613"/>
    <w:rsid w:val="00012A2F"/>
    <w:rsid w:val="000143CD"/>
    <w:rsid w:val="00014B53"/>
    <w:rsid w:val="00014C95"/>
    <w:rsid w:val="000205ED"/>
    <w:rsid w:val="00023C56"/>
    <w:rsid w:val="000354CE"/>
    <w:rsid w:val="0003707F"/>
    <w:rsid w:val="000411B2"/>
    <w:rsid w:val="00043C1E"/>
    <w:rsid w:val="0004540B"/>
    <w:rsid w:val="0005024C"/>
    <w:rsid w:val="00055F79"/>
    <w:rsid w:val="000643E1"/>
    <w:rsid w:val="00075396"/>
    <w:rsid w:val="00080D4B"/>
    <w:rsid w:val="00082798"/>
    <w:rsid w:val="00082E27"/>
    <w:rsid w:val="0008516E"/>
    <w:rsid w:val="00086020"/>
    <w:rsid w:val="00090CF6"/>
    <w:rsid w:val="000A4C7A"/>
    <w:rsid w:val="000A6CE6"/>
    <w:rsid w:val="000A7549"/>
    <w:rsid w:val="000C794E"/>
    <w:rsid w:val="000D16E7"/>
    <w:rsid w:val="000D7CBD"/>
    <w:rsid w:val="000E1B61"/>
    <w:rsid w:val="000E7EA9"/>
    <w:rsid w:val="000F0A75"/>
    <w:rsid w:val="000F2AB1"/>
    <w:rsid w:val="000F7E59"/>
    <w:rsid w:val="00101829"/>
    <w:rsid w:val="00101ABA"/>
    <w:rsid w:val="00104012"/>
    <w:rsid w:val="00107B85"/>
    <w:rsid w:val="0011150E"/>
    <w:rsid w:val="00112261"/>
    <w:rsid w:val="0012374C"/>
    <w:rsid w:val="00131C83"/>
    <w:rsid w:val="001349C2"/>
    <w:rsid w:val="00136C54"/>
    <w:rsid w:val="001376C4"/>
    <w:rsid w:val="001403EC"/>
    <w:rsid w:val="00141A96"/>
    <w:rsid w:val="00142858"/>
    <w:rsid w:val="0014299F"/>
    <w:rsid w:val="0014756D"/>
    <w:rsid w:val="00147B58"/>
    <w:rsid w:val="001500D5"/>
    <w:rsid w:val="00161AA2"/>
    <w:rsid w:val="00166544"/>
    <w:rsid w:val="00170E66"/>
    <w:rsid w:val="00173CF1"/>
    <w:rsid w:val="0017586D"/>
    <w:rsid w:val="00176405"/>
    <w:rsid w:val="001774E2"/>
    <w:rsid w:val="00177DF7"/>
    <w:rsid w:val="001814A3"/>
    <w:rsid w:val="0019059D"/>
    <w:rsid w:val="00191463"/>
    <w:rsid w:val="00195F29"/>
    <w:rsid w:val="001A11F5"/>
    <w:rsid w:val="001A4B56"/>
    <w:rsid w:val="001A551D"/>
    <w:rsid w:val="001A75EC"/>
    <w:rsid w:val="001A778A"/>
    <w:rsid w:val="001B32C2"/>
    <w:rsid w:val="001B6C19"/>
    <w:rsid w:val="001B767C"/>
    <w:rsid w:val="001C5D28"/>
    <w:rsid w:val="001C676D"/>
    <w:rsid w:val="001C7E6A"/>
    <w:rsid w:val="001D09A7"/>
    <w:rsid w:val="001D3F05"/>
    <w:rsid w:val="001D7C64"/>
    <w:rsid w:val="001E0AB5"/>
    <w:rsid w:val="001E2B0E"/>
    <w:rsid w:val="001E5444"/>
    <w:rsid w:val="001E7B34"/>
    <w:rsid w:val="001E7F41"/>
    <w:rsid w:val="001F2EC9"/>
    <w:rsid w:val="001F6A1A"/>
    <w:rsid w:val="0020175D"/>
    <w:rsid w:val="002058F6"/>
    <w:rsid w:val="002059F4"/>
    <w:rsid w:val="00205E8F"/>
    <w:rsid w:val="00207376"/>
    <w:rsid w:val="00211680"/>
    <w:rsid w:val="00212ADC"/>
    <w:rsid w:val="00213C02"/>
    <w:rsid w:val="00214EAA"/>
    <w:rsid w:val="00217CE9"/>
    <w:rsid w:val="00220F6C"/>
    <w:rsid w:val="00221759"/>
    <w:rsid w:val="00222A83"/>
    <w:rsid w:val="002248CD"/>
    <w:rsid w:val="00225B62"/>
    <w:rsid w:val="00231895"/>
    <w:rsid w:val="00234B7C"/>
    <w:rsid w:val="0023677F"/>
    <w:rsid w:val="00243618"/>
    <w:rsid w:val="00247361"/>
    <w:rsid w:val="00247EFC"/>
    <w:rsid w:val="002522CA"/>
    <w:rsid w:val="00253A3B"/>
    <w:rsid w:val="00256C3F"/>
    <w:rsid w:val="0026274A"/>
    <w:rsid w:val="002630E6"/>
    <w:rsid w:val="00264409"/>
    <w:rsid w:val="00265F96"/>
    <w:rsid w:val="00271DFA"/>
    <w:rsid w:val="00273A40"/>
    <w:rsid w:val="00281264"/>
    <w:rsid w:val="00281CCC"/>
    <w:rsid w:val="002822FC"/>
    <w:rsid w:val="00291478"/>
    <w:rsid w:val="00294739"/>
    <w:rsid w:val="00295565"/>
    <w:rsid w:val="002A3BAC"/>
    <w:rsid w:val="002A777D"/>
    <w:rsid w:val="002C39BB"/>
    <w:rsid w:val="002C609A"/>
    <w:rsid w:val="002C7C3C"/>
    <w:rsid w:val="002D102A"/>
    <w:rsid w:val="002D1D5D"/>
    <w:rsid w:val="002D50E6"/>
    <w:rsid w:val="002E08B1"/>
    <w:rsid w:val="002E5F70"/>
    <w:rsid w:val="002F040F"/>
    <w:rsid w:val="002F1492"/>
    <w:rsid w:val="002F24D4"/>
    <w:rsid w:val="002F34C7"/>
    <w:rsid w:val="002F48F2"/>
    <w:rsid w:val="002F53F5"/>
    <w:rsid w:val="002F79CF"/>
    <w:rsid w:val="00301FFA"/>
    <w:rsid w:val="00305593"/>
    <w:rsid w:val="003065E8"/>
    <w:rsid w:val="00307C17"/>
    <w:rsid w:val="0031297E"/>
    <w:rsid w:val="00314C54"/>
    <w:rsid w:val="00324C39"/>
    <w:rsid w:val="00327AD3"/>
    <w:rsid w:val="00331AC3"/>
    <w:rsid w:val="00332D75"/>
    <w:rsid w:val="00333AA7"/>
    <w:rsid w:val="0033479F"/>
    <w:rsid w:val="00337FF9"/>
    <w:rsid w:val="0034210E"/>
    <w:rsid w:val="00343917"/>
    <w:rsid w:val="00354302"/>
    <w:rsid w:val="00354A72"/>
    <w:rsid w:val="00354C7F"/>
    <w:rsid w:val="0035511E"/>
    <w:rsid w:val="003561D4"/>
    <w:rsid w:val="0036519A"/>
    <w:rsid w:val="00367383"/>
    <w:rsid w:val="003673DA"/>
    <w:rsid w:val="003704E6"/>
    <w:rsid w:val="003707CD"/>
    <w:rsid w:val="00372F89"/>
    <w:rsid w:val="00383767"/>
    <w:rsid w:val="003864F5"/>
    <w:rsid w:val="0039017F"/>
    <w:rsid w:val="00391C09"/>
    <w:rsid w:val="0039423C"/>
    <w:rsid w:val="00395A0B"/>
    <w:rsid w:val="003A0321"/>
    <w:rsid w:val="003A209A"/>
    <w:rsid w:val="003A2668"/>
    <w:rsid w:val="003A38FD"/>
    <w:rsid w:val="003A4A5A"/>
    <w:rsid w:val="003A6830"/>
    <w:rsid w:val="003B3451"/>
    <w:rsid w:val="003B4439"/>
    <w:rsid w:val="003B599E"/>
    <w:rsid w:val="003C0397"/>
    <w:rsid w:val="003C4E36"/>
    <w:rsid w:val="003C524D"/>
    <w:rsid w:val="003C6A35"/>
    <w:rsid w:val="003C7833"/>
    <w:rsid w:val="003D1217"/>
    <w:rsid w:val="003D3075"/>
    <w:rsid w:val="003E1031"/>
    <w:rsid w:val="003E1A43"/>
    <w:rsid w:val="003E2525"/>
    <w:rsid w:val="003E6A96"/>
    <w:rsid w:val="003F1A40"/>
    <w:rsid w:val="003F3903"/>
    <w:rsid w:val="003F437A"/>
    <w:rsid w:val="00405450"/>
    <w:rsid w:val="00405A2A"/>
    <w:rsid w:val="00410CB9"/>
    <w:rsid w:val="004133E5"/>
    <w:rsid w:val="0041447C"/>
    <w:rsid w:val="00420663"/>
    <w:rsid w:val="0042190B"/>
    <w:rsid w:val="00422EBB"/>
    <w:rsid w:val="0042731F"/>
    <w:rsid w:val="004273F0"/>
    <w:rsid w:val="004307D8"/>
    <w:rsid w:val="00433D2A"/>
    <w:rsid w:val="004351BC"/>
    <w:rsid w:val="00435348"/>
    <w:rsid w:val="00437C8D"/>
    <w:rsid w:val="00446788"/>
    <w:rsid w:val="00454492"/>
    <w:rsid w:val="004557D9"/>
    <w:rsid w:val="00456038"/>
    <w:rsid w:val="0045695D"/>
    <w:rsid w:val="004629B6"/>
    <w:rsid w:val="00464079"/>
    <w:rsid w:val="00466499"/>
    <w:rsid w:val="00467671"/>
    <w:rsid w:val="0047150D"/>
    <w:rsid w:val="00472AF1"/>
    <w:rsid w:val="004761CD"/>
    <w:rsid w:val="004806FF"/>
    <w:rsid w:val="00480EAD"/>
    <w:rsid w:val="00483DF8"/>
    <w:rsid w:val="0049557F"/>
    <w:rsid w:val="00497FC8"/>
    <w:rsid w:val="004A00A7"/>
    <w:rsid w:val="004A22FC"/>
    <w:rsid w:val="004B3559"/>
    <w:rsid w:val="004B3D95"/>
    <w:rsid w:val="004B530D"/>
    <w:rsid w:val="004B5BFD"/>
    <w:rsid w:val="004B61C2"/>
    <w:rsid w:val="004B71BB"/>
    <w:rsid w:val="004D65D9"/>
    <w:rsid w:val="004D6670"/>
    <w:rsid w:val="004E18CD"/>
    <w:rsid w:val="004E7726"/>
    <w:rsid w:val="004E79E8"/>
    <w:rsid w:val="004F0E36"/>
    <w:rsid w:val="004F7211"/>
    <w:rsid w:val="00501FB1"/>
    <w:rsid w:val="00503FAA"/>
    <w:rsid w:val="0050622D"/>
    <w:rsid w:val="00506F99"/>
    <w:rsid w:val="00506FDE"/>
    <w:rsid w:val="005072B4"/>
    <w:rsid w:val="00507766"/>
    <w:rsid w:val="005107F7"/>
    <w:rsid w:val="00513235"/>
    <w:rsid w:val="00523119"/>
    <w:rsid w:val="005231F8"/>
    <w:rsid w:val="0052440E"/>
    <w:rsid w:val="00533CCA"/>
    <w:rsid w:val="00535737"/>
    <w:rsid w:val="005373E1"/>
    <w:rsid w:val="00541D81"/>
    <w:rsid w:val="0054335E"/>
    <w:rsid w:val="005445E4"/>
    <w:rsid w:val="00546F66"/>
    <w:rsid w:val="005502D6"/>
    <w:rsid w:val="00550701"/>
    <w:rsid w:val="0055139A"/>
    <w:rsid w:val="0055160A"/>
    <w:rsid w:val="005516A6"/>
    <w:rsid w:val="0055447C"/>
    <w:rsid w:val="00554C46"/>
    <w:rsid w:val="00554C8C"/>
    <w:rsid w:val="0055612C"/>
    <w:rsid w:val="00556D49"/>
    <w:rsid w:val="00560A4A"/>
    <w:rsid w:val="00563ADB"/>
    <w:rsid w:val="005674FB"/>
    <w:rsid w:val="00572865"/>
    <w:rsid w:val="00572BE9"/>
    <w:rsid w:val="005752FD"/>
    <w:rsid w:val="005813D6"/>
    <w:rsid w:val="00583A8B"/>
    <w:rsid w:val="00587AB8"/>
    <w:rsid w:val="00594321"/>
    <w:rsid w:val="00595EFB"/>
    <w:rsid w:val="005974A5"/>
    <w:rsid w:val="005A69D4"/>
    <w:rsid w:val="005B2D6B"/>
    <w:rsid w:val="005B46E6"/>
    <w:rsid w:val="005B58C2"/>
    <w:rsid w:val="005B7F90"/>
    <w:rsid w:val="005C413F"/>
    <w:rsid w:val="005D1CB4"/>
    <w:rsid w:val="005D3CCF"/>
    <w:rsid w:val="005D4CDB"/>
    <w:rsid w:val="005D5285"/>
    <w:rsid w:val="005D56E5"/>
    <w:rsid w:val="005E4E89"/>
    <w:rsid w:val="005E5CA6"/>
    <w:rsid w:val="005E6AA2"/>
    <w:rsid w:val="005F0000"/>
    <w:rsid w:val="005F1E84"/>
    <w:rsid w:val="005F2BD7"/>
    <w:rsid w:val="005F3716"/>
    <w:rsid w:val="005F6C95"/>
    <w:rsid w:val="00600875"/>
    <w:rsid w:val="00607885"/>
    <w:rsid w:val="006108F3"/>
    <w:rsid w:val="006117F3"/>
    <w:rsid w:val="00615D36"/>
    <w:rsid w:val="006179E9"/>
    <w:rsid w:val="00625661"/>
    <w:rsid w:val="006308FF"/>
    <w:rsid w:val="00643E86"/>
    <w:rsid w:val="00650A50"/>
    <w:rsid w:val="00652B37"/>
    <w:rsid w:val="0065385B"/>
    <w:rsid w:val="0065423B"/>
    <w:rsid w:val="00657834"/>
    <w:rsid w:val="0066050B"/>
    <w:rsid w:val="0066081C"/>
    <w:rsid w:val="0066093D"/>
    <w:rsid w:val="006708BB"/>
    <w:rsid w:val="00680AFA"/>
    <w:rsid w:val="00687EA6"/>
    <w:rsid w:val="006922D8"/>
    <w:rsid w:val="00693544"/>
    <w:rsid w:val="00693985"/>
    <w:rsid w:val="00694D02"/>
    <w:rsid w:val="00697C6B"/>
    <w:rsid w:val="006A2490"/>
    <w:rsid w:val="006A7F61"/>
    <w:rsid w:val="006B5226"/>
    <w:rsid w:val="006C021B"/>
    <w:rsid w:val="006C33AF"/>
    <w:rsid w:val="006C62B7"/>
    <w:rsid w:val="006C6F56"/>
    <w:rsid w:val="006D1166"/>
    <w:rsid w:val="006D3E31"/>
    <w:rsid w:val="006D711E"/>
    <w:rsid w:val="006E012C"/>
    <w:rsid w:val="006E5CF7"/>
    <w:rsid w:val="006E7493"/>
    <w:rsid w:val="006F145D"/>
    <w:rsid w:val="00710CEE"/>
    <w:rsid w:val="0071260E"/>
    <w:rsid w:val="007143A0"/>
    <w:rsid w:val="00722675"/>
    <w:rsid w:val="00723470"/>
    <w:rsid w:val="00730102"/>
    <w:rsid w:val="00730C72"/>
    <w:rsid w:val="0073484D"/>
    <w:rsid w:val="00740DB5"/>
    <w:rsid w:val="007413BF"/>
    <w:rsid w:val="0074219E"/>
    <w:rsid w:val="00750C2C"/>
    <w:rsid w:val="0076071C"/>
    <w:rsid w:val="00762B3D"/>
    <w:rsid w:val="00763E44"/>
    <w:rsid w:val="007668E4"/>
    <w:rsid w:val="007733AD"/>
    <w:rsid w:val="00774DDF"/>
    <w:rsid w:val="0077766F"/>
    <w:rsid w:val="007818B9"/>
    <w:rsid w:val="00790787"/>
    <w:rsid w:val="0079284F"/>
    <w:rsid w:val="00794700"/>
    <w:rsid w:val="007A2E31"/>
    <w:rsid w:val="007A3134"/>
    <w:rsid w:val="007A4673"/>
    <w:rsid w:val="007B0F03"/>
    <w:rsid w:val="007B41DF"/>
    <w:rsid w:val="007B528F"/>
    <w:rsid w:val="007B6862"/>
    <w:rsid w:val="007B6F3E"/>
    <w:rsid w:val="007B72F9"/>
    <w:rsid w:val="007C1EDB"/>
    <w:rsid w:val="007C21A0"/>
    <w:rsid w:val="007C33A7"/>
    <w:rsid w:val="007D5F77"/>
    <w:rsid w:val="007E1214"/>
    <w:rsid w:val="007E75EF"/>
    <w:rsid w:val="007F070B"/>
    <w:rsid w:val="007F2689"/>
    <w:rsid w:val="007F3A56"/>
    <w:rsid w:val="00803792"/>
    <w:rsid w:val="008062C2"/>
    <w:rsid w:val="00806B71"/>
    <w:rsid w:val="008128EF"/>
    <w:rsid w:val="00813A4F"/>
    <w:rsid w:val="00813E9C"/>
    <w:rsid w:val="0081401E"/>
    <w:rsid w:val="008164D6"/>
    <w:rsid w:val="00821D1D"/>
    <w:rsid w:val="00823B56"/>
    <w:rsid w:val="00824CB3"/>
    <w:rsid w:val="00831F16"/>
    <w:rsid w:val="00832D1E"/>
    <w:rsid w:val="0083515C"/>
    <w:rsid w:val="0083756A"/>
    <w:rsid w:val="00840291"/>
    <w:rsid w:val="00841219"/>
    <w:rsid w:val="00841502"/>
    <w:rsid w:val="00843C07"/>
    <w:rsid w:val="00845040"/>
    <w:rsid w:val="00845B42"/>
    <w:rsid w:val="00847F05"/>
    <w:rsid w:val="008512DC"/>
    <w:rsid w:val="00851747"/>
    <w:rsid w:val="0085207F"/>
    <w:rsid w:val="008648DB"/>
    <w:rsid w:val="00865BB1"/>
    <w:rsid w:val="00873EB8"/>
    <w:rsid w:val="00876DED"/>
    <w:rsid w:val="00876E60"/>
    <w:rsid w:val="00883F6F"/>
    <w:rsid w:val="008954D3"/>
    <w:rsid w:val="00895867"/>
    <w:rsid w:val="00895E91"/>
    <w:rsid w:val="00896EDB"/>
    <w:rsid w:val="008A6997"/>
    <w:rsid w:val="008B02EC"/>
    <w:rsid w:val="008B3144"/>
    <w:rsid w:val="008B4B56"/>
    <w:rsid w:val="008B4ED2"/>
    <w:rsid w:val="008B50C0"/>
    <w:rsid w:val="008B6D31"/>
    <w:rsid w:val="008C0E27"/>
    <w:rsid w:val="008C4324"/>
    <w:rsid w:val="008C504B"/>
    <w:rsid w:val="008C541F"/>
    <w:rsid w:val="008C5854"/>
    <w:rsid w:val="008C692C"/>
    <w:rsid w:val="008C75B6"/>
    <w:rsid w:val="008D0145"/>
    <w:rsid w:val="008D04A7"/>
    <w:rsid w:val="008D50BD"/>
    <w:rsid w:val="008D5593"/>
    <w:rsid w:val="008E034F"/>
    <w:rsid w:val="008E2EDE"/>
    <w:rsid w:val="008E3BCC"/>
    <w:rsid w:val="008E3CEC"/>
    <w:rsid w:val="008E4B89"/>
    <w:rsid w:val="008E647D"/>
    <w:rsid w:val="008F1C22"/>
    <w:rsid w:val="00900EF5"/>
    <w:rsid w:val="00906EC7"/>
    <w:rsid w:val="00911FFC"/>
    <w:rsid w:val="00912C76"/>
    <w:rsid w:val="0092416C"/>
    <w:rsid w:val="00931D20"/>
    <w:rsid w:val="009326B6"/>
    <w:rsid w:val="00932DB6"/>
    <w:rsid w:val="00936A84"/>
    <w:rsid w:val="00936D54"/>
    <w:rsid w:val="009439F5"/>
    <w:rsid w:val="00944DFC"/>
    <w:rsid w:val="00947E58"/>
    <w:rsid w:val="0095248E"/>
    <w:rsid w:val="00954D7E"/>
    <w:rsid w:val="0095537B"/>
    <w:rsid w:val="00960496"/>
    <w:rsid w:val="009606A1"/>
    <w:rsid w:val="00976441"/>
    <w:rsid w:val="0098001E"/>
    <w:rsid w:val="00983A05"/>
    <w:rsid w:val="009902E6"/>
    <w:rsid w:val="00995C22"/>
    <w:rsid w:val="009A1520"/>
    <w:rsid w:val="009A2B9E"/>
    <w:rsid w:val="009A30FA"/>
    <w:rsid w:val="009B0C55"/>
    <w:rsid w:val="009B2C67"/>
    <w:rsid w:val="009B3DAF"/>
    <w:rsid w:val="009B6093"/>
    <w:rsid w:val="009B6B61"/>
    <w:rsid w:val="009C37BC"/>
    <w:rsid w:val="009C3CD2"/>
    <w:rsid w:val="009C5F49"/>
    <w:rsid w:val="009C6302"/>
    <w:rsid w:val="009D4BC4"/>
    <w:rsid w:val="009E4688"/>
    <w:rsid w:val="009E592F"/>
    <w:rsid w:val="009E7780"/>
    <w:rsid w:val="009E7980"/>
    <w:rsid w:val="009E7D3A"/>
    <w:rsid w:val="009F2BF5"/>
    <w:rsid w:val="009F3C0F"/>
    <w:rsid w:val="009F6899"/>
    <w:rsid w:val="009F7EB8"/>
    <w:rsid w:val="00A00847"/>
    <w:rsid w:val="00A04449"/>
    <w:rsid w:val="00A14589"/>
    <w:rsid w:val="00A15AC3"/>
    <w:rsid w:val="00A20916"/>
    <w:rsid w:val="00A22DB9"/>
    <w:rsid w:val="00A244B3"/>
    <w:rsid w:val="00A27632"/>
    <w:rsid w:val="00A3056E"/>
    <w:rsid w:val="00A32F45"/>
    <w:rsid w:val="00A353E6"/>
    <w:rsid w:val="00A403EF"/>
    <w:rsid w:val="00A40501"/>
    <w:rsid w:val="00A423F6"/>
    <w:rsid w:val="00A431E8"/>
    <w:rsid w:val="00A5015A"/>
    <w:rsid w:val="00A522A8"/>
    <w:rsid w:val="00A52728"/>
    <w:rsid w:val="00A52769"/>
    <w:rsid w:val="00A61642"/>
    <w:rsid w:val="00A667FF"/>
    <w:rsid w:val="00A668F1"/>
    <w:rsid w:val="00A75C3B"/>
    <w:rsid w:val="00A76908"/>
    <w:rsid w:val="00A84BC0"/>
    <w:rsid w:val="00A864B7"/>
    <w:rsid w:val="00A87E9F"/>
    <w:rsid w:val="00A903A0"/>
    <w:rsid w:val="00A93B9C"/>
    <w:rsid w:val="00AA4949"/>
    <w:rsid w:val="00AA587F"/>
    <w:rsid w:val="00AB0BB2"/>
    <w:rsid w:val="00AB2E92"/>
    <w:rsid w:val="00AB61B4"/>
    <w:rsid w:val="00AC342C"/>
    <w:rsid w:val="00AC7EAD"/>
    <w:rsid w:val="00AD2160"/>
    <w:rsid w:val="00AD2351"/>
    <w:rsid w:val="00AD246D"/>
    <w:rsid w:val="00AD5ECC"/>
    <w:rsid w:val="00AE1593"/>
    <w:rsid w:val="00AE25A2"/>
    <w:rsid w:val="00AE2B5D"/>
    <w:rsid w:val="00AE3349"/>
    <w:rsid w:val="00AE3E1F"/>
    <w:rsid w:val="00AE40BE"/>
    <w:rsid w:val="00AE4465"/>
    <w:rsid w:val="00AE5191"/>
    <w:rsid w:val="00AE7E69"/>
    <w:rsid w:val="00AF0C29"/>
    <w:rsid w:val="00AF2E7F"/>
    <w:rsid w:val="00AF5293"/>
    <w:rsid w:val="00B01F02"/>
    <w:rsid w:val="00B03956"/>
    <w:rsid w:val="00B063A7"/>
    <w:rsid w:val="00B07533"/>
    <w:rsid w:val="00B1128A"/>
    <w:rsid w:val="00B118E1"/>
    <w:rsid w:val="00B131F4"/>
    <w:rsid w:val="00B170BB"/>
    <w:rsid w:val="00B2121B"/>
    <w:rsid w:val="00B2300B"/>
    <w:rsid w:val="00B268E9"/>
    <w:rsid w:val="00B311C2"/>
    <w:rsid w:val="00B326DB"/>
    <w:rsid w:val="00B329A4"/>
    <w:rsid w:val="00B3489E"/>
    <w:rsid w:val="00B3517B"/>
    <w:rsid w:val="00B40FBE"/>
    <w:rsid w:val="00B42A01"/>
    <w:rsid w:val="00B433ED"/>
    <w:rsid w:val="00B44E85"/>
    <w:rsid w:val="00B45EAA"/>
    <w:rsid w:val="00B4723C"/>
    <w:rsid w:val="00B50B3F"/>
    <w:rsid w:val="00B5585F"/>
    <w:rsid w:val="00B55C61"/>
    <w:rsid w:val="00B634B7"/>
    <w:rsid w:val="00B724F5"/>
    <w:rsid w:val="00B77CA5"/>
    <w:rsid w:val="00B81C90"/>
    <w:rsid w:val="00B821E4"/>
    <w:rsid w:val="00B8434B"/>
    <w:rsid w:val="00B85390"/>
    <w:rsid w:val="00B87FDF"/>
    <w:rsid w:val="00B909EA"/>
    <w:rsid w:val="00B94588"/>
    <w:rsid w:val="00B95489"/>
    <w:rsid w:val="00B95FD5"/>
    <w:rsid w:val="00B97EC3"/>
    <w:rsid w:val="00BA2BCD"/>
    <w:rsid w:val="00BA2C87"/>
    <w:rsid w:val="00BB2C9E"/>
    <w:rsid w:val="00BB7934"/>
    <w:rsid w:val="00BC0439"/>
    <w:rsid w:val="00BC0470"/>
    <w:rsid w:val="00BC2291"/>
    <w:rsid w:val="00BC7D22"/>
    <w:rsid w:val="00BD1707"/>
    <w:rsid w:val="00BD2972"/>
    <w:rsid w:val="00BD3233"/>
    <w:rsid w:val="00BD518F"/>
    <w:rsid w:val="00BD58C3"/>
    <w:rsid w:val="00BD68E9"/>
    <w:rsid w:val="00BE0ADE"/>
    <w:rsid w:val="00BF22A1"/>
    <w:rsid w:val="00BF5600"/>
    <w:rsid w:val="00BF7230"/>
    <w:rsid w:val="00C0397A"/>
    <w:rsid w:val="00C05894"/>
    <w:rsid w:val="00C07508"/>
    <w:rsid w:val="00C10F1E"/>
    <w:rsid w:val="00C11624"/>
    <w:rsid w:val="00C1684B"/>
    <w:rsid w:val="00C208D3"/>
    <w:rsid w:val="00C20979"/>
    <w:rsid w:val="00C23FBB"/>
    <w:rsid w:val="00C31C8B"/>
    <w:rsid w:val="00C33842"/>
    <w:rsid w:val="00C33B49"/>
    <w:rsid w:val="00C4070E"/>
    <w:rsid w:val="00C43445"/>
    <w:rsid w:val="00C45D70"/>
    <w:rsid w:val="00C46C8F"/>
    <w:rsid w:val="00C47240"/>
    <w:rsid w:val="00C5441E"/>
    <w:rsid w:val="00C54D44"/>
    <w:rsid w:val="00C561C0"/>
    <w:rsid w:val="00C62F0B"/>
    <w:rsid w:val="00C6420C"/>
    <w:rsid w:val="00C671C5"/>
    <w:rsid w:val="00C67FDD"/>
    <w:rsid w:val="00C747C0"/>
    <w:rsid w:val="00C76C34"/>
    <w:rsid w:val="00C80AB4"/>
    <w:rsid w:val="00C820BF"/>
    <w:rsid w:val="00C8259E"/>
    <w:rsid w:val="00C849AC"/>
    <w:rsid w:val="00C90D7B"/>
    <w:rsid w:val="00C9120E"/>
    <w:rsid w:val="00C93B26"/>
    <w:rsid w:val="00C94286"/>
    <w:rsid w:val="00CA1014"/>
    <w:rsid w:val="00CA33CE"/>
    <w:rsid w:val="00CA4CF0"/>
    <w:rsid w:val="00CA679C"/>
    <w:rsid w:val="00CB3688"/>
    <w:rsid w:val="00CB69E2"/>
    <w:rsid w:val="00CB77B8"/>
    <w:rsid w:val="00CC18BF"/>
    <w:rsid w:val="00CC7511"/>
    <w:rsid w:val="00CD1E75"/>
    <w:rsid w:val="00CD3A0C"/>
    <w:rsid w:val="00CE3B9E"/>
    <w:rsid w:val="00CF0A35"/>
    <w:rsid w:val="00CF4D3D"/>
    <w:rsid w:val="00CF6DA6"/>
    <w:rsid w:val="00D01A62"/>
    <w:rsid w:val="00D0417E"/>
    <w:rsid w:val="00D077C3"/>
    <w:rsid w:val="00D15184"/>
    <w:rsid w:val="00D17AD1"/>
    <w:rsid w:val="00D21131"/>
    <w:rsid w:val="00D22B5E"/>
    <w:rsid w:val="00D250F4"/>
    <w:rsid w:val="00D2635C"/>
    <w:rsid w:val="00D30A7A"/>
    <w:rsid w:val="00D44467"/>
    <w:rsid w:val="00D45C00"/>
    <w:rsid w:val="00D47817"/>
    <w:rsid w:val="00D50328"/>
    <w:rsid w:val="00D520EC"/>
    <w:rsid w:val="00D55BD1"/>
    <w:rsid w:val="00D56B69"/>
    <w:rsid w:val="00D61367"/>
    <w:rsid w:val="00D62EA3"/>
    <w:rsid w:val="00D65F47"/>
    <w:rsid w:val="00D6619F"/>
    <w:rsid w:val="00D77CAA"/>
    <w:rsid w:val="00D815DC"/>
    <w:rsid w:val="00D876A9"/>
    <w:rsid w:val="00D9150F"/>
    <w:rsid w:val="00D92F85"/>
    <w:rsid w:val="00D96CDF"/>
    <w:rsid w:val="00DA2F1A"/>
    <w:rsid w:val="00DA3E7B"/>
    <w:rsid w:val="00DB2213"/>
    <w:rsid w:val="00DB5EC4"/>
    <w:rsid w:val="00DC3A1F"/>
    <w:rsid w:val="00DC3E6B"/>
    <w:rsid w:val="00DC540C"/>
    <w:rsid w:val="00DC58AF"/>
    <w:rsid w:val="00DD481B"/>
    <w:rsid w:val="00DD5534"/>
    <w:rsid w:val="00DD5DB6"/>
    <w:rsid w:val="00DD5F4D"/>
    <w:rsid w:val="00DE19FC"/>
    <w:rsid w:val="00DE6B3F"/>
    <w:rsid w:val="00DE700B"/>
    <w:rsid w:val="00DF4F3B"/>
    <w:rsid w:val="00DF50F7"/>
    <w:rsid w:val="00DF7C09"/>
    <w:rsid w:val="00E02B90"/>
    <w:rsid w:val="00E11FE7"/>
    <w:rsid w:val="00E12A34"/>
    <w:rsid w:val="00E163E9"/>
    <w:rsid w:val="00E171C5"/>
    <w:rsid w:val="00E2134E"/>
    <w:rsid w:val="00E217A2"/>
    <w:rsid w:val="00E2594E"/>
    <w:rsid w:val="00E36C0F"/>
    <w:rsid w:val="00E37C15"/>
    <w:rsid w:val="00E37EA7"/>
    <w:rsid w:val="00E4053B"/>
    <w:rsid w:val="00E525E0"/>
    <w:rsid w:val="00E543F6"/>
    <w:rsid w:val="00E54C2E"/>
    <w:rsid w:val="00E60499"/>
    <w:rsid w:val="00E66266"/>
    <w:rsid w:val="00E66CD0"/>
    <w:rsid w:val="00E73210"/>
    <w:rsid w:val="00E754C8"/>
    <w:rsid w:val="00E763A9"/>
    <w:rsid w:val="00E7677C"/>
    <w:rsid w:val="00E76925"/>
    <w:rsid w:val="00E76E14"/>
    <w:rsid w:val="00E84CBA"/>
    <w:rsid w:val="00E91457"/>
    <w:rsid w:val="00E91E45"/>
    <w:rsid w:val="00EA04AE"/>
    <w:rsid w:val="00EA0D2C"/>
    <w:rsid w:val="00EA4CF9"/>
    <w:rsid w:val="00EB1913"/>
    <w:rsid w:val="00EB4C95"/>
    <w:rsid w:val="00EB4EFC"/>
    <w:rsid w:val="00EB4F15"/>
    <w:rsid w:val="00EB58EA"/>
    <w:rsid w:val="00EB5B8D"/>
    <w:rsid w:val="00EC2E7D"/>
    <w:rsid w:val="00EC3112"/>
    <w:rsid w:val="00EC5578"/>
    <w:rsid w:val="00ED146B"/>
    <w:rsid w:val="00EE0D32"/>
    <w:rsid w:val="00EE1302"/>
    <w:rsid w:val="00EF1144"/>
    <w:rsid w:val="00EF2771"/>
    <w:rsid w:val="00EF4B4A"/>
    <w:rsid w:val="00F04A8E"/>
    <w:rsid w:val="00F14513"/>
    <w:rsid w:val="00F22AD0"/>
    <w:rsid w:val="00F3317D"/>
    <w:rsid w:val="00F353B7"/>
    <w:rsid w:val="00F413E8"/>
    <w:rsid w:val="00F423FF"/>
    <w:rsid w:val="00F439E7"/>
    <w:rsid w:val="00F4425A"/>
    <w:rsid w:val="00F453D7"/>
    <w:rsid w:val="00F55313"/>
    <w:rsid w:val="00F5644C"/>
    <w:rsid w:val="00F56826"/>
    <w:rsid w:val="00F5797D"/>
    <w:rsid w:val="00F62B66"/>
    <w:rsid w:val="00F63600"/>
    <w:rsid w:val="00F642BC"/>
    <w:rsid w:val="00F677B0"/>
    <w:rsid w:val="00F72848"/>
    <w:rsid w:val="00F7370B"/>
    <w:rsid w:val="00F73CD6"/>
    <w:rsid w:val="00F81591"/>
    <w:rsid w:val="00F821CC"/>
    <w:rsid w:val="00F83F71"/>
    <w:rsid w:val="00F83FB1"/>
    <w:rsid w:val="00F901EA"/>
    <w:rsid w:val="00F90EC2"/>
    <w:rsid w:val="00F92409"/>
    <w:rsid w:val="00F979A7"/>
    <w:rsid w:val="00FA1F5F"/>
    <w:rsid w:val="00FA20F5"/>
    <w:rsid w:val="00FA4247"/>
    <w:rsid w:val="00FA5C45"/>
    <w:rsid w:val="00FA5C7A"/>
    <w:rsid w:val="00FB00B8"/>
    <w:rsid w:val="00FB0B19"/>
    <w:rsid w:val="00FB44F3"/>
    <w:rsid w:val="00FC3B6A"/>
    <w:rsid w:val="00FC4202"/>
    <w:rsid w:val="00FC70F4"/>
    <w:rsid w:val="00FC7B1A"/>
    <w:rsid w:val="00FD0F1F"/>
    <w:rsid w:val="00FD2E2F"/>
    <w:rsid w:val="00FD4D73"/>
    <w:rsid w:val="00FE0C08"/>
    <w:rsid w:val="00FE5879"/>
    <w:rsid w:val="00FF2050"/>
    <w:rsid w:val="00FF3782"/>
    <w:rsid w:val="00FF5F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442882C-283A-4B45-B424-87FC43EE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tr-TR" w:eastAsia="tr-TR"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qFormat="1"/>
    <w:lsdException w:name="heading 5" w:qFormat="1"/>
    <w:lsdException w:name="heading 7"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5DB6"/>
    <w:pPr>
      <w:spacing w:before="120" w:after="120"/>
    </w:pPr>
    <w:rPr>
      <w:iCs/>
      <w:sz w:val="24"/>
      <w:szCs w:val="24"/>
    </w:rPr>
  </w:style>
  <w:style w:type="paragraph" w:styleId="Balk1">
    <w:name w:val="heading 1"/>
    <w:basedOn w:val="Normal"/>
    <w:next w:val="Normal"/>
    <w:link w:val="Balk1Char"/>
    <w:uiPriority w:val="9"/>
    <w:qFormat/>
    <w:rsid w:val="007B0F03"/>
    <w:pPr>
      <w:keepNext/>
      <w:widowControl w:val="0"/>
      <w:numPr>
        <w:numId w:val="1"/>
      </w:numPr>
      <w:tabs>
        <w:tab w:val="left" w:pos="851"/>
      </w:tabs>
      <w:spacing w:before="360" w:line="360" w:lineRule="auto"/>
      <w:ind w:left="0" w:firstLine="0"/>
      <w:outlineLvl w:val="0"/>
    </w:pPr>
    <w:rPr>
      <w:b/>
      <w:kern w:val="28"/>
      <w:szCs w:val="20"/>
      <w:lang w:eastAsia="en-US"/>
    </w:rPr>
  </w:style>
  <w:style w:type="paragraph" w:styleId="Balk2">
    <w:name w:val="heading 2"/>
    <w:basedOn w:val="Normal"/>
    <w:next w:val="Normal"/>
    <w:link w:val="Balk2Char"/>
    <w:qFormat/>
    <w:rsid w:val="00010742"/>
    <w:pPr>
      <w:keepNext/>
      <w:widowControl w:val="0"/>
      <w:numPr>
        <w:ilvl w:val="1"/>
        <w:numId w:val="1"/>
      </w:numPr>
      <w:tabs>
        <w:tab w:val="left" w:pos="851"/>
      </w:tabs>
      <w:spacing w:before="360" w:line="360" w:lineRule="auto"/>
      <w:ind w:left="0" w:firstLine="0"/>
      <w:outlineLvl w:val="1"/>
    </w:pPr>
    <w:rPr>
      <w:b/>
      <w:szCs w:val="20"/>
      <w:lang w:eastAsia="en-US"/>
    </w:rPr>
  </w:style>
  <w:style w:type="paragraph" w:styleId="Balk3">
    <w:name w:val="heading 3"/>
    <w:basedOn w:val="Normal"/>
    <w:next w:val="Normal"/>
    <w:qFormat/>
    <w:rsid w:val="00B87FDF"/>
    <w:pPr>
      <w:keepNext/>
      <w:widowControl w:val="0"/>
      <w:numPr>
        <w:ilvl w:val="2"/>
        <w:numId w:val="1"/>
      </w:numPr>
      <w:tabs>
        <w:tab w:val="left" w:pos="851"/>
      </w:tabs>
      <w:spacing w:before="360" w:line="360" w:lineRule="auto"/>
      <w:ind w:left="0" w:firstLine="0"/>
      <w:jc w:val="both"/>
      <w:outlineLvl w:val="2"/>
    </w:pPr>
    <w:rPr>
      <w:b/>
      <w:szCs w:val="20"/>
      <w:lang w:eastAsia="en-US"/>
    </w:rPr>
  </w:style>
  <w:style w:type="paragraph" w:styleId="Balk4">
    <w:name w:val="heading 4"/>
    <w:basedOn w:val="Normal"/>
    <w:next w:val="Normal"/>
    <w:qFormat/>
    <w:rsid w:val="00AE1593"/>
    <w:pPr>
      <w:keepNext/>
      <w:widowControl w:val="0"/>
      <w:numPr>
        <w:ilvl w:val="3"/>
        <w:numId w:val="1"/>
      </w:numPr>
      <w:tabs>
        <w:tab w:val="left" w:pos="839"/>
      </w:tabs>
      <w:spacing w:before="360" w:line="360" w:lineRule="auto"/>
      <w:ind w:left="0" w:firstLine="0"/>
      <w:jc w:val="both"/>
      <w:outlineLvl w:val="3"/>
    </w:pPr>
    <w:rPr>
      <w:b/>
      <w:szCs w:val="20"/>
      <w:lang w:eastAsia="en-US"/>
    </w:rPr>
  </w:style>
  <w:style w:type="paragraph" w:styleId="Balk5">
    <w:name w:val="heading 5"/>
    <w:basedOn w:val="Normal"/>
    <w:next w:val="Normal"/>
    <w:qFormat/>
    <w:rsid w:val="007B0F03"/>
    <w:pPr>
      <w:spacing w:before="360" w:line="360" w:lineRule="auto"/>
      <w:outlineLvl w:val="4"/>
    </w:pPr>
    <w:rPr>
      <w:b/>
      <w:bCs/>
      <w:iCs w:val="0"/>
      <w:szCs w:val="26"/>
    </w:rPr>
  </w:style>
  <w:style w:type="paragraph" w:styleId="Balk6">
    <w:name w:val="heading 6"/>
    <w:basedOn w:val="Normal"/>
    <w:next w:val="Normal"/>
    <w:rsid w:val="007B0F03"/>
    <w:pPr>
      <w:spacing w:before="360" w:line="360" w:lineRule="auto"/>
      <w:outlineLvl w:val="5"/>
    </w:pPr>
    <w:rPr>
      <w:b/>
      <w:bCs/>
      <w:szCs w:val="22"/>
    </w:rPr>
  </w:style>
  <w:style w:type="paragraph" w:styleId="Balk7">
    <w:name w:val="heading 7"/>
    <w:basedOn w:val="Normal"/>
    <w:next w:val="Normal"/>
    <w:qFormat/>
    <w:rsid w:val="007B0F03"/>
    <w:pPr>
      <w:widowControl w:val="0"/>
      <w:numPr>
        <w:ilvl w:val="6"/>
        <w:numId w:val="1"/>
      </w:numPr>
      <w:tabs>
        <w:tab w:val="left" w:pos="851"/>
        <w:tab w:val="right" w:pos="9072"/>
      </w:tabs>
      <w:spacing w:before="360" w:line="360" w:lineRule="auto"/>
      <w:ind w:left="1298" w:hanging="1298"/>
      <w:jc w:val="both"/>
      <w:outlineLvl w:val="6"/>
    </w:pPr>
    <w:rPr>
      <w:b/>
      <w:szCs w:val="20"/>
      <w:lang w:eastAsia="en-US"/>
    </w:rPr>
  </w:style>
  <w:style w:type="paragraph" w:styleId="Balk8">
    <w:name w:val="heading 8"/>
    <w:basedOn w:val="Normal"/>
    <w:next w:val="Normal"/>
    <w:rsid w:val="007B0F03"/>
    <w:pPr>
      <w:widowControl w:val="0"/>
      <w:numPr>
        <w:ilvl w:val="7"/>
        <w:numId w:val="1"/>
      </w:numPr>
      <w:tabs>
        <w:tab w:val="left" w:pos="851"/>
        <w:tab w:val="right" w:pos="9072"/>
      </w:tabs>
      <w:spacing w:before="360" w:line="360" w:lineRule="auto"/>
      <w:jc w:val="both"/>
      <w:outlineLvl w:val="7"/>
    </w:pPr>
    <w:rPr>
      <w:b/>
      <w:szCs w:val="20"/>
      <w:lang w:eastAsia="en-US"/>
    </w:rPr>
  </w:style>
  <w:style w:type="paragraph" w:styleId="Balk9">
    <w:name w:val="heading 9"/>
    <w:basedOn w:val="Normal"/>
    <w:next w:val="Normal"/>
    <w:qFormat/>
    <w:rsid w:val="007B0F03"/>
    <w:pPr>
      <w:widowControl w:val="0"/>
      <w:numPr>
        <w:ilvl w:val="8"/>
        <w:numId w:val="1"/>
      </w:numPr>
      <w:tabs>
        <w:tab w:val="left" w:pos="851"/>
        <w:tab w:val="right" w:pos="9072"/>
      </w:tabs>
      <w:spacing w:before="360" w:line="360" w:lineRule="auto"/>
      <w:ind w:left="1582" w:hanging="1582"/>
      <w:outlineLvl w:val="8"/>
    </w:pPr>
    <w:rPr>
      <w:b/>
      <w:szCs w:val="20"/>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7B0F03"/>
    <w:rPr>
      <w:b/>
      <w:iCs/>
      <w:kern w:val="28"/>
      <w:sz w:val="24"/>
      <w:lang w:eastAsia="en-US"/>
    </w:rPr>
  </w:style>
  <w:style w:type="character" w:customStyle="1" w:styleId="Balk2Char">
    <w:name w:val="Başlık 2 Char"/>
    <w:link w:val="Balk2"/>
    <w:rsid w:val="00010742"/>
    <w:rPr>
      <w:b/>
      <w:iCs/>
      <w:sz w:val="24"/>
      <w:lang w:eastAsia="en-US"/>
    </w:rPr>
  </w:style>
  <w:style w:type="paragraph" w:customStyle="1" w:styleId="nsayfalarbalkstili">
    <w:name w:val="ön sayfalar başlık stili"/>
    <w:basedOn w:val="nsayfalarmetinstili"/>
    <w:qFormat/>
    <w:rsid w:val="006C021B"/>
    <w:pPr>
      <w:jc w:val="center"/>
    </w:pPr>
    <w:rPr>
      <w:b/>
      <w:bCs/>
      <w:sz w:val="28"/>
    </w:rPr>
  </w:style>
  <w:style w:type="paragraph" w:customStyle="1" w:styleId="nsayfalarmetinstili">
    <w:name w:val="ön sayfalar metin stili"/>
    <w:basedOn w:val="Normal"/>
    <w:rsid w:val="006C021B"/>
    <w:pPr>
      <w:jc w:val="both"/>
    </w:pPr>
    <w:rPr>
      <w:iCs w:val="0"/>
      <w:szCs w:val="20"/>
    </w:rPr>
  </w:style>
  <w:style w:type="character" w:styleId="Kpr">
    <w:name w:val="Hyperlink"/>
    <w:uiPriority w:val="99"/>
    <w:unhideWhenUsed/>
    <w:rsid w:val="002248CD"/>
    <w:rPr>
      <w:color w:val="0000FF"/>
      <w:u w:val="single"/>
    </w:rPr>
  </w:style>
  <w:style w:type="paragraph" w:customStyle="1" w:styleId="anametin">
    <w:name w:val="ana metin"/>
    <w:basedOn w:val="Normal"/>
    <w:qFormat/>
    <w:rsid w:val="00AE1593"/>
    <w:pPr>
      <w:spacing w:line="360" w:lineRule="auto"/>
      <w:jc w:val="both"/>
    </w:pPr>
    <w:rPr>
      <w:iCs w:val="0"/>
      <w:szCs w:val="20"/>
    </w:rPr>
  </w:style>
  <w:style w:type="paragraph" w:styleId="T1">
    <w:name w:val="toc 1"/>
    <w:basedOn w:val="Normal"/>
    <w:next w:val="Normal"/>
    <w:autoRedefine/>
    <w:uiPriority w:val="39"/>
    <w:qFormat/>
    <w:rsid w:val="00790787"/>
    <w:pPr>
      <w:tabs>
        <w:tab w:val="right" w:leader="dot" w:pos="8493"/>
      </w:tabs>
      <w:spacing w:line="360" w:lineRule="auto"/>
      <w:jc w:val="right"/>
    </w:pPr>
    <w:rPr>
      <w:noProof/>
    </w:rPr>
  </w:style>
  <w:style w:type="paragraph" w:styleId="T2">
    <w:name w:val="toc 2"/>
    <w:basedOn w:val="Normal"/>
    <w:next w:val="Normal"/>
    <w:autoRedefine/>
    <w:uiPriority w:val="39"/>
    <w:qFormat/>
    <w:rsid w:val="00437C8D"/>
  </w:style>
  <w:style w:type="paragraph" w:customStyle="1" w:styleId="stil0">
    <w:name w:val="stil 0"/>
    <w:basedOn w:val="Normal"/>
    <w:rsid w:val="00305593"/>
    <w:pPr>
      <w:jc w:val="center"/>
    </w:pPr>
    <w:rPr>
      <w:sz w:val="60"/>
    </w:rPr>
  </w:style>
  <w:style w:type="paragraph" w:styleId="T4">
    <w:name w:val="toc 4"/>
    <w:basedOn w:val="Normal"/>
    <w:next w:val="Normal"/>
    <w:autoRedefine/>
    <w:uiPriority w:val="39"/>
    <w:rsid w:val="00C47240"/>
    <w:pPr>
      <w:tabs>
        <w:tab w:val="left" w:pos="1320"/>
        <w:tab w:val="right" w:leader="dot" w:pos="8493"/>
      </w:tabs>
      <w:spacing w:before="0" w:after="0"/>
      <w:ind w:left="720"/>
    </w:pPr>
  </w:style>
  <w:style w:type="paragraph" w:styleId="T5">
    <w:name w:val="toc 5"/>
    <w:basedOn w:val="Normal"/>
    <w:next w:val="Normal"/>
    <w:autoRedefine/>
    <w:uiPriority w:val="39"/>
    <w:rsid w:val="00C47240"/>
    <w:pPr>
      <w:spacing w:before="0" w:after="0"/>
      <w:ind w:left="958"/>
    </w:pPr>
  </w:style>
  <w:style w:type="paragraph" w:styleId="T6">
    <w:name w:val="toc 6"/>
    <w:basedOn w:val="Normal"/>
    <w:next w:val="Normal"/>
    <w:autoRedefine/>
    <w:uiPriority w:val="39"/>
    <w:rsid w:val="00C47240"/>
    <w:pPr>
      <w:tabs>
        <w:tab w:val="left" w:pos="2088"/>
        <w:tab w:val="right" w:leader="dot" w:pos="8493"/>
      </w:tabs>
      <w:spacing w:before="0" w:after="0"/>
      <w:ind w:left="1202"/>
    </w:pPr>
  </w:style>
  <w:style w:type="paragraph" w:styleId="AklamaMetni">
    <w:name w:val="annotation text"/>
    <w:basedOn w:val="Normal"/>
    <w:link w:val="AklamaMetniChar"/>
    <w:semiHidden/>
    <w:rsid w:val="00247EFC"/>
    <w:rPr>
      <w:sz w:val="20"/>
      <w:szCs w:val="20"/>
      <w:lang w:eastAsia="en-US"/>
    </w:rPr>
  </w:style>
  <w:style w:type="numbering" w:customStyle="1" w:styleId="StilNumaralandrlmanahatSymbolsimgeSol0cmAsl">
    <w:name w:val="Stil Numaralandırılmış anahat Symbol (simge) Sol:  0 cm Asılı: ..."/>
    <w:basedOn w:val="ListeYok"/>
    <w:rsid w:val="009439F5"/>
    <w:pPr>
      <w:numPr>
        <w:numId w:val="2"/>
      </w:numPr>
    </w:pPr>
  </w:style>
  <w:style w:type="numbering" w:customStyle="1" w:styleId="StilNumaralandrlmanahatSymbolsimge">
    <w:name w:val="Stil Numaralandırılmış anahat Symbol (simge)"/>
    <w:basedOn w:val="ListeYok"/>
    <w:rsid w:val="009439F5"/>
    <w:pPr>
      <w:numPr>
        <w:numId w:val="3"/>
      </w:numPr>
    </w:pPr>
  </w:style>
  <w:style w:type="numbering" w:customStyle="1" w:styleId="StilNumaralandrlmanahatSymbolsimge1">
    <w:name w:val="Stil Numaralandırılmış anahat Symbol (simge)1"/>
    <w:basedOn w:val="ListeYok"/>
    <w:rsid w:val="009439F5"/>
    <w:pPr>
      <w:numPr>
        <w:numId w:val="4"/>
      </w:numPr>
    </w:pPr>
  </w:style>
  <w:style w:type="numbering" w:customStyle="1" w:styleId="StilMaddearetliSymbolsimge">
    <w:name w:val="Stil Madde İşaretli Symbol (simge)"/>
    <w:basedOn w:val="ListeYok"/>
    <w:rsid w:val="009439F5"/>
    <w:pPr>
      <w:numPr>
        <w:numId w:val="5"/>
      </w:numPr>
    </w:pPr>
  </w:style>
  <w:style w:type="paragraph" w:customStyle="1" w:styleId="zetstil">
    <w:name w:val="özet stil"/>
    <w:basedOn w:val="Normal"/>
    <w:rsid w:val="006F145D"/>
    <w:pPr>
      <w:pBdr>
        <w:top w:val="single" w:sz="4" w:space="1" w:color="auto"/>
      </w:pBdr>
      <w:jc w:val="right"/>
    </w:pPr>
    <w:rPr>
      <w:b/>
      <w:iCs w:val="0"/>
      <w:szCs w:val="20"/>
    </w:rPr>
  </w:style>
  <w:style w:type="numbering" w:customStyle="1" w:styleId="StilMaddearetliSymbolsimgeSol063cmAsl063cm">
    <w:name w:val="Stil Madde İşaretli Symbol (simge) Sol:  063 cm Asılı:  063 cm"/>
    <w:basedOn w:val="ListeYok"/>
    <w:rsid w:val="009439F5"/>
    <w:pPr>
      <w:numPr>
        <w:numId w:val="6"/>
      </w:numPr>
    </w:pPr>
  </w:style>
  <w:style w:type="paragraph" w:customStyle="1" w:styleId="kapaksayfasstili">
    <w:name w:val="kapak sayfası stili"/>
    <w:basedOn w:val="Normal"/>
    <w:qFormat/>
    <w:rsid w:val="00DD5DB6"/>
    <w:pPr>
      <w:spacing w:before="0" w:after="0"/>
      <w:jc w:val="center"/>
    </w:pPr>
    <w:rPr>
      <w:b/>
      <w:sz w:val="28"/>
      <w:szCs w:val="28"/>
    </w:rPr>
  </w:style>
  <w:style w:type="paragraph" w:customStyle="1" w:styleId="listelerstili">
    <w:name w:val="listeler stili"/>
    <w:basedOn w:val="nsayfalarmetinstili"/>
    <w:qFormat/>
    <w:rsid w:val="006C021B"/>
    <w:pPr>
      <w:tabs>
        <w:tab w:val="left" w:pos="851"/>
      </w:tabs>
      <w:spacing w:before="0" w:after="0"/>
    </w:pPr>
  </w:style>
  <w:style w:type="table" w:styleId="TabloListe3">
    <w:name w:val="Table List 3"/>
    <w:basedOn w:val="NormalTablo"/>
    <w:rsid w:val="006117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AltKonuBal">
    <w:name w:val="Alt Konu Başlığı"/>
    <w:basedOn w:val="Normal"/>
    <w:next w:val="Normal"/>
    <w:link w:val="AltKonuBalChar"/>
    <w:qFormat/>
    <w:rsid w:val="00294739"/>
    <w:pPr>
      <w:spacing w:before="360" w:line="360" w:lineRule="auto"/>
      <w:jc w:val="right"/>
      <w:outlineLvl w:val="1"/>
    </w:pPr>
    <w:rPr>
      <w:b/>
      <w:sz w:val="28"/>
    </w:rPr>
  </w:style>
  <w:style w:type="character" w:customStyle="1" w:styleId="AltKonuBalChar">
    <w:name w:val="Alt Konu Başlığı Char"/>
    <w:link w:val="AltKonuBal"/>
    <w:rsid w:val="00294739"/>
    <w:rPr>
      <w:rFonts w:ascii="Calibri" w:hAnsi="Calibri"/>
      <w:b/>
      <w:sz w:val="28"/>
      <w:szCs w:val="24"/>
    </w:rPr>
  </w:style>
  <w:style w:type="paragraph" w:styleId="ekillerTablosu">
    <w:name w:val="table of figures"/>
    <w:basedOn w:val="Normal"/>
    <w:next w:val="Normal"/>
    <w:uiPriority w:val="99"/>
    <w:rsid w:val="00010742"/>
    <w:pPr>
      <w:spacing w:before="0" w:after="0"/>
    </w:pPr>
  </w:style>
  <w:style w:type="table" w:styleId="TabloKlavuzu">
    <w:name w:val="Table Grid"/>
    <w:basedOn w:val="NormalTablo"/>
    <w:rsid w:val="002F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nhideWhenUsed/>
    <w:qFormat/>
    <w:rsid w:val="00873EB8"/>
    <w:pPr>
      <w:spacing w:after="240"/>
      <w:jc w:val="center"/>
    </w:pPr>
    <w:rPr>
      <w:bCs/>
      <w:szCs w:val="20"/>
    </w:rPr>
  </w:style>
  <w:style w:type="paragraph" w:customStyle="1" w:styleId="KESKNtrnak">
    <w:name w:val="KESKİN tırnak"/>
    <w:basedOn w:val="Normal"/>
    <w:rsid w:val="007B0F03"/>
    <w:pPr>
      <w:pBdr>
        <w:bottom w:val="single" w:sz="4" w:space="4" w:color="000000"/>
      </w:pBdr>
      <w:spacing w:before="2400" w:line="360" w:lineRule="auto"/>
      <w:mirrorIndents/>
      <w:jc w:val="right"/>
    </w:pPr>
    <w:rPr>
      <w:b/>
      <w:bCs/>
      <w:iCs w:val="0"/>
      <w:sz w:val="28"/>
    </w:rPr>
  </w:style>
  <w:style w:type="paragraph" w:customStyle="1" w:styleId="nsayfalarmetinstiliortadan">
    <w:name w:val="ön sayfalar metin stili ortadan"/>
    <w:basedOn w:val="nsayfalarmetinstili"/>
    <w:qFormat/>
    <w:rsid w:val="00B87FDF"/>
    <w:pPr>
      <w:jc w:val="center"/>
    </w:pPr>
    <w:rPr>
      <w:lang w:val="en-US"/>
    </w:rPr>
  </w:style>
  <w:style w:type="paragraph" w:customStyle="1" w:styleId="StilMaddearetliSymbolsimgeSol0cmAsl127cm">
    <w:name w:val="Stil Madde İşaretli Symbol (simge) Sol:  0 cm Asılı:  127 cm"/>
    <w:basedOn w:val="Normal"/>
    <w:rsid w:val="00944DFC"/>
    <w:pPr>
      <w:numPr>
        <w:numId w:val="7"/>
      </w:numPr>
      <w:tabs>
        <w:tab w:val="left" w:pos="426"/>
      </w:tabs>
      <w:spacing w:line="360" w:lineRule="auto"/>
      <w:ind w:hanging="720"/>
    </w:pPr>
  </w:style>
  <w:style w:type="paragraph" w:customStyle="1" w:styleId="izelgeyazs">
    <w:name w:val="çizelge yazısı"/>
    <w:basedOn w:val="ResimYazs"/>
    <w:rsid w:val="00944DFC"/>
    <w:pPr>
      <w:spacing w:before="240" w:after="120"/>
    </w:pPr>
    <w:rPr>
      <w:bCs w:val="0"/>
      <w:iCs w:val="0"/>
    </w:rPr>
  </w:style>
  <w:style w:type="paragraph" w:styleId="T3">
    <w:name w:val="toc 3"/>
    <w:basedOn w:val="Normal"/>
    <w:next w:val="Normal"/>
    <w:autoRedefine/>
    <w:uiPriority w:val="39"/>
    <w:qFormat/>
    <w:rsid w:val="00C47240"/>
    <w:pPr>
      <w:ind w:left="480"/>
    </w:pPr>
  </w:style>
  <w:style w:type="paragraph" w:styleId="T7">
    <w:name w:val="toc 7"/>
    <w:basedOn w:val="Normal"/>
    <w:next w:val="Normal"/>
    <w:autoRedefine/>
    <w:rsid w:val="00C47240"/>
    <w:pPr>
      <w:spacing w:before="0" w:after="0"/>
      <w:ind w:left="1440"/>
    </w:pPr>
  </w:style>
  <w:style w:type="paragraph" w:styleId="DipnotMetni">
    <w:name w:val="footnote text"/>
    <w:basedOn w:val="Normal"/>
    <w:link w:val="DipnotMetniChar"/>
    <w:rsid w:val="003D1217"/>
    <w:rPr>
      <w:sz w:val="20"/>
      <w:szCs w:val="20"/>
    </w:rPr>
  </w:style>
  <w:style w:type="character" w:customStyle="1" w:styleId="DipnotMetniChar">
    <w:name w:val="Dipnot Metni Char"/>
    <w:link w:val="DipnotMetni"/>
    <w:rsid w:val="003D1217"/>
    <w:rPr>
      <w:iCs/>
    </w:rPr>
  </w:style>
  <w:style w:type="character" w:styleId="DipnotBavurusu">
    <w:name w:val="footnote reference"/>
    <w:uiPriority w:val="99"/>
    <w:rsid w:val="003D1217"/>
    <w:rPr>
      <w:vertAlign w:val="superscript"/>
    </w:rPr>
  </w:style>
  <w:style w:type="paragraph" w:customStyle="1" w:styleId="kaynaklar">
    <w:name w:val="kaynaklar"/>
    <w:basedOn w:val="nsayfalarmetinstili"/>
    <w:rsid w:val="00501FB1"/>
    <w:pPr>
      <w:ind w:left="851" w:hanging="851"/>
    </w:pPr>
  </w:style>
  <w:style w:type="paragraph" w:styleId="ListeParagraf">
    <w:name w:val="List Paragraph"/>
    <w:basedOn w:val="Normal"/>
    <w:uiPriority w:val="34"/>
    <w:qFormat/>
    <w:rsid w:val="00790787"/>
    <w:pPr>
      <w:ind w:left="708"/>
    </w:pPr>
  </w:style>
  <w:style w:type="paragraph" w:styleId="BalonMetni">
    <w:name w:val="Balloon Text"/>
    <w:basedOn w:val="Normal"/>
    <w:link w:val="BalonMetniChar"/>
    <w:rsid w:val="00B77CA5"/>
    <w:pPr>
      <w:spacing w:before="0" w:after="0"/>
    </w:pPr>
    <w:rPr>
      <w:rFonts w:ascii="Tahoma" w:hAnsi="Tahoma" w:cs="Tahoma"/>
      <w:sz w:val="16"/>
      <w:szCs w:val="16"/>
    </w:rPr>
  </w:style>
  <w:style w:type="character" w:customStyle="1" w:styleId="BalonMetniChar">
    <w:name w:val="Balon Metni Char"/>
    <w:link w:val="BalonMetni"/>
    <w:rsid w:val="00B77CA5"/>
    <w:rPr>
      <w:rFonts w:ascii="Tahoma" w:hAnsi="Tahoma" w:cs="Tahoma"/>
      <w:iCs/>
      <w:sz w:val="16"/>
      <w:szCs w:val="16"/>
    </w:rPr>
  </w:style>
  <w:style w:type="character" w:styleId="AklamaBavurusu">
    <w:name w:val="annotation reference"/>
    <w:rsid w:val="007A3134"/>
    <w:rPr>
      <w:sz w:val="16"/>
      <w:szCs w:val="16"/>
    </w:rPr>
  </w:style>
  <w:style w:type="paragraph" w:styleId="AklamaKonusu">
    <w:name w:val="annotation subject"/>
    <w:basedOn w:val="AklamaMetni"/>
    <w:next w:val="AklamaMetni"/>
    <w:link w:val="AklamaKonusuChar"/>
    <w:rsid w:val="007A3134"/>
    <w:rPr>
      <w:b/>
      <w:bCs/>
      <w:lang w:eastAsia="tr-TR"/>
    </w:rPr>
  </w:style>
  <w:style w:type="character" w:customStyle="1" w:styleId="AklamaMetniChar">
    <w:name w:val="Açıklama Metni Char"/>
    <w:link w:val="AklamaMetni"/>
    <w:semiHidden/>
    <w:rsid w:val="007A3134"/>
    <w:rPr>
      <w:iCs/>
      <w:lang w:eastAsia="en-US"/>
    </w:rPr>
  </w:style>
  <w:style w:type="character" w:customStyle="1" w:styleId="AklamaKonusuChar">
    <w:name w:val="Açıklama Konusu Char"/>
    <w:link w:val="AklamaKonusu"/>
    <w:rsid w:val="007A3134"/>
    <w:rPr>
      <w:b/>
      <w:bCs/>
      <w:iCs/>
      <w:lang w:eastAsia="en-US"/>
    </w:rPr>
  </w:style>
  <w:style w:type="paragraph" w:customStyle="1" w:styleId="Els-body-text">
    <w:name w:val="Els-body-text"/>
    <w:rsid w:val="00840291"/>
    <w:pPr>
      <w:keepNext/>
      <w:spacing w:line="240" w:lineRule="exact"/>
      <w:ind w:firstLine="238"/>
      <w:jc w:val="both"/>
    </w:pPr>
    <w:rPr>
      <w:rFonts w:ascii="Times New Roman" w:hAnsi="Times New Roman"/>
      <w:lang w:val="en-US" w:eastAsia="en-US"/>
    </w:rPr>
  </w:style>
  <w:style w:type="paragraph" w:styleId="Altyaz">
    <w:name w:val="Subtitle"/>
    <w:basedOn w:val="Normal"/>
    <w:next w:val="Normal"/>
    <w:link w:val="AltyazChar"/>
    <w:qFormat/>
    <w:rsid w:val="002955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295565"/>
    <w:rPr>
      <w:rFonts w:asciiTheme="minorHAnsi" w:eastAsiaTheme="minorEastAsia" w:hAnsiTheme="minorHAnsi" w:cstheme="minorBidi"/>
      <w:iCs/>
      <w:color w:val="5A5A5A" w:themeColor="text1" w:themeTint="A5"/>
      <w:spacing w:val="15"/>
      <w:sz w:val="22"/>
      <w:szCs w:val="22"/>
    </w:rPr>
  </w:style>
  <w:style w:type="table" w:styleId="DzTablo3">
    <w:name w:val="Plain Table 3"/>
    <w:basedOn w:val="NormalTablo"/>
    <w:uiPriority w:val="43"/>
    <w:rsid w:val="00DD5F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56">
      <w:bodyDiv w:val="1"/>
      <w:marLeft w:val="0"/>
      <w:marRight w:val="0"/>
      <w:marTop w:val="0"/>
      <w:marBottom w:val="0"/>
      <w:divBdr>
        <w:top w:val="none" w:sz="0" w:space="0" w:color="auto"/>
        <w:left w:val="none" w:sz="0" w:space="0" w:color="auto"/>
        <w:bottom w:val="none" w:sz="0" w:space="0" w:color="auto"/>
        <w:right w:val="none" w:sz="0" w:space="0" w:color="auto"/>
      </w:divBdr>
    </w:div>
    <w:div w:id="620747">
      <w:bodyDiv w:val="1"/>
      <w:marLeft w:val="0"/>
      <w:marRight w:val="0"/>
      <w:marTop w:val="0"/>
      <w:marBottom w:val="0"/>
      <w:divBdr>
        <w:top w:val="none" w:sz="0" w:space="0" w:color="auto"/>
        <w:left w:val="none" w:sz="0" w:space="0" w:color="auto"/>
        <w:bottom w:val="none" w:sz="0" w:space="0" w:color="auto"/>
        <w:right w:val="none" w:sz="0" w:space="0" w:color="auto"/>
      </w:divBdr>
      <w:divsChild>
        <w:div w:id="2131432239">
          <w:marLeft w:val="0"/>
          <w:marRight w:val="0"/>
          <w:marTop w:val="0"/>
          <w:marBottom w:val="0"/>
          <w:divBdr>
            <w:top w:val="none" w:sz="0" w:space="0" w:color="auto"/>
            <w:left w:val="none" w:sz="0" w:space="0" w:color="auto"/>
            <w:bottom w:val="none" w:sz="0" w:space="0" w:color="auto"/>
            <w:right w:val="none" w:sz="0" w:space="0" w:color="auto"/>
          </w:divBdr>
          <w:divsChild>
            <w:div w:id="153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44">
      <w:bodyDiv w:val="1"/>
      <w:marLeft w:val="0"/>
      <w:marRight w:val="0"/>
      <w:marTop w:val="0"/>
      <w:marBottom w:val="0"/>
      <w:divBdr>
        <w:top w:val="none" w:sz="0" w:space="0" w:color="auto"/>
        <w:left w:val="none" w:sz="0" w:space="0" w:color="auto"/>
        <w:bottom w:val="none" w:sz="0" w:space="0" w:color="auto"/>
        <w:right w:val="none" w:sz="0" w:space="0" w:color="auto"/>
      </w:divBdr>
      <w:divsChild>
        <w:div w:id="588079184">
          <w:marLeft w:val="0"/>
          <w:marRight w:val="0"/>
          <w:marTop w:val="0"/>
          <w:marBottom w:val="0"/>
          <w:divBdr>
            <w:top w:val="none" w:sz="0" w:space="0" w:color="auto"/>
            <w:left w:val="none" w:sz="0" w:space="0" w:color="auto"/>
            <w:bottom w:val="none" w:sz="0" w:space="0" w:color="auto"/>
            <w:right w:val="none" w:sz="0" w:space="0" w:color="auto"/>
          </w:divBdr>
        </w:div>
      </w:divsChild>
    </w:div>
    <w:div w:id="386226227">
      <w:bodyDiv w:val="1"/>
      <w:marLeft w:val="0"/>
      <w:marRight w:val="0"/>
      <w:marTop w:val="0"/>
      <w:marBottom w:val="0"/>
      <w:divBdr>
        <w:top w:val="none" w:sz="0" w:space="0" w:color="auto"/>
        <w:left w:val="none" w:sz="0" w:space="0" w:color="auto"/>
        <w:bottom w:val="none" w:sz="0" w:space="0" w:color="auto"/>
        <w:right w:val="none" w:sz="0" w:space="0" w:color="auto"/>
      </w:divBdr>
    </w:div>
    <w:div w:id="657422088">
      <w:bodyDiv w:val="1"/>
      <w:marLeft w:val="0"/>
      <w:marRight w:val="0"/>
      <w:marTop w:val="0"/>
      <w:marBottom w:val="0"/>
      <w:divBdr>
        <w:top w:val="none" w:sz="0" w:space="0" w:color="auto"/>
        <w:left w:val="none" w:sz="0" w:space="0" w:color="auto"/>
        <w:bottom w:val="none" w:sz="0" w:space="0" w:color="auto"/>
        <w:right w:val="none" w:sz="0" w:space="0" w:color="auto"/>
      </w:divBdr>
      <w:divsChild>
        <w:div w:id="1650481046">
          <w:marLeft w:val="0"/>
          <w:marRight w:val="0"/>
          <w:marTop w:val="0"/>
          <w:marBottom w:val="0"/>
          <w:divBdr>
            <w:top w:val="none" w:sz="0" w:space="0" w:color="auto"/>
            <w:left w:val="none" w:sz="0" w:space="0" w:color="auto"/>
            <w:bottom w:val="none" w:sz="0" w:space="0" w:color="auto"/>
            <w:right w:val="none" w:sz="0" w:space="0" w:color="auto"/>
          </w:divBdr>
          <w:divsChild>
            <w:div w:id="1166939584">
              <w:marLeft w:val="0"/>
              <w:marRight w:val="0"/>
              <w:marTop w:val="0"/>
              <w:marBottom w:val="0"/>
              <w:divBdr>
                <w:top w:val="none" w:sz="0" w:space="0" w:color="auto"/>
                <w:left w:val="none" w:sz="0" w:space="0" w:color="auto"/>
                <w:bottom w:val="none" w:sz="0" w:space="0" w:color="auto"/>
                <w:right w:val="none" w:sz="0" w:space="0" w:color="auto"/>
              </w:divBdr>
              <w:divsChild>
                <w:div w:id="105199061">
                  <w:marLeft w:val="0"/>
                  <w:marRight w:val="0"/>
                  <w:marTop w:val="0"/>
                  <w:marBottom w:val="0"/>
                  <w:divBdr>
                    <w:top w:val="none" w:sz="0" w:space="0" w:color="auto"/>
                    <w:left w:val="none" w:sz="0" w:space="0" w:color="auto"/>
                    <w:bottom w:val="none" w:sz="0" w:space="0" w:color="auto"/>
                    <w:right w:val="none" w:sz="0" w:space="0" w:color="auto"/>
                  </w:divBdr>
                  <w:divsChild>
                    <w:div w:id="1446533353">
                      <w:marLeft w:val="-151"/>
                      <w:marRight w:val="0"/>
                      <w:marTop w:val="0"/>
                      <w:marBottom w:val="0"/>
                      <w:divBdr>
                        <w:top w:val="none" w:sz="0" w:space="0" w:color="auto"/>
                        <w:left w:val="none" w:sz="0" w:space="0" w:color="auto"/>
                        <w:bottom w:val="none" w:sz="0" w:space="0" w:color="auto"/>
                        <w:right w:val="none" w:sz="0" w:space="0" w:color="auto"/>
                      </w:divBdr>
                      <w:divsChild>
                        <w:div w:id="1103182707">
                          <w:marLeft w:val="0"/>
                          <w:marRight w:val="0"/>
                          <w:marTop w:val="0"/>
                          <w:marBottom w:val="0"/>
                          <w:divBdr>
                            <w:top w:val="none" w:sz="0" w:space="0" w:color="auto"/>
                            <w:left w:val="none" w:sz="0" w:space="0" w:color="auto"/>
                            <w:bottom w:val="none" w:sz="0" w:space="0" w:color="auto"/>
                            <w:right w:val="none" w:sz="0" w:space="0" w:color="auto"/>
                          </w:divBdr>
                          <w:divsChild>
                            <w:div w:id="1023167692">
                              <w:marLeft w:val="0"/>
                              <w:marRight w:val="0"/>
                              <w:marTop w:val="0"/>
                              <w:marBottom w:val="0"/>
                              <w:divBdr>
                                <w:top w:val="single" w:sz="6" w:space="0" w:color="CCCCCC"/>
                                <w:left w:val="single" w:sz="6" w:space="0" w:color="CCCCCC"/>
                                <w:bottom w:val="single" w:sz="6" w:space="0" w:color="CCCCCC"/>
                                <w:right w:val="single" w:sz="6" w:space="0" w:color="CCCCCC"/>
                              </w:divBdr>
                              <w:divsChild>
                                <w:div w:id="252205317">
                                  <w:marLeft w:val="0"/>
                                  <w:marRight w:val="0"/>
                                  <w:marTop w:val="0"/>
                                  <w:marBottom w:val="0"/>
                                  <w:divBdr>
                                    <w:top w:val="none" w:sz="0" w:space="0" w:color="auto"/>
                                    <w:left w:val="none" w:sz="0" w:space="0" w:color="auto"/>
                                    <w:bottom w:val="none" w:sz="0" w:space="0" w:color="auto"/>
                                    <w:right w:val="none" w:sz="0" w:space="0" w:color="auto"/>
                                  </w:divBdr>
                                  <w:divsChild>
                                    <w:div w:id="892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6273">
      <w:bodyDiv w:val="1"/>
      <w:marLeft w:val="0"/>
      <w:marRight w:val="0"/>
      <w:marTop w:val="0"/>
      <w:marBottom w:val="0"/>
      <w:divBdr>
        <w:top w:val="none" w:sz="0" w:space="0" w:color="auto"/>
        <w:left w:val="none" w:sz="0" w:space="0" w:color="auto"/>
        <w:bottom w:val="none" w:sz="0" w:space="0" w:color="auto"/>
        <w:right w:val="none" w:sz="0" w:space="0" w:color="auto"/>
      </w:divBdr>
      <w:divsChild>
        <w:div w:id="189225334">
          <w:marLeft w:val="0"/>
          <w:marRight w:val="0"/>
          <w:marTop w:val="0"/>
          <w:marBottom w:val="0"/>
          <w:divBdr>
            <w:top w:val="none" w:sz="0" w:space="0" w:color="auto"/>
            <w:left w:val="none" w:sz="0" w:space="0" w:color="auto"/>
            <w:bottom w:val="none" w:sz="0" w:space="0" w:color="auto"/>
            <w:right w:val="none" w:sz="0" w:space="0" w:color="auto"/>
          </w:divBdr>
          <w:divsChild>
            <w:div w:id="1932659212">
              <w:marLeft w:val="0"/>
              <w:marRight w:val="0"/>
              <w:marTop w:val="0"/>
              <w:marBottom w:val="0"/>
              <w:divBdr>
                <w:top w:val="none" w:sz="0" w:space="0" w:color="auto"/>
                <w:left w:val="none" w:sz="0" w:space="0" w:color="auto"/>
                <w:bottom w:val="none" w:sz="0" w:space="0" w:color="auto"/>
                <w:right w:val="none" w:sz="0" w:space="0" w:color="auto"/>
              </w:divBdr>
              <w:divsChild>
                <w:div w:id="1592472973">
                  <w:marLeft w:val="0"/>
                  <w:marRight w:val="0"/>
                  <w:marTop w:val="0"/>
                  <w:marBottom w:val="0"/>
                  <w:divBdr>
                    <w:top w:val="none" w:sz="0" w:space="0" w:color="auto"/>
                    <w:left w:val="none" w:sz="0" w:space="0" w:color="auto"/>
                    <w:bottom w:val="none" w:sz="0" w:space="0" w:color="auto"/>
                    <w:right w:val="none" w:sz="0" w:space="0" w:color="auto"/>
                  </w:divBdr>
                  <w:divsChild>
                    <w:div w:id="1973169651">
                      <w:marLeft w:val="-135"/>
                      <w:marRight w:val="0"/>
                      <w:marTop w:val="0"/>
                      <w:marBottom w:val="0"/>
                      <w:divBdr>
                        <w:top w:val="none" w:sz="0" w:space="0" w:color="auto"/>
                        <w:left w:val="none" w:sz="0" w:space="0" w:color="auto"/>
                        <w:bottom w:val="none" w:sz="0" w:space="0" w:color="auto"/>
                        <w:right w:val="none" w:sz="0" w:space="0" w:color="auto"/>
                      </w:divBdr>
                      <w:divsChild>
                        <w:div w:id="1596330282">
                          <w:marLeft w:val="0"/>
                          <w:marRight w:val="0"/>
                          <w:marTop w:val="0"/>
                          <w:marBottom w:val="0"/>
                          <w:divBdr>
                            <w:top w:val="none" w:sz="0" w:space="0" w:color="auto"/>
                            <w:left w:val="none" w:sz="0" w:space="0" w:color="auto"/>
                            <w:bottom w:val="none" w:sz="0" w:space="0" w:color="auto"/>
                            <w:right w:val="none" w:sz="0" w:space="0" w:color="auto"/>
                          </w:divBdr>
                          <w:divsChild>
                            <w:div w:id="605694261">
                              <w:marLeft w:val="0"/>
                              <w:marRight w:val="0"/>
                              <w:marTop w:val="0"/>
                              <w:marBottom w:val="0"/>
                              <w:divBdr>
                                <w:top w:val="single" w:sz="6" w:space="0" w:color="CCCCCC"/>
                                <w:left w:val="single" w:sz="6" w:space="0" w:color="CCCCCC"/>
                                <w:bottom w:val="single" w:sz="6" w:space="0" w:color="CCCCCC"/>
                                <w:right w:val="single" w:sz="6" w:space="0" w:color="CCCCCC"/>
                              </w:divBdr>
                              <w:divsChild>
                                <w:div w:id="196506162">
                                  <w:marLeft w:val="0"/>
                                  <w:marRight w:val="0"/>
                                  <w:marTop w:val="0"/>
                                  <w:marBottom w:val="0"/>
                                  <w:divBdr>
                                    <w:top w:val="none" w:sz="0" w:space="0" w:color="auto"/>
                                    <w:left w:val="none" w:sz="0" w:space="0" w:color="auto"/>
                                    <w:bottom w:val="none" w:sz="0" w:space="0" w:color="auto"/>
                                    <w:right w:val="none" w:sz="0" w:space="0" w:color="auto"/>
                                  </w:divBdr>
                                  <w:divsChild>
                                    <w:div w:id="999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7063">
      <w:bodyDiv w:val="1"/>
      <w:marLeft w:val="0"/>
      <w:marRight w:val="0"/>
      <w:marTop w:val="0"/>
      <w:marBottom w:val="0"/>
      <w:divBdr>
        <w:top w:val="none" w:sz="0" w:space="0" w:color="auto"/>
        <w:left w:val="none" w:sz="0" w:space="0" w:color="auto"/>
        <w:bottom w:val="none" w:sz="0" w:space="0" w:color="auto"/>
        <w:right w:val="none" w:sz="0" w:space="0" w:color="auto"/>
      </w:divBdr>
      <w:divsChild>
        <w:div w:id="917249864">
          <w:marLeft w:val="0"/>
          <w:marRight w:val="0"/>
          <w:marTop w:val="0"/>
          <w:marBottom w:val="0"/>
          <w:divBdr>
            <w:top w:val="none" w:sz="0" w:space="0" w:color="auto"/>
            <w:left w:val="none" w:sz="0" w:space="0" w:color="auto"/>
            <w:bottom w:val="none" w:sz="0" w:space="0" w:color="auto"/>
            <w:right w:val="none" w:sz="0" w:space="0" w:color="auto"/>
          </w:divBdr>
          <w:divsChild>
            <w:div w:id="1903131568">
              <w:marLeft w:val="0"/>
              <w:marRight w:val="0"/>
              <w:marTop w:val="0"/>
              <w:marBottom w:val="0"/>
              <w:divBdr>
                <w:top w:val="none" w:sz="0" w:space="0" w:color="auto"/>
                <w:left w:val="none" w:sz="0" w:space="0" w:color="auto"/>
                <w:bottom w:val="none" w:sz="0" w:space="0" w:color="auto"/>
                <w:right w:val="none" w:sz="0" w:space="0" w:color="auto"/>
              </w:divBdr>
              <w:divsChild>
                <w:div w:id="1789540869">
                  <w:marLeft w:val="0"/>
                  <w:marRight w:val="0"/>
                  <w:marTop w:val="0"/>
                  <w:marBottom w:val="0"/>
                  <w:divBdr>
                    <w:top w:val="none" w:sz="0" w:space="0" w:color="auto"/>
                    <w:left w:val="none" w:sz="0" w:space="0" w:color="auto"/>
                    <w:bottom w:val="none" w:sz="0" w:space="0" w:color="auto"/>
                    <w:right w:val="none" w:sz="0" w:space="0" w:color="auto"/>
                  </w:divBdr>
                  <w:divsChild>
                    <w:div w:id="844394153">
                      <w:marLeft w:val="-151"/>
                      <w:marRight w:val="0"/>
                      <w:marTop w:val="0"/>
                      <w:marBottom w:val="0"/>
                      <w:divBdr>
                        <w:top w:val="none" w:sz="0" w:space="0" w:color="auto"/>
                        <w:left w:val="none" w:sz="0" w:space="0" w:color="auto"/>
                        <w:bottom w:val="none" w:sz="0" w:space="0" w:color="auto"/>
                        <w:right w:val="none" w:sz="0" w:space="0" w:color="auto"/>
                      </w:divBdr>
                      <w:divsChild>
                        <w:div w:id="693650882">
                          <w:marLeft w:val="0"/>
                          <w:marRight w:val="0"/>
                          <w:marTop w:val="0"/>
                          <w:marBottom w:val="0"/>
                          <w:divBdr>
                            <w:top w:val="none" w:sz="0" w:space="0" w:color="auto"/>
                            <w:left w:val="none" w:sz="0" w:space="0" w:color="auto"/>
                            <w:bottom w:val="none" w:sz="0" w:space="0" w:color="auto"/>
                            <w:right w:val="none" w:sz="0" w:space="0" w:color="auto"/>
                          </w:divBdr>
                          <w:divsChild>
                            <w:div w:id="1282034928">
                              <w:marLeft w:val="0"/>
                              <w:marRight w:val="0"/>
                              <w:marTop w:val="0"/>
                              <w:marBottom w:val="0"/>
                              <w:divBdr>
                                <w:top w:val="single" w:sz="6" w:space="0" w:color="CCCCCC"/>
                                <w:left w:val="single" w:sz="6" w:space="0" w:color="CCCCCC"/>
                                <w:bottom w:val="single" w:sz="6" w:space="0" w:color="CCCCCC"/>
                                <w:right w:val="single" w:sz="6" w:space="0" w:color="CCCCCC"/>
                              </w:divBdr>
                              <w:divsChild>
                                <w:div w:id="398289819">
                                  <w:marLeft w:val="0"/>
                                  <w:marRight w:val="0"/>
                                  <w:marTop w:val="0"/>
                                  <w:marBottom w:val="0"/>
                                  <w:divBdr>
                                    <w:top w:val="none" w:sz="0" w:space="0" w:color="auto"/>
                                    <w:left w:val="none" w:sz="0" w:space="0" w:color="auto"/>
                                    <w:bottom w:val="none" w:sz="0" w:space="0" w:color="auto"/>
                                    <w:right w:val="none" w:sz="0" w:space="0" w:color="auto"/>
                                  </w:divBdr>
                                  <w:divsChild>
                                    <w:div w:id="730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8314">
      <w:bodyDiv w:val="1"/>
      <w:marLeft w:val="0"/>
      <w:marRight w:val="0"/>
      <w:marTop w:val="0"/>
      <w:marBottom w:val="0"/>
      <w:divBdr>
        <w:top w:val="none" w:sz="0" w:space="0" w:color="auto"/>
        <w:left w:val="none" w:sz="0" w:space="0" w:color="auto"/>
        <w:bottom w:val="none" w:sz="0" w:space="0" w:color="auto"/>
        <w:right w:val="none" w:sz="0" w:space="0" w:color="auto"/>
      </w:divBdr>
      <w:divsChild>
        <w:div w:id="1116094319">
          <w:marLeft w:val="0"/>
          <w:marRight w:val="0"/>
          <w:marTop w:val="0"/>
          <w:marBottom w:val="0"/>
          <w:divBdr>
            <w:top w:val="none" w:sz="0" w:space="0" w:color="auto"/>
            <w:left w:val="none" w:sz="0" w:space="0" w:color="auto"/>
            <w:bottom w:val="none" w:sz="0" w:space="0" w:color="auto"/>
            <w:right w:val="none" w:sz="0" w:space="0" w:color="auto"/>
          </w:divBdr>
          <w:divsChild>
            <w:div w:id="309210677">
              <w:marLeft w:val="2980"/>
              <w:marRight w:val="0"/>
              <w:marTop w:val="0"/>
              <w:marBottom w:val="0"/>
              <w:divBdr>
                <w:top w:val="none" w:sz="0" w:space="0" w:color="auto"/>
                <w:left w:val="single" w:sz="6" w:space="0" w:color="CCD2D2"/>
                <w:bottom w:val="none" w:sz="0" w:space="0" w:color="auto"/>
                <w:right w:val="none" w:sz="0" w:space="0" w:color="auto"/>
              </w:divBdr>
              <w:divsChild>
                <w:div w:id="43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9397">
      <w:bodyDiv w:val="1"/>
      <w:marLeft w:val="0"/>
      <w:marRight w:val="0"/>
      <w:marTop w:val="0"/>
      <w:marBottom w:val="0"/>
      <w:divBdr>
        <w:top w:val="none" w:sz="0" w:space="0" w:color="auto"/>
        <w:left w:val="none" w:sz="0" w:space="0" w:color="auto"/>
        <w:bottom w:val="none" w:sz="0" w:space="0" w:color="auto"/>
        <w:right w:val="none" w:sz="0" w:space="0" w:color="auto"/>
      </w:divBdr>
      <w:divsChild>
        <w:div w:id="2047942376">
          <w:marLeft w:val="0"/>
          <w:marRight w:val="0"/>
          <w:marTop w:val="0"/>
          <w:marBottom w:val="0"/>
          <w:divBdr>
            <w:top w:val="none" w:sz="0" w:space="0" w:color="auto"/>
            <w:left w:val="none" w:sz="0" w:space="0" w:color="auto"/>
            <w:bottom w:val="none" w:sz="0" w:space="0" w:color="auto"/>
            <w:right w:val="none" w:sz="0" w:space="0" w:color="auto"/>
          </w:divBdr>
          <w:divsChild>
            <w:div w:id="1285846758">
              <w:marLeft w:val="2980"/>
              <w:marRight w:val="0"/>
              <w:marTop w:val="0"/>
              <w:marBottom w:val="0"/>
              <w:divBdr>
                <w:top w:val="none" w:sz="0" w:space="0" w:color="auto"/>
                <w:left w:val="single" w:sz="6" w:space="0" w:color="CCD2D2"/>
                <w:bottom w:val="none" w:sz="0" w:space="0" w:color="auto"/>
                <w:right w:val="none" w:sz="0" w:space="0" w:color="auto"/>
              </w:divBdr>
              <w:divsChild>
                <w:div w:id="710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171064426">
      <w:bodyDiv w:val="1"/>
      <w:marLeft w:val="0"/>
      <w:marRight w:val="0"/>
      <w:marTop w:val="0"/>
      <w:marBottom w:val="0"/>
      <w:divBdr>
        <w:top w:val="none" w:sz="0" w:space="0" w:color="auto"/>
        <w:left w:val="none" w:sz="0" w:space="0" w:color="auto"/>
        <w:bottom w:val="none" w:sz="0" w:space="0" w:color="auto"/>
        <w:right w:val="none" w:sz="0" w:space="0" w:color="auto"/>
      </w:divBdr>
      <w:divsChild>
        <w:div w:id="671029358">
          <w:marLeft w:val="0"/>
          <w:marRight w:val="0"/>
          <w:marTop w:val="0"/>
          <w:marBottom w:val="0"/>
          <w:divBdr>
            <w:top w:val="none" w:sz="0" w:space="0" w:color="auto"/>
            <w:left w:val="none" w:sz="0" w:space="0" w:color="auto"/>
            <w:bottom w:val="none" w:sz="0" w:space="0" w:color="auto"/>
            <w:right w:val="none" w:sz="0" w:space="0" w:color="auto"/>
          </w:divBdr>
          <w:divsChild>
            <w:div w:id="110592843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 w:id="1182865409">
      <w:bodyDiv w:val="1"/>
      <w:marLeft w:val="0"/>
      <w:marRight w:val="0"/>
      <w:marTop w:val="0"/>
      <w:marBottom w:val="0"/>
      <w:divBdr>
        <w:top w:val="none" w:sz="0" w:space="0" w:color="auto"/>
        <w:left w:val="none" w:sz="0" w:space="0" w:color="auto"/>
        <w:bottom w:val="none" w:sz="0" w:space="0" w:color="auto"/>
        <w:right w:val="none" w:sz="0" w:space="0" w:color="auto"/>
      </w:divBdr>
    </w:div>
    <w:div w:id="1186141837">
      <w:bodyDiv w:val="1"/>
      <w:marLeft w:val="0"/>
      <w:marRight w:val="0"/>
      <w:marTop w:val="0"/>
      <w:marBottom w:val="0"/>
      <w:divBdr>
        <w:top w:val="none" w:sz="0" w:space="0" w:color="auto"/>
        <w:left w:val="none" w:sz="0" w:space="0" w:color="auto"/>
        <w:bottom w:val="none" w:sz="0" w:space="0" w:color="auto"/>
        <w:right w:val="none" w:sz="0" w:space="0" w:color="auto"/>
      </w:divBdr>
      <w:divsChild>
        <w:div w:id="820123755">
          <w:marLeft w:val="0"/>
          <w:marRight w:val="0"/>
          <w:marTop w:val="0"/>
          <w:marBottom w:val="0"/>
          <w:divBdr>
            <w:top w:val="none" w:sz="0" w:space="0" w:color="auto"/>
            <w:left w:val="none" w:sz="0" w:space="0" w:color="auto"/>
            <w:bottom w:val="none" w:sz="0" w:space="0" w:color="auto"/>
            <w:right w:val="none" w:sz="0" w:space="0" w:color="auto"/>
          </w:divBdr>
          <w:divsChild>
            <w:div w:id="929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601">
      <w:bodyDiv w:val="1"/>
      <w:marLeft w:val="0"/>
      <w:marRight w:val="0"/>
      <w:marTop w:val="0"/>
      <w:marBottom w:val="0"/>
      <w:divBdr>
        <w:top w:val="none" w:sz="0" w:space="0" w:color="auto"/>
        <w:left w:val="none" w:sz="0" w:space="0" w:color="auto"/>
        <w:bottom w:val="none" w:sz="0" w:space="0" w:color="auto"/>
        <w:right w:val="none" w:sz="0" w:space="0" w:color="auto"/>
      </w:divBdr>
    </w:div>
    <w:div w:id="1384520964">
      <w:bodyDiv w:val="1"/>
      <w:marLeft w:val="0"/>
      <w:marRight w:val="0"/>
      <w:marTop w:val="0"/>
      <w:marBottom w:val="0"/>
      <w:divBdr>
        <w:top w:val="none" w:sz="0" w:space="0" w:color="auto"/>
        <w:left w:val="none" w:sz="0" w:space="0" w:color="auto"/>
        <w:bottom w:val="none" w:sz="0" w:space="0" w:color="auto"/>
        <w:right w:val="none" w:sz="0" w:space="0" w:color="auto"/>
      </w:divBdr>
      <w:divsChild>
        <w:div w:id="1018435721">
          <w:marLeft w:val="0"/>
          <w:marRight w:val="0"/>
          <w:marTop w:val="0"/>
          <w:marBottom w:val="0"/>
          <w:divBdr>
            <w:top w:val="none" w:sz="0" w:space="0" w:color="auto"/>
            <w:left w:val="none" w:sz="0" w:space="0" w:color="auto"/>
            <w:bottom w:val="none" w:sz="0" w:space="0" w:color="auto"/>
            <w:right w:val="none" w:sz="0" w:space="0" w:color="auto"/>
          </w:divBdr>
        </w:div>
        <w:div w:id="1616670093">
          <w:marLeft w:val="0"/>
          <w:marRight w:val="0"/>
          <w:marTop w:val="0"/>
          <w:marBottom w:val="0"/>
          <w:divBdr>
            <w:top w:val="none" w:sz="0" w:space="0" w:color="auto"/>
            <w:left w:val="none" w:sz="0" w:space="0" w:color="auto"/>
            <w:bottom w:val="none" w:sz="0" w:space="0" w:color="auto"/>
            <w:right w:val="none" w:sz="0" w:space="0" w:color="auto"/>
          </w:divBdr>
        </w:div>
      </w:divsChild>
    </w:div>
    <w:div w:id="1411001765">
      <w:bodyDiv w:val="1"/>
      <w:marLeft w:val="0"/>
      <w:marRight w:val="0"/>
      <w:marTop w:val="0"/>
      <w:marBottom w:val="0"/>
      <w:divBdr>
        <w:top w:val="none" w:sz="0" w:space="0" w:color="auto"/>
        <w:left w:val="none" w:sz="0" w:space="0" w:color="auto"/>
        <w:bottom w:val="none" w:sz="0" w:space="0" w:color="auto"/>
        <w:right w:val="none" w:sz="0" w:space="0" w:color="auto"/>
      </w:divBdr>
      <w:divsChild>
        <w:div w:id="2034185976">
          <w:marLeft w:val="0"/>
          <w:marRight w:val="0"/>
          <w:marTop w:val="0"/>
          <w:marBottom w:val="0"/>
          <w:divBdr>
            <w:top w:val="none" w:sz="0" w:space="0" w:color="auto"/>
            <w:left w:val="none" w:sz="0" w:space="0" w:color="auto"/>
            <w:bottom w:val="none" w:sz="0" w:space="0" w:color="auto"/>
            <w:right w:val="none" w:sz="0" w:space="0" w:color="auto"/>
          </w:divBdr>
          <w:divsChild>
            <w:div w:id="516575791">
              <w:marLeft w:val="2980"/>
              <w:marRight w:val="0"/>
              <w:marTop w:val="0"/>
              <w:marBottom w:val="0"/>
              <w:divBdr>
                <w:top w:val="none" w:sz="0" w:space="0" w:color="auto"/>
                <w:left w:val="single" w:sz="6" w:space="0" w:color="CCD2D2"/>
                <w:bottom w:val="none" w:sz="0" w:space="0" w:color="auto"/>
                <w:right w:val="none" w:sz="0" w:space="0" w:color="auto"/>
              </w:divBdr>
              <w:divsChild>
                <w:div w:id="1505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9009">
      <w:bodyDiv w:val="1"/>
      <w:marLeft w:val="0"/>
      <w:marRight w:val="0"/>
      <w:marTop w:val="0"/>
      <w:marBottom w:val="0"/>
      <w:divBdr>
        <w:top w:val="none" w:sz="0" w:space="0" w:color="auto"/>
        <w:left w:val="none" w:sz="0" w:space="0" w:color="auto"/>
        <w:bottom w:val="none" w:sz="0" w:space="0" w:color="auto"/>
        <w:right w:val="none" w:sz="0" w:space="0" w:color="auto"/>
      </w:divBdr>
      <w:divsChild>
        <w:div w:id="2009676496">
          <w:marLeft w:val="0"/>
          <w:marRight w:val="0"/>
          <w:marTop w:val="0"/>
          <w:marBottom w:val="0"/>
          <w:divBdr>
            <w:top w:val="none" w:sz="0" w:space="0" w:color="auto"/>
            <w:left w:val="none" w:sz="0" w:space="0" w:color="auto"/>
            <w:bottom w:val="none" w:sz="0" w:space="0" w:color="auto"/>
            <w:right w:val="none" w:sz="0" w:space="0" w:color="auto"/>
          </w:divBdr>
          <w:divsChild>
            <w:div w:id="694506451">
              <w:marLeft w:val="2980"/>
              <w:marRight w:val="0"/>
              <w:marTop w:val="0"/>
              <w:marBottom w:val="0"/>
              <w:divBdr>
                <w:top w:val="none" w:sz="0" w:space="0" w:color="auto"/>
                <w:left w:val="single" w:sz="6" w:space="0" w:color="CCD2D2"/>
                <w:bottom w:val="none" w:sz="0" w:space="0" w:color="auto"/>
                <w:right w:val="none" w:sz="0" w:space="0" w:color="auto"/>
              </w:divBdr>
              <w:divsChild>
                <w:div w:id="545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5526">
      <w:bodyDiv w:val="1"/>
      <w:marLeft w:val="0"/>
      <w:marRight w:val="0"/>
      <w:marTop w:val="0"/>
      <w:marBottom w:val="0"/>
      <w:divBdr>
        <w:top w:val="none" w:sz="0" w:space="0" w:color="auto"/>
        <w:left w:val="none" w:sz="0" w:space="0" w:color="auto"/>
        <w:bottom w:val="none" w:sz="0" w:space="0" w:color="auto"/>
        <w:right w:val="none" w:sz="0" w:space="0" w:color="auto"/>
      </w:divBdr>
      <w:divsChild>
        <w:div w:id="1833567865">
          <w:marLeft w:val="0"/>
          <w:marRight w:val="0"/>
          <w:marTop w:val="0"/>
          <w:marBottom w:val="0"/>
          <w:divBdr>
            <w:top w:val="none" w:sz="0" w:space="0" w:color="auto"/>
            <w:left w:val="none" w:sz="0" w:space="0" w:color="auto"/>
            <w:bottom w:val="none" w:sz="0" w:space="0" w:color="auto"/>
            <w:right w:val="none" w:sz="0" w:space="0" w:color="auto"/>
          </w:divBdr>
          <w:divsChild>
            <w:div w:id="1531845273">
              <w:marLeft w:val="2980"/>
              <w:marRight w:val="0"/>
              <w:marTop w:val="0"/>
              <w:marBottom w:val="0"/>
              <w:divBdr>
                <w:top w:val="none" w:sz="0" w:space="0" w:color="auto"/>
                <w:left w:val="single" w:sz="6" w:space="0" w:color="CCD2D2"/>
                <w:bottom w:val="none" w:sz="0" w:space="0" w:color="auto"/>
                <w:right w:val="none" w:sz="0" w:space="0" w:color="auto"/>
              </w:divBdr>
              <w:divsChild>
                <w:div w:id="1028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70869">
      <w:bodyDiv w:val="1"/>
      <w:marLeft w:val="0"/>
      <w:marRight w:val="0"/>
      <w:marTop w:val="0"/>
      <w:marBottom w:val="0"/>
      <w:divBdr>
        <w:top w:val="none" w:sz="0" w:space="0" w:color="auto"/>
        <w:left w:val="none" w:sz="0" w:space="0" w:color="auto"/>
        <w:bottom w:val="none" w:sz="0" w:space="0" w:color="auto"/>
        <w:right w:val="none" w:sz="0" w:space="0" w:color="auto"/>
      </w:divBdr>
    </w:div>
    <w:div w:id="1770849541">
      <w:bodyDiv w:val="1"/>
      <w:marLeft w:val="0"/>
      <w:marRight w:val="0"/>
      <w:marTop w:val="0"/>
      <w:marBottom w:val="0"/>
      <w:divBdr>
        <w:top w:val="none" w:sz="0" w:space="0" w:color="auto"/>
        <w:left w:val="none" w:sz="0" w:space="0" w:color="auto"/>
        <w:bottom w:val="none" w:sz="0" w:space="0" w:color="auto"/>
        <w:right w:val="none" w:sz="0" w:space="0" w:color="auto"/>
      </w:divBdr>
      <w:divsChild>
        <w:div w:id="2112775735">
          <w:marLeft w:val="0"/>
          <w:marRight w:val="0"/>
          <w:marTop w:val="0"/>
          <w:marBottom w:val="0"/>
          <w:divBdr>
            <w:top w:val="none" w:sz="0" w:space="0" w:color="auto"/>
            <w:left w:val="none" w:sz="0" w:space="0" w:color="auto"/>
            <w:bottom w:val="none" w:sz="0" w:space="0" w:color="auto"/>
            <w:right w:val="none" w:sz="0" w:space="0" w:color="auto"/>
          </w:divBdr>
        </w:div>
      </w:divsChild>
    </w:div>
    <w:div w:id="1818566169">
      <w:bodyDiv w:val="1"/>
      <w:marLeft w:val="0"/>
      <w:marRight w:val="0"/>
      <w:marTop w:val="0"/>
      <w:marBottom w:val="0"/>
      <w:divBdr>
        <w:top w:val="none" w:sz="0" w:space="0" w:color="auto"/>
        <w:left w:val="none" w:sz="0" w:space="0" w:color="auto"/>
        <w:bottom w:val="none" w:sz="0" w:space="0" w:color="auto"/>
        <w:right w:val="none" w:sz="0" w:space="0" w:color="auto"/>
      </w:divBdr>
      <w:divsChild>
        <w:div w:id="1259487870">
          <w:marLeft w:val="0"/>
          <w:marRight w:val="0"/>
          <w:marTop w:val="0"/>
          <w:marBottom w:val="0"/>
          <w:divBdr>
            <w:top w:val="none" w:sz="0" w:space="0" w:color="auto"/>
            <w:left w:val="none" w:sz="0" w:space="0" w:color="auto"/>
            <w:bottom w:val="none" w:sz="0" w:space="0" w:color="auto"/>
            <w:right w:val="none" w:sz="0" w:space="0" w:color="auto"/>
          </w:divBdr>
          <w:divsChild>
            <w:div w:id="305549480">
              <w:marLeft w:val="2980"/>
              <w:marRight w:val="0"/>
              <w:marTop w:val="0"/>
              <w:marBottom w:val="0"/>
              <w:divBdr>
                <w:top w:val="none" w:sz="0" w:space="0" w:color="auto"/>
                <w:left w:val="single" w:sz="6" w:space="0" w:color="CCD2D2"/>
                <w:bottom w:val="none" w:sz="0" w:space="0" w:color="auto"/>
                <w:right w:val="none" w:sz="0" w:space="0" w:color="auto"/>
              </w:divBdr>
              <w:divsChild>
                <w:div w:id="13989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1550">
      <w:bodyDiv w:val="1"/>
      <w:marLeft w:val="0"/>
      <w:marRight w:val="0"/>
      <w:marTop w:val="0"/>
      <w:marBottom w:val="0"/>
      <w:divBdr>
        <w:top w:val="none" w:sz="0" w:space="0" w:color="auto"/>
        <w:left w:val="none" w:sz="0" w:space="0" w:color="auto"/>
        <w:bottom w:val="none" w:sz="0" w:space="0" w:color="auto"/>
        <w:right w:val="none" w:sz="0" w:space="0" w:color="auto"/>
      </w:divBdr>
      <w:divsChild>
        <w:div w:id="588542165">
          <w:marLeft w:val="0"/>
          <w:marRight w:val="0"/>
          <w:marTop w:val="0"/>
          <w:marBottom w:val="0"/>
          <w:divBdr>
            <w:top w:val="none" w:sz="0" w:space="0" w:color="auto"/>
            <w:left w:val="none" w:sz="0" w:space="0" w:color="auto"/>
            <w:bottom w:val="none" w:sz="0" w:space="0" w:color="auto"/>
            <w:right w:val="none" w:sz="0" w:space="0" w:color="auto"/>
          </w:divBdr>
        </w:div>
        <w:div w:id="1843276572">
          <w:marLeft w:val="0"/>
          <w:marRight w:val="0"/>
          <w:marTop w:val="0"/>
          <w:marBottom w:val="0"/>
          <w:divBdr>
            <w:top w:val="none" w:sz="0" w:space="0" w:color="auto"/>
            <w:left w:val="none" w:sz="0" w:space="0" w:color="auto"/>
            <w:bottom w:val="none" w:sz="0" w:space="0" w:color="auto"/>
            <w:right w:val="none" w:sz="0" w:space="0" w:color="auto"/>
          </w:divBdr>
        </w:div>
      </w:divsChild>
    </w:div>
    <w:div w:id="1935554567">
      <w:bodyDiv w:val="1"/>
      <w:marLeft w:val="0"/>
      <w:marRight w:val="0"/>
      <w:marTop w:val="0"/>
      <w:marBottom w:val="0"/>
      <w:divBdr>
        <w:top w:val="none" w:sz="0" w:space="0" w:color="auto"/>
        <w:left w:val="none" w:sz="0" w:space="0" w:color="auto"/>
        <w:bottom w:val="none" w:sz="0" w:space="0" w:color="auto"/>
        <w:right w:val="none" w:sz="0" w:space="0" w:color="auto"/>
      </w:divBdr>
      <w:divsChild>
        <w:div w:id="624385120">
          <w:marLeft w:val="0"/>
          <w:marRight w:val="0"/>
          <w:marTop w:val="0"/>
          <w:marBottom w:val="0"/>
          <w:divBdr>
            <w:top w:val="none" w:sz="0" w:space="0" w:color="auto"/>
            <w:left w:val="none" w:sz="0" w:space="0" w:color="auto"/>
            <w:bottom w:val="none" w:sz="0" w:space="0" w:color="auto"/>
            <w:right w:val="none" w:sz="0" w:space="0" w:color="auto"/>
          </w:divBdr>
          <w:divsChild>
            <w:div w:id="13387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162">
      <w:bodyDiv w:val="1"/>
      <w:marLeft w:val="0"/>
      <w:marRight w:val="0"/>
      <w:marTop w:val="0"/>
      <w:marBottom w:val="0"/>
      <w:divBdr>
        <w:top w:val="none" w:sz="0" w:space="0" w:color="auto"/>
        <w:left w:val="none" w:sz="0" w:space="0" w:color="auto"/>
        <w:bottom w:val="none" w:sz="0" w:space="0" w:color="auto"/>
        <w:right w:val="none" w:sz="0" w:space="0" w:color="auto"/>
      </w:divBdr>
      <w:divsChild>
        <w:div w:id="1649283667">
          <w:marLeft w:val="0"/>
          <w:marRight w:val="0"/>
          <w:marTop w:val="0"/>
          <w:marBottom w:val="0"/>
          <w:divBdr>
            <w:top w:val="none" w:sz="0" w:space="0" w:color="auto"/>
            <w:left w:val="none" w:sz="0" w:space="0" w:color="auto"/>
            <w:bottom w:val="none" w:sz="0" w:space="0" w:color="auto"/>
            <w:right w:val="none" w:sz="0" w:space="0" w:color="auto"/>
          </w:divBdr>
        </w:div>
      </w:divsChild>
    </w:div>
    <w:div w:id="2129811322">
      <w:bodyDiv w:val="1"/>
      <w:marLeft w:val="0"/>
      <w:marRight w:val="0"/>
      <w:marTop w:val="0"/>
      <w:marBottom w:val="0"/>
      <w:divBdr>
        <w:top w:val="none" w:sz="0" w:space="0" w:color="auto"/>
        <w:left w:val="none" w:sz="0" w:space="0" w:color="auto"/>
        <w:bottom w:val="none" w:sz="0" w:space="0" w:color="auto"/>
        <w:right w:val="none" w:sz="0" w:space="0" w:color="auto"/>
      </w:divBdr>
      <w:divsChild>
        <w:div w:id="16929985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be.yildiz.edu.tr" TargetMode="Externa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yosemite.epa.gov/oar/globalwarming.nsf/content/ResourceCenterPublicationsSLRCost_of_Holding.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hyperlink" Target="../../../A%20Criteria%20and%20Indicators%20Approach%20to%20Community%20Developmen"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aydar\Desktop\Results-updated-gowalla.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Baydar\Desktop\Results-updated-gowalla.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Baydar\Desktop\Results-updated-gowalla.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Baydar\Desktop\Results-updated-gowalla.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Users\Baydar\Desktop\Results-updated-gowalla.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Users\Baydar\Desktop\Results-updated-gowalla.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Users\Baydar\Desktop\Results-updated-gowalla.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Baydar\Desktop\Results-updated-gowalla.xlsx" TargetMode="Externa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file:///C:\Users\Baydar\Desktop\Results-updated-gowall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aydar\Desktop\Results-updated-gowalla.xlsx" TargetMode="Externa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18.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oleObject" Target="file:///C:\Users\Baydar\Desktop\Results-updated-gowalla.xlsx" TargetMode="External"/></Relationships>
</file>

<file path=word/charts/_rels/chart21.xml.rels><?xml version="1.0" encoding="UTF-8" standalone="yes"?>
<Relationships xmlns="http://schemas.openxmlformats.org/package/2006/relationships"><Relationship Id="rId3" Type="http://schemas.openxmlformats.org/officeDocument/2006/relationships/themeOverride" Target="../theme/themeOverride19.xm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oleObject" Target="file:///C:\Users\Baydar\Desktop\Results-updated-gowalla.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aydar\Desktop\Results-updated-gowalla.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aydar\Desktop\Results-updated-gowall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aydar\Desktop\Results-updated-gowall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Baydar\Desktop\Results-updated-gowall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Baydar\Desktop\Results-updated-gowalla.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Baydar\Desktop\Results-updated-gowalla.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Baydar\Desktop\Results-updated-gowal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Aylara Göre Yer Bildirimi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Sayfa5!$B$15:$B$23</c:f>
              <c:strCache>
                <c:ptCount val="9"/>
                <c:pt idx="0">
                  <c:v>2010-12</c:v>
                </c:pt>
                <c:pt idx="1">
                  <c:v>2011-01</c:v>
                </c:pt>
                <c:pt idx="2">
                  <c:v>2011-02</c:v>
                </c:pt>
                <c:pt idx="3">
                  <c:v>2011-03</c:v>
                </c:pt>
                <c:pt idx="4">
                  <c:v>2011-04</c:v>
                </c:pt>
                <c:pt idx="5">
                  <c:v>2011-05</c:v>
                </c:pt>
                <c:pt idx="6">
                  <c:v>2011-06</c:v>
                </c:pt>
                <c:pt idx="7">
                  <c:v>2011-07</c:v>
                </c:pt>
                <c:pt idx="8">
                  <c:v>2011-08</c:v>
                </c:pt>
              </c:strCache>
            </c:strRef>
          </c:cat>
          <c:val>
            <c:numRef>
              <c:f>Sayfa5!$C$15:$C$23</c:f>
              <c:numCache>
                <c:formatCode>General</c:formatCode>
                <c:ptCount val="9"/>
                <c:pt idx="0">
                  <c:v>73272</c:v>
                </c:pt>
                <c:pt idx="1">
                  <c:v>102883</c:v>
                </c:pt>
                <c:pt idx="2">
                  <c:v>109771</c:v>
                </c:pt>
                <c:pt idx="3">
                  <c:v>150572</c:v>
                </c:pt>
                <c:pt idx="4">
                  <c:v>137707</c:v>
                </c:pt>
                <c:pt idx="5">
                  <c:v>142186</c:v>
                </c:pt>
                <c:pt idx="6">
                  <c:v>215141</c:v>
                </c:pt>
                <c:pt idx="7">
                  <c:v>153391</c:v>
                </c:pt>
                <c:pt idx="8">
                  <c:v>101896</c:v>
                </c:pt>
              </c:numCache>
            </c:numRef>
          </c:val>
        </c:ser>
        <c:dLbls>
          <c:showLegendKey val="0"/>
          <c:showVal val="0"/>
          <c:showCatName val="0"/>
          <c:showSerName val="0"/>
          <c:showPercent val="0"/>
          <c:showBubbleSize val="0"/>
        </c:dLbls>
        <c:gapWidth val="219"/>
        <c:overlap val="-27"/>
        <c:axId val="364652632"/>
        <c:axId val="364653416"/>
      </c:barChart>
      <c:catAx>
        <c:axId val="364652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64653416"/>
        <c:crosses val="autoZero"/>
        <c:auto val="1"/>
        <c:lblAlgn val="ctr"/>
        <c:lblOffset val="100"/>
        <c:noMultiLvlLbl val="0"/>
      </c:catAx>
      <c:valAx>
        <c:axId val="364653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64652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Dallas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Sayfa1!$F$448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Sayfa1!$F$449:$F$459</c:f>
              <c:numCache>
                <c:formatCode>General</c:formatCode>
                <c:ptCount val="11"/>
                <c:pt idx="0">
                  <c:v>0</c:v>
                </c:pt>
                <c:pt idx="1">
                  <c:v>2.7649215603774726E-2</c:v>
                </c:pt>
                <c:pt idx="2">
                  <c:v>4.0374867263729596E-2</c:v>
                </c:pt>
                <c:pt idx="3">
                  <c:v>5.0480521995819629E-2</c:v>
                </c:pt>
                <c:pt idx="4">
                  <c:v>5.9128248281941694E-2</c:v>
                </c:pt>
                <c:pt idx="5">
                  <c:v>6.6961190919838001E-2</c:v>
                </c:pt>
                <c:pt idx="6">
                  <c:v>7.4087208564577706E-2</c:v>
                </c:pt>
                <c:pt idx="7">
                  <c:v>8.0842471026999443E-2</c:v>
                </c:pt>
                <c:pt idx="8">
                  <c:v>8.7297389353048191E-2</c:v>
                </c:pt>
                <c:pt idx="9">
                  <c:v>9.3465702283397831E-2</c:v>
                </c:pt>
                <c:pt idx="10">
                  <c:v>9.939913045220318E-2</c:v>
                </c:pt>
              </c:numCache>
            </c:numRef>
          </c:val>
          <c:smooth val="0"/>
        </c:ser>
        <c:ser>
          <c:idx val="1"/>
          <c:order val="1"/>
          <c:tx>
            <c:strRef>
              <c:f>Sayfa1!$G$448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Sayfa1!$G$449:$G$459</c:f>
              <c:numCache>
                <c:formatCode>General</c:formatCode>
                <c:ptCount val="11"/>
                <c:pt idx="0">
                  <c:v>0</c:v>
                </c:pt>
                <c:pt idx="1">
                  <c:v>0.24187052954258231</c:v>
                </c:pt>
                <c:pt idx="2">
                  <c:v>0.25485363947827222</c:v>
                </c:pt>
                <c:pt idx="3">
                  <c:v>0.26430245837590693</c:v>
                </c:pt>
                <c:pt idx="4">
                  <c:v>0.27141010999579596</c:v>
                </c:pt>
                <c:pt idx="5">
                  <c:v>0.27763499028269728</c:v>
                </c:pt>
                <c:pt idx="6">
                  <c:v>0.28324450855856709</c:v>
                </c:pt>
                <c:pt idx="7">
                  <c:v>0.28831176637272077</c:v>
                </c:pt>
                <c:pt idx="8">
                  <c:v>0.29282873514856195</c:v>
                </c:pt>
                <c:pt idx="9">
                  <c:v>0.29688734836898978</c:v>
                </c:pt>
                <c:pt idx="10">
                  <c:v>0.30054216505378739</c:v>
                </c:pt>
              </c:numCache>
            </c:numRef>
          </c:val>
          <c:smooth val="0"/>
        </c:ser>
        <c:ser>
          <c:idx val="2"/>
          <c:order val="2"/>
          <c:tx>
            <c:strRef>
              <c:f>Sayfa1!$H$448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Sayfa1!$H$449:$H$459</c:f>
              <c:numCache>
                <c:formatCode>General</c:formatCode>
                <c:ptCount val="11"/>
                <c:pt idx="0">
                  <c:v>0</c:v>
                </c:pt>
                <c:pt idx="1">
                  <c:v>4.8670633728036178E-2</c:v>
                </c:pt>
                <c:pt idx="2">
                  <c:v>7.6523211316141662E-2</c:v>
                </c:pt>
                <c:pt idx="3">
                  <c:v>9.7551641922621349E-2</c:v>
                </c:pt>
                <c:pt idx="4">
                  <c:v>0.1152366211857104</c:v>
                </c:pt>
                <c:pt idx="5">
                  <c:v>0.13116026527218072</c:v>
                </c:pt>
                <c:pt idx="6">
                  <c:v>0.14555976304488599</c:v>
                </c:pt>
                <c:pt idx="7">
                  <c:v>0.15834585562301068</c:v>
                </c:pt>
                <c:pt idx="8">
                  <c:v>0.17007272945843654</c:v>
                </c:pt>
                <c:pt idx="9">
                  <c:v>0.18073927145875487</c:v>
                </c:pt>
                <c:pt idx="10">
                  <c:v>0.19066919116026046</c:v>
                </c:pt>
              </c:numCache>
            </c:numRef>
          </c:val>
          <c:smooth val="0"/>
        </c:ser>
        <c:ser>
          <c:idx val="3"/>
          <c:order val="3"/>
          <c:tx>
            <c:strRef>
              <c:f>Sayfa1!$I$448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Sayfa1!$I$449:$I$459</c:f>
              <c:numCache>
                <c:formatCode>General</c:formatCode>
                <c:ptCount val="11"/>
                <c:pt idx="0">
                  <c:v>0</c:v>
                </c:pt>
                <c:pt idx="1">
                  <c:v>4.6895473943619571E-2</c:v>
                </c:pt>
                <c:pt idx="2">
                  <c:v>7.4549698463264716E-2</c:v>
                </c:pt>
                <c:pt idx="3">
                  <c:v>0.10017097099503713</c:v>
                </c:pt>
                <c:pt idx="4">
                  <c:v>0.1220417342870322</c:v>
                </c:pt>
                <c:pt idx="5">
                  <c:v>0.14277534010538515</c:v>
                </c:pt>
                <c:pt idx="6">
                  <c:v>0.16118056807784512</c:v>
                </c:pt>
                <c:pt idx="7">
                  <c:v>0.1768974488875926</c:v>
                </c:pt>
                <c:pt idx="8">
                  <c:v>0.19067164552904139</c:v>
                </c:pt>
                <c:pt idx="9">
                  <c:v>0.2041033038809105</c:v>
                </c:pt>
                <c:pt idx="10">
                  <c:v>0.21486425837991213</c:v>
                </c:pt>
              </c:numCache>
            </c:numRef>
          </c:val>
          <c:smooth val="0"/>
        </c:ser>
        <c:ser>
          <c:idx val="4"/>
          <c:order val="4"/>
          <c:tx>
            <c:strRef>
              <c:f>Sayfa1!$J$448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Sayfa1!$J$449:$J$459</c:f>
              <c:numCache>
                <c:formatCode>General</c:formatCode>
                <c:ptCount val="11"/>
                <c:pt idx="0">
                  <c:v>0</c:v>
                </c:pt>
                <c:pt idx="1">
                  <c:v>0.40314278842299084</c:v>
                </c:pt>
                <c:pt idx="2">
                  <c:v>0.47854365429330825</c:v>
                </c:pt>
                <c:pt idx="3">
                  <c:v>0.5214790614393966</c:v>
                </c:pt>
                <c:pt idx="4">
                  <c:v>0.55096157700630977</c:v>
                </c:pt>
                <c:pt idx="5">
                  <c:v>0.57261124027891819</c:v>
                </c:pt>
                <c:pt idx="6">
                  <c:v>0.58933563163104985</c:v>
                </c:pt>
                <c:pt idx="7">
                  <c:v>0.60264915073709457</c:v>
                </c:pt>
                <c:pt idx="8">
                  <c:v>0.61357306782645937</c:v>
                </c:pt>
                <c:pt idx="9">
                  <c:v>0.62262665134476147</c:v>
                </c:pt>
                <c:pt idx="10">
                  <c:v>0.63021045458192904</c:v>
                </c:pt>
              </c:numCache>
            </c:numRef>
          </c:val>
          <c:smooth val="0"/>
        </c:ser>
        <c:ser>
          <c:idx val="5"/>
          <c:order val="5"/>
          <c:tx>
            <c:strRef>
              <c:f>Sayfa1!$K$448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Sayfa1!$K$449:$K$459</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dLbls>
          <c:showLegendKey val="0"/>
          <c:showVal val="0"/>
          <c:showCatName val="0"/>
          <c:showSerName val="0"/>
          <c:showPercent val="0"/>
          <c:showBubbleSize val="0"/>
        </c:dLbls>
        <c:marker val="1"/>
        <c:smooth val="0"/>
        <c:axId val="377861280"/>
        <c:axId val="377858536"/>
      </c:lineChart>
      <c:catAx>
        <c:axId val="377861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858536"/>
        <c:crosses val="autoZero"/>
        <c:auto val="1"/>
        <c:lblAlgn val="ctr"/>
        <c:lblOffset val="100"/>
        <c:noMultiLvlLbl val="0"/>
      </c:catAx>
      <c:valAx>
        <c:axId val="377858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861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San Francisco</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Sayfa1!$F$463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Sayfa1!$F$464:$F$474</c:f>
              <c:numCache>
                <c:formatCode>General</c:formatCode>
                <c:ptCount val="11"/>
                <c:pt idx="0">
                  <c:v>0</c:v>
                </c:pt>
                <c:pt idx="1">
                  <c:v>4.1004368562382397E-2</c:v>
                </c:pt>
                <c:pt idx="2">
                  <c:v>5.7324355737244821E-2</c:v>
                </c:pt>
                <c:pt idx="3">
                  <c:v>6.9448786287790998E-2</c:v>
                </c:pt>
                <c:pt idx="4">
                  <c:v>7.9470762694881056E-2</c:v>
                </c:pt>
                <c:pt idx="5">
                  <c:v>8.8255380545870551E-2</c:v>
                </c:pt>
                <c:pt idx="6">
                  <c:v>9.6294403697913242E-2</c:v>
                </c:pt>
                <c:pt idx="7">
                  <c:v>0.10367520339866201</c:v>
                </c:pt>
                <c:pt idx="8">
                  <c:v>0.11061355256302434</c:v>
                </c:pt>
                <c:pt idx="9">
                  <c:v>0.11719459028585003</c:v>
                </c:pt>
                <c:pt idx="10">
                  <c:v>0.12347521141437015</c:v>
                </c:pt>
              </c:numCache>
            </c:numRef>
          </c:val>
          <c:smooth val="0"/>
        </c:ser>
        <c:ser>
          <c:idx val="1"/>
          <c:order val="1"/>
          <c:tx>
            <c:strRef>
              <c:f>Sayfa1!$G$463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Sayfa1!$G$464:$G$474</c:f>
              <c:numCache>
                <c:formatCode>General</c:formatCode>
                <c:ptCount val="11"/>
                <c:pt idx="0">
                  <c:v>0</c:v>
                </c:pt>
                <c:pt idx="1">
                  <c:v>0.17888661777082979</c:v>
                </c:pt>
                <c:pt idx="2">
                  <c:v>0.18736523586228976</c:v>
                </c:pt>
                <c:pt idx="3">
                  <c:v>0.19370766702737238</c:v>
                </c:pt>
                <c:pt idx="4">
                  <c:v>0.19895996152458856</c:v>
                </c:pt>
                <c:pt idx="5">
                  <c:v>0.20348202476854327</c:v>
                </c:pt>
                <c:pt idx="6">
                  <c:v>0.20760690954270386</c:v>
                </c:pt>
                <c:pt idx="7">
                  <c:v>0.21125978346129917</c:v>
                </c:pt>
                <c:pt idx="8">
                  <c:v>0.21461038635725957</c:v>
                </c:pt>
                <c:pt idx="9">
                  <c:v>0.21770559184891267</c:v>
                </c:pt>
                <c:pt idx="10">
                  <c:v>0.22061580698168215</c:v>
                </c:pt>
              </c:numCache>
            </c:numRef>
          </c:val>
          <c:smooth val="0"/>
        </c:ser>
        <c:ser>
          <c:idx val="2"/>
          <c:order val="2"/>
          <c:tx>
            <c:strRef>
              <c:f>Sayfa1!$H$463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Sayfa1!$H$464:$H$474</c:f>
              <c:numCache>
                <c:formatCode>General</c:formatCode>
                <c:ptCount val="11"/>
                <c:pt idx="0">
                  <c:v>0</c:v>
                </c:pt>
                <c:pt idx="1">
                  <c:v>5.5106007775239461E-2</c:v>
                </c:pt>
                <c:pt idx="2">
                  <c:v>7.644683579816397E-2</c:v>
                </c:pt>
                <c:pt idx="3">
                  <c:v>9.4083069482852902E-2</c:v>
                </c:pt>
                <c:pt idx="4">
                  <c:v>0.10906626988898253</c:v>
                </c:pt>
                <c:pt idx="5">
                  <c:v>0.12160394372970894</c:v>
                </c:pt>
                <c:pt idx="6">
                  <c:v>0.13283001349311255</c:v>
                </c:pt>
                <c:pt idx="7">
                  <c:v>0.14303549242229124</c:v>
                </c:pt>
                <c:pt idx="8">
                  <c:v>0.15209911426395711</c:v>
                </c:pt>
                <c:pt idx="9">
                  <c:v>0.16046384246456505</c:v>
                </c:pt>
                <c:pt idx="10">
                  <c:v>0.16818905053905384</c:v>
                </c:pt>
              </c:numCache>
            </c:numRef>
          </c:val>
          <c:smooth val="0"/>
        </c:ser>
        <c:ser>
          <c:idx val="3"/>
          <c:order val="3"/>
          <c:tx>
            <c:strRef>
              <c:f>Sayfa1!$I$463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Sayfa1!$I$464:$I$474</c:f>
              <c:numCache>
                <c:formatCode>General</c:formatCode>
                <c:ptCount val="11"/>
                <c:pt idx="0">
                  <c:v>0</c:v>
                </c:pt>
                <c:pt idx="1">
                  <c:v>6.513165804977826E-2</c:v>
                </c:pt>
                <c:pt idx="2">
                  <c:v>9.135004609033627E-2</c:v>
                </c:pt>
                <c:pt idx="3">
                  <c:v>0.11234486259735614</c:v>
                </c:pt>
                <c:pt idx="4">
                  <c:v>0.12969921045248667</c:v>
                </c:pt>
                <c:pt idx="5">
                  <c:v>0.1453152178269379</c:v>
                </c:pt>
                <c:pt idx="6">
                  <c:v>0.15982559149265715</c:v>
                </c:pt>
                <c:pt idx="7">
                  <c:v>0.17312990604442149</c:v>
                </c:pt>
                <c:pt idx="8">
                  <c:v>0.1846080818404093</c:v>
                </c:pt>
                <c:pt idx="9">
                  <c:v>0.19535511825400279</c:v>
                </c:pt>
                <c:pt idx="10">
                  <c:v>0.20550398781611448</c:v>
                </c:pt>
              </c:numCache>
            </c:numRef>
          </c:val>
          <c:smooth val="0"/>
        </c:ser>
        <c:ser>
          <c:idx val="4"/>
          <c:order val="4"/>
          <c:tx>
            <c:strRef>
              <c:f>Sayfa1!$J$463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Sayfa1!$J$464:$J$474</c:f>
              <c:numCache>
                <c:formatCode>General</c:formatCode>
                <c:ptCount val="11"/>
                <c:pt idx="0">
                  <c:v>0</c:v>
                </c:pt>
                <c:pt idx="1">
                  <c:v>0.30145891783565487</c:v>
                </c:pt>
                <c:pt idx="2">
                  <c:v>0.36927154308618826</c:v>
                </c:pt>
                <c:pt idx="3">
                  <c:v>0.40771409485638216</c:v>
                </c:pt>
                <c:pt idx="4">
                  <c:v>0.43382965931863487</c:v>
                </c:pt>
                <c:pt idx="5">
                  <c:v>0.45319118236467332</c:v>
                </c:pt>
                <c:pt idx="6">
                  <c:v>0.46832064128259776</c:v>
                </c:pt>
                <c:pt idx="7">
                  <c:v>0.48050844546240146</c:v>
                </c:pt>
                <c:pt idx="8">
                  <c:v>0.49052479959916856</c:v>
                </c:pt>
                <c:pt idx="9">
                  <c:v>0.49891805833895592</c:v>
                </c:pt>
                <c:pt idx="10">
                  <c:v>0.50598296593187264</c:v>
                </c:pt>
              </c:numCache>
            </c:numRef>
          </c:val>
          <c:smooth val="0"/>
        </c:ser>
        <c:ser>
          <c:idx val="5"/>
          <c:order val="5"/>
          <c:tx>
            <c:strRef>
              <c:f>Sayfa1!$K$463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Sayfa1!$K$464:$K$474</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dLbls>
          <c:showLegendKey val="0"/>
          <c:showVal val="0"/>
          <c:showCatName val="0"/>
          <c:showSerName val="0"/>
          <c:showPercent val="0"/>
          <c:showBubbleSize val="0"/>
        </c:dLbls>
        <c:marker val="1"/>
        <c:smooth val="0"/>
        <c:axId val="377860104"/>
        <c:axId val="377859712"/>
      </c:lineChart>
      <c:catAx>
        <c:axId val="377860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859712"/>
        <c:crosses val="autoZero"/>
        <c:auto val="1"/>
        <c:lblAlgn val="ctr"/>
        <c:lblOffset val="100"/>
        <c:noMultiLvlLbl val="0"/>
      </c:catAx>
      <c:valAx>
        <c:axId val="37785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860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Londra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Sayfa1!$F$478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Sayfa1!$F$479:$F$489</c:f>
              <c:numCache>
                <c:formatCode>General</c:formatCode>
                <c:ptCount val="11"/>
                <c:pt idx="0">
                  <c:v>0</c:v>
                </c:pt>
                <c:pt idx="1">
                  <c:v>3.3504688849173667E-2</c:v>
                </c:pt>
                <c:pt idx="2">
                  <c:v>4.9648587321030405E-2</c:v>
                </c:pt>
                <c:pt idx="3">
                  <c:v>6.1743542373676026E-2</c:v>
                </c:pt>
                <c:pt idx="4">
                  <c:v>7.1592301050221532E-2</c:v>
                </c:pt>
                <c:pt idx="5">
                  <c:v>7.9832526757566219E-2</c:v>
                </c:pt>
                <c:pt idx="6">
                  <c:v>8.6826710041030458E-2</c:v>
                </c:pt>
                <c:pt idx="7">
                  <c:v>9.301535027955285E-2</c:v>
                </c:pt>
                <c:pt idx="8">
                  <c:v>9.8555442880379526E-2</c:v>
                </c:pt>
                <c:pt idx="9">
                  <c:v>0.10361363793561246</c:v>
                </c:pt>
                <c:pt idx="10">
                  <c:v>0.10827185284844865</c:v>
                </c:pt>
              </c:numCache>
            </c:numRef>
          </c:val>
          <c:smooth val="0"/>
        </c:ser>
        <c:ser>
          <c:idx val="1"/>
          <c:order val="1"/>
          <c:tx>
            <c:strRef>
              <c:f>Sayfa1!$G$478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Sayfa1!$G$479:$G$489</c:f>
              <c:numCache>
                <c:formatCode>General</c:formatCode>
                <c:ptCount val="11"/>
                <c:pt idx="0">
                  <c:v>0</c:v>
                </c:pt>
                <c:pt idx="1">
                  <c:v>0.20882949456816247</c:v>
                </c:pt>
                <c:pt idx="2">
                  <c:v>0.22139902407678813</c:v>
                </c:pt>
                <c:pt idx="3">
                  <c:v>0.23058227407511314</c:v>
                </c:pt>
                <c:pt idx="4">
                  <c:v>0.23824424185224721</c:v>
                </c:pt>
                <c:pt idx="5">
                  <c:v>0.24475752525150687</c:v>
                </c:pt>
                <c:pt idx="6">
                  <c:v>0.25047256638352827</c:v>
                </c:pt>
                <c:pt idx="7">
                  <c:v>0.25557197075099347</c:v>
                </c:pt>
                <c:pt idx="8">
                  <c:v>0.26021958272254381</c:v>
                </c:pt>
                <c:pt idx="9">
                  <c:v>0.26443681376913236</c:v>
                </c:pt>
                <c:pt idx="10">
                  <c:v>0.26821803650675186</c:v>
                </c:pt>
              </c:numCache>
            </c:numRef>
          </c:val>
          <c:smooth val="0"/>
        </c:ser>
        <c:ser>
          <c:idx val="2"/>
          <c:order val="2"/>
          <c:tx>
            <c:strRef>
              <c:f>Sayfa1!$H$478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Sayfa1!$H$479:$H$489</c:f>
              <c:numCache>
                <c:formatCode>General</c:formatCode>
                <c:ptCount val="11"/>
                <c:pt idx="0">
                  <c:v>0</c:v>
                </c:pt>
                <c:pt idx="1">
                  <c:v>6.1370710255226467E-2</c:v>
                </c:pt>
                <c:pt idx="2">
                  <c:v>8.3835016767404277E-2</c:v>
                </c:pt>
                <c:pt idx="3">
                  <c:v>0.1011459400121813</c:v>
                </c:pt>
                <c:pt idx="4">
                  <c:v>0.11596166589690485</c:v>
                </c:pt>
                <c:pt idx="5">
                  <c:v>0.12854193859314153</c:v>
                </c:pt>
                <c:pt idx="6">
                  <c:v>0.13951920051941913</c:v>
                </c:pt>
                <c:pt idx="7">
                  <c:v>0.1492436738546114</c:v>
                </c:pt>
                <c:pt idx="8">
                  <c:v>0.15811738187514052</c:v>
                </c:pt>
                <c:pt idx="9">
                  <c:v>0.16626527529557836</c:v>
                </c:pt>
                <c:pt idx="10">
                  <c:v>0.1739318058595494</c:v>
                </c:pt>
              </c:numCache>
            </c:numRef>
          </c:val>
          <c:smooth val="0"/>
        </c:ser>
        <c:ser>
          <c:idx val="3"/>
          <c:order val="3"/>
          <c:tx>
            <c:strRef>
              <c:f>Sayfa1!$I$478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Sayfa1!$I$479:$I$489</c:f>
              <c:numCache>
                <c:formatCode>General</c:formatCode>
                <c:ptCount val="11"/>
                <c:pt idx="0">
                  <c:v>0</c:v>
                </c:pt>
                <c:pt idx="1">
                  <c:v>4.8004980019679219E-2</c:v>
                </c:pt>
                <c:pt idx="2">
                  <c:v>7.2186188477679838E-2</c:v>
                </c:pt>
                <c:pt idx="3">
                  <c:v>9.0168477278660272E-2</c:v>
                </c:pt>
                <c:pt idx="4">
                  <c:v>0.10500060242173467</c:v>
                </c:pt>
                <c:pt idx="5">
                  <c:v>0.11817988313018238</c:v>
                </c:pt>
                <c:pt idx="6">
                  <c:v>0.12920339765858613</c:v>
                </c:pt>
                <c:pt idx="7">
                  <c:v>0.13891644410530421</c:v>
                </c:pt>
                <c:pt idx="8">
                  <c:v>0.14817566617803701</c:v>
                </c:pt>
                <c:pt idx="9">
                  <c:v>0.15665263247142525</c:v>
                </c:pt>
                <c:pt idx="10">
                  <c:v>0.16406755155725725</c:v>
                </c:pt>
              </c:numCache>
            </c:numRef>
          </c:val>
          <c:smooth val="0"/>
        </c:ser>
        <c:ser>
          <c:idx val="4"/>
          <c:order val="4"/>
          <c:tx>
            <c:strRef>
              <c:f>Sayfa1!$J$478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Sayfa1!$J$479:$J$489</c:f>
              <c:numCache>
                <c:formatCode>General</c:formatCode>
                <c:ptCount val="11"/>
                <c:pt idx="0">
                  <c:v>0</c:v>
                </c:pt>
                <c:pt idx="1">
                  <c:v>0.34030309112804363</c:v>
                </c:pt>
                <c:pt idx="2">
                  <c:v>0.41347651545566877</c:v>
                </c:pt>
                <c:pt idx="3">
                  <c:v>0.45519135554664336</c:v>
                </c:pt>
                <c:pt idx="4">
                  <c:v>0.48323615014049542</c:v>
                </c:pt>
                <c:pt idx="5">
                  <c:v>0.50359534323557864</c:v>
                </c:pt>
                <c:pt idx="6">
                  <c:v>0.51908537401316446</c:v>
                </c:pt>
                <c:pt idx="7">
                  <c:v>0.53130842461439076</c:v>
                </c:pt>
                <c:pt idx="8">
                  <c:v>0.54121361902846032</c:v>
                </c:pt>
                <c:pt idx="9">
                  <c:v>0.54937240733313064</c:v>
                </c:pt>
                <c:pt idx="10">
                  <c:v>0.556227820152567</c:v>
                </c:pt>
              </c:numCache>
            </c:numRef>
          </c:val>
          <c:smooth val="0"/>
        </c:ser>
        <c:ser>
          <c:idx val="5"/>
          <c:order val="5"/>
          <c:tx>
            <c:strRef>
              <c:f>Sayfa1!$K$478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Sayfa1!$K$479:$K$489</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377858928"/>
        <c:axId val="413777008"/>
      </c:lineChart>
      <c:catAx>
        <c:axId val="377858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3777008"/>
        <c:crosses val="autoZero"/>
        <c:auto val="1"/>
        <c:lblAlgn val="ctr"/>
        <c:lblOffset val="100"/>
        <c:noMultiLvlLbl val="0"/>
      </c:catAx>
      <c:valAx>
        <c:axId val="41377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85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Önerilen Yöntem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Sayfa4!$B$3:$B$13</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Sayfa4!$C$2</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Sayfa4!$C$3:$C$13</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2"/>
          <c:order val="2"/>
          <c:tx>
            <c:strRef>
              <c:f>Sayfa4!$D$2</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Sayfa4!$D$3:$D$13</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3"/>
          <c:order val="3"/>
          <c:tx>
            <c:strRef>
              <c:f>Sayfa4!$E$2</c:f>
              <c:strCache>
                <c:ptCount val="1"/>
                <c:pt idx="0">
                  <c:v>Londra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Sayfa4!$E$3:$E$13</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413773872"/>
        <c:axId val="413774264"/>
      </c:lineChart>
      <c:catAx>
        <c:axId val="41377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3774264"/>
        <c:crosses val="autoZero"/>
        <c:auto val="1"/>
        <c:lblAlgn val="ctr"/>
        <c:lblOffset val="100"/>
        <c:noMultiLvlLbl val="0"/>
      </c:catAx>
      <c:valAx>
        <c:axId val="41377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377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 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Sayfa2!$D$489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Sayfa2!$D$490:$D$500</c:f>
              <c:numCache>
                <c:formatCode>General</c:formatCode>
                <c:ptCount val="11"/>
                <c:pt idx="0">
                  <c:v>0</c:v>
                </c:pt>
                <c:pt idx="1">
                  <c:v>2.5558063192449694E-2</c:v>
                </c:pt>
                <c:pt idx="2">
                  <c:v>3.7244562987279642E-2</c:v>
                </c:pt>
                <c:pt idx="3">
                  <c:v>4.6592121460812534E-2</c:v>
                </c:pt>
                <c:pt idx="4">
                  <c:v>5.4331657775953675E-2</c:v>
                </c:pt>
                <c:pt idx="5">
                  <c:v>6.1356996306935217E-2</c:v>
                </c:pt>
                <c:pt idx="6">
                  <c:v>6.7904185473942405E-2</c:v>
                </c:pt>
                <c:pt idx="7">
                  <c:v>7.3940148895011257E-2</c:v>
                </c:pt>
                <c:pt idx="8">
                  <c:v>7.9602739023388838E-2</c:v>
                </c:pt>
                <c:pt idx="9">
                  <c:v>8.4950759130078352E-2</c:v>
                </c:pt>
                <c:pt idx="10">
                  <c:v>9.0083709478866333E-2</c:v>
                </c:pt>
              </c:numCache>
            </c:numRef>
          </c:val>
          <c:smooth val="0"/>
        </c:ser>
        <c:ser>
          <c:idx val="1"/>
          <c:order val="1"/>
          <c:tx>
            <c:strRef>
              <c:f>Sayfa2!$E$489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Sayfa2!$E$490:$E$500</c:f>
              <c:numCache>
                <c:formatCode>General</c:formatCode>
                <c:ptCount val="11"/>
                <c:pt idx="0">
                  <c:v>0</c:v>
                </c:pt>
                <c:pt idx="1">
                  <c:v>5.8116536725482441E-2</c:v>
                </c:pt>
                <c:pt idx="2">
                  <c:v>6.3725892490767072E-2</c:v>
                </c:pt>
                <c:pt idx="3">
                  <c:v>6.819108193133662E-2</c:v>
                </c:pt>
                <c:pt idx="4">
                  <c:v>7.1982970865818119E-2</c:v>
                </c:pt>
                <c:pt idx="5">
                  <c:v>7.5310217480509159E-2</c:v>
                </c:pt>
                <c:pt idx="6">
                  <c:v>7.832444262070784E-2</c:v>
                </c:pt>
                <c:pt idx="7">
                  <c:v>8.1103523067003122E-2</c:v>
                </c:pt>
                <c:pt idx="8">
                  <c:v>8.3726405416495703E-2</c:v>
                </c:pt>
                <c:pt idx="9">
                  <c:v>8.6237404823781491E-2</c:v>
                </c:pt>
                <c:pt idx="10">
                  <c:v>8.8607714402953106E-2</c:v>
                </c:pt>
              </c:numCache>
            </c:numRef>
          </c:val>
          <c:smooth val="0"/>
        </c:ser>
        <c:ser>
          <c:idx val="2"/>
          <c:order val="2"/>
          <c:tx>
            <c:strRef>
              <c:f>Sayfa2!$F$489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Sayfa2!$F$490:$F$500</c:f>
              <c:numCache>
                <c:formatCode>General</c:formatCode>
                <c:ptCount val="11"/>
                <c:pt idx="0">
                  <c:v>0</c:v>
                </c:pt>
                <c:pt idx="1">
                  <c:v>2.8042675420599128E-2</c:v>
                </c:pt>
                <c:pt idx="2">
                  <c:v>4.0966352072219915E-2</c:v>
                </c:pt>
                <c:pt idx="3">
                  <c:v>5.0623033784708178E-2</c:v>
                </c:pt>
                <c:pt idx="4">
                  <c:v>5.8944911776774571E-2</c:v>
                </c:pt>
                <c:pt idx="5">
                  <c:v>6.6306934755847702E-2</c:v>
                </c:pt>
                <c:pt idx="6">
                  <c:v>7.2817672001093528E-2</c:v>
                </c:pt>
                <c:pt idx="7">
                  <c:v>7.8708892666627256E-2</c:v>
                </c:pt>
                <c:pt idx="8">
                  <c:v>8.4051600328272288E-2</c:v>
                </c:pt>
                <c:pt idx="9">
                  <c:v>8.902224957826152E-2</c:v>
                </c:pt>
                <c:pt idx="10">
                  <c:v>9.3670701682394927E-2</c:v>
                </c:pt>
              </c:numCache>
            </c:numRef>
          </c:val>
          <c:smooth val="0"/>
        </c:ser>
        <c:ser>
          <c:idx val="3"/>
          <c:order val="3"/>
          <c:tx>
            <c:strRef>
              <c:f>Sayfa2!$G$489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Sayfa2!$G$490:$G$500</c:f>
              <c:numCache>
                <c:formatCode>General</c:formatCode>
                <c:ptCount val="11"/>
                <c:pt idx="0">
                  <c:v>0</c:v>
                </c:pt>
                <c:pt idx="1">
                  <c:v>2.3438654082888737E-2</c:v>
                </c:pt>
                <c:pt idx="2">
                  <c:v>3.6399261386951216E-2</c:v>
                </c:pt>
                <c:pt idx="3">
                  <c:v>4.7418957734920067E-2</c:v>
                </c:pt>
                <c:pt idx="4">
                  <c:v>5.672394337299938E-2</c:v>
                </c:pt>
                <c:pt idx="5">
                  <c:v>6.5135822732868304E-2</c:v>
                </c:pt>
                <c:pt idx="6">
                  <c:v>7.2389208042674305E-2</c:v>
                </c:pt>
                <c:pt idx="7">
                  <c:v>7.9407937159271039E-2</c:v>
                </c:pt>
                <c:pt idx="8">
                  <c:v>8.572143003693096E-2</c:v>
                </c:pt>
                <c:pt idx="9">
                  <c:v>9.1883235307527358E-2</c:v>
                </c:pt>
                <c:pt idx="10">
                  <c:v>9.782765695527143E-2</c:v>
                </c:pt>
              </c:numCache>
            </c:numRef>
          </c:val>
          <c:smooth val="0"/>
        </c:ser>
        <c:ser>
          <c:idx val="4"/>
          <c:order val="4"/>
          <c:tx>
            <c:strRef>
              <c:f>Sayfa2!$H$489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Sayfa2!$H$490:$H$500</c:f>
              <c:numCache>
                <c:formatCode>General</c:formatCode>
                <c:ptCount val="11"/>
                <c:pt idx="0">
                  <c:v>0</c:v>
                </c:pt>
                <c:pt idx="1">
                  <c:v>4.2727877675602217E-2</c:v>
                </c:pt>
                <c:pt idx="2">
                  <c:v>6.1216987296734568E-2</c:v>
                </c:pt>
                <c:pt idx="3">
                  <c:v>7.5372515225424291E-2</c:v>
                </c:pt>
                <c:pt idx="4">
                  <c:v>8.7042645361152915E-2</c:v>
                </c:pt>
                <c:pt idx="5">
                  <c:v>9.7134901385661138E-2</c:v>
                </c:pt>
                <c:pt idx="6">
                  <c:v>0.10596035371888043</c:v>
                </c:pt>
                <c:pt idx="7">
                  <c:v>0.11403036878665654</c:v>
                </c:pt>
                <c:pt idx="8">
                  <c:v>0.12139714392109549</c:v>
                </c:pt>
                <c:pt idx="9">
                  <c:v>0.1281117335615144</c:v>
                </c:pt>
                <c:pt idx="10">
                  <c:v>0.13423762944841797</c:v>
                </c:pt>
              </c:numCache>
            </c:numRef>
          </c:val>
          <c:smooth val="0"/>
        </c:ser>
        <c:ser>
          <c:idx val="5"/>
          <c:order val="5"/>
          <c:tx>
            <c:strRef>
              <c:f>Sayfa2!$I$489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Sayfa2!$I$490:$I$500</c:f>
              <c:numCache>
                <c:formatCode>General</c:formatCode>
                <c:ptCount val="11"/>
                <c:pt idx="0">
                  <c:v>0</c:v>
                </c:pt>
                <c:pt idx="1">
                  <c:v>8.7836205566141801E-2</c:v>
                </c:pt>
                <c:pt idx="2">
                  <c:v>0.12473378260197397</c:v>
                </c:pt>
                <c:pt idx="3">
                  <c:v>0.1443408268601146</c:v>
                </c:pt>
                <c:pt idx="4">
                  <c:v>0.1585066618653132</c:v>
                </c:pt>
                <c:pt idx="5">
                  <c:v>0.16930282421937101</c:v>
                </c:pt>
                <c:pt idx="6">
                  <c:v>0.17791988613951107</c:v>
                </c:pt>
                <c:pt idx="7">
                  <c:v>0.18491547919127335</c:v>
                </c:pt>
                <c:pt idx="8">
                  <c:v>0.19060062246003667</c:v>
                </c:pt>
                <c:pt idx="9">
                  <c:v>0.19527220764664394</c:v>
                </c:pt>
                <c:pt idx="10">
                  <c:v>0.1992344667935885</c:v>
                </c:pt>
              </c:numCache>
            </c:numRef>
          </c:val>
          <c:smooth val="0"/>
        </c:ser>
        <c:ser>
          <c:idx val="6"/>
          <c:order val="6"/>
          <c:tx>
            <c:strRef>
              <c:f>Sayfa2!$J$489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Sayfa2!$J$490:$J$500</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413777400"/>
        <c:axId val="413775832"/>
      </c:lineChart>
      <c:catAx>
        <c:axId val="413777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3775832"/>
        <c:crosses val="autoZero"/>
        <c:auto val="1"/>
        <c:lblAlgn val="ctr"/>
        <c:lblOffset val="100"/>
        <c:noMultiLvlLbl val="0"/>
      </c:catAx>
      <c:valAx>
        <c:axId val="413775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3777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Sayfa2!$D$504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Sayfa2!$D$505:$D$515</c:f>
              <c:numCache>
                <c:formatCode>General</c:formatCode>
                <c:ptCount val="11"/>
                <c:pt idx="0">
                  <c:v>0</c:v>
                </c:pt>
                <c:pt idx="1">
                  <c:v>1.8180677278336617E-2</c:v>
                </c:pt>
                <c:pt idx="2">
                  <c:v>2.4816457152419001E-2</c:v>
                </c:pt>
                <c:pt idx="3">
                  <c:v>2.9974133182734015E-2</c:v>
                </c:pt>
                <c:pt idx="4">
                  <c:v>3.4374280993118365E-2</c:v>
                </c:pt>
                <c:pt idx="5">
                  <c:v>3.8269363508962859E-2</c:v>
                </c:pt>
                <c:pt idx="6">
                  <c:v>4.177212100929404E-2</c:v>
                </c:pt>
                <c:pt idx="7">
                  <c:v>4.5009457274930283E-2</c:v>
                </c:pt>
                <c:pt idx="8">
                  <c:v>4.8050837708381082E-2</c:v>
                </c:pt>
                <c:pt idx="9">
                  <c:v>5.0956467982550872E-2</c:v>
                </c:pt>
                <c:pt idx="10">
                  <c:v>5.3719383379698116E-2</c:v>
                </c:pt>
              </c:numCache>
            </c:numRef>
          </c:val>
          <c:smooth val="0"/>
        </c:ser>
        <c:ser>
          <c:idx val="1"/>
          <c:order val="1"/>
          <c:tx>
            <c:strRef>
              <c:f>Sayfa2!$E$504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Sayfa2!$E$505:$E$515</c:f>
              <c:numCache>
                <c:formatCode>General</c:formatCode>
                <c:ptCount val="11"/>
                <c:pt idx="0">
                  <c:v>0</c:v>
                </c:pt>
                <c:pt idx="1">
                  <c:v>6.3293522140182981E-2</c:v>
                </c:pt>
                <c:pt idx="2">
                  <c:v>7.0769102051914667E-2</c:v>
                </c:pt>
                <c:pt idx="3">
                  <c:v>7.6701736772016596E-2</c:v>
                </c:pt>
                <c:pt idx="4">
                  <c:v>8.1989269802756198E-2</c:v>
                </c:pt>
                <c:pt idx="5">
                  <c:v>8.6757305109917027E-2</c:v>
                </c:pt>
                <c:pt idx="6">
                  <c:v>9.1159962907959177E-2</c:v>
                </c:pt>
                <c:pt idx="7">
                  <c:v>9.5310207581955714E-2</c:v>
                </c:pt>
                <c:pt idx="8">
                  <c:v>9.9201771632956112E-2</c:v>
                </c:pt>
                <c:pt idx="9">
                  <c:v>0.1027877131455957</c:v>
                </c:pt>
                <c:pt idx="10">
                  <c:v>0.10616578468489117</c:v>
                </c:pt>
              </c:numCache>
            </c:numRef>
          </c:val>
          <c:smooth val="0"/>
        </c:ser>
        <c:ser>
          <c:idx val="2"/>
          <c:order val="2"/>
          <c:tx>
            <c:strRef>
              <c:f>Sayfa2!$F$504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Sayfa2!$F$505:$F$515</c:f>
              <c:numCache>
                <c:formatCode>General</c:formatCode>
                <c:ptCount val="11"/>
                <c:pt idx="0">
                  <c:v>0</c:v>
                </c:pt>
                <c:pt idx="1">
                  <c:v>2.2460206237319189E-2</c:v>
                </c:pt>
                <c:pt idx="2">
                  <c:v>3.2612060490702643E-2</c:v>
                </c:pt>
                <c:pt idx="3">
                  <c:v>4.0887001750019081E-2</c:v>
                </c:pt>
                <c:pt idx="4">
                  <c:v>4.8169277751050926E-2</c:v>
                </c:pt>
                <c:pt idx="5">
                  <c:v>5.4513585308205999E-2</c:v>
                </c:pt>
                <c:pt idx="6">
                  <c:v>6.0406687722674032E-2</c:v>
                </c:pt>
                <c:pt idx="7">
                  <c:v>6.5867454723108912E-2</c:v>
                </c:pt>
                <c:pt idx="8">
                  <c:v>7.08995691187852E-2</c:v>
                </c:pt>
                <c:pt idx="9">
                  <c:v>7.5654978955612254E-2</c:v>
                </c:pt>
                <c:pt idx="10">
                  <c:v>8.0103536990942595E-2</c:v>
                </c:pt>
              </c:numCache>
            </c:numRef>
          </c:val>
          <c:smooth val="0"/>
        </c:ser>
        <c:ser>
          <c:idx val="3"/>
          <c:order val="3"/>
          <c:tx>
            <c:strRef>
              <c:f>Sayfa2!$G$504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Sayfa2!$G$505:$G$515</c:f>
              <c:numCache>
                <c:formatCode>General</c:formatCode>
                <c:ptCount val="11"/>
                <c:pt idx="0">
                  <c:v>0</c:v>
                </c:pt>
                <c:pt idx="1">
                  <c:v>1.8312451630446088E-2</c:v>
                </c:pt>
                <c:pt idx="2">
                  <c:v>2.6022297057039512E-2</c:v>
                </c:pt>
                <c:pt idx="3">
                  <c:v>3.2383721335592287E-2</c:v>
                </c:pt>
                <c:pt idx="4">
                  <c:v>3.8040954631972948E-2</c:v>
                </c:pt>
                <c:pt idx="5">
                  <c:v>4.3476332908029949E-2</c:v>
                </c:pt>
                <c:pt idx="6">
                  <c:v>4.8396396773271511E-2</c:v>
                </c:pt>
                <c:pt idx="7">
                  <c:v>5.2827770025368863E-2</c:v>
                </c:pt>
                <c:pt idx="8">
                  <c:v>5.6966784496642636E-2</c:v>
                </c:pt>
                <c:pt idx="9">
                  <c:v>6.0712882976473308E-2</c:v>
                </c:pt>
                <c:pt idx="10">
                  <c:v>6.4509611161078104E-2</c:v>
                </c:pt>
              </c:numCache>
            </c:numRef>
          </c:val>
          <c:smooth val="0"/>
        </c:ser>
        <c:ser>
          <c:idx val="4"/>
          <c:order val="4"/>
          <c:tx>
            <c:strRef>
              <c:f>Sayfa2!$H$504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Sayfa2!$H$505:$H$515</c:f>
              <c:numCache>
                <c:formatCode>General</c:formatCode>
                <c:ptCount val="11"/>
                <c:pt idx="0">
                  <c:v>0</c:v>
                </c:pt>
                <c:pt idx="1">
                  <c:v>2.8250233641600706E-2</c:v>
                </c:pt>
                <c:pt idx="2">
                  <c:v>4.0058816980342367E-2</c:v>
                </c:pt>
                <c:pt idx="3">
                  <c:v>4.9328173143157426E-2</c:v>
                </c:pt>
                <c:pt idx="4">
                  <c:v>5.7054910582696267E-2</c:v>
                </c:pt>
                <c:pt idx="5">
                  <c:v>6.3570761710063831E-2</c:v>
                </c:pt>
                <c:pt idx="6">
                  <c:v>6.9269140805280502E-2</c:v>
                </c:pt>
                <c:pt idx="7">
                  <c:v>7.4357875181030209E-2</c:v>
                </c:pt>
                <c:pt idx="8">
                  <c:v>7.8963558180004959E-2</c:v>
                </c:pt>
                <c:pt idx="9">
                  <c:v>8.3142281075632554E-2</c:v>
                </c:pt>
                <c:pt idx="10">
                  <c:v>8.6997969963348604E-2</c:v>
                </c:pt>
              </c:numCache>
            </c:numRef>
          </c:val>
          <c:smooth val="0"/>
        </c:ser>
        <c:ser>
          <c:idx val="5"/>
          <c:order val="5"/>
          <c:tx>
            <c:strRef>
              <c:f>Sayfa2!$I$504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Sayfa2!$I$505:$I$515</c:f>
              <c:numCache>
                <c:formatCode>General</c:formatCode>
                <c:ptCount val="11"/>
                <c:pt idx="0">
                  <c:v>0</c:v>
                </c:pt>
                <c:pt idx="1">
                  <c:v>9.3790481745491205E-2</c:v>
                </c:pt>
                <c:pt idx="2">
                  <c:v>0.12969486513432926</c:v>
                </c:pt>
                <c:pt idx="3">
                  <c:v>0.14827888291296851</c:v>
                </c:pt>
                <c:pt idx="4">
                  <c:v>0.16140500057646978</c:v>
                </c:pt>
                <c:pt idx="5">
                  <c:v>0.17133312534335945</c:v>
                </c:pt>
                <c:pt idx="6">
                  <c:v>0.17902285402944204</c:v>
                </c:pt>
                <c:pt idx="7">
                  <c:v>0.1852002856310124</c:v>
                </c:pt>
                <c:pt idx="8">
                  <c:v>0.1903879804399097</c:v>
                </c:pt>
                <c:pt idx="9">
                  <c:v>0.19480239821496312</c:v>
                </c:pt>
                <c:pt idx="10">
                  <c:v>0.19850454073778742</c:v>
                </c:pt>
              </c:numCache>
            </c:numRef>
          </c:val>
          <c:smooth val="0"/>
        </c:ser>
        <c:ser>
          <c:idx val="6"/>
          <c:order val="6"/>
          <c:tx>
            <c:strRef>
              <c:f>Sayfa2!$J$504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Sayfa2!$J$505:$J$515</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413776224"/>
        <c:axId val="421278752"/>
      </c:lineChart>
      <c:catAx>
        <c:axId val="41377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1278752"/>
        <c:crosses val="autoZero"/>
        <c:auto val="1"/>
        <c:lblAlgn val="ctr"/>
        <c:lblOffset val="100"/>
        <c:noMultiLvlLbl val="0"/>
      </c:catAx>
      <c:valAx>
        <c:axId val="42127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377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San Francisco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Sayfa2!$D$519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Sayfa2!$D$520:$D$530</c:f>
              <c:numCache>
                <c:formatCode>General</c:formatCode>
                <c:ptCount val="11"/>
                <c:pt idx="0">
                  <c:v>0</c:v>
                </c:pt>
                <c:pt idx="1">
                  <c:v>2.4178201600537668E-2</c:v>
                </c:pt>
                <c:pt idx="2">
                  <c:v>3.3285723287613735E-2</c:v>
                </c:pt>
                <c:pt idx="3">
                  <c:v>4.0822113465941265E-2</c:v>
                </c:pt>
                <c:pt idx="4">
                  <c:v>4.7335062698229083E-2</c:v>
                </c:pt>
                <c:pt idx="5">
                  <c:v>5.3009725051986319E-2</c:v>
                </c:pt>
                <c:pt idx="6">
                  <c:v>5.8114712204274825E-2</c:v>
                </c:pt>
                <c:pt idx="7">
                  <c:v>6.2757641862433017E-2</c:v>
                </c:pt>
                <c:pt idx="8">
                  <c:v>6.7030655968409458E-2</c:v>
                </c:pt>
                <c:pt idx="9">
                  <c:v>7.1051458524415245E-2</c:v>
                </c:pt>
                <c:pt idx="10">
                  <c:v>7.4892982419289683E-2</c:v>
                </c:pt>
              </c:numCache>
            </c:numRef>
          </c:val>
          <c:smooth val="0"/>
        </c:ser>
        <c:ser>
          <c:idx val="1"/>
          <c:order val="1"/>
          <c:tx>
            <c:strRef>
              <c:f>Sayfa2!$E$519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Sayfa2!$E$520:$E$530</c:f>
              <c:numCache>
                <c:formatCode>General</c:formatCode>
                <c:ptCount val="11"/>
                <c:pt idx="0">
                  <c:v>0</c:v>
                </c:pt>
                <c:pt idx="1">
                  <c:v>5.0973555420194036E-2</c:v>
                </c:pt>
                <c:pt idx="2">
                  <c:v>6.0505366632359475E-2</c:v>
                </c:pt>
                <c:pt idx="3">
                  <c:v>6.7042645998306435E-2</c:v>
                </c:pt>
                <c:pt idx="4">
                  <c:v>7.2557709676740731E-2</c:v>
                </c:pt>
                <c:pt idx="5">
                  <c:v>7.7347560335231505E-2</c:v>
                </c:pt>
                <c:pt idx="6">
                  <c:v>8.1684135352557891E-2</c:v>
                </c:pt>
                <c:pt idx="7">
                  <c:v>8.5663274951015209E-2</c:v>
                </c:pt>
                <c:pt idx="8">
                  <c:v>8.9308481589615366E-2</c:v>
                </c:pt>
                <c:pt idx="9">
                  <c:v>9.2661284864439961E-2</c:v>
                </c:pt>
                <c:pt idx="10">
                  <c:v>9.5802474322079764E-2</c:v>
                </c:pt>
              </c:numCache>
            </c:numRef>
          </c:val>
          <c:smooth val="0"/>
        </c:ser>
        <c:ser>
          <c:idx val="2"/>
          <c:order val="2"/>
          <c:tx>
            <c:strRef>
              <c:f>Sayfa2!$F$519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Sayfa2!$F$520:$F$530</c:f>
              <c:numCache>
                <c:formatCode>General</c:formatCode>
                <c:ptCount val="11"/>
                <c:pt idx="0">
                  <c:v>0</c:v>
                </c:pt>
                <c:pt idx="1">
                  <c:v>2.413829317986084E-2</c:v>
                </c:pt>
                <c:pt idx="2">
                  <c:v>3.4275032031758662E-2</c:v>
                </c:pt>
                <c:pt idx="3">
                  <c:v>4.2544476884622519E-2</c:v>
                </c:pt>
                <c:pt idx="4">
                  <c:v>4.9804133672204751E-2</c:v>
                </c:pt>
                <c:pt idx="5">
                  <c:v>5.6116280535193415E-2</c:v>
                </c:pt>
                <c:pt idx="6">
                  <c:v>6.1756180554096582E-2</c:v>
                </c:pt>
                <c:pt idx="7">
                  <c:v>6.6988834644109541E-2</c:v>
                </c:pt>
                <c:pt idx="8">
                  <c:v>7.1869814530865619E-2</c:v>
                </c:pt>
                <c:pt idx="9">
                  <c:v>7.6365579804005337E-2</c:v>
                </c:pt>
                <c:pt idx="10">
                  <c:v>8.0557247579238309E-2</c:v>
                </c:pt>
              </c:numCache>
            </c:numRef>
          </c:val>
          <c:smooth val="0"/>
        </c:ser>
        <c:ser>
          <c:idx val="3"/>
          <c:order val="3"/>
          <c:tx>
            <c:strRef>
              <c:f>Sayfa2!$G$519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Sayfa2!$G$520:$G$530</c:f>
              <c:numCache>
                <c:formatCode>General</c:formatCode>
                <c:ptCount val="11"/>
                <c:pt idx="0">
                  <c:v>0</c:v>
                </c:pt>
                <c:pt idx="1">
                  <c:v>2.2317208931084413E-2</c:v>
                </c:pt>
                <c:pt idx="2">
                  <c:v>3.1484593249175678E-2</c:v>
                </c:pt>
                <c:pt idx="3">
                  <c:v>3.8913510750768335E-2</c:v>
                </c:pt>
                <c:pt idx="4">
                  <c:v>4.5415257619357538E-2</c:v>
                </c:pt>
                <c:pt idx="5">
                  <c:v>5.1590245541809743E-2</c:v>
                </c:pt>
                <c:pt idx="6">
                  <c:v>5.6717567406722645E-2</c:v>
                </c:pt>
                <c:pt idx="7">
                  <c:v>6.1810942108784836E-2</c:v>
                </c:pt>
                <c:pt idx="8">
                  <c:v>6.6397372345564851E-2</c:v>
                </c:pt>
                <c:pt idx="9">
                  <c:v>7.0665210359385583E-2</c:v>
                </c:pt>
                <c:pt idx="10">
                  <c:v>7.5175912117456292E-2</c:v>
                </c:pt>
              </c:numCache>
            </c:numRef>
          </c:val>
          <c:smooth val="0"/>
        </c:ser>
        <c:ser>
          <c:idx val="4"/>
          <c:order val="4"/>
          <c:tx>
            <c:strRef>
              <c:f>Sayfa2!$H$519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Sayfa2!$H$520:$H$530</c:f>
              <c:numCache>
                <c:formatCode>General</c:formatCode>
                <c:ptCount val="11"/>
                <c:pt idx="0">
                  <c:v>0</c:v>
                </c:pt>
                <c:pt idx="1">
                  <c:v>3.2714954196119625E-2</c:v>
                </c:pt>
                <c:pt idx="2">
                  <c:v>4.5691871555247475E-2</c:v>
                </c:pt>
                <c:pt idx="3">
                  <c:v>5.5599252245860507E-2</c:v>
                </c:pt>
                <c:pt idx="4">
                  <c:v>6.3619185834067893E-2</c:v>
                </c:pt>
                <c:pt idx="5">
                  <c:v>7.0511554987019734E-2</c:v>
                </c:pt>
                <c:pt idx="6">
                  <c:v>7.6547611808712362E-2</c:v>
                </c:pt>
                <c:pt idx="7">
                  <c:v>8.192478252607098E-2</c:v>
                </c:pt>
                <c:pt idx="8">
                  <c:v>8.6747689714608611E-2</c:v>
                </c:pt>
                <c:pt idx="9">
                  <c:v>9.1149727832901858E-2</c:v>
                </c:pt>
                <c:pt idx="10">
                  <c:v>9.5191638211405361E-2</c:v>
                </c:pt>
              </c:numCache>
            </c:numRef>
          </c:val>
          <c:smooth val="0"/>
        </c:ser>
        <c:ser>
          <c:idx val="5"/>
          <c:order val="5"/>
          <c:tx>
            <c:strRef>
              <c:f>Sayfa2!$I$519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Sayfa2!$I$520:$I$530</c:f>
              <c:numCache>
                <c:formatCode>General</c:formatCode>
                <c:ptCount val="11"/>
                <c:pt idx="0">
                  <c:v>0</c:v>
                </c:pt>
                <c:pt idx="1">
                  <c:v>7.48066937618449E-2</c:v>
                </c:pt>
                <c:pt idx="2">
                  <c:v>0.10536166273738874</c:v>
                </c:pt>
                <c:pt idx="3">
                  <c:v>0.12005110477927954</c:v>
                </c:pt>
                <c:pt idx="4">
                  <c:v>0.13077944430782787</c:v>
                </c:pt>
                <c:pt idx="5">
                  <c:v>0.13893079159374758</c:v>
                </c:pt>
                <c:pt idx="6">
                  <c:v>0.145235781059394</c:v>
                </c:pt>
                <c:pt idx="7">
                  <c:v>0.1503074758303044</c:v>
                </c:pt>
                <c:pt idx="8">
                  <c:v>0.15449185698376505</c:v>
                </c:pt>
                <c:pt idx="9">
                  <c:v>0.15799254641620197</c:v>
                </c:pt>
                <c:pt idx="10">
                  <c:v>0.16097638091381902</c:v>
                </c:pt>
              </c:numCache>
            </c:numRef>
          </c:val>
          <c:smooth val="0"/>
        </c:ser>
        <c:ser>
          <c:idx val="6"/>
          <c:order val="6"/>
          <c:tx>
            <c:strRef>
              <c:f>Sayfa2!$J$519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Sayfa2!$J$520:$J$530</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421280320"/>
        <c:axId val="421278360"/>
      </c:lineChart>
      <c:catAx>
        <c:axId val="42128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1278360"/>
        <c:crosses val="autoZero"/>
        <c:auto val="1"/>
        <c:lblAlgn val="ctr"/>
        <c:lblOffset val="100"/>
        <c:noMultiLvlLbl val="0"/>
      </c:catAx>
      <c:valAx>
        <c:axId val="421278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128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Stockholm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Sayfa2!$D$534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Sayfa2!$D$535:$D$545</c:f>
              <c:numCache>
                <c:formatCode>General</c:formatCode>
                <c:ptCount val="11"/>
                <c:pt idx="0">
                  <c:v>0</c:v>
                </c:pt>
                <c:pt idx="1">
                  <c:v>3.3288993778159165E-2</c:v>
                </c:pt>
                <c:pt idx="2">
                  <c:v>4.6999570907530687E-2</c:v>
                </c:pt>
                <c:pt idx="3">
                  <c:v>5.8356575842094215E-2</c:v>
                </c:pt>
                <c:pt idx="4">
                  <c:v>6.8415039691052587E-2</c:v>
                </c:pt>
                <c:pt idx="5">
                  <c:v>7.74511907316036E-2</c:v>
                </c:pt>
                <c:pt idx="6">
                  <c:v>8.5774511907315582E-2</c:v>
                </c:pt>
                <c:pt idx="7">
                  <c:v>9.3455420357372782E-2</c:v>
                </c:pt>
                <c:pt idx="8">
                  <c:v>0.1006412250589999</c:v>
                </c:pt>
                <c:pt idx="9">
                  <c:v>0.10737419247181129</c:v>
                </c:pt>
                <c:pt idx="10">
                  <c:v>0.11372988629049426</c:v>
                </c:pt>
              </c:numCache>
            </c:numRef>
          </c:val>
          <c:smooth val="0"/>
        </c:ser>
        <c:ser>
          <c:idx val="1"/>
          <c:order val="1"/>
          <c:tx>
            <c:strRef>
              <c:f>Sayfa2!$E$534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Sayfa2!$E$535:$E$545</c:f>
              <c:numCache>
                <c:formatCode>General</c:formatCode>
                <c:ptCount val="11"/>
                <c:pt idx="0">
                  <c:v>0</c:v>
                </c:pt>
                <c:pt idx="1">
                  <c:v>6.8206393477794849E-2</c:v>
                </c:pt>
                <c:pt idx="2">
                  <c:v>7.6481441750696988E-2</c:v>
                </c:pt>
                <c:pt idx="3">
                  <c:v>8.2888507473360643E-2</c:v>
                </c:pt>
                <c:pt idx="4">
                  <c:v>8.8086247586354235E-2</c:v>
                </c:pt>
                <c:pt idx="5">
                  <c:v>9.2660373310447616E-2</c:v>
                </c:pt>
                <c:pt idx="6">
                  <c:v>9.6675963670170451E-2</c:v>
                </c:pt>
                <c:pt idx="7">
                  <c:v>0.10030434915867367</c:v>
                </c:pt>
                <c:pt idx="8">
                  <c:v>0.10365211328041166</c:v>
                </c:pt>
                <c:pt idx="9">
                  <c:v>0.10677346301461334</c:v>
                </c:pt>
                <c:pt idx="10">
                  <c:v>0.10966273331902844</c:v>
                </c:pt>
              </c:numCache>
            </c:numRef>
          </c:val>
          <c:smooth val="0"/>
        </c:ser>
        <c:ser>
          <c:idx val="2"/>
          <c:order val="2"/>
          <c:tx>
            <c:strRef>
              <c:f>Sayfa2!$F$534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Sayfa2!$F$535:$F$545</c:f>
              <c:numCache>
                <c:formatCode>General</c:formatCode>
                <c:ptCount val="11"/>
                <c:pt idx="0">
                  <c:v>0</c:v>
                </c:pt>
                <c:pt idx="1">
                  <c:v>3.310662947865263E-2</c:v>
                </c:pt>
                <c:pt idx="2">
                  <c:v>4.6750697275262744E-2</c:v>
                </c:pt>
                <c:pt idx="3">
                  <c:v>5.7697918901523489E-2</c:v>
                </c:pt>
                <c:pt idx="4">
                  <c:v>6.6920188800686425E-2</c:v>
                </c:pt>
                <c:pt idx="5">
                  <c:v>7.4814846599442278E-2</c:v>
                </c:pt>
                <c:pt idx="6">
                  <c:v>8.1550454122862673E-2</c:v>
                </c:pt>
                <c:pt idx="7">
                  <c:v>8.7457933613264857E-2</c:v>
                </c:pt>
                <c:pt idx="8">
                  <c:v>9.2831742115425539E-2</c:v>
                </c:pt>
                <c:pt idx="9">
                  <c:v>9.7813535483563419E-2</c:v>
                </c:pt>
                <c:pt idx="10">
                  <c:v>0.10245226346277539</c:v>
                </c:pt>
              </c:numCache>
            </c:numRef>
          </c:val>
          <c:smooth val="0"/>
        </c:ser>
        <c:ser>
          <c:idx val="3"/>
          <c:order val="3"/>
          <c:tx>
            <c:strRef>
              <c:f>Sayfa2!$G$534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Sayfa2!$G$535:$G$545</c:f>
              <c:numCache>
                <c:formatCode>General</c:formatCode>
                <c:ptCount val="11"/>
                <c:pt idx="0">
                  <c:v>0</c:v>
                </c:pt>
                <c:pt idx="1">
                  <c:v>3.5089036687406108E-2</c:v>
                </c:pt>
                <c:pt idx="2">
                  <c:v>5.1663806050203792E-2</c:v>
                </c:pt>
                <c:pt idx="3">
                  <c:v>6.5223485661160527E-2</c:v>
                </c:pt>
                <c:pt idx="4">
                  <c:v>7.6961488950868309E-2</c:v>
                </c:pt>
                <c:pt idx="5">
                  <c:v>8.7406565114783022E-2</c:v>
                </c:pt>
                <c:pt idx="6">
                  <c:v>9.6565472359292817E-2</c:v>
                </c:pt>
                <c:pt idx="7">
                  <c:v>0.10496000245195738</c:v>
                </c:pt>
                <c:pt idx="8">
                  <c:v>0.11232434027032782</c:v>
                </c:pt>
                <c:pt idx="9">
                  <c:v>0.11949533957901293</c:v>
                </c:pt>
                <c:pt idx="10">
                  <c:v>0.12604441107058439</c:v>
                </c:pt>
              </c:numCache>
            </c:numRef>
          </c:val>
          <c:smooth val="0"/>
        </c:ser>
        <c:ser>
          <c:idx val="4"/>
          <c:order val="4"/>
          <c:tx>
            <c:strRef>
              <c:f>Sayfa2!$H$534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Sayfa2!$H$535:$H$545</c:f>
              <c:numCache>
                <c:formatCode>General</c:formatCode>
                <c:ptCount val="11"/>
                <c:pt idx="0">
                  <c:v>0</c:v>
                </c:pt>
                <c:pt idx="1">
                  <c:v>5.1831651277646808E-2</c:v>
                </c:pt>
                <c:pt idx="2">
                  <c:v>7.142149282939983E-2</c:v>
                </c:pt>
                <c:pt idx="3">
                  <c:v>8.6072479419294495E-2</c:v>
                </c:pt>
                <c:pt idx="4">
                  <c:v>9.7957721291142441E-2</c:v>
                </c:pt>
                <c:pt idx="5">
                  <c:v>0.10807676444535455</c:v>
                </c:pt>
                <c:pt idx="6">
                  <c:v>0.11692958817124756</c:v>
                </c:pt>
                <c:pt idx="7">
                  <c:v>0.12469719152939056</c:v>
                </c:pt>
                <c:pt idx="8">
                  <c:v>0.13172932549387406</c:v>
                </c:pt>
                <c:pt idx="9">
                  <c:v>0.13813752920322853</c:v>
                </c:pt>
                <c:pt idx="10">
                  <c:v>0.14402050389584534</c:v>
                </c:pt>
              </c:numCache>
            </c:numRef>
          </c:val>
          <c:smooth val="0"/>
        </c:ser>
        <c:ser>
          <c:idx val="5"/>
          <c:order val="5"/>
          <c:tx>
            <c:strRef>
              <c:f>Sayfa2!$I$534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Sayfa2!$I$535:$I$545</c:f>
              <c:numCache>
                <c:formatCode>General</c:formatCode>
                <c:ptCount val="11"/>
                <c:pt idx="0">
                  <c:v>0</c:v>
                </c:pt>
                <c:pt idx="1">
                  <c:v>9.9797485001977257E-2</c:v>
                </c:pt>
                <c:pt idx="2">
                  <c:v>0.13765230319116981</c:v>
                </c:pt>
                <c:pt idx="3">
                  <c:v>0.15199473302170646</c:v>
                </c:pt>
                <c:pt idx="4">
                  <c:v>0.16143792796182954</c:v>
                </c:pt>
                <c:pt idx="5">
                  <c:v>0.16845140354804222</c:v>
                </c:pt>
                <c:pt idx="6">
                  <c:v>0.17367463861000798</c:v>
                </c:pt>
                <c:pt idx="7">
                  <c:v>0.17773907491152438</c:v>
                </c:pt>
                <c:pt idx="8">
                  <c:v>0.18113286889893529</c:v>
                </c:pt>
                <c:pt idx="9">
                  <c:v>0.18389606030238717</c:v>
                </c:pt>
                <c:pt idx="10">
                  <c:v>0.18627639246930991</c:v>
                </c:pt>
              </c:numCache>
            </c:numRef>
          </c:val>
          <c:smooth val="0"/>
        </c:ser>
        <c:ser>
          <c:idx val="6"/>
          <c:order val="6"/>
          <c:tx>
            <c:strRef>
              <c:f>Sayfa2!$J$534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Sayfa2!$J$535:$J$545</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421279536"/>
        <c:axId val="421279928"/>
      </c:lineChart>
      <c:catAx>
        <c:axId val="42127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1279928"/>
        <c:crosses val="autoZero"/>
        <c:auto val="1"/>
        <c:lblAlgn val="ctr"/>
        <c:lblOffset val="100"/>
        <c:noMultiLvlLbl val="0"/>
      </c:catAx>
      <c:valAx>
        <c:axId val="421279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a:t>
                </a:r>
                <a:r>
                  <a:rPr lang="tr-TR" baseline="0"/>
                  <a:t> Başarı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127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Sayfa4!$B$27</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Sayfa4!$B$28:$B$38</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ser>
          <c:idx val="1"/>
          <c:order val="1"/>
          <c:tx>
            <c:strRef>
              <c:f>Sayfa4!$C$27</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Sayfa4!$C$28:$C$38</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ser>
          <c:idx val="2"/>
          <c:order val="2"/>
          <c:tx>
            <c:strRef>
              <c:f>Sayfa4!$D$27</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Sayfa4!$D$28:$D$38</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ser>
          <c:idx val="3"/>
          <c:order val="3"/>
          <c:tx>
            <c:strRef>
              <c:f>Sayfa4!$E$27</c:f>
              <c:strCache>
                <c:ptCount val="1"/>
                <c:pt idx="0">
                  <c:v>Stockholm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Sayfa4!$E$28:$E$38</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421280712"/>
        <c:axId val="421281104"/>
      </c:lineChart>
      <c:catAx>
        <c:axId val="421280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1281104"/>
        <c:crosses val="autoZero"/>
        <c:auto val="1"/>
        <c:lblAlgn val="ctr"/>
        <c:lblOffset val="100"/>
        <c:noMultiLvlLbl val="0"/>
      </c:catAx>
      <c:valAx>
        <c:axId val="42128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1280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Sayfa3!$B$2:$B$12</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Sayfa3!$C$1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Sayfa3!$C$2:$C$12</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422828224"/>
        <c:axId val="422827048"/>
      </c:lineChart>
      <c:catAx>
        <c:axId val="422828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2827048"/>
        <c:crosses val="autoZero"/>
        <c:auto val="1"/>
        <c:lblAlgn val="ctr"/>
        <c:lblOffset val="100"/>
        <c:noMultiLvlLbl val="0"/>
      </c:catAx>
      <c:valAx>
        <c:axId val="422827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Bşaarı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282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Şehirlere Göre Yer Bildirmi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Sayfa5!$D$70</c:f>
              <c:strCache>
                <c:ptCount val="1"/>
                <c:pt idx="0">
                  <c:v>Yer Bildirimi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Sayfa5!$D$71:$D$74</c:f>
              <c:numCache>
                <c:formatCode>General</c:formatCode>
                <c:ptCount val="4"/>
                <c:pt idx="0">
                  <c:v>444689</c:v>
                </c:pt>
                <c:pt idx="1">
                  <c:v>339447</c:v>
                </c:pt>
                <c:pt idx="2">
                  <c:v>262466</c:v>
                </c:pt>
                <c:pt idx="3">
                  <c:v>196356</c:v>
                </c:pt>
              </c:numCache>
            </c:numRef>
          </c:val>
        </c:ser>
        <c:dLbls>
          <c:showLegendKey val="0"/>
          <c:showVal val="0"/>
          <c:showCatName val="0"/>
          <c:showSerName val="0"/>
          <c:showPercent val="0"/>
          <c:showBubbleSize val="0"/>
        </c:dLbls>
        <c:gapWidth val="219"/>
        <c:overlap val="-27"/>
        <c:axId val="548256232"/>
        <c:axId val="419482264"/>
      </c:barChart>
      <c:catAx>
        <c:axId val="548256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u="none" strike="noStrike" baseline="0">
                    <a:effectLst/>
                  </a:rPr>
                  <a:t>Şehir</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9482264"/>
        <c:crosses val="autoZero"/>
        <c:auto val="1"/>
        <c:lblAlgn val="ctr"/>
        <c:lblOffset val="100"/>
        <c:noMultiLvlLbl val="0"/>
      </c:catAx>
      <c:valAx>
        <c:axId val="41948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4825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Sayfa3!$B$25</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Sayfa3!$B$26:$B$36</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1"/>
          <c:order val="1"/>
          <c:tx>
            <c:strRef>
              <c:f>Sayfa3!$C$25</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Sayfa3!$C$26:$C$36</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422826656"/>
        <c:axId val="422829400"/>
      </c:lineChart>
      <c:catAx>
        <c:axId val="42282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2829400"/>
        <c:crosses val="autoZero"/>
        <c:auto val="1"/>
        <c:lblAlgn val="ctr"/>
        <c:lblOffset val="100"/>
        <c:noMultiLvlLbl val="0"/>
      </c:catAx>
      <c:valAx>
        <c:axId val="422829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282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San Francisco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Sayfa3!$S$1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Sayfa3!$S$2:$S$12</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1"/>
          <c:order val="1"/>
          <c:tx>
            <c:strRef>
              <c:f>Sayfa3!$T$1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Sayfa3!$T$2:$T$12</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422830184"/>
        <c:axId val="422829008"/>
      </c:lineChart>
      <c:catAx>
        <c:axId val="422830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2829008"/>
        <c:crosses val="autoZero"/>
        <c:auto val="1"/>
        <c:lblAlgn val="ctr"/>
        <c:lblOffset val="100"/>
        <c:noMultiLvlLbl val="0"/>
      </c:catAx>
      <c:valAx>
        <c:axId val="42282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2830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Mekan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Sayfa5!$C$70</c:f>
              <c:strCache>
                <c:ptCount val="1"/>
                <c:pt idx="0">
                  <c:v>Mekan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Sayfa5!$C$71:$C$74</c:f>
              <c:numCache>
                <c:formatCode>General</c:formatCode>
                <c:ptCount val="4"/>
                <c:pt idx="0">
                  <c:v>27353</c:v>
                </c:pt>
                <c:pt idx="1">
                  <c:v>13150</c:v>
                </c:pt>
                <c:pt idx="2">
                  <c:v>9708</c:v>
                </c:pt>
                <c:pt idx="3">
                  <c:v>11129</c:v>
                </c:pt>
              </c:numCache>
            </c:numRef>
          </c:val>
        </c:ser>
        <c:dLbls>
          <c:showLegendKey val="0"/>
          <c:showVal val="0"/>
          <c:showCatName val="0"/>
          <c:showSerName val="0"/>
          <c:showPercent val="0"/>
          <c:showBubbleSize val="0"/>
        </c:dLbls>
        <c:gapWidth val="219"/>
        <c:overlap val="-27"/>
        <c:axId val="419481088"/>
        <c:axId val="419481480"/>
      </c:barChart>
      <c:catAx>
        <c:axId val="41948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9481480"/>
        <c:crosses val="autoZero"/>
        <c:auto val="1"/>
        <c:lblAlgn val="ctr"/>
        <c:lblOffset val="100"/>
        <c:noMultiLvlLbl val="0"/>
      </c:catAx>
      <c:valAx>
        <c:axId val="419481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9481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a:t>
            </a:r>
            <a:r>
              <a:rPr lang="en-US"/>
              <a:t>Kullanıcı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Sayfa5!$E$70</c:f>
              <c:strCache>
                <c:ptCount val="1"/>
                <c:pt idx="0">
                  <c:v>Kullanıcı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Sayfa5!$E$71:$E$74</c:f>
              <c:numCache>
                <c:formatCode>General</c:formatCode>
                <c:ptCount val="4"/>
                <c:pt idx="0">
                  <c:v>10165</c:v>
                </c:pt>
                <c:pt idx="1">
                  <c:v>8218</c:v>
                </c:pt>
                <c:pt idx="2">
                  <c:v>6207</c:v>
                </c:pt>
                <c:pt idx="3">
                  <c:v>3392</c:v>
                </c:pt>
              </c:numCache>
            </c:numRef>
          </c:val>
        </c:ser>
        <c:dLbls>
          <c:showLegendKey val="0"/>
          <c:showVal val="0"/>
          <c:showCatName val="0"/>
          <c:showSerName val="0"/>
          <c:showPercent val="0"/>
          <c:showBubbleSize val="0"/>
        </c:dLbls>
        <c:gapWidth val="219"/>
        <c:overlap val="-27"/>
        <c:axId val="419482656"/>
        <c:axId val="419480696"/>
      </c:barChart>
      <c:catAx>
        <c:axId val="419482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9480696"/>
        <c:crosses val="autoZero"/>
        <c:auto val="1"/>
        <c:lblAlgn val="ctr"/>
        <c:lblOffset val="100"/>
        <c:noMultiLvlLbl val="0"/>
      </c:catAx>
      <c:valAx>
        <c:axId val="41948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9482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Aylara Göre Yer Bildirimi</a:t>
            </a:r>
            <a:r>
              <a:rPr lang="tr-TR" baseline="0"/>
              <a:t> Sayısı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Sayfa5!$P$3:$P$11</c:f>
              <c:strCache>
                <c:ptCount val="9"/>
                <c:pt idx="0">
                  <c:v>2009-12</c:v>
                </c:pt>
                <c:pt idx="1">
                  <c:v>2010-01</c:v>
                </c:pt>
                <c:pt idx="2">
                  <c:v>2010-02</c:v>
                </c:pt>
                <c:pt idx="3">
                  <c:v>2010-03</c:v>
                </c:pt>
                <c:pt idx="4">
                  <c:v>2010-04</c:v>
                </c:pt>
                <c:pt idx="5">
                  <c:v>2010-05</c:v>
                </c:pt>
                <c:pt idx="6">
                  <c:v>2010-06</c:v>
                </c:pt>
                <c:pt idx="7">
                  <c:v>2010-07</c:v>
                </c:pt>
                <c:pt idx="8">
                  <c:v>2010-08</c:v>
                </c:pt>
              </c:strCache>
            </c:strRef>
          </c:cat>
          <c:val>
            <c:numRef>
              <c:f>Sayfa5!$Q$3:$Q$11</c:f>
              <c:numCache>
                <c:formatCode>General</c:formatCode>
                <c:ptCount val="9"/>
                <c:pt idx="0">
                  <c:v>433218</c:v>
                </c:pt>
                <c:pt idx="1">
                  <c:v>592581</c:v>
                </c:pt>
                <c:pt idx="2">
                  <c:v>599333</c:v>
                </c:pt>
                <c:pt idx="3">
                  <c:v>997405</c:v>
                </c:pt>
                <c:pt idx="4">
                  <c:v>1085968</c:v>
                </c:pt>
                <c:pt idx="5">
                  <c:v>1437229</c:v>
                </c:pt>
                <c:pt idx="6">
                  <c:v>1677914</c:v>
                </c:pt>
                <c:pt idx="7">
                  <c:v>1609012</c:v>
                </c:pt>
                <c:pt idx="8">
                  <c:v>724206</c:v>
                </c:pt>
              </c:numCache>
            </c:numRef>
          </c:val>
        </c:ser>
        <c:dLbls>
          <c:showLegendKey val="0"/>
          <c:showVal val="0"/>
          <c:showCatName val="0"/>
          <c:showSerName val="0"/>
          <c:showPercent val="0"/>
          <c:showBubbleSize val="0"/>
        </c:dLbls>
        <c:gapWidth val="219"/>
        <c:overlap val="-27"/>
        <c:axId val="419479912"/>
        <c:axId val="419480304"/>
      </c:barChart>
      <c:catAx>
        <c:axId val="419479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9480304"/>
        <c:crosses val="autoZero"/>
        <c:auto val="1"/>
        <c:lblAlgn val="ctr"/>
        <c:lblOffset val="100"/>
        <c:noMultiLvlLbl val="0"/>
      </c:catAx>
      <c:valAx>
        <c:axId val="41948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9479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Yer Bildirimi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Sayfa5!$D$37</c:f>
              <c:strCache>
                <c:ptCount val="1"/>
                <c:pt idx="0">
                  <c:v>Yer Bildirimi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Sayfa5!$D$38:$D$47</c:f>
              <c:numCache>
                <c:formatCode>General</c:formatCode>
                <c:ptCount val="10"/>
                <c:pt idx="0">
                  <c:v>497935</c:v>
                </c:pt>
                <c:pt idx="1">
                  <c:v>362547</c:v>
                </c:pt>
                <c:pt idx="2">
                  <c:v>308182</c:v>
                </c:pt>
                <c:pt idx="3">
                  <c:v>225009</c:v>
                </c:pt>
                <c:pt idx="4">
                  <c:v>211511</c:v>
                </c:pt>
                <c:pt idx="5">
                  <c:v>173588</c:v>
                </c:pt>
                <c:pt idx="6">
                  <c:v>155794</c:v>
                </c:pt>
                <c:pt idx="7">
                  <c:v>148956</c:v>
                </c:pt>
                <c:pt idx="8">
                  <c:v>133300</c:v>
                </c:pt>
                <c:pt idx="9">
                  <c:v>128906</c:v>
                </c:pt>
              </c:numCache>
            </c:numRef>
          </c:val>
        </c:ser>
        <c:dLbls>
          <c:showLegendKey val="0"/>
          <c:showVal val="0"/>
          <c:showCatName val="0"/>
          <c:showSerName val="0"/>
          <c:showPercent val="0"/>
          <c:showBubbleSize val="0"/>
        </c:dLbls>
        <c:gapWidth val="219"/>
        <c:overlap val="-27"/>
        <c:axId val="423339872"/>
        <c:axId val="423339480"/>
      </c:barChart>
      <c:catAx>
        <c:axId val="423339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3339480"/>
        <c:crosses val="autoZero"/>
        <c:auto val="1"/>
        <c:lblAlgn val="ctr"/>
        <c:lblOffset val="100"/>
        <c:noMultiLvlLbl val="0"/>
      </c:catAx>
      <c:valAx>
        <c:axId val="423339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333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Mekan</a:t>
            </a:r>
            <a:r>
              <a:rPr lang="tr-TR" baseline="0"/>
              <a:t>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Sayfa5!$C$37</c:f>
              <c:strCache>
                <c:ptCount val="1"/>
                <c:pt idx="0">
                  <c:v>Mekan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Sayfa5!$C$38:$C$47</c:f>
              <c:numCache>
                <c:formatCode>General</c:formatCode>
                <c:ptCount val="10"/>
                <c:pt idx="0">
                  <c:v>20733</c:v>
                </c:pt>
                <c:pt idx="1">
                  <c:v>19516</c:v>
                </c:pt>
                <c:pt idx="2">
                  <c:v>22361</c:v>
                </c:pt>
                <c:pt idx="3">
                  <c:v>11374</c:v>
                </c:pt>
                <c:pt idx="4">
                  <c:v>17852</c:v>
                </c:pt>
                <c:pt idx="5">
                  <c:v>13204</c:v>
                </c:pt>
                <c:pt idx="6">
                  <c:v>11747</c:v>
                </c:pt>
                <c:pt idx="7">
                  <c:v>13555</c:v>
                </c:pt>
                <c:pt idx="8">
                  <c:v>10561</c:v>
                </c:pt>
                <c:pt idx="9">
                  <c:v>10984</c:v>
                </c:pt>
              </c:numCache>
            </c:numRef>
          </c:val>
        </c:ser>
        <c:dLbls>
          <c:showLegendKey val="0"/>
          <c:showVal val="0"/>
          <c:showCatName val="0"/>
          <c:showSerName val="0"/>
          <c:showPercent val="0"/>
          <c:showBubbleSize val="0"/>
        </c:dLbls>
        <c:gapWidth val="219"/>
        <c:overlap val="-27"/>
        <c:axId val="423338696"/>
        <c:axId val="548594888"/>
      </c:barChart>
      <c:catAx>
        <c:axId val="423338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48594888"/>
        <c:crosses val="autoZero"/>
        <c:auto val="1"/>
        <c:lblAlgn val="ctr"/>
        <c:lblOffset val="100"/>
        <c:noMultiLvlLbl val="0"/>
      </c:catAx>
      <c:valAx>
        <c:axId val="54859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23338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Kullanıcı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Sayfa5!$E$37</c:f>
              <c:strCache>
                <c:ptCount val="1"/>
                <c:pt idx="0">
                  <c:v>Kullanıcı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Sayfa5!$E$38:$E$47</c:f>
              <c:numCache>
                <c:formatCode>General</c:formatCode>
                <c:ptCount val="10"/>
                <c:pt idx="0">
                  <c:v>9594</c:v>
                </c:pt>
                <c:pt idx="1">
                  <c:v>9458</c:v>
                </c:pt>
                <c:pt idx="2">
                  <c:v>7821</c:v>
                </c:pt>
                <c:pt idx="3">
                  <c:v>8102</c:v>
                </c:pt>
                <c:pt idx="4">
                  <c:v>7755</c:v>
                </c:pt>
                <c:pt idx="5">
                  <c:v>5577</c:v>
                </c:pt>
                <c:pt idx="6">
                  <c:v>3833</c:v>
                </c:pt>
                <c:pt idx="7">
                  <c:v>7376</c:v>
                </c:pt>
                <c:pt idx="8">
                  <c:v>2182</c:v>
                </c:pt>
                <c:pt idx="9">
                  <c:v>3816</c:v>
                </c:pt>
              </c:numCache>
            </c:numRef>
          </c:val>
        </c:ser>
        <c:dLbls>
          <c:showLegendKey val="0"/>
          <c:showVal val="0"/>
          <c:showCatName val="0"/>
          <c:showSerName val="0"/>
          <c:showPercent val="0"/>
          <c:showBubbleSize val="0"/>
        </c:dLbls>
        <c:gapWidth val="219"/>
        <c:overlap val="-27"/>
        <c:axId val="548595280"/>
        <c:axId val="548595672"/>
      </c:barChart>
      <c:catAx>
        <c:axId val="54859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48595672"/>
        <c:crosses val="autoZero"/>
        <c:auto val="1"/>
        <c:lblAlgn val="ctr"/>
        <c:lblOffset val="100"/>
        <c:noMultiLvlLbl val="0"/>
      </c:catAx>
      <c:valAx>
        <c:axId val="548595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48595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 Austin</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Sayfa1!$F$433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Sayfa1!$F$434:$F$444</c:f>
              <c:numCache>
                <c:formatCode>General</c:formatCode>
                <c:ptCount val="11"/>
                <c:pt idx="0">
                  <c:v>0</c:v>
                </c:pt>
                <c:pt idx="1">
                  <c:v>7.9061711585439814E-2</c:v>
                </c:pt>
                <c:pt idx="2">
                  <c:v>0.1024878859476963</c:v>
                </c:pt>
                <c:pt idx="3">
                  <c:v>0.1198536969551318</c:v>
                </c:pt>
                <c:pt idx="4">
                  <c:v>0.13428627207560964</c:v>
                </c:pt>
                <c:pt idx="5">
                  <c:v>0.1468835849585472</c:v>
                </c:pt>
                <c:pt idx="6">
                  <c:v>0.15825657763005002</c:v>
                </c:pt>
                <c:pt idx="7">
                  <c:v>0.16868024050756469</c:v>
                </c:pt>
                <c:pt idx="8">
                  <c:v>0.17830683592967972</c:v>
                </c:pt>
                <c:pt idx="9">
                  <c:v>0.18727946640325349</c:v>
                </c:pt>
                <c:pt idx="10">
                  <c:v>0.19571963477633297</c:v>
                </c:pt>
              </c:numCache>
            </c:numRef>
          </c:val>
          <c:smooth val="0"/>
        </c:ser>
        <c:ser>
          <c:idx val="1"/>
          <c:order val="1"/>
          <c:tx>
            <c:strRef>
              <c:f>Sayfa1!$G$433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Sayfa1!$G$434:$G$444</c:f>
              <c:numCache>
                <c:formatCode>General</c:formatCode>
                <c:ptCount val="11"/>
                <c:pt idx="0">
                  <c:v>0</c:v>
                </c:pt>
                <c:pt idx="1">
                  <c:v>0.19496015377838105</c:v>
                </c:pt>
                <c:pt idx="2">
                  <c:v>0.20303351888190327</c:v>
                </c:pt>
                <c:pt idx="3">
                  <c:v>0.20896640102518751</c:v>
                </c:pt>
                <c:pt idx="4">
                  <c:v>0.21396570021224648</c:v>
                </c:pt>
                <c:pt idx="5">
                  <c:v>0.21834047495093981</c:v>
                </c:pt>
                <c:pt idx="6">
                  <c:v>0.2224126653584822</c:v>
                </c:pt>
                <c:pt idx="7">
                  <c:v>0.22618694828858754</c:v>
                </c:pt>
                <c:pt idx="8">
                  <c:v>0.22970320571863218</c:v>
                </c:pt>
                <c:pt idx="9">
                  <c:v>0.23308816004342947</c:v>
                </c:pt>
                <c:pt idx="10">
                  <c:v>0.23638841055624174</c:v>
                </c:pt>
              </c:numCache>
            </c:numRef>
          </c:val>
          <c:smooth val="0"/>
        </c:ser>
        <c:ser>
          <c:idx val="2"/>
          <c:order val="2"/>
          <c:tx>
            <c:strRef>
              <c:f>Sayfa1!$H$433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Sayfa1!$H$434:$H$444</c:f>
              <c:numCache>
                <c:formatCode>General</c:formatCode>
                <c:ptCount val="11"/>
                <c:pt idx="0">
                  <c:v>0</c:v>
                </c:pt>
                <c:pt idx="1">
                  <c:v>8.4459973569340208E-2</c:v>
                </c:pt>
                <c:pt idx="2">
                  <c:v>0.11467602418805756</c:v>
                </c:pt>
                <c:pt idx="3">
                  <c:v>0.13845727710811037</c:v>
                </c:pt>
                <c:pt idx="4">
                  <c:v>0.15805484361859867</c:v>
                </c:pt>
                <c:pt idx="5">
                  <c:v>0.17515838372511663</c:v>
                </c:pt>
                <c:pt idx="6">
                  <c:v>0.19029741166419659</c:v>
                </c:pt>
                <c:pt idx="7">
                  <c:v>0.20369314118663531</c:v>
                </c:pt>
                <c:pt idx="8">
                  <c:v>0.21591771454887462</c:v>
                </c:pt>
                <c:pt idx="9">
                  <c:v>0.22711078184027031</c:v>
                </c:pt>
                <c:pt idx="10">
                  <c:v>0.23734411917824155</c:v>
                </c:pt>
              </c:numCache>
            </c:numRef>
          </c:val>
          <c:smooth val="0"/>
        </c:ser>
        <c:ser>
          <c:idx val="3"/>
          <c:order val="3"/>
          <c:tx>
            <c:strRef>
              <c:f>Sayfa1!$I$433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Sayfa1!$I$434:$I$444</c:f>
              <c:numCache>
                <c:formatCode>General</c:formatCode>
                <c:ptCount val="11"/>
                <c:pt idx="0">
                  <c:v>0</c:v>
                </c:pt>
                <c:pt idx="1">
                  <c:v>9.1748428176684924E-2</c:v>
                </c:pt>
                <c:pt idx="2">
                  <c:v>0.12466461094869949</c:v>
                </c:pt>
                <c:pt idx="3">
                  <c:v>0.15192156234565135</c:v>
                </c:pt>
                <c:pt idx="4">
                  <c:v>0.17485182812062006</c:v>
                </c:pt>
                <c:pt idx="5">
                  <c:v>0.19525890032437199</c:v>
                </c:pt>
                <c:pt idx="6">
                  <c:v>0.21298973475898786</c:v>
                </c:pt>
                <c:pt idx="7">
                  <c:v>0.22869471444018311</c:v>
                </c:pt>
                <c:pt idx="8">
                  <c:v>0.2428289315606105</c:v>
                </c:pt>
                <c:pt idx="9">
                  <c:v>0.25562274460597173</c:v>
                </c:pt>
                <c:pt idx="10">
                  <c:v>0.26686956869968242</c:v>
                </c:pt>
              </c:numCache>
            </c:numRef>
          </c:val>
          <c:smooth val="0"/>
        </c:ser>
        <c:ser>
          <c:idx val="4"/>
          <c:order val="4"/>
          <c:tx>
            <c:strRef>
              <c:f>Sayfa1!$J$433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Sayfa1!$J$434:$J$444</c:f>
              <c:numCache>
                <c:formatCode>General</c:formatCode>
                <c:ptCount val="11"/>
                <c:pt idx="0">
                  <c:v>0</c:v>
                </c:pt>
                <c:pt idx="1">
                  <c:v>0.32286886886885063</c:v>
                </c:pt>
                <c:pt idx="2">
                  <c:v>0.39362762762764841</c:v>
                </c:pt>
                <c:pt idx="3">
                  <c:v>0.43406606606606801</c:v>
                </c:pt>
                <c:pt idx="4">
                  <c:v>0.46138538538538154</c:v>
                </c:pt>
                <c:pt idx="5">
                  <c:v>0.48122682682676088</c:v>
                </c:pt>
                <c:pt idx="6">
                  <c:v>0.49637637637641796</c:v>
                </c:pt>
                <c:pt idx="7">
                  <c:v>0.50831059631064979</c:v>
                </c:pt>
                <c:pt idx="8">
                  <c:v>0.51792967967964609</c:v>
                </c:pt>
                <c:pt idx="9">
                  <c:v>0.52590946502063829</c:v>
                </c:pt>
                <c:pt idx="10">
                  <c:v>0.53260100100101482</c:v>
                </c:pt>
              </c:numCache>
            </c:numRef>
          </c:val>
          <c:smooth val="0"/>
        </c:ser>
        <c:ser>
          <c:idx val="5"/>
          <c:order val="5"/>
          <c:tx>
            <c:strRef>
              <c:f>Sayfa1!$K$433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Sayfa1!$K$434:$K$444</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dLbls>
          <c:showLegendKey val="0"/>
          <c:showVal val="0"/>
          <c:showCatName val="0"/>
          <c:showSerName val="0"/>
          <c:showPercent val="0"/>
          <c:showBubbleSize val="0"/>
        </c:dLbls>
        <c:marker val="1"/>
        <c:smooth val="0"/>
        <c:axId val="377860496"/>
        <c:axId val="377859320"/>
      </c:lineChart>
      <c:catAx>
        <c:axId val="37786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859320"/>
        <c:crosses val="autoZero"/>
        <c:auto val="1"/>
        <c:lblAlgn val="ctr"/>
        <c:lblOffset val="100"/>
        <c:noMultiLvlLbl val="0"/>
      </c:catAx>
      <c:valAx>
        <c:axId val="37785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786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BB5FD6C-BB79-42CC-8156-6408138A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58</Pages>
  <Words>9949</Words>
  <Characters>56711</Characters>
  <Application>Microsoft Office Word</Application>
  <DocSecurity>0</DocSecurity>
  <Lines>472</Lines>
  <Paragraphs>133</Paragraphs>
  <ScaleCrop>false</ScaleCrop>
  <HeadingPairs>
    <vt:vector size="2" baseType="variant">
      <vt:variant>
        <vt:lpstr>Konu Başlığı</vt:lpstr>
      </vt:variant>
      <vt:variant>
        <vt:i4>1</vt:i4>
      </vt:variant>
    </vt:vector>
  </HeadingPairs>
  <TitlesOfParts>
    <vt:vector size="1" baseType="lpstr">
      <vt:lpstr>ÖNSÖZ</vt:lpstr>
    </vt:vector>
  </TitlesOfParts>
  <Company/>
  <LinksUpToDate>false</LinksUpToDate>
  <CharactersWithSpaces>66527</CharactersWithSpaces>
  <SharedDoc>false</SharedDoc>
  <HLinks>
    <vt:vector size="108" baseType="variant">
      <vt:variant>
        <vt:i4>1769852</vt:i4>
      </vt:variant>
      <vt:variant>
        <vt:i4>246</vt:i4>
      </vt:variant>
      <vt:variant>
        <vt:i4>0</vt:i4>
      </vt:variant>
      <vt:variant>
        <vt:i4>5</vt:i4>
      </vt:variant>
      <vt:variant>
        <vt:lpwstr>E:\A Criteria and Indicators Approach to Community Developmen</vt:lpwstr>
      </vt:variant>
      <vt:variant>
        <vt:lpwstr/>
      </vt:variant>
      <vt:variant>
        <vt:i4>4718598</vt:i4>
      </vt:variant>
      <vt:variant>
        <vt:i4>243</vt:i4>
      </vt:variant>
      <vt:variant>
        <vt:i4>0</vt:i4>
      </vt:variant>
      <vt:variant>
        <vt:i4>5</vt:i4>
      </vt:variant>
      <vt:variant>
        <vt:lpwstr>http://yosemite.epa.gov/oar/globalwarming.nsf/content/ResourceCenterPublicationsSLRCost_of_Holding.html</vt:lpwstr>
      </vt:variant>
      <vt:variant>
        <vt:lpwstr/>
      </vt:variant>
      <vt:variant>
        <vt:i4>1376319</vt:i4>
      </vt:variant>
      <vt:variant>
        <vt:i4>209</vt:i4>
      </vt:variant>
      <vt:variant>
        <vt:i4>0</vt:i4>
      </vt:variant>
      <vt:variant>
        <vt:i4>5</vt:i4>
      </vt:variant>
      <vt:variant>
        <vt:lpwstr/>
      </vt:variant>
      <vt:variant>
        <vt:lpwstr>_Toc451784247</vt:lpwstr>
      </vt:variant>
      <vt:variant>
        <vt:i4>1376319</vt:i4>
      </vt:variant>
      <vt:variant>
        <vt:i4>203</vt:i4>
      </vt:variant>
      <vt:variant>
        <vt:i4>0</vt:i4>
      </vt:variant>
      <vt:variant>
        <vt:i4>5</vt:i4>
      </vt:variant>
      <vt:variant>
        <vt:lpwstr/>
      </vt:variant>
      <vt:variant>
        <vt:lpwstr>_Toc451784246</vt:lpwstr>
      </vt:variant>
      <vt:variant>
        <vt:i4>1376319</vt:i4>
      </vt:variant>
      <vt:variant>
        <vt:i4>197</vt:i4>
      </vt:variant>
      <vt:variant>
        <vt:i4>0</vt:i4>
      </vt:variant>
      <vt:variant>
        <vt:i4>5</vt:i4>
      </vt:variant>
      <vt:variant>
        <vt:lpwstr/>
      </vt:variant>
      <vt:variant>
        <vt:lpwstr>_Toc451784245</vt:lpwstr>
      </vt:variant>
      <vt:variant>
        <vt:i4>1376319</vt:i4>
      </vt:variant>
      <vt:variant>
        <vt:i4>191</vt:i4>
      </vt:variant>
      <vt:variant>
        <vt:i4>0</vt:i4>
      </vt:variant>
      <vt:variant>
        <vt:i4>5</vt:i4>
      </vt:variant>
      <vt:variant>
        <vt:lpwstr/>
      </vt:variant>
      <vt:variant>
        <vt:lpwstr>_Toc451784244</vt:lpwstr>
      </vt:variant>
      <vt:variant>
        <vt:i4>1376319</vt:i4>
      </vt:variant>
      <vt:variant>
        <vt:i4>185</vt:i4>
      </vt:variant>
      <vt:variant>
        <vt:i4>0</vt:i4>
      </vt:variant>
      <vt:variant>
        <vt:i4>5</vt:i4>
      </vt:variant>
      <vt:variant>
        <vt:lpwstr/>
      </vt:variant>
      <vt:variant>
        <vt:lpwstr>_Toc451784243</vt:lpwstr>
      </vt:variant>
      <vt:variant>
        <vt:i4>1376319</vt:i4>
      </vt:variant>
      <vt:variant>
        <vt:i4>179</vt:i4>
      </vt:variant>
      <vt:variant>
        <vt:i4>0</vt:i4>
      </vt:variant>
      <vt:variant>
        <vt:i4>5</vt:i4>
      </vt:variant>
      <vt:variant>
        <vt:lpwstr/>
      </vt:variant>
      <vt:variant>
        <vt:lpwstr>_Toc451784242</vt:lpwstr>
      </vt:variant>
      <vt:variant>
        <vt:i4>1376319</vt:i4>
      </vt:variant>
      <vt:variant>
        <vt:i4>173</vt:i4>
      </vt:variant>
      <vt:variant>
        <vt:i4>0</vt:i4>
      </vt:variant>
      <vt:variant>
        <vt:i4>5</vt:i4>
      </vt:variant>
      <vt:variant>
        <vt:lpwstr/>
      </vt:variant>
      <vt:variant>
        <vt:lpwstr>_Toc451784241</vt:lpwstr>
      </vt:variant>
      <vt:variant>
        <vt:i4>1376319</vt:i4>
      </vt:variant>
      <vt:variant>
        <vt:i4>167</vt:i4>
      </vt:variant>
      <vt:variant>
        <vt:i4>0</vt:i4>
      </vt:variant>
      <vt:variant>
        <vt:i4>5</vt:i4>
      </vt:variant>
      <vt:variant>
        <vt:lpwstr/>
      </vt:variant>
      <vt:variant>
        <vt:lpwstr>_Toc451784240</vt:lpwstr>
      </vt:variant>
      <vt:variant>
        <vt:i4>1900607</vt:i4>
      </vt:variant>
      <vt:variant>
        <vt:i4>158</vt:i4>
      </vt:variant>
      <vt:variant>
        <vt:i4>0</vt:i4>
      </vt:variant>
      <vt:variant>
        <vt:i4>5</vt:i4>
      </vt:variant>
      <vt:variant>
        <vt:lpwstr/>
      </vt:variant>
      <vt:variant>
        <vt:lpwstr>_Toc291755918</vt:lpwstr>
      </vt:variant>
      <vt:variant>
        <vt:i4>1900607</vt:i4>
      </vt:variant>
      <vt:variant>
        <vt:i4>152</vt:i4>
      </vt:variant>
      <vt:variant>
        <vt:i4>0</vt:i4>
      </vt:variant>
      <vt:variant>
        <vt:i4>5</vt:i4>
      </vt:variant>
      <vt:variant>
        <vt:lpwstr/>
      </vt:variant>
      <vt:variant>
        <vt:lpwstr>_Toc291755917</vt:lpwstr>
      </vt:variant>
      <vt:variant>
        <vt:i4>1900607</vt:i4>
      </vt:variant>
      <vt:variant>
        <vt:i4>146</vt:i4>
      </vt:variant>
      <vt:variant>
        <vt:i4>0</vt:i4>
      </vt:variant>
      <vt:variant>
        <vt:i4>5</vt:i4>
      </vt:variant>
      <vt:variant>
        <vt:lpwstr/>
      </vt:variant>
      <vt:variant>
        <vt:lpwstr>_Toc291755916</vt:lpwstr>
      </vt:variant>
      <vt:variant>
        <vt:i4>1900607</vt:i4>
      </vt:variant>
      <vt:variant>
        <vt:i4>140</vt:i4>
      </vt:variant>
      <vt:variant>
        <vt:i4>0</vt:i4>
      </vt:variant>
      <vt:variant>
        <vt:i4>5</vt:i4>
      </vt:variant>
      <vt:variant>
        <vt:lpwstr/>
      </vt:variant>
      <vt:variant>
        <vt:lpwstr>_Toc291755915</vt:lpwstr>
      </vt:variant>
      <vt:variant>
        <vt:i4>1900607</vt:i4>
      </vt:variant>
      <vt:variant>
        <vt:i4>134</vt:i4>
      </vt:variant>
      <vt:variant>
        <vt:i4>0</vt:i4>
      </vt:variant>
      <vt:variant>
        <vt:i4>5</vt:i4>
      </vt:variant>
      <vt:variant>
        <vt:lpwstr/>
      </vt:variant>
      <vt:variant>
        <vt:lpwstr>_Toc291755914</vt:lpwstr>
      </vt:variant>
      <vt:variant>
        <vt:i4>1900607</vt:i4>
      </vt:variant>
      <vt:variant>
        <vt:i4>128</vt:i4>
      </vt:variant>
      <vt:variant>
        <vt:i4>0</vt:i4>
      </vt:variant>
      <vt:variant>
        <vt:i4>5</vt:i4>
      </vt:variant>
      <vt:variant>
        <vt:lpwstr/>
      </vt:variant>
      <vt:variant>
        <vt:lpwstr>_Toc291755913</vt:lpwstr>
      </vt:variant>
      <vt:variant>
        <vt:i4>1900607</vt:i4>
      </vt:variant>
      <vt:variant>
        <vt:i4>122</vt:i4>
      </vt:variant>
      <vt:variant>
        <vt:i4>0</vt:i4>
      </vt:variant>
      <vt:variant>
        <vt:i4>5</vt:i4>
      </vt:variant>
      <vt:variant>
        <vt:lpwstr/>
      </vt:variant>
      <vt:variant>
        <vt:lpwstr>_Toc291755912</vt:lpwstr>
      </vt:variant>
      <vt:variant>
        <vt:i4>4325391</vt:i4>
      </vt:variant>
      <vt:variant>
        <vt:i4>0</vt:i4>
      </vt:variant>
      <vt:variant>
        <vt:i4>0</vt:i4>
      </vt:variant>
      <vt:variant>
        <vt:i4>5</vt:i4>
      </vt:variant>
      <vt:variant>
        <vt:lpwstr>http://www.fbe.yildiz.edu.tr/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ÖNSÖZ</dc:title>
  <dc:subject/>
  <dc:creator>HP</dc:creator>
  <cp:keywords/>
  <cp:lastModifiedBy>Baydar</cp:lastModifiedBy>
  <cp:revision>64</cp:revision>
  <cp:lastPrinted>2011-05-12T10:48:00Z</cp:lastPrinted>
  <dcterms:created xsi:type="dcterms:W3CDTF">2016-05-23T17:21:00Z</dcterms:created>
  <dcterms:modified xsi:type="dcterms:W3CDTF">2016-05-25T10:10:00Z</dcterms:modified>
</cp:coreProperties>
</file>