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BB29" w14:textId="48702F73" w:rsidR="00730FFE" w:rsidRDefault="00C521C3">
      <w:r>
        <w:t>Lattice model data generation</w:t>
      </w:r>
    </w:p>
    <w:p w14:paraId="7124AD4F" w14:textId="664050DE" w:rsidR="005A4FE5" w:rsidRDefault="005A4FE5">
      <w:r>
        <w:t xml:space="preserve">To train the AI model, we need a set of simulations. We have generated a dataset from the lattice model by revolving the excitation points along the boundary and keeping the crack at the same location. See the figure below. </w:t>
      </w:r>
    </w:p>
    <w:p w14:paraId="406035EB" w14:textId="77777777" w:rsidR="005A4FE5" w:rsidRDefault="005A4FE5"/>
    <w:p w14:paraId="3DB59C87" w14:textId="1F587D31" w:rsidR="005A4FE5" w:rsidRDefault="005A4FE5">
      <w:r w:rsidRPr="005A4FE5">
        <w:drawing>
          <wp:inline distT="0" distB="0" distL="0" distR="0" wp14:anchorId="20C77939" wp14:editId="2B045965">
            <wp:extent cx="4641273" cy="4051090"/>
            <wp:effectExtent l="0" t="0" r="6985" b="6985"/>
            <wp:docPr id="5" name="Picture 4" descr="A black square with white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31A216-3145-8B20-3DDE-C60A968D10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ack square with white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E731A216-3145-8B20-3DDE-C60A968D10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 r="61932"/>
                    <a:stretch/>
                  </pic:blipFill>
                  <pic:spPr>
                    <a:xfrm>
                      <a:off x="0" y="0"/>
                      <a:ext cx="4641273" cy="40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98C7" w14:textId="23C681D6" w:rsidR="005A4FE5" w:rsidRDefault="005A4FE5">
      <w:r>
        <w:t xml:space="preserve">The source is moved along the boundary with an impulse load of 1000 N applied for a 1-time </w:t>
      </w:r>
      <w:proofErr w:type="gramStart"/>
      <w:r>
        <w:t>step(</w:t>
      </w:r>
      <w:proofErr w:type="gramEnd"/>
      <w:r>
        <w:t xml:space="preserve">1 micro sec). The material properties are assumed to be 2GPa for elasticity and 0.3 for the Poisson ratio. </w:t>
      </w:r>
    </w:p>
    <w:p w14:paraId="0BEFDA4C" w14:textId="77777777" w:rsidR="005A4FE5" w:rsidRDefault="005A4FE5"/>
    <w:p w14:paraId="40C40AA7" w14:textId="7B471969" w:rsidR="005A4FE5" w:rsidRDefault="005A4FE5">
      <w:r>
        <w:t xml:space="preserve">The crack is a static definition with propagation, the wave generated by the impulse load interaction with waves bouncing from the surface and are recorded at these 81 points (X and Y displacements) </w:t>
      </w:r>
    </w:p>
    <w:p w14:paraId="4BE44401" w14:textId="5ADE680A" w:rsidR="005A4FE5" w:rsidRDefault="005A4FE5">
      <w:r w:rsidRPr="005A4FE5">
        <w:lastRenderedPageBreak/>
        <w:drawing>
          <wp:inline distT="0" distB="0" distL="0" distR="0" wp14:anchorId="214A2046" wp14:editId="528D6513">
            <wp:extent cx="3580130" cy="3347104"/>
            <wp:effectExtent l="0" t="0" r="1270" b="5715"/>
            <wp:docPr id="152464909" name="Picture 4" descr="A black square with white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31A216-3145-8B20-3DDE-C60A968D10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09" name="Picture 4" descr="A black square with white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E731A216-3145-8B20-3DDE-C60A968D10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39926" t="5528" r="30697" b="11813"/>
                    <a:stretch/>
                  </pic:blipFill>
                  <pic:spPr bwMode="auto">
                    <a:xfrm>
                      <a:off x="0" y="0"/>
                      <a:ext cx="3581707" cy="334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9F71" w14:textId="77777777" w:rsidR="00C521C3" w:rsidRDefault="00C521C3"/>
    <w:p w14:paraId="53825B16" w14:textId="77777777" w:rsidR="005A4FE5" w:rsidRDefault="005A4FE5">
      <w:r>
        <w:t xml:space="preserve">More details are available in the paper with figures and explanations. </w:t>
      </w:r>
    </w:p>
    <w:p w14:paraId="00F6F2A7" w14:textId="41902FB0" w:rsidR="00C521C3" w:rsidRDefault="005A4FE5">
      <w:r w:rsidRPr="005A4FE5">
        <w:t>https://www.nature.com/articles/s41598-021-00326-2</w:t>
      </w:r>
    </w:p>
    <w:p w14:paraId="2273FBB0" w14:textId="77777777" w:rsidR="005A4FE5" w:rsidRDefault="005A4FE5"/>
    <w:p w14:paraId="380C87D8" w14:textId="2E5A834E" w:rsidR="005A4FE5" w:rsidRDefault="005A4FE5">
      <w:r>
        <w:t xml:space="preserve">What we have done so far is a single crack placed in the </w:t>
      </w:r>
      <w:proofErr w:type="gramStart"/>
      <w:r>
        <w:t>body</w:t>
      </w:r>
      <w:proofErr w:type="gramEnd"/>
      <w:r>
        <w:t xml:space="preserve"> and we excited the plate at the boundary. What we want is similar excitation but with multiple cracks. </w:t>
      </w:r>
    </w:p>
    <w:sectPr w:rsidR="005A4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C3"/>
    <w:rsid w:val="000577B7"/>
    <w:rsid w:val="005A4FE5"/>
    <w:rsid w:val="00730FFE"/>
    <w:rsid w:val="00740B9D"/>
    <w:rsid w:val="00C5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84861"/>
  <w15:chartTrackingRefBased/>
  <w15:docId w15:val="{CB198D64-936B-41DA-8FBD-178B20C6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2</Pages>
  <Words>166</Words>
  <Characters>790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Zarghaam Rizvi</dc:creator>
  <cp:keywords/>
  <dc:description/>
  <cp:lastModifiedBy>Zarghaam Rizvi</cp:lastModifiedBy>
  <cp:revision>1</cp:revision>
  <dcterms:created xsi:type="dcterms:W3CDTF">2025-03-30T06:46:00Z</dcterms:created>
  <dcterms:modified xsi:type="dcterms:W3CDTF">2025-04-06T04:55:00Z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2ade9d0c-7ce6-4c3b-86fb-31e147b31c36</vt:lpwstr>
  </property>
</Properties>
</file>