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58A" w:rsidRPr="00BC458A" w:rsidRDefault="00BC458A" w:rsidP="00B60258">
      <w:pPr>
        <w:jc w:val="center"/>
        <w:rPr>
          <w:b/>
        </w:rPr>
      </w:pPr>
      <w:r w:rsidRPr="00BC458A">
        <w:rPr>
          <w:b/>
        </w:rPr>
        <w:t>Check List</w:t>
      </w:r>
    </w:p>
    <w:p w:rsidR="00BC458A" w:rsidRPr="00BC458A" w:rsidRDefault="00BC458A" w:rsidP="00CB57C4">
      <w:pPr>
        <w:jc w:val="center"/>
        <w:rPr>
          <w:b/>
        </w:rPr>
      </w:pPr>
      <w:r w:rsidRPr="00BC458A">
        <w:rPr>
          <w:b/>
        </w:rPr>
        <w:t>Journalism and Mass Communications Department</w:t>
      </w:r>
      <w:r w:rsidR="00CB57C4">
        <w:rPr>
          <w:b/>
        </w:rPr>
        <w:t xml:space="preserve"> </w:t>
      </w:r>
      <w:r w:rsidR="000170DA">
        <w:rPr>
          <w:b/>
        </w:rPr>
        <w:t>2016</w:t>
      </w:r>
    </w:p>
    <w:p w:rsidR="00BC458A" w:rsidRPr="00BC458A" w:rsidRDefault="00BC458A" w:rsidP="00B60258">
      <w:pPr>
        <w:jc w:val="center"/>
        <w:rPr>
          <w:b/>
        </w:rPr>
      </w:pPr>
    </w:p>
    <w:p w:rsidR="00BC458A" w:rsidRPr="00BC458A" w:rsidRDefault="00BC458A" w:rsidP="00B60258">
      <w:pPr>
        <w:jc w:val="center"/>
        <w:rPr>
          <w:b/>
        </w:rPr>
      </w:pPr>
      <w:r w:rsidRPr="00BC458A">
        <w:rPr>
          <w:b/>
        </w:rPr>
        <w:t>Major in Journalism and Mass Communications</w:t>
      </w:r>
    </w:p>
    <w:p w:rsidR="00BC458A" w:rsidRPr="00BC458A" w:rsidRDefault="00BC458A" w:rsidP="00B60258">
      <w:pPr>
        <w:jc w:val="both"/>
      </w:pPr>
    </w:p>
    <w:p w:rsidR="00BC458A" w:rsidRPr="00BC458A" w:rsidRDefault="00BC458A" w:rsidP="00B60258">
      <w:pPr>
        <w:jc w:val="center"/>
        <w:rPr>
          <w:b/>
        </w:rPr>
      </w:pPr>
      <w:r w:rsidRPr="00BC458A">
        <w:rPr>
          <w:b/>
        </w:rPr>
        <w:t>General Education Requirements</w:t>
      </w:r>
    </w:p>
    <w:p w:rsidR="00BC458A" w:rsidRDefault="00BC458A" w:rsidP="00BC458A">
      <w:pPr>
        <w:jc w:val="both"/>
        <w:rPr>
          <w:b/>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47"/>
        <w:gridCol w:w="1895"/>
      </w:tblGrid>
      <w:tr w:rsidR="00474139" w:rsidRPr="00BC458A" w:rsidTr="000449D0">
        <w:trPr>
          <w:trHeight w:val="290"/>
        </w:trPr>
        <w:tc>
          <w:tcPr>
            <w:tcW w:w="7347" w:type="dxa"/>
            <w:tcBorders>
              <w:top w:val="single" w:sz="4" w:space="0" w:color="auto"/>
              <w:left w:val="single" w:sz="4" w:space="0" w:color="auto"/>
              <w:bottom w:val="single" w:sz="4" w:space="0" w:color="auto"/>
              <w:right w:val="single" w:sz="4" w:space="0" w:color="auto"/>
            </w:tcBorders>
            <w:hideMark/>
          </w:tcPr>
          <w:p w:rsidR="00474139" w:rsidRPr="00BC458A" w:rsidRDefault="00474139" w:rsidP="000449D0">
            <w:pPr>
              <w:rPr>
                <w:b/>
              </w:rPr>
            </w:pPr>
            <w:r w:rsidRPr="00BC458A">
              <w:rPr>
                <w:b/>
              </w:rPr>
              <w:t>Courses</w:t>
            </w:r>
          </w:p>
        </w:tc>
        <w:tc>
          <w:tcPr>
            <w:tcW w:w="1895" w:type="dxa"/>
            <w:tcBorders>
              <w:top w:val="single" w:sz="4" w:space="0" w:color="auto"/>
              <w:left w:val="single" w:sz="4" w:space="0" w:color="auto"/>
              <w:bottom w:val="single" w:sz="4" w:space="0" w:color="auto"/>
              <w:right w:val="single" w:sz="4" w:space="0" w:color="auto"/>
            </w:tcBorders>
            <w:hideMark/>
          </w:tcPr>
          <w:p w:rsidR="00474139" w:rsidRPr="00BC458A" w:rsidRDefault="00474139" w:rsidP="000449D0">
            <w:pPr>
              <w:jc w:val="center"/>
              <w:rPr>
                <w:b/>
              </w:rPr>
            </w:pPr>
            <w:r w:rsidRPr="00BC458A">
              <w:rPr>
                <w:b/>
              </w:rPr>
              <w:t>Total Credits</w:t>
            </w:r>
          </w:p>
        </w:tc>
      </w:tr>
      <w:tr w:rsidR="00474139" w:rsidRPr="00BC458A" w:rsidTr="000449D0">
        <w:tc>
          <w:tcPr>
            <w:tcW w:w="7347" w:type="dxa"/>
            <w:tcBorders>
              <w:top w:val="single" w:sz="4" w:space="0" w:color="auto"/>
              <w:left w:val="single" w:sz="4" w:space="0" w:color="auto"/>
              <w:bottom w:val="single" w:sz="4" w:space="0" w:color="auto"/>
              <w:right w:val="single" w:sz="4" w:space="0" w:color="auto"/>
            </w:tcBorders>
            <w:hideMark/>
          </w:tcPr>
          <w:p w:rsidR="00474139" w:rsidRPr="00BC458A" w:rsidRDefault="00474139" w:rsidP="000449D0">
            <w:pPr>
              <w:tabs>
                <w:tab w:val="left" w:pos="7740"/>
              </w:tabs>
              <w:suppressAutoHyphens/>
              <w:spacing w:line="270" w:lineRule="atLeast"/>
              <w:rPr>
                <w:bCs/>
              </w:rPr>
            </w:pPr>
            <w:r w:rsidRPr="00BC458A">
              <w:t>First Year Seminar I</w:t>
            </w:r>
          </w:p>
        </w:tc>
        <w:tc>
          <w:tcPr>
            <w:tcW w:w="1895" w:type="dxa"/>
            <w:tcBorders>
              <w:top w:val="single" w:sz="4" w:space="0" w:color="auto"/>
              <w:left w:val="single" w:sz="4" w:space="0" w:color="auto"/>
              <w:bottom w:val="single" w:sz="4" w:space="0" w:color="auto"/>
              <w:right w:val="single" w:sz="4" w:space="0" w:color="auto"/>
            </w:tcBorders>
            <w:hideMark/>
          </w:tcPr>
          <w:p w:rsidR="00474139" w:rsidRPr="00BC458A" w:rsidRDefault="00474139" w:rsidP="000449D0">
            <w:pPr>
              <w:spacing w:line="270" w:lineRule="atLeast"/>
              <w:jc w:val="center"/>
              <w:rPr>
                <w:bCs/>
              </w:rPr>
            </w:pPr>
            <w:r>
              <w:rPr>
                <w:bCs/>
              </w:rPr>
              <w:t>6</w:t>
            </w:r>
            <w:r w:rsidRPr="00BC458A">
              <w:rPr>
                <w:bCs/>
              </w:rPr>
              <w:t xml:space="preserve"> credits</w:t>
            </w:r>
          </w:p>
        </w:tc>
      </w:tr>
      <w:tr w:rsidR="00474139" w:rsidRPr="00BC458A" w:rsidTr="000449D0">
        <w:tc>
          <w:tcPr>
            <w:tcW w:w="7347" w:type="dxa"/>
            <w:tcBorders>
              <w:top w:val="single" w:sz="4" w:space="0" w:color="auto"/>
              <w:left w:val="single" w:sz="4" w:space="0" w:color="auto"/>
              <w:bottom w:val="single" w:sz="4" w:space="0" w:color="auto"/>
              <w:right w:val="single" w:sz="4" w:space="0" w:color="auto"/>
            </w:tcBorders>
          </w:tcPr>
          <w:p w:rsidR="00474139" w:rsidRPr="00EF02A4" w:rsidRDefault="00474139" w:rsidP="000449D0">
            <w:pPr>
              <w:tabs>
                <w:tab w:val="left" w:pos="7740"/>
              </w:tabs>
              <w:suppressAutoHyphens/>
              <w:spacing w:line="270" w:lineRule="atLeast"/>
            </w:pPr>
            <w:r>
              <w:t>Kyrgyz Language ( part of FYS I)</w:t>
            </w:r>
          </w:p>
        </w:tc>
        <w:tc>
          <w:tcPr>
            <w:tcW w:w="1895" w:type="dxa"/>
            <w:tcBorders>
              <w:top w:val="single" w:sz="4" w:space="0" w:color="auto"/>
              <w:left w:val="single" w:sz="4" w:space="0" w:color="auto"/>
              <w:bottom w:val="single" w:sz="4" w:space="0" w:color="auto"/>
              <w:right w:val="single" w:sz="4" w:space="0" w:color="auto"/>
            </w:tcBorders>
          </w:tcPr>
          <w:p w:rsidR="00474139" w:rsidRPr="00BC458A" w:rsidRDefault="00474139" w:rsidP="000449D0">
            <w:pPr>
              <w:spacing w:line="270" w:lineRule="atLeast"/>
              <w:jc w:val="center"/>
              <w:rPr>
                <w:bCs/>
              </w:rPr>
            </w:pPr>
            <w:r>
              <w:rPr>
                <w:bCs/>
              </w:rPr>
              <w:t>2</w:t>
            </w:r>
            <w:r w:rsidRPr="00BC458A">
              <w:rPr>
                <w:bCs/>
              </w:rPr>
              <w:t xml:space="preserve"> credits</w:t>
            </w:r>
          </w:p>
        </w:tc>
      </w:tr>
      <w:tr w:rsidR="00474139" w:rsidRPr="00BC458A" w:rsidTr="000449D0">
        <w:tc>
          <w:tcPr>
            <w:tcW w:w="7347" w:type="dxa"/>
            <w:tcBorders>
              <w:top w:val="single" w:sz="4" w:space="0" w:color="auto"/>
              <w:left w:val="single" w:sz="4" w:space="0" w:color="auto"/>
              <w:bottom w:val="single" w:sz="4" w:space="0" w:color="auto"/>
              <w:right w:val="single" w:sz="4" w:space="0" w:color="auto"/>
            </w:tcBorders>
          </w:tcPr>
          <w:p w:rsidR="00474139" w:rsidRPr="00BC458A" w:rsidRDefault="00474139" w:rsidP="000449D0">
            <w:pPr>
              <w:spacing w:line="270" w:lineRule="atLeast"/>
              <w:rPr>
                <w:bCs/>
              </w:rPr>
            </w:pPr>
            <w:r>
              <w:rPr>
                <w:bCs/>
              </w:rPr>
              <w:t>Russian Language ( part of FYS I)</w:t>
            </w:r>
          </w:p>
        </w:tc>
        <w:tc>
          <w:tcPr>
            <w:tcW w:w="1895" w:type="dxa"/>
            <w:tcBorders>
              <w:top w:val="single" w:sz="4" w:space="0" w:color="auto"/>
              <w:left w:val="single" w:sz="4" w:space="0" w:color="auto"/>
              <w:bottom w:val="single" w:sz="4" w:space="0" w:color="auto"/>
              <w:right w:val="single" w:sz="4" w:space="0" w:color="auto"/>
            </w:tcBorders>
          </w:tcPr>
          <w:p w:rsidR="00474139" w:rsidRPr="00BC458A" w:rsidRDefault="00474139" w:rsidP="000449D0">
            <w:pPr>
              <w:spacing w:line="270" w:lineRule="atLeast"/>
              <w:jc w:val="center"/>
              <w:rPr>
                <w:bCs/>
              </w:rPr>
            </w:pPr>
            <w:r w:rsidRPr="00BC458A">
              <w:rPr>
                <w:bCs/>
              </w:rPr>
              <w:t>2 credits</w:t>
            </w:r>
          </w:p>
        </w:tc>
      </w:tr>
      <w:tr w:rsidR="00474139" w:rsidRPr="00BC458A" w:rsidTr="000449D0">
        <w:tc>
          <w:tcPr>
            <w:tcW w:w="7347" w:type="dxa"/>
            <w:tcBorders>
              <w:top w:val="single" w:sz="4" w:space="0" w:color="auto"/>
              <w:left w:val="single" w:sz="4" w:space="0" w:color="auto"/>
              <w:bottom w:val="single" w:sz="4" w:space="0" w:color="auto"/>
              <w:right w:val="single" w:sz="4" w:space="0" w:color="auto"/>
            </w:tcBorders>
          </w:tcPr>
          <w:p w:rsidR="00474139" w:rsidRDefault="00474139" w:rsidP="000449D0">
            <w:pPr>
              <w:spacing w:line="270" w:lineRule="atLeast"/>
              <w:rPr>
                <w:bCs/>
              </w:rPr>
            </w:pPr>
            <w:r>
              <w:rPr>
                <w:bCs/>
              </w:rPr>
              <w:t>Introduction to Philosophy I (Part of FYS)</w:t>
            </w:r>
          </w:p>
        </w:tc>
        <w:tc>
          <w:tcPr>
            <w:tcW w:w="1895" w:type="dxa"/>
            <w:tcBorders>
              <w:top w:val="single" w:sz="4" w:space="0" w:color="auto"/>
              <w:left w:val="single" w:sz="4" w:space="0" w:color="auto"/>
              <w:bottom w:val="single" w:sz="4" w:space="0" w:color="auto"/>
              <w:right w:val="single" w:sz="4" w:space="0" w:color="auto"/>
            </w:tcBorders>
          </w:tcPr>
          <w:p w:rsidR="00474139" w:rsidRPr="00BC458A" w:rsidRDefault="00474139" w:rsidP="000449D0">
            <w:pPr>
              <w:spacing w:line="270" w:lineRule="atLeast"/>
              <w:jc w:val="center"/>
              <w:rPr>
                <w:bCs/>
              </w:rPr>
            </w:pPr>
            <w:r w:rsidRPr="00BC458A">
              <w:rPr>
                <w:bCs/>
              </w:rPr>
              <w:t>2 credits</w:t>
            </w:r>
          </w:p>
        </w:tc>
      </w:tr>
      <w:tr w:rsidR="00474139" w:rsidRPr="00BC458A" w:rsidTr="000449D0">
        <w:tc>
          <w:tcPr>
            <w:tcW w:w="7347" w:type="dxa"/>
            <w:tcBorders>
              <w:top w:val="single" w:sz="4" w:space="0" w:color="auto"/>
              <w:left w:val="single" w:sz="4" w:space="0" w:color="auto"/>
              <w:bottom w:val="single" w:sz="4" w:space="0" w:color="auto"/>
              <w:right w:val="single" w:sz="4" w:space="0" w:color="auto"/>
            </w:tcBorders>
          </w:tcPr>
          <w:p w:rsidR="00474139" w:rsidRPr="00BC458A" w:rsidRDefault="00474139" w:rsidP="000449D0">
            <w:pPr>
              <w:spacing w:line="270" w:lineRule="atLeast"/>
              <w:rPr>
                <w:bCs/>
              </w:rPr>
            </w:pPr>
            <w:r>
              <w:rPr>
                <w:bCs/>
              </w:rPr>
              <w:t>First Year Seminar II</w:t>
            </w:r>
          </w:p>
        </w:tc>
        <w:tc>
          <w:tcPr>
            <w:tcW w:w="1895" w:type="dxa"/>
            <w:tcBorders>
              <w:top w:val="single" w:sz="4" w:space="0" w:color="auto"/>
              <w:left w:val="single" w:sz="4" w:space="0" w:color="auto"/>
              <w:bottom w:val="single" w:sz="4" w:space="0" w:color="auto"/>
              <w:right w:val="single" w:sz="4" w:space="0" w:color="auto"/>
            </w:tcBorders>
          </w:tcPr>
          <w:p w:rsidR="00474139" w:rsidRPr="00BC458A" w:rsidRDefault="00474139" w:rsidP="000449D0">
            <w:pPr>
              <w:spacing w:line="270" w:lineRule="atLeast"/>
              <w:jc w:val="center"/>
              <w:rPr>
                <w:bCs/>
              </w:rPr>
            </w:pPr>
            <w:r>
              <w:rPr>
                <w:bCs/>
              </w:rPr>
              <w:t>8</w:t>
            </w:r>
            <w:r w:rsidRPr="00BC458A">
              <w:rPr>
                <w:bCs/>
              </w:rPr>
              <w:t xml:space="preserve"> credits</w:t>
            </w:r>
          </w:p>
        </w:tc>
      </w:tr>
      <w:tr w:rsidR="00474139" w:rsidRPr="00BC458A" w:rsidTr="000449D0">
        <w:tc>
          <w:tcPr>
            <w:tcW w:w="7347" w:type="dxa"/>
            <w:tcBorders>
              <w:top w:val="single" w:sz="4" w:space="0" w:color="auto"/>
              <w:left w:val="single" w:sz="4" w:space="0" w:color="auto"/>
              <w:bottom w:val="single" w:sz="4" w:space="0" w:color="auto"/>
              <w:right w:val="single" w:sz="4" w:space="0" w:color="auto"/>
            </w:tcBorders>
          </w:tcPr>
          <w:p w:rsidR="00474139" w:rsidRPr="00BC458A" w:rsidRDefault="00474139" w:rsidP="000449D0">
            <w:pPr>
              <w:spacing w:line="270" w:lineRule="atLeast"/>
              <w:rPr>
                <w:bCs/>
              </w:rPr>
            </w:pPr>
            <w:proofErr w:type="spellStart"/>
            <w:r>
              <w:rPr>
                <w:bCs/>
              </w:rPr>
              <w:t>Manas</w:t>
            </w:r>
            <w:proofErr w:type="spellEnd"/>
            <w:r>
              <w:rPr>
                <w:bCs/>
              </w:rPr>
              <w:t xml:space="preserve"> Studies (part of FYS II)</w:t>
            </w:r>
          </w:p>
        </w:tc>
        <w:tc>
          <w:tcPr>
            <w:tcW w:w="1895" w:type="dxa"/>
            <w:tcBorders>
              <w:top w:val="single" w:sz="4" w:space="0" w:color="auto"/>
              <w:left w:val="single" w:sz="4" w:space="0" w:color="auto"/>
              <w:bottom w:val="single" w:sz="4" w:space="0" w:color="auto"/>
              <w:right w:val="single" w:sz="4" w:space="0" w:color="auto"/>
            </w:tcBorders>
          </w:tcPr>
          <w:p w:rsidR="00474139" w:rsidRPr="00BC458A" w:rsidRDefault="00474139" w:rsidP="000449D0">
            <w:pPr>
              <w:spacing w:line="270" w:lineRule="atLeast"/>
              <w:jc w:val="center"/>
              <w:rPr>
                <w:bCs/>
              </w:rPr>
            </w:pPr>
            <w:r w:rsidRPr="00BC458A">
              <w:rPr>
                <w:bCs/>
              </w:rPr>
              <w:t>2 credits</w:t>
            </w:r>
          </w:p>
        </w:tc>
      </w:tr>
      <w:tr w:rsidR="00474139" w:rsidRPr="00BC458A" w:rsidTr="000449D0">
        <w:tc>
          <w:tcPr>
            <w:tcW w:w="7347" w:type="dxa"/>
            <w:tcBorders>
              <w:top w:val="single" w:sz="4" w:space="0" w:color="auto"/>
              <w:left w:val="single" w:sz="4" w:space="0" w:color="auto"/>
              <w:bottom w:val="single" w:sz="4" w:space="0" w:color="auto"/>
              <w:right w:val="single" w:sz="4" w:space="0" w:color="auto"/>
            </w:tcBorders>
          </w:tcPr>
          <w:p w:rsidR="00474139" w:rsidRDefault="00474139" w:rsidP="000449D0">
            <w:pPr>
              <w:spacing w:line="270" w:lineRule="atLeast"/>
              <w:rPr>
                <w:bCs/>
              </w:rPr>
            </w:pPr>
            <w:r>
              <w:rPr>
                <w:bCs/>
              </w:rPr>
              <w:t>Introduction to Philosophy II (Part of FYS)</w:t>
            </w:r>
          </w:p>
        </w:tc>
        <w:tc>
          <w:tcPr>
            <w:tcW w:w="1895" w:type="dxa"/>
            <w:tcBorders>
              <w:top w:val="single" w:sz="4" w:space="0" w:color="auto"/>
              <w:left w:val="single" w:sz="4" w:space="0" w:color="auto"/>
              <w:bottom w:val="single" w:sz="4" w:space="0" w:color="auto"/>
              <w:right w:val="single" w:sz="4" w:space="0" w:color="auto"/>
            </w:tcBorders>
          </w:tcPr>
          <w:p w:rsidR="00474139" w:rsidRPr="00BC458A" w:rsidRDefault="00474139" w:rsidP="000449D0">
            <w:pPr>
              <w:spacing w:line="270" w:lineRule="atLeast"/>
              <w:jc w:val="center"/>
              <w:rPr>
                <w:bCs/>
              </w:rPr>
            </w:pPr>
            <w:r w:rsidRPr="00BC458A">
              <w:rPr>
                <w:bCs/>
              </w:rPr>
              <w:t>2 credits</w:t>
            </w:r>
          </w:p>
        </w:tc>
      </w:tr>
      <w:tr w:rsidR="00474139" w:rsidRPr="00BC458A" w:rsidTr="000449D0">
        <w:tc>
          <w:tcPr>
            <w:tcW w:w="7347" w:type="dxa"/>
            <w:tcBorders>
              <w:top w:val="single" w:sz="4" w:space="0" w:color="auto"/>
              <w:left w:val="single" w:sz="4" w:space="0" w:color="auto"/>
              <w:bottom w:val="single" w:sz="4" w:space="0" w:color="auto"/>
              <w:right w:val="single" w:sz="4" w:space="0" w:color="auto"/>
            </w:tcBorders>
            <w:hideMark/>
          </w:tcPr>
          <w:p w:rsidR="00474139" w:rsidRPr="00BC458A" w:rsidRDefault="00474139" w:rsidP="000449D0">
            <w:pPr>
              <w:spacing w:line="270" w:lineRule="atLeast"/>
              <w:rPr>
                <w:bCs/>
              </w:rPr>
            </w:pPr>
            <w:r>
              <w:rPr>
                <w:bCs/>
              </w:rPr>
              <w:t xml:space="preserve">Kyrgyz </w:t>
            </w:r>
            <w:r w:rsidRPr="00BC458A">
              <w:rPr>
                <w:bCs/>
              </w:rPr>
              <w:t>Language</w:t>
            </w:r>
            <w:r w:rsidRPr="00BC458A">
              <w:rPr>
                <w:bCs/>
                <w:vertAlign w:val="superscript"/>
              </w:rPr>
              <w:t xml:space="preserve">* </w:t>
            </w:r>
            <w:r>
              <w:rPr>
                <w:bCs/>
              </w:rPr>
              <w:t xml:space="preserve"> </w:t>
            </w:r>
            <w:r w:rsidRPr="00BC458A">
              <w:rPr>
                <w:bCs/>
              </w:rPr>
              <w:t>(can count towards other requirement)</w:t>
            </w:r>
          </w:p>
        </w:tc>
        <w:tc>
          <w:tcPr>
            <w:tcW w:w="1895" w:type="dxa"/>
            <w:tcBorders>
              <w:top w:val="single" w:sz="4" w:space="0" w:color="auto"/>
              <w:left w:val="single" w:sz="4" w:space="0" w:color="auto"/>
              <w:bottom w:val="single" w:sz="4" w:space="0" w:color="auto"/>
              <w:right w:val="single" w:sz="4" w:space="0" w:color="auto"/>
            </w:tcBorders>
            <w:hideMark/>
          </w:tcPr>
          <w:p w:rsidR="00474139" w:rsidRPr="00BC458A" w:rsidRDefault="00474139" w:rsidP="000449D0">
            <w:pPr>
              <w:spacing w:line="270" w:lineRule="atLeast"/>
              <w:jc w:val="center"/>
              <w:rPr>
                <w:bCs/>
              </w:rPr>
            </w:pPr>
            <w:r>
              <w:rPr>
                <w:bCs/>
              </w:rPr>
              <w:t>6</w:t>
            </w:r>
            <w:r w:rsidRPr="00BC458A">
              <w:rPr>
                <w:bCs/>
              </w:rPr>
              <w:t xml:space="preserve"> credits</w:t>
            </w:r>
          </w:p>
        </w:tc>
      </w:tr>
      <w:tr w:rsidR="00474139" w:rsidRPr="00BC458A" w:rsidTr="000449D0">
        <w:tc>
          <w:tcPr>
            <w:tcW w:w="7347" w:type="dxa"/>
            <w:tcBorders>
              <w:top w:val="single" w:sz="4" w:space="0" w:color="auto"/>
              <w:left w:val="single" w:sz="4" w:space="0" w:color="auto"/>
              <w:bottom w:val="single" w:sz="4" w:space="0" w:color="auto"/>
              <w:right w:val="single" w:sz="4" w:space="0" w:color="auto"/>
            </w:tcBorders>
          </w:tcPr>
          <w:p w:rsidR="00474139" w:rsidRDefault="00474139" w:rsidP="000449D0">
            <w:pPr>
              <w:spacing w:line="270" w:lineRule="atLeast"/>
              <w:rPr>
                <w:bCs/>
              </w:rPr>
            </w:pPr>
            <w:r w:rsidRPr="00BC458A">
              <w:rPr>
                <w:bCs/>
              </w:rPr>
              <w:t>Russian Language</w:t>
            </w:r>
            <w:r w:rsidRPr="00BC458A">
              <w:rPr>
                <w:bCs/>
                <w:vertAlign w:val="superscript"/>
              </w:rPr>
              <w:t xml:space="preserve">* </w:t>
            </w:r>
            <w:r w:rsidRPr="00BC458A">
              <w:rPr>
                <w:bCs/>
              </w:rPr>
              <w:t>(can count towards other requirement)</w:t>
            </w:r>
          </w:p>
        </w:tc>
        <w:tc>
          <w:tcPr>
            <w:tcW w:w="1895" w:type="dxa"/>
            <w:tcBorders>
              <w:top w:val="single" w:sz="4" w:space="0" w:color="auto"/>
              <w:left w:val="single" w:sz="4" w:space="0" w:color="auto"/>
              <w:bottom w:val="single" w:sz="4" w:space="0" w:color="auto"/>
              <w:right w:val="single" w:sz="4" w:space="0" w:color="auto"/>
            </w:tcBorders>
          </w:tcPr>
          <w:p w:rsidR="00474139" w:rsidRPr="00BC458A" w:rsidRDefault="00474139" w:rsidP="000449D0">
            <w:pPr>
              <w:spacing w:line="270" w:lineRule="atLeast"/>
              <w:jc w:val="center"/>
              <w:rPr>
                <w:bCs/>
              </w:rPr>
            </w:pPr>
            <w:r>
              <w:rPr>
                <w:bCs/>
              </w:rPr>
              <w:t>6</w:t>
            </w:r>
            <w:r w:rsidRPr="00BC458A">
              <w:rPr>
                <w:bCs/>
              </w:rPr>
              <w:t xml:space="preserve"> credits</w:t>
            </w:r>
          </w:p>
        </w:tc>
      </w:tr>
      <w:tr w:rsidR="00474139" w:rsidRPr="00BC458A" w:rsidTr="000449D0">
        <w:tc>
          <w:tcPr>
            <w:tcW w:w="7347" w:type="dxa"/>
            <w:tcBorders>
              <w:top w:val="single" w:sz="4" w:space="0" w:color="auto"/>
              <w:left w:val="single" w:sz="4" w:space="0" w:color="auto"/>
              <w:bottom w:val="single" w:sz="4" w:space="0" w:color="auto"/>
              <w:right w:val="single" w:sz="4" w:space="0" w:color="auto"/>
            </w:tcBorders>
            <w:hideMark/>
          </w:tcPr>
          <w:p w:rsidR="00474139" w:rsidRPr="00CD4BBC" w:rsidRDefault="004E1FCC" w:rsidP="000449D0">
            <w:pPr>
              <w:spacing w:line="270" w:lineRule="atLeast"/>
              <w:jc w:val="both"/>
              <w:rPr>
                <w:bCs/>
              </w:rPr>
            </w:pPr>
            <w:r w:rsidRPr="004E1FCC">
              <w:t>Introduction to Probability and Statistics</w:t>
            </w:r>
            <w:r w:rsidR="00474139" w:rsidRPr="00CD4BBC">
              <w:rPr>
                <w:bCs/>
              </w:rPr>
              <w:t xml:space="preserve"> (6 credits may overlap with major requirements; examples include Quantitative Research Methods and Statistics) / Computer Science</w:t>
            </w:r>
            <w:r w:rsidR="00474139" w:rsidRPr="00CD4BBC">
              <w:rPr>
                <w:bCs/>
                <w:vertAlign w:val="superscript"/>
              </w:rPr>
              <w:t>**</w:t>
            </w:r>
            <w:r w:rsidR="00474139" w:rsidRPr="00CD4BBC">
              <w:rPr>
                <w:bCs/>
              </w:rPr>
              <w:t xml:space="preserve"> </w:t>
            </w:r>
          </w:p>
        </w:tc>
        <w:tc>
          <w:tcPr>
            <w:tcW w:w="1895" w:type="dxa"/>
            <w:tcBorders>
              <w:top w:val="single" w:sz="4" w:space="0" w:color="auto"/>
              <w:left w:val="single" w:sz="4" w:space="0" w:color="auto"/>
              <w:bottom w:val="single" w:sz="4" w:space="0" w:color="auto"/>
              <w:right w:val="single" w:sz="4" w:space="0" w:color="auto"/>
            </w:tcBorders>
            <w:hideMark/>
          </w:tcPr>
          <w:p w:rsidR="00474139" w:rsidRPr="00CD4BBC" w:rsidRDefault="00FF58C1" w:rsidP="000449D0">
            <w:pPr>
              <w:spacing w:line="270" w:lineRule="atLeast"/>
              <w:jc w:val="center"/>
              <w:rPr>
                <w:bCs/>
              </w:rPr>
            </w:pPr>
            <w:r>
              <w:rPr>
                <w:bCs/>
              </w:rPr>
              <w:t>6</w:t>
            </w:r>
            <w:r w:rsidR="00474139" w:rsidRPr="00CD4BBC">
              <w:rPr>
                <w:bCs/>
              </w:rPr>
              <w:t xml:space="preserve"> credits</w:t>
            </w:r>
          </w:p>
        </w:tc>
      </w:tr>
      <w:tr w:rsidR="00FF58C1" w:rsidRPr="00BC458A" w:rsidTr="000449D0">
        <w:tc>
          <w:tcPr>
            <w:tcW w:w="7347" w:type="dxa"/>
            <w:tcBorders>
              <w:top w:val="single" w:sz="4" w:space="0" w:color="auto"/>
              <w:left w:val="single" w:sz="4" w:space="0" w:color="auto"/>
              <w:bottom w:val="single" w:sz="4" w:space="0" w:color="auto"/>
              <w:right w:val="single" w:sz="4" w:space="0" w:color="auto"/>
            </w:tcBorders>
          </w:tcPr>
          <w:p w:rsidR="00FF58C1" w:rsidRPr="00CD4BBC" w:rsidRDefault="00EE20D7" w:rsidP="00EF523D">
            <w:pPr>
              <w:spacing w:line="270" w:lineRule="atLeast"/>
              <w:jc w:val="both"/>
              <w:rPr>
                <w:bCs/>
              </w:rPr>
            </w:pPr>
            <w:r w:rsidRPr="00EE20D7">
              <w:rPr>
                <w:bCs/>
              </w:rPr>
              <w:t>Mathematical and statistical methods (SPSS)</w:t>
            </w:r>
            <w:r w:rsidR="00F01B5A">
              <w:rPr>
                <w:bCs/>
              </w:rPr>
              <w:t>,</w:t>
            </w:r>
            <w:r w:rsidR="00F01B5A">
              <w:t xml:space="preserve"> </w:t>
            </w:r>
            <w:r w:rsidR="004E1FCC" w:rsidRPr="00CD4BBC">
              <w:rPr>
                <w:bCs/>
              </w:rPr>
              <w:t>(6 credits may overlap with major requirements; examples include Quantitative Research Methods and Statistics) / Computer Science</w:t>
            </w:r>
            <w:r w:rsidR="004E1FCC" w:rsidRPr="00CD4BBC">
              <w:rPr>
                <w:bCs/>
                <w:vertAlign w:val="superscript"/>
              </w:rPr>
              <w:t>**</w:t>
            </w:r>
          </w:p>
        </w:tc>
        <w:tc>
          <w:tcPr>
            <w:tcW w:w="1895" w:type="dxa"/>
            <w:tcBorders>
              <w:top w:val="single" w:sz="4" w:space="0" w:color="auto"/>
              <w:left w:val="single" w:sz="4" w:space="0" w:color="auto"/>
              <w:bottom w:val="single" w:sz="4" w:space="0" w:color="auto"/>
              <w:right w:val="single" w:sz="4" w:space="0" w:color="auto"/>
            </w:tcBorders>
          </w:tcPr>
          <w:p w:rsidR="00FF58C1" w:rsidRDefault="00FF58C1" w:rsidP="000449D0">
            <w:pPr>
              <w:spacing w:line="270" w:lineRule="atLeast"/>
              <w:jc w:val="center"/>
              <w:rPr>
                <w:bCs/>
              </w:rPr>
            </w:pPr>
            <w:r>
              <w:rPr>
                <w:bCs/>
              </w:rPr>
              <w:t>6</w:t>
            </w:r>
            <w:r w:rsidRPr="00CD4BBC">
              <w:rPr>
                <w:bCs/>
              </w:rPr>
              <w:t xml:space="preserve"> credits</w:t>
            </w:r>
          </w:p>
        </w:tc>
      </w:tr>
      <w:tr w:rsidR="00474139" w:rsidRPr="00BC458A" w:rsidTr="000449D0">
        <w:tc>
          <w:tcPr>
            <w:tcW w:w="7347" w:type="dxa"/>
            <w:tcBorders>
              <w:top w:val="single" w:sz="4" w:space="0" w:color="auto"/>
              <w:left w:val="single" w:sz="4" w:space="0" w:color="auto"/>
              <w:bottom w:val="single" w:sz="4" w:space="0" w:color="auto"/>
              <w:right w:val="single" w:sz="4" w:space="0" w:color="auto"/>
            </w:tcBorders>
          </w:tcPr>
          <w:p w:rsidR="00474139" w:rsidRPr="00CD4BBC" w:rsidRDefault="00474139" w:rsidP="000449D0">
            <w:pPr>
              <w:spacing w:line="270" w:lineRule="atLeast"/>
              <w:jc w:val="both"/>
              <w:rPr>
                <w:bCs/>
              </w:rPr>
            </w:pPr>
            <w:r w:rsidRPr="00CD4BBC">
              <w:rPr>
                <w:bCs/>
              </w:rPr>
              <w:t>Natural Science (Ecology/Geography/ Geophysics/ History and Philosophy of Science/Concepts of Modern Sciences)/Second Year Seminar: Natural science</w:t>
            </w:r>
            <w:r w:rsidRPr="00CD4BBC">
              <w:rPr>
                <w:bCs/>
                <w:vertAlign w:val="superscript"/>
              </w:rPr>
              <w:t>***</w:t>
            </w:r>
          </w:p>
        </w:tc>
        <w:tc>
          <w:tcPr>
            <w:tcW w:w="1895" w:type="dxa"/>
            <w:tcBorders>
              <w:top w:val="single" w:sz="4" w:space="0" w:color="auto"/>
              <w:left w:val="single" w:sz="4" w:space="0" w:color="auto"/>
              <w:bottom w:val="single" w:sz="4" w:space="0" w:color="auto"/>
              <w:right w:val="single" w:sz="4" w:space="0" w:color="auto"/>
            </w:tcBorders>
          </w:tcPr>
          <w:p w:rsidR="00474139" w:rsidRPr="00CD4BBC" w:rsidRDefault="00474139" w:rsidP="000449D0">
            <w:pPr>
              <w:spacing w:line="270" w:lineRule="atLeast"/>
              <w:jc w:val="center"/>
              <w:rPr>
                <w:bCs/>
              </w:rPr>
            </w:pPr>
            <w:r w:rsidRPr="00CD4BBC">
              <w:rPr>
                <w:bCs/>
              </w:rPr>
              <w:t>6 credits</w:t>
            </w:r>
          </w:p>
        </w:tc>
      </w:tr>
      <w:tr w:rsidR="00474139" w:rsidRPr="00BC458A" w:rsidTr="000449D0">
        <w:tc>
          <w:tcPr>
            <w:tcW w:w="7347" w:type="dxa"/>
            <w:tcBorders>
              <w:top w:val="single" w:sz="4" w:space="0" w:color="auto"/>
              <w:left w:val="single" w:sz="4" w:space="0" w:color="auto"/>
              <w:bottom w:val="single" w:sz="4" w:space="0" w:color="auto"/>
              <w:right w:val="single" w:sz="4" w:space="0" w:color="auto"/>
            </w:tcBorders>
          </w:tcPr>
          <w:p w:rsidR="00474139" w:rsidRPr="00CD4BBC" w:rsidRDefault="00474139" w:rsidP="000449D0">
            <w:pPr>
              <w:spacing w:line="270" w:lineRule="atLeast"/>
              <w:jc w:val="both"/>
              <w:rPr>
                <w:bCs/>
              </w:rPr>
            </w:pPr>
            <w:r w:rsidRPr="00CD4BBC">
              <w:rPr>
                <w:bCs/>
              </w:rPr>
              <w:t>History of Kyrgyzstan (to be completed during sophomore year)</w:t>
            </w:r>
          </w:p>
        </w:tc>
        <w:tc>
          <w:tcPr>
            <w:tcW w:w="1895" w:type="dxa"/>
            <w:tcBorders>
              <w:top w:val="single" w:sz="4" w:space="0" w:color="auto"/>
              <w:left w:val="single" w:sz="4" w:space="0" w:color="auto"/>
              <w:bottom w:val="single" w:sz="4" w:space="0" w:color="auto"/>
              <w:right w:val="single" w:sz="4" w:space="0" w:color="auto"/>
            </w:tcBorders>
          </w:tcPr>
          <w:p w:rsidR="00474139" w:rsidRPr="00CD4BBC" w:rsidRDefault="00474139" w:rsidP="000449D0">
            <w:pPr>
              <w:spacing w:line="270" w:lineRule="atLeast"/>
              <w:jc w:val="center"/>
              <w:rPr>
                <w:bCs/>
              </w:rPr>
            </w:pPr>
            <w:r w:rsidRPr="00CD4BBC">
              <w:rPr>
                <w:bCs/>
              </w:rPr>
              <w:t>4 credits</w:t>
            </w:r>
          </w:p>
        </w:tc>
      </w:tr>
      <w:tr w:rsidR="00474139" w:rsidRPr="00BC458A" w:rsidTr="000449D0">
        <w:tc>
          <w:tcPr>
            <w:tcW w:w="7347" w:type="dxa"/>
            <w:tcBorders>
              <w:top w:val="single" w:sz="4" w:space="0" w:color="auto"/>
              <w:left w:val="single" w:sz="4" w:space="0" w:color="auto"/>
              <w:bottom w:val="single" w:sz="4" w:space="0" w:color="auto"/>
              <w:right w:val="single" w:sz="4" w:space="0" w:color="auto"/>
            </w:tcBorders>
          </w:tcPr>
          <w:p w:rsidR="00474139" w:rsidRPr="00CD4BBC" w:rsidRDefault="00474139" w:rsidP="000449D0">
            <w:pPr>
              <w:spacing w:line="270" w:lineRule="atLeast"/>
              <w:jc w:val="both"/>
              <w:rPr>
                <w:rFonts w:eastAsia="Symbol"/>
                <w:bCs/>
                <w:vertAlign w:val="superscript"/>
              </w:rPr>
            </w:pPr>
            <w:r w:rsidRPr="00CD4BBC">
              <w:rPr>
                <w:bCs/>
              </w:rPr>
              <w:t>Social Sciences/Second Year Seminar: Social Sciences</w:t>
            </w:r>
            <w:r w:rsidRPr="00CD4BBC">
              <w:rPr>
                <w:bCs/>
                <w:vertAlign w:val="superscript"/>
              </w:rPr>
              <w:t>****</w:t>
            </w:r>
            <w:r w:rsidRPr="00CD4BBC">
              <w:rPr>
                <w:rFonts w:eastAsia="Symbol"/>
                <w:bCs/>
              </w:rPr>
              <w:t xml:space="preserve"> </w:t>
            </w:r>
            <w:r w:rsidRPr="00CD4BBC">
              <w:rPr>
                <w:bCs/>
              </w:rPr>
              <w:t>(outside from the student’s major)</w:t>
            </w:r>
          </w:p>
        </w:tc>
        <w:tc>
          <w:tcPr>
            <w:tcW w:w="1895" w:type="dxa"/>
            <w:tcBorders>
              <w:top w:val="single" w:sz="4" w:space="0" w:color="auto"/>
              <w:left w:val="single" w:sz="4" w:space="0" w:color="auto"/>
              <w:bottom w:val="single" w:sz="4" w:space="0" w:color="auto"/>
              <w:right w:val="single" w:sz="4" w:space="0" w:color="auto"/>
            </w:tcBorders>
          </w:tcPr>
          <w:p w:rsidR="00474139" w:rsidRPr="00CD4BBC" w:rsidRDefault="00474139" w:rsidP="000449D0">
            <w:pPr>
              <w:spacing w:line="270" w:lineRule="atLeast"/>
              <w:jc w:val="center"/>
              <w:rPr>
                <w:bCs/>
              </w:rPr>
            </w:pPr>
            <w:r w:rsidRPr="00CD4BBC">
              <w:rPr>
                <w:bCs/>
              </w:rPr>
              <w:t>12 credits</w:t>
            </w:r>
          </w:p>
        </w:tc>
      </w:tr>
      <w:tr w:rsidR="00474139" w:rsidRPr="00BC458A" w:rsidTr="000449D0">
        <w:tc>
          <w:tcPr>
            <w:tcW w:w="7347" w:type="dxa"/>
            <w:tcBorders>
              <w:top w:val="single" w:sz="4" w:space="0" w:color="auto"/>
              <w:left w:val="single" w:sz="4" w:space="0" w:color="auto"/>
              <w:bottom w:val="single" w:sz="4" w:space="0" w:color="auto"/>
              <w:right w:val="single" w:sz="4" w:space="0" w:color="auto"/>
            </w:tcBorders>
          </w:tcPr>
          <w:p w:rsidR="00474139" w:rsidRPr="00CD4BBC" w:rsidRDefault="00474139" w:rsidP="000449D0">
            <w:pPr>
              <w:spacing w:line="270" w:lineRule="atLeast"/>
              <w:jc w:val="both"/>
              <w:rPr>
                <w:bCs/>
              </w:rPr>
            </w:pPr>
            <w:r w:rsidRPr="00CD4BBC">
              <w:rPr>
                <w:bCs/>
              </w:rPr>
              <w:t>Humanities/Second Year Seminar: Humanities</w:t>
            </w:r>
          </w:p>
        </w:tc>
        <w:tc>
          <w:tcPr>
            <w:tcW w:w="1895" w:type="dxa"/>
            <w:tcBorders>
              <w:top w:val="single" w:sz="4" w:space="0" w:color="auto"/>
              <w:left w:val="single" w:sz="4" w:space="0" w:color="auto"/>
              <w:bottom w:val="single" w:sz="4" w:space="0" w:color="auto"/>
              <w:right w:val="single" w:sz="4" w:space="0" w:color="auto"/>
            </w:tcBorders>
          </w:tcPr>
          <w:p w:rsidR="00474139" w:rsidRPr="00CD4BBC" w:rsidRDefault="00474139" w:rsidP="000449D0">
            <w:pPr>
              <w:spacing w:line="270" w:lineRule="atLeast"/>
              <w:jc w:val="center"/>
              <w:rPr>
                <w:bCs/>
              </w:rPr>
            </w:pPr>
            <w:r w:rsidRPr="00CD4BBC">
              <w:rPr>
                <w:bCs/>
              </w:rPr>
              <w:t>12 credits</w:t>
            </w:r>
          </w:p>
        </w:tc>
      </w:tr>
      <w:tr w:rsidR="00474139" w:rsidRPr="00BC458A" w:rsidTr="000449D0">
        <w:tc>
          <w:tcPr>
            <w:tcW w:w="7347" w:type="dxa"/>
            <w:tcBorders>
              <w:top w:val="single" w:sz="4" w:space="0" w:color="auto"/>
              <w:left w:val="single" w:sz="4" w:space="0" w:color="auto"/>
              <w:bottom w:val="single" w:sz="4" w:space="0" w:color="auto"/>
              <w:right w:val="single" w:sz="4" w:space="0" w:color="auto"/>
            </w:tcBorders>
          </w:tcPr>
          <w:p w:rsidR="00474139" w:rsidRPr="00CD4BBC" w:rsidRDefault="00474139" w:rsidP="000449D0">
            <w:pPr>
              <w:spacing w:line="270" w:lineRule="atLeast"/>
              <w:jc w:val="both"/>
              <w:rPr>
                <w:bCs/>
              </w:rPr>
            </w:pPr>
            <w:r w:rsidRPr="00CD4BBC">
              <w:rPr>
                <w:bCs/>
              </w:rPr>
              <w:t xml:space="preserve">Arts/Second Year Seminar: Arts </w:t>
            </w:r>
            <w:r w:rsidRPr="00CD4BBC">
              <w:rPr>
                <w:bCs/>
                <w:vertAlign w:val="superscript"/>
              </w:rPr>
              <w:t>*****</w:t>
            </w:r>
          </w:p>
        </w:tc>
        <w:tc>
          <w:tcPr>
            <w:tcW w:w="1895" w:type="dxa"/>
            <w:tcBorders>
              <w:top w:val="single" w:sz="4" w:space="0" w:color="auto"/>
              <w:left w:val="single" w:sz="4" w:space="0" w:color="auto"/>
              <w:bottom w:val="single" w:sz="4" w:space="0" w:color="auto"/>
              <w:right w:val="single" w:sz="4" w:space="0" w:color="auto"/>
            </w:tcBorders>
          </w:tcPr>
          <w:p w:rsidR="00474139" w:rsidRPr="00CD4BBC" w:rsidRDefault="00474139" w:rsidP="000449D0">
            <w:pPr>
              <w:spacing w:line="270" w:lineRule="atLeast"/>
              <w:jc w:val="center"/>
              <w:rPr>
                <w:bCs/>
              </w:rPr>
            </w:pPr>
            <w:r w:rsidRPr="00CD4BBC">
              <w:rPr>
                <w:bCs/>
              </w:rPr>
              <w:t>12  credits</w:t>
            </w:r>
          </w:p>
        </w:tc>
      </w:tr>
      <w:tr w:rsidR="00474139" w:rsidRPr="00BC458A" w:rsidTr="000449D0">
        <w:tc>
          <w:tcPr>
            <w:tcW w:w="7347" w:type="dxa"/>
            <w:tcBorders>
              <w:top w:val="single" w:sz="4" w:space="0" w:color="auto"/>
              <w:left w:val="single" w:sz="4" w:space="0" w:color="auto"/>
              <w:bottom w:val="single" w:sz="4" w:space="0" w:color="auto"/>
              <w:right w:val="single" w:sz="4" w:space="0" w:color="auto"/>
            </w:tcBorders>
          </w:tcPr>
          <w:p w:rsidR="00474139" w:rsidRPr="00CD4BBC" w:rsidRDefault="00474139" w:rsidP="000449D0">
            <w:pPr>
              <w:spacing w:line="270" w:lineRule="atLeast"/>
              <w:jc w:val="both"/>
              <w:rPr>
                <w:bCs/>
              </w:rPr>
            </w:pPr>
            <w:r w:rsidRPr="00CD4BBC">
              <w:rPr>
                <w:bCs/>
              </w:rPr>
              <w:t>Sports</w:t>
            </w:r>
          </w:p>
        </w:tc>
        <w:tc>
          <w:tcPr>
            <w:tcW w:w="1895" w:type="dxa"/>
            <w:tcBorders>
              <w:top w:val="single" w:sz="4" w:space="0" w:color="auto"/>
              <w:left w:val="single" w:sz="4" w:space="0" w:color="auto"/>
              <w:bottom w:val="single" w:sz="4" w:space="0" w:color="auto"/>
              <w:right w:val="single" w:sz="4" w:space="0" w:color="auto"/>
            </w:tcBorders>
          </w:tcPr>
          <w:p w:rsidR="00474139" w:rsidRPr="00CD4BBC" w:rsidRDefault="00474139" w:rsidP="000449D0">
            <w:pPr>
              <w:spacing w:line="270" w:lineRule="atLeast"/>
              <w:jc w:val="center"/>
              <w:rPr>
                <w:bCs/>
              </w:rPr>
            </w:pPr>
            <w:r w:rsidRPr="00CD4BBC">
              <w:rPr>
                <w:bCs/>
              </w:rPr>
              <w:t>400 hours/0 credits</w:t>
            </w:r>
          </w:p>
        </w:tc>
      </w:tr>
      <w:tr w:rsidR="00474139" w:rsidRPr="00BC458A" w:rsidTr="000449D0">
        <w:tc>
          <w:tcPr>
            <w:tcW w:w="7347" w:type="dxa"/>
            <w:tcBorders>
              <w:top w:val="single" w:sz="4" w:space="0" w:color="auto"/>
              <w:left w:val="single" w:sz="4" w:space="0" w:color="auto"/>
              <w:bottom w:val="single" w:sz="4" w:space="0" w:color="auto"/>
              <w:right w:val="single" w:sz="4" w:space="0" w:color="auto"/>
            </w:tcBorders>
            <w:shd w:val="clear" w:color="auto" w:fill="D9D9D9"/>
            <w:hideMark/>
          </w:tcPr>
          <w:p w:rsidR="00474139" w:rsidRPr="00CD4BBC" w:rsidRDefault="00474139" w:rsidP="000449D0">
            <w:pPr>
              <w:jc w:val="both"/>
            </w:pPr>
            <w:r w:rsidRPr="00CD4BBC">
              <w:t xml:space="preserve">Total </w:t>
            </w:r>
          </w:p>
        </w:tc>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474139" w:rsidRPr="00CD4BBC" w:rsidRDefault="00474139" w:rsidP="000449D0">
            <w:pPr>
              <w:jc w:val="both"/>
            </w:pPr>
            <w:r w:rsidRPr="00CD4BBC">
              <w:t>94 credits</w:t>
            </w:r>
          </w:p>
        </w:tc>
      </w:tr>
    </w:tbl>
    <w:p w:rsidR="00474139" w:rsidRDefault="00474139" w:rsidP="00BC458A">
      <w:pPr>
        <w:jc w:val="both"/>
        <w:rPr>
          <w:b/>
          <w:color w:val="000000"/>
        </w:rPr>
      </w:pPr>
    </w:p>
    <w:p w:rsidR="00474139" w:rsidRDefault="00474139" w:rsidP="00BC458A">
      <w:pPr>
        <w:jc w:val="both"/>
        <w:rPr>
          <w:b/>
          <w:color w:val="000000"/>
        </w:rPr>
      </w:pPr>
    </w:p>
    <w:p w:rsidR="00474139" w:rsidRPr="008528D3" w:rsidRDefault="00474139" w:rsidP="00474139">
      <w:pPr>
        <w:jc w:val="both"/>
        <w:rPr>
          <w:b/>
          <w:color w:val="000000"/>
          <w:sz w:val="16"/>
          <w:szCs w:val="16"/>
        </w:rPr>
      </w:pPr>
      <w:r w:rsidRPr="008528D3">
        <w:rPr>
          <w:b/>
          <w:color w:val="000000"/>
          <w:sz w:val="16"/>
          <w:szCs w:val="16"/>
        </w:rPr>
        <w:t xml:space="preserve">* </w:t>
      </w:r>
      <w:r w:rsidRPr="008528D3">
        <w:rPr>
          <w:color w:val="000000"/>
          <w:sz w:val="16"/>
          <w:szCs w:val="16"/>
        </w:rPr>
        <w:t>Student can take course from the list provided by Registrar’s office (such as literature, history, arts, humanities, major courses)</w:t>
      </w:r>
    </w:p>
    <w:p w:rsidR="00474139" w:rsidRPr="008528D3" w:rsidRDefault="00474139" w:rsidP="00474139">
      <w:pPr>
        <w:rPr>
          <w:b/>
          <w:color w:val="000000"/>
          <w:sz w:val="16"/>
          <w:szCs w:val="16"/>
        </w:rPr>
      </w:pPr>
    </w:p>
    <w:p w:rsidR="00474139" w:rsidRPr="008528D3" w:rsidRDefault="00474139" w:rsidP="00474139">
      <w:pPr>
        <w:rPr>
          <w:sz w:val="16"/>
          <w:szCs w:val="16"/>
        </w:rPr>
      </w:pPr>
      <w:r w:rsidRPr="008528D3">
        <w:rPr>
          <w:b/>
          <w:color w:val="000000"/>
          <w:sz w:val="16"/>
          <w:szCs w:val="16"/>
        </w:rPr>
        <w:t>**</w:t>
      </w:r>
      <w:r w:rsidRPr="008528D3">
        <w:rPr>
          <w:bCs/>
          <w:sz w:val="16"/>
          <w:szCs w:val="16"/>
        </w:rPr>
        <w:t xml:space="preserve"> </w:t>
      </w:r>
      <w:r w:rsidRPr="008528D3">
        <w:rPr>
          <w:sz w:val="16"/>
          <w:szCs w:val="16"/>
        </w:rPr>
        <w:t>Students from ECO, EMSD (in LAS) and SFW should not take General Education Quantitative Reasoning (Mathematics) courses. They fulfill their requirements in this area as part of their program requirements.</w:t>
      </w:r>
    </w:p>
    <w:p w:rsidR="00474139" w:rsidRPr="008528D3" w:rsidRDefault="00474139" w:rsidP="00474139">
      <w:pPr>
        <w:rPr>
          <w:sz w:val="16"/>
          <w:szCs w:val="16"/>
        </w:rPr>
      </w:pPr>
      <w:r w:rsidRPr="008528D3">
        <w:rPr>
          <w:sz w:val="16"/>
          <w:szCs w:val="16"/>
        </w:rPr>
        <w:t xml:space="preserve">    The General Education Department will offer the following courses that fulfill the General Education Requirements in this area:</w:t>
      </w:r>
    </w:p>
    <w:p w:rsidR="00474139" w:rsidRPr="008528D3" w:rsidRDefault="00474139" w:rsidP="00474139">
      <w:pPr>
        <w:numPr>
          <w:ilvl w:val="0"/>
          <w:numId w:val="10"/>
        </w:numPr>
        <w:contextualSpacing/>
        <w:rPr>
          <w:sz w:val="16"/>
          <w:szCs w:val="16"/>
        </w:rPr>
      </w:pPr>
      <w:r w:rsidRPr="008528D3">
        <w:rPr>
          <w:sz w:val="16"/>
          <w:szCs w:val="16"/>
        </w:rPr>
        <w:t>Introduction to Contemporary Mathematics I</w:t>
      </w:r>
    </w:p>
    <w:p w:rsidR="00474139" w:rsidRPr="008528D3" w:rsidRDefault="00474139" w:rsidP="00474139">
      <w:pPr>
        <w:numPr>
          <w:ilvl w:val="0"/>
          <w:numId w:val="10"/>
        </w:numPr>
        <w:contextualSpacing/>
        <w:rPr>
          <w:sz w:val="16"/>
          <w:szCs w:val="16"/>
        </w:rPr>
      </w:pPr>
      <w:r w:rsidRPr="008528D3">
        <w:rPr>
          <w:sz w:val="16"/>
          <w:szCs w:val="16"/>
        </w:rPr>
        <w:t>Math for Life I</w:t>
      </w:r>
    </w:p>
    <w:p w:rsidR="00474139" w:rsidRPr="008528D3" w:rsidRDefault="00474139" w:rsidP="00474139">
      <w:pPr>
        <w:numPr>
          <w:ilvl w:val="0"/>
          <w:numId w:val="10"/>
        </w:numPr>
        <w:contextualSpacing/>
        <w:rPr>
          <w:sz w:val="16"/>
          <w:szCs w:val="16"/>
        </w:rPr>
      </w:pPr>
      <w:r w:rsidRPr="008528D3">
        <w:rPr>
          <w:sz w:val="16"/>
          <w:szCs w:val="16"/>
        </w:rPr>
        <w:t>Introduction to Probability and Statistics</w:t>
      </w:r>
    </w:p>
    <w:p w:rsidR="00474139" w:rsidRPr="008528D3" w:rsidRDefault="00474139" w:rsidP="00474139">
      <w:pPr>
        <w:numPr>
          <w:ilvl w:val="0"/>
          <w:numId w:val="10"/>
        </w:numPr>
        <w:contextualSpacing/>
        <w:rPr>
          <w:sz w:val="16"/>
          <w:szCs w:val="16"/>
        </w:rPr>
      </w:pPr>
      <w:r w:rsidRPr="008528D3">
        <w:rPr>
          <w:sz w:val="16"/>
          <w:szCs w:val="16"/>
        </w:rPr>
        <w:t>Introduction to Computer Programming</w:t>
      </w:r>
    </w:p>
    <w:p w:rsidR="00474139" w:rsidRPr="008528D3" w:rsidRDefault="00474139" w:rsidP="00474139">
      <w:pPr>
        <w:rPr>
          <w:sz w:val="16"/>
          <w:szCs w:val="16"/>
        </w:rPr>
      </w:pPr>
    </w:p>
    <w:p w:rsidR="00474139" w:rsidRPr="008528D3" w:rsidRDefault="00474139" w:rsidP="00474139">
      <w:pPr>
        <w:numPr>
          <w:ilvl w:val="0"/>
          <w:numId w:val="9"/>
        </w:numPr>
        <w:contextualSpacing/>
        <w:rPr>
          <w:sz w:val="16"/>
          <w:szCs w:val="16"/>
        </w:rPr>
      </w:pPr>
      <w:r w:rsidRPr="008528D3">
        <w:rPr>
          <w:sz w:val="16"/>
          <w:szCs w:val="16"/>
        </w:rPr>
        <w:t>First year students in ANTH, ES, IBL, ICP, JMC, LAS, PSY and SOC departments who hope to transfer to BA, ECO Applied Math, or SFW should enroll in Introduction to Contemporary Mathematics I; in order to be eligible to transfer, they must receive a final grade of B+ or higher.  Starting with the second semester of the 2015-16 year, this course will be open only to freshmen.  For students who take this course and transfer successfully, this is the only required Gen Ed mathematics course. If not (and assuming they pass Introduction to Contemporary Mathematics I), they need to take one of the other courses listed above to fulfill their requirements at some point during their academic career.</w:t>
      </w:r>
    </w:p>
    <w:p w:rsidR="00474139" w:rsidRPr="008528D3" w:rsidRDefault="00474139" w:rsidP="00474139">
      <w:pPr>
        <w:numPr>
          <w:ilvl w:val="0"/>
          <w:numId w:val="9"/>
        </w:numPr>
        <w:contextualSpacing/>
        <w:rPr>
          <w:sz w:val="16"/>
          <w:szCs w:val="16"/>
        </w:rPr>
      </w:pPr>
      <w:r w:rsidRPr="008528D3">
        <w:rPr>
          <w:sz w:val="16"/>
          <w:szCs w:val="16"/>
        </w:rPr>
        <w:t>Students from PSY and SOC</w:t>
      </w:r>
      <w:r w:rsidR="00BC5492">
        <w:rPr>
          <w:sz w:val="16"/>
          <w:szCs w:val="16"/>
        </w:rPr>
        <w:t xml:space="preserve">, JMC, </w:t>
      </w:r>
      <w:r w:rsidR="007315D4">
        <w:rPr>
          <w:sz w:val="16"/>
          <w:szCs w:val="16"/>
        </w:rPr>
        <w:t xml:space="preserve">TCVA </w:t>
      </w:r>
      <w:r w:rsidR="007315D4" w:rsidRPr="008528D3">
        <w:rPr>
          <w:sz w:val="16"/>
          <w:szCs w:val="16"/>
        </w:rPr>
        <w:t>departments</w:t>
      </w:r>
      <w:r w:rsidRPr="008528D3">
        <w:rPr>
          <w:sz w:val="16"/>
          <w:szCs w:val="16"/>
        </w:rPr>
        <w:t xml:space="preserve"> should take Introduction to Probability and Statistics during their freshman or sophomore year.  In their junior year they will take a more advanced quantitative methods course </w:t>
      </w:r>
      <w:r w:rsidR="00BC5492" w:rsidRPr="00BC5492">
        <w:rPr>
          <w:bCs/>
          <w:sz w:val="18"/>
          <w:szCs w:val="18"/>
        </w:rPr>
        <w:t>(SPSS)</w:t>
      </w:r>
      <w:r w:rsidR="00BC5492">
        <w:rPr>
          <w:bCs/>
          <w:sz w:val="18"/>
          <w:szCs w:val="18"/>
        </w:rPr>
        <w:t xml:space="preserve"> </w:t>
      </w:r>
      <w:r w:rsidRPr="008528D3">
        <w:rPr>
          <w:sz w:val="16"/>
          <w:szCs w:val="16"/>
        </w:rPr>
        <w:t xml:space="preserve">that covers their second quantitative reasoning requirement. </w:t>
      </w:r>
    </w:p>
    <w:p w:rsidR="00474139" w:rsidRPr="008528D3" w:rsidRDefault="00474139" w:rsidP="00474139">
      <w:pPr>
        <w:numPr>
          <w:ilvl w:val="0"/>
          <w:numId w:val="9"/>
        </w:numPr>
        <w:contextualSpacing/>
        <w:rPr>
          <w:sz w:val="16"/>
          <w:szCs w:val="16"/>
        </w:rPr>
      </w:pPr>
      <w:r w:rsidRPr="008528D3">
        <w:rPr>
          <w:sz w:val="16"/>
          <w:szCs w:val="16"/>
        </w:rPr>
        <w:t>Students from ANTH, ES, ICP, JMC, and LAS who do not intend to transfer to BA, ECO, Applied Math, or SFW should take two of the following three courses to fulfill their general education requirements in Mathematics over the course of their four years at AUCA: a) Math for Life I; b) Introduction to Probability and Statistics; c) Introduction to Computer Programming.</w:t>
      </w:r>
    </w:p>
    <w:p w:rsidR="00474139" w:rsidRPr="008528D3" w:rsidRDefault="00474139" w:rsidP="00474139">
      <w:pPr>
        <w:ind w:left="284" w:hanging="284"/>
        <w:jc w:val="both"/>
        <w:rPr>
          <w:color w:val="000000"/>
          <w:sz w:val="16"/>
          <w:szCs w:val="16"/>
          <w:vertAlign w:val="superscript"/>
        </w:rPr>
      </w:pPr>
      <w:r w:rsidRPr="008528D3">
        <w:rPr>
          <w:b/>
          <w:color w:val="000000"/>
          <w:sz w:val="16"/>
          <w:szCs w:val="16"/>
        </w:rPr>
        <w:lastRenderedPageBreak/>
        <w:t xml:space="preserve">*** </w:t>
      </w:r>
      <w:r w:rsidRPr="008528D3">
        <w:rPr>
          <w:color w:val="000000"/>
          <w:sz w:val="16"/>
          <w:szCs w:val="16"/>
        </w:rPr>
        <w:t>All students in their 2</w:t>
      </w:r>
      <w:r w:rsidRPr="008528D3">
        <w:rPr>
          <w:color w:val="000000"/>
          <w:sz w:val="16"/>
          <w:szCs w:val="16"/>
          <w:vertAlign w:val="superscript"/>
        </w:rPr>
        <w:t>nd</w:t>
      </w:r>
      <w:r w:rsidRPr="008528D3">
        <w:rPr>
          <w:color w:val="000000"/>
          <w:sz w:val="16"/>
          <w:szCs w:val="16"/>
        </w:rPr>
        <w:t xml:space="preserve"> year must take 1 Second Year Seminar. This seminar substitutes for one required 6-credit course in </w:t>
      </w:r>
      <w:proofErr w:type="gramStart"/>
      <w:r w:rsidRPr="008528D3">
        <w:rPr>
          <w:color w:val="000000"/>
          <w:sz w:val="16"/>
          <w:szCs w:val="16"/>
        </w:rPr>
        <w:t>either Humanities</w:t>
      </w:r>
      <w:proofErr w:type="gramEnd"/>
      <w:r w:rsidRPr="008528D3">
        <w:rPr>
          <w:color w:val="000000"/>
          <w:sz w:val="16"/>
          <w:szCs w:val="16"/>
        </w:rPr>
        <w:t xml:space="preserve">, Social Sciences, Arts or Natural Sciences. </w:t>
      </w:r>
    </w:p>
    <w:p w:rsidR="00474139" w:rsidRPr="008528D3" w:rsidRDefault="00474139" w:rsidP="00474139">
      <w:pPr>
        <w:jc w:val="both"/>
        <w:rPr>
          <w:color w:val="000000"/>
          <w:sz w:val="16"/>
          <w:szCs w:val="16"/>
        </w:rPr>
      </w:pPr>
      <w:r w:rsidRPr="008528D3">
        <w:rPr>
          <w:b/>
          <w:color w:val="000000"/>
          <w:sz w:val="16"/>
          <w:szCs w:val="16"/>
        </w:rPr>
        <w:t xml:space="preserve">**** </w:t>
      </w:r>
      <w:r w:rsidRPr="008528D3">
        <w:rPr>
          <w:color w:val="000000"/>
          <w:sz w:val="16"/>
          <w:szCs w:val="16"/>
        </w:rPr>
        <w:t>Student has to choose 6 credits from the following list of Majors and LAS Concentrations:</w:t>
      </w:r>
    </w:p>
    <w:p w:rsidR="00474139" w:rsidRPr="008528D3" w:rsidRDefault="00474139" w:rsidP="00474139">
      <w:pPr>
        <w:numPr>
          <w:ilvl w:val="0"/>
          <w:numId w:val="1"/>
        </w:numPr>
        <w:jc w:val="both"/>
        <w:rPr>
          <w:color w:val="000000"/>
          <w:sz w:val="16"/>
          <w:szCs w:val="16"/>
        </w:rPr>
      </w:pPr>
      <w:r w:rsidRPr="008528D3">
        <w:rPr>
          <w:color w:val="000000"/>
          <w:sz w:val="16"/>
          <w:szCs w:val="16"/>
        </w:rPr>
        <w:t xml:space="preserve">Anthropology </w:t>
      </w:r>
    </w:p>
    <w:p w:rsidR="00474139" w:rsidRPr="008528D3" w:rsidRDefault="00474139" w:rsidP="00474139">
      <w:pPr>
        <w:numPr>
          <w:ilvl w:val="0"/>
          <w:numId w:val="1"/>
        </w:numPr>
        <w:jc w:val="both"/>
        <w:rPr>
          <w:color w:val="000000"/>
          <w:sz w:val="16"/>
          <w:szCs w:val="16"/>
        </w:rPr>
      </w:pPr>
      <w:r w:rsidRPr="008528D3">
        <w:rPr>
          <w:color w:val="000000"/>
          <w:sz w:val="16"/>
          <w:szCs w:val="16"/>
        </w:rPr>
        <w:t>Economics</w:t>
      </w:r>
    </w:p>
    <w:p w:rsidR="00474139" w:rsidRPr="008528D3" w:rsidRDefault="00474139" w:rsidP="00474139">
      <w:pPr>
        <w:numPr>
          <w:ilvl w:val="0"/>
          <w:numId w:val="1"/>
        </w:numPr>
        <w:jc w:val="both"/>
        <w:rPr>
          <w:color w:val="000000"/>
          <w:sz w:val="16"/>
          <w:szCs w:val="16"/>
        </w:rPr>
      </w:pPr>
      <w:r w:rsidRPr="008528D3">
        <w:rPr>
          <w:color w:val="000000"/>
          <w:sz w:val="16"/>
          <w:szCs w:val="16"/>
        </w:rPr>
        <w:t>European Studies</w:t>
      </w:r>
    </w:p>
    <w:p w:rsidR="00474139" w:rsidRPr="008528D3" w:rsidRDefault="00474139" w:rsidP="00474139">
      <w:pPr>
        <w:numPr>
          <w:ilvl w:val="0"/>
          <w:numId w:val="1"/>
        </w:numPr>
        <w:jc w:val="both"/>
        <w:rPr>
          <w:color w:val="000000"/>
          <w:sz w:val="16"/>
          <w:szCs w:val="16"/>
        </w:rPr>
      </w:pPr>
      <w:r w:rsidRPr="008528D3">
        <w:rPr>
          <w:color w:val="000000"/>
          <w:sz w:val="16"/>
          <w:szCs w:val="16"/>
        </w:rPr>
        <w:t>International and Business Law (Law)</w:t>
      </w:r>
    </w:p>
    <w:p w:rsidR="00474139" w:rsidRPr="008528D3" w:rsidRDefault="00474139" w:rsidP="00474139">
      <w:pPr>
        <w:numPr>
          <w:ilvl w:val="0"/>
          <w:numId w:val="1"/>
        </w:numPr>
        <w:jc w:val="both"/>
        <w:rPr>
          <w:color w:val="000000"/>
          <w:sz w:val="16"/>
          <w:szCs w:val="16"/>
        </w:rPr>
      </w:pPr>
      <w:r w:rsidRPr="008528D3">
        <w:rPr>
          <w:color w:val="000000"/>
          <w:sz w:val="16"/>
          <w:szCs w:val="16"/>
        </w:rPr>
        <w:t>International and Comparative Politics (International Relations)</w:t>
      </w:r>
    </w:p>
    <w:p w:rsidR="00474139" w:rsidRPr="008528D3" w:rsidRDefault="00474139" w:rsidP="00474139">
      <w:pPr>
        <w:numPr>
          <w:ilvl w:val="0"/>
          <w:numId w:val="1"/>
        </w:numPr>
        <w:jc w:val="both"/>
        <w:rPr>
          <w:color w:val="000000"/>
          <w:sz w:val="16"/>
          <w:szCs w:val="16"/>
        </w:rPr>
      </w:pPr>
      <w:r w:rsidRPr="008528D3">
        <w:rPr>
          <w:color w:val="000000"/>
          <w:sz w:val="16"/>
          <w:szCs w:val="16"/>
        </w:rPr>
        <w:t>Psychology</w:t>
      </w:r>
    </w:p>
    <w:p w:rsidR="00474139" w:rsidRPr="008528D3" w:rsidRDefault="00474139" w:rsidP="00474139">
      <w:pPr>
        <w:numPr>
          <w:ilvl w:val="0"/>
          <w:numId w:val="1"/>
        </w:numPr>
        <w:jc w:val="both"/>
        <w:rPr>
          <w:color w:val="000000"/>
          <w:sz w:val="16"/>
          <w:szCs w:val="16"/>
        </w:rPr>
      </w:pPr>
      <w:r w:rsidRPr="008528D3">
        <w:rPr>
          <w:color w:val="000000"/>
          <w:sz w:val="16"/>
          <w:szCs w:val="16"/>
        </w:rPr>
        <w:t>Sociology</w:t>
      </w:r>
    </w:p>
    <w:p w:rsidR="00474139" w:rsidRPr="008528D3" w:rsidRDefault="00474139" w:rsidP="00474139">
      <w:pPr>
        <w:ind w:left="720"/>
        <w:jc w:val="both"/>
        <w:rPr>
          <w:b/>
          <w:color w:val="000000"/>
          <w:sz w:val="16"/>
          <w:szCs w:val="16"/>
        </w:rPr>
      </w:pPr>
      <w:r w:rsidRPr="008528D3">
        <w:rPr>
          <w:b/>
          <w:color w:val="000000"/>
          <w:sz w:val="16"/>
          <w:szCs w:val="16"/>
        </w:rPr>
        <w:t>LAS Concentrations:</w:t>
      </w:r>
    </w:p>
    <w:p w:rsidR="00474139" w:rsidRPr="008528D3" w:rsidRDefault="00474139" w:rsidP="00474139">
      <w:pPr>
        <w:numPr>
          <w:ilvl w:val="0"/>
          <w:numId w:val="2"/>
        </w:numPr>
        <w:tabs>
          <w:tab w:val="left" w:pos="284"/>
        </w:tabs>
        <w:jc w:val="both"/>
        <w:rPr>
          <w:color w:val="000000"/>
          <w:sz w:val="16"/>
          <w:szCs w:val="16"/>
        </w:rPr>
      </w:pPr>
      <w:r w:rsidRPr="008528D3">
        <w:rPr>
          <w:color w:val="000000"/>
          <w:sz w:val="16"/>
          <w:szCs w:val="16"/>
        </w:rPr>
        <w:t>Anthropology</w:t>
      </w:r>
    </w:p>
    <w:p w:rsidR="00474139" w:rsidRPr="008528D3" w:rsidRDefault="00474139" w:rsidP="00474139">
      <w:pPr>
        <w:numPr>
          <w:ilvl w:val="0"/>
          <w:numId w:val="2"/>
        </w:numPr>
        <w:tabs>
          <w:tab w:val="left" w:pos="284"/>
        </w:tabs>
        <w:jc w:val="both"/>
        <w:rPr>
          <w:color w:val="000000"/>
          <w:sz w:val="16"/>
          <w:szCs w:val="16"/>
        </w:rPr>
      </w:pPr>
      <w:r w:rsidRPr="008528D3">
        <w:rPr>
          <w:color w:val="000000"/>
          <w:sz w:val="16"/>
          <w:szCs w:val="16"/>
        </w:rPr>
        <w:t xml:space="preserve">Environmental Management and Sustainable Development </w:t>
      </w:r>
    </w:p>
    <w:p w:rsidR="00474139" w:rsidRPr="008528D3" w:rsidRDefault="00474139" w:rsidP="00474139">
      <w:pPr>
        <w:numPr>
          <w:ilvl w:val="0"/>
          <w:numId w:val="2"/>
        </w:numPr>
        <w:tabs>
          <w:tab w:val="left" w:pos="284"/>
        </w:tabs>
        <w:jc w:val="both"/>
        <w:rPr>
          <w:color w:val="000000"/>
          <w:sz w:val="16"/>
          <w:szCs w:val="16"/>
        </w:rPr>
      </w:pPr>
      <w:r w:rsidRPr="008528D3">
        <w:rPr>
          <w:color w:val="000000"/>
          <w:sz w:val="16"/>
          <w:szCs w:val="16"/>
        </w:rPr>
        <w:t>European Studies</w:t>
      </w:r>
    </w:p>
    <w:p w:rsidR="00474139" w:rsidRPr="008528D3" w:rsidRDefault="00474139" w:rsidP="00474139">
      <w:pPr>
        <w:numPr>
          <w:ilvl w:val="0"/>
          <w:numId w:val="2"/>
        </w:numPr>
        <w:tabs>
          <w:tab w:val="left" w:pos="284"/>
        </w:tabs>
        <w:jc w:val="both"/>
        <w:rPr>
          <w:color w:val="000000"/>
          <w:sz w:val="16"/>
          <w:szCs w:val="16"/>
        </w:rPr>
      </w:pPr>
      <w:r w:rsidRPr="008528D3">
        <w:rPr>
          <w:color w:val="000000"/>
          <w:sz w:val="16"/>
          <w:szCs w:val="16"/>
        </w:rPr>
        <w:t>International and Comparative Politics</w:t>
      </w:r>
    </w:p>
    <w:p w:rsidR="00474139" w:rsidRPr="008528D3" w:rsidRDefault="00474139" w:rsidP="00474139">
      <w:pPr>
        <w:numPr>
          <w:ilvl w:val="0"/>
          <w:numId w:val="2"/>
        </w:numPr>
        <w:tabs>
          <w:tab w:val="left" w:pos="284"/>
        </w:tabs>
        <w:jc w:val="both"/>
        <w:rPr>
          <w:color w:val="000000"/>
          <w:sz w:val="16"/>
          <w:szCs w:val="16"/>
        </w:rPr>
      </w:pPr>
      <w:r w:rsidRPr="008528D3">
        <w:rPr>
          <w:color w:val="000000"/>
          <w:sz w:val="16"/>
          <w:szCs w:val="16"/>
        </w:rPr>
        <w:t>Human Rights</w:t>
      </w:r>
    </w:p>
    <w:p w:rsidR="00474139" w:rsidRPr="008528D3" w:rsidRDefault="00474139" w:rsidP="00474139">
      <w:pPr>
        <w:numPr>
          <w:ilvl w:val="0"/>
          <w:numId w:val="2"/>
        </w:numPr>
        <w:tabs>
          <w:tab w:val="left" w:pos="284"/>
        </w:tabs>
        <w:jc w:val="both"/>
        <w:rPr>
          <w:color w:val="000000"/>
          <w:sz w:val="16"/>
          <w:szCs w:val="16"/>
        </w:rPr>
      </w:pPr>
      <w:r w:rsidRPr="008528D3">
        <w:rPr>
          <w:color w:val="000000"/>
          <w:sz w:val="16"/>
          <w:szCs w:val="16"/>
        </w:rPr>
        <w:t xml:space="preserve">Mass Communications </w:t>
      </w:r>
    </w:p>
    <w:p w:rsidR="00474139" w:rsidRPr="008528D3" w:rsidRDefault="00474139" w:rsidP="00474139">
      <w:pPr>
        <w:numPr>
          <w:ilvl w:val="0"/>
          <w:numId w:val="2"/>
        </w:numPr>
        <w:tabs>
          <w:tab w:val="left" w:pos="284"/>
        </w:tabs>
        <w:jc w:val="both"/>
        <w:rPr>
          <w:color w:val="000000"/>
          <w:sz w:val="16"/>
          <w:szCs w:val="16"/>
        </w:rPr>
      </w:pPr>
      <w:r w:rsidRPr="008528D3">
        <w:rPr>
          <w:color w:val="000000"/>
          <w:sz w:val="16"/>
          <w:szCs w:val="16"/>
        </w:rPr>
        <w:t xml:space="preserve">Mathematical </w:t>
      </w:r>
      <w:proofErr w:type="spellStart"/>
      <w:r w:rsidRPr="008528D3">
        <w:rPr>
          <w:color w:val="000000"/>
          <w:sz w:val="16"/>
          <w:szCs w:val="16"/>
        </w:rPr>
        <w:t>Modelling</w:t>
      </w:r>
      <w:proofErr w:type="spellEnd"/>
      <w:r w:rsidRPr="008528D3">
        <w:rPr>
          <w:color w:val="000000"/>
          <w:sz w:val="16"/>
          <w:szCs w:val="16"/>
        </w:rPr>
        <w:t xml:space="preserve"> in Natural and Social Sciences</w:t>
      </w:r>
    </w:p>
    <w:p w:rsidR="00474139" w:rsidRPr="008528D3" w:rsidRDefault="00474139" w:rsidP="00474139">
      <w:pPr>
        <w:numPr>
          <w:ilvl w:val="0"/>
          <w:numId w:val="2"/>
        </w:numPr>
        <w:tabs>
          <w:tab w:val="left" w:pos="284"/>
        </w:tabs>
        <w:jc w:val="both"/>
        <w:rPr>
          <w:color w:val="000000"/>
          <w:sz w:val="16"/>
          <w:szCs w:val="16"/>
        </w:rPr>
      </w:pPr>
      <w:r w:rsidRPr="008528D3">
        <w:rPr>
          <w:color w:val="000000"/>
          <w:sz w:val="16"/>
          <w:szCs w:val="16"/>
        </w:rPr>
        <w:t>Psychology</w:t>
      </w:r>
    </w:p>
    <w:p w:rsidR="00474139" w:rsidRPr="008528D3" w:rsidRDefault="00474139" w:rsidP="00474139">
      <w:pPr>
        <w:numPr>
          <w:ilvl w:val="0"/>
          <w:numId w:val="2"/>
        </w:numPr>
        <w:tabs>
          <w:tab w:val="left" w:pos="284"/>
        </w:tabs>
        <w:jc w:val="both"/>
        <w:rPr>
          <w:color w:val="000000"/>
          <w:sz w:val="16"/>
          <w:szCs w:val="16"/>
        </w:rPr>
      </w:pPr>
      <w:r w:rsidRPr="008528D3">
        <w:rPr>
          <w:rFonts w:hint="eastAsia"/>
          <w:color w:val="000000"/>
          <w:sz w:val="16"/>
          <w:szCs w:val="16"/>
        </w:rPr>
        <w:t>Sociology</w:t>
      </w:r>
    </w:p>
    <w:p w:rsidR="00474139" w:rsidRPr="008528D3" w:rsidRDefault="00474139" w:rsidP="00474139">
      <w:pPr>
        <w:jc w:val="both"/>
        <w:rPr>
          <w:color w:val="000000"/>
          <w:sz w:val="16"/>
          <w:szCs w:val="16"/>
        </w:rPr>
      </w:pPr>
      <w:r w:rsidRPr="008528D3">
        <w:rPr>
          <w:color w:val="000000"/>
          <w:sz w:val="16"/>
          <w:szCs w:val="16"/>
        </w:rPr>
        <w:t xml:space="preserve">***** Arts courses may overlap with Major, General Education or Elective requirements. </w:t>
      </w:r>
    </w:p>
    <w:p w:rsidR="000A2D9C" w:rsidRPr="00474139" w:rsidRDefault="000A2D9C" w:rsidP="00CB57C4">
      <w:pPr>
        <w:jc w:val="center"/>
        <w:rPr>
          <w:b/>
          <w:color w:val="000000"/>
        </w:rPr>
      </w:pPr>
    </w:p>
    <w:p w:rsidR="000A2D9C" w:rsidRDefault="000A2D9C" w:rsidP="00CB57C4">
      <w:pPr>
        <w:jc w:val="center"/>
        <w:rPr>
          <w:b/>
          <w:color w:val="000000"/>
          <w:lang w:val="ky-KG"/>
        </w:rPr>
      </w:pPr>
    </w:p>
    <w:p w:rsidR="00CB57C4" w:rsidRPr="009667B1" w:rsidRDefault="00CB57C4" w:rsidP="00CB57C4">
      <w:pPr>
        <w:jc w:val="center"/>
        <w:rPr>
          <w:b/>
          <w:color w:val="000000"/>
        </w:rPr>
      </w:pPr>
      <w:r w:rsidRPr="009667B1">
        <w:rPr>
          <w:b/>
          <w:color w:val="000000"/>
        </w:rPr>
        <w:t>Required Courses</w:t>
      </w:r>
    </w:p>
    <w:p w:rsidR="00873ADF" w:rsidRDefault="00873ADF" w:rsidP="00BC458A">
      <w:pPr>
        <w:rPr>
          <w:b/>
          <w:sz w:val="20"/>
          <w:szCs w:val="20"/>
        </w:rPr>
      </w:pPr>
    </w:p>
    <w:tbl>
      <w:tblPr>
        <w:tblStyle w:val="TableGrid"/>
        <w:tblW w:w="0" w:type="auto"/>
        <w:tblLook w:val="04A0" w:firstRow="1" w:lastRow="0" w:firstColumn="1" w:lastColumn="0" w:noHBand="0" w:noVBand="1"/>
      </w:tblPr>
      <w:tblGrid>
        <w:gridCol w:w="3369"/>
        <w:gridCol w:w="1134"/>
        <w:gridCol w:w="2390"/>
        <w:gridCol w:w="2349"/>
      </w:tblGrid>
      <w:tr w:rsidR="00873ADF" w:rsidTr="009667B1">
        <w:tc>
          <w:tcPr>
            <w:tcW w:w="3369" w:type="dxa"/>
          </w:tcPr>
          <w:p w:rsidR="00873ADF" w:rsidRDefault="00873ADF" w:rsidP="009667B1">
            <w:pPr>
              <w:jc w:val="center"/>
              <w:rPr>
                <w:b/>
                <w:sz w:val="20"/>
                <w:szCs w:val="20"/>
              </w:rPr>
            </w:pPr>
            <w:r>
              <w:rPr>
                <w:b/>
                <w:sz w:val="20"/>
                <w:szCs w:val="20"/>
              </w:rPr>
              <w:t>Name of Course</w:t>
            </w:r>
          </w:p>
        </w:tc>
        <w:tc>
          <w:tcPr>
            <w:tcW w:w="1134" w:type="dxa"/>
          </w:tcPr>
          <w:p w:rsidR="00873ADF" w:rsidRDefault="00873ADF" w:rsidP="009667B1">
            <w:pPr>
              <w:jc w:val="center"/>
              <w:rPr>
                <w:b/>
                <w:sz w:val="20"/>
                <w:szCs w:val="20"/>
              </w:rPr>
            </w:pPr>
            <w:r>
              <w:rPr>
                <w:b/>
                <w:sz w:val="20"/>
                <w:szCs w:val="20"/>
              </w:rPr>
              <w:t>Credits</w:t>
            </w:r>
          </w:p>
        </w:tc>
        <w:tc>
          <w:tcPr>
            <w:tcW w:w="2390" w:type="dxa"/>
          </w:tcPr>
          <w:p w:rsidR="00873ADF" w:rsidRDefault="00873ADF" w:rsidP="009667B1">
            <w:pPr>
              <w:jc w:val="center"/>
              <w:rPr>
                <w:b/>
                <w:sz w:val="20"/>
                <w:szCs w:val="20"/>
              </w:rPr>
            </w:pPr>
            <w:r>
              <w:rPr>
                <w:b/>
                <w:sz w:val="20"/>
                <w:szCs w:val="20"/>
              </w:rPr>
              <w:t>Semester Taken</w:t>
            </w:r>
          </w:p>
        </w:tc>
        <w:tc>
          <w:tcPr>
            <w:tcW w:w="2349" w:type="dxa"/>
          </w:tcPr>
          <w:p w:rsidR="00873ADF" w:rsidRDefault="00873ADF" w:rsidP="009667B1">
            <w:pPr>
              <w:jc w:val="center"/>
              <w:rPr>
                <w:b/>
                <w:sz w:val="20"/>
                <w:szCs w:val="20"/>
              </w:rPr>
            </w:pPr>
            <w:r>
              <w:rPr>
                <w:b/>
                <w:sz w:val="20"/>
                <w:szCs w:val="20"/>
              </w:rPr>
              <w:t>Prerequisites</w:t>
            </w:r>
          </w:p>
        </w:tc>
      </w:tr>
      <w:tr w:rsidR="00873ADF" w:rsidTr="009667B1">
        <w:tc>
          <w:tcPr>
            <w:tcW w:w="3369" w:type="dxa"/>
            <w:vAlign w:val="center"/>
          </w:tcPr>
          <w:p w:rsidR="00873ADF" w:rsidRPr="000E6C43" w:rsidRDefault="00873ADF" w:rsidP="00873ADF">
            <w:r w:rsidRPr="000E6C43">
              <w:t>Intro to Mass Communications</w:t>
            </w:r>
          </w:p>
        </w:tc>
        <w:tc>
          <w:tcPr>
            <w:tcW w:w="1134" w:type="dxa"/>
            <w:vAlign w:val="center"/>
          </w:tcPr>
          <w:p w:rsidR="00873ADF" w:rsidRPr="000E6C43" w:rsidRDefault="00873ADF" w:rsidP="00873ADF">
            <w:pPr>
              <w:jc w:val="center"/>
              <w:rPr>
                <w:b/>
              </w:rPr>
            </w:pPr>
            <w:r w:rsidRPr="000E6C43">
              <w:rPr>
                <w:b/>
              </w:rPr>
              <w:t>6</w:t>
            </w:r>
          </w:p>
        </w:tc>
        <w:tc>
          <w:tcPr>
            <w:tcW w:w="2390" w:type="dxa"/>
            <w:vAlign w:val="center"/>
          </w:tcPr>
          <w:p w:rsidR="00873ADF" w:rsidRPr="003920E9" w:rsidRDefault="00873ADF" w:rsidP="00873ADF">
            <w:pPr>
              <w:jc w:val="center"/>
            </w:pPr>
            <w:r>
              <w:t>Fall</w:t>
            </w:r>
            <w:r w:rsidR="00FD54FB">
              <w:t xml:space="preserve"> 2016</w:t>
            </w:r>
          </w:p>
        </w:tc>
        <w:tc>
          <w:tcPr>
            <w:tcW w:w="2349" w:type="dxa"/>
            <w:vAlign w:val="center"/>
          </w:tcPr>
          <w:p w:rsidR="00873ADF" w:rsidRDefault="00873ADF" w:rsidP="00873ADF">
            <w:pPr>
              <w:jc w:val="center"/>
            </w:pPr>
            <w:r>
              <w:t>none</w:t>
            </w:r>
          </w:p>
        </w:tc>
      </w:tr>
      <w:tr w:rsidR="00BA75E4" w:rsidTr="009667B1">
        <w:tc>
          <w:tcPr>
            <w:tcW w:w="3369" w:type="dxa"/>
            <w:vAlign w:val="center"/>
          </w:tcPr>
          <w:p w:rsidR="00BA75E4" w:rsidRPr="000E6C43" w:rsidRDefault="00BA75E4" w:rsidP="000449D0">
            <w:r w:rsidRPr="000E6C43">
              <w:t>Effective Storytelling for the Media (writing and textual analysis)</w:t>
            </w:r>
          </w:p>
        </w:tc>
        <w:tc>
          <w:tcPr>
            <w:tcW w:w="1134" w:type="dxa"/>
            <w:vAlign w:val="center"/>
          </w:tcPr>
          <w:p w:rsidR="00BA75E4" w:rsidRPr="000E6C43" w:rsidRDefault="00BA75E4" w:rsidP="000449D0">
            <w:pPr>
              <w:jc w:val="center"/>
              <w:rPr>
                <w:b/>
              </w:rPr>
            </w:pPr>
            <w:r w:rsidRPr="000E6C43">
              <w:rPr>
                <w:b/>
              </w:rPr>
              <w:t>6</w:t>
            </w:r>
          </w:p>
        </w:tc>
        <w:tc>
          <w:tcPr>
            <w:tcW w:w="2390" w:type="dxa"/>
            <w:vAlign w:val="center"/>
          </w:tcPr>
          <w:p w:rsidR="00BA75E4" w:rsidRPr="003920E9" w:rsidRDefault="00BA75E4" w:rsidP="000449D0">
            <w:pPr>
              <w:jc w:val="center"/>
            </w:pPr>
            <w:r>
              <w:t>Spring 2017</w:t>
            </w:r>
          </w:p>
        </w:tc>
        <w:tc>
          <w:tcPr>
            <w:tcW w:w="2349" w:type="dxa"/>
            <w:vAlign w:val="center"/>
          </w:tcPr>
          <w:p w:rsidR="00BA75E4" w:rsidRDefault="00BA75E4" w:rsidP="000449D0">
            <w:pPr>
              <w:jc w:val="center"/>
            </w:pPr>
            <w:r>
              <w:t>Russian Language</w:t>
            </w:r>
          </w:p>
        </w:tc>
      </w:tr>
      <w:tr w:rsidR="00BA75E4" w:rsidTr="009667B1">
        <w:tc>
          <w:tcPr>
            <w:tcW w:w="3369" w:type="dxa"/>
            <w:vAlign w:val="center"/>
          </w:tcPr>
          <w:p w:rsidR="00BA75E4" w:rsidRPr="00F80F63" w:rsidRDefault="00BA75E4" w:rsidP="00873ADF">
            <w:r w:rsidRPr="00F80F63">
              <w:t>Mass Communications Theory I</w:t>
            </w:r>
          </w:p>
        </w:tc>
        <w:tc>
          <w:tcPr>
            <w:tcW w:w="1134" w:type="dxa"/>
            <w:vAlign w:val="center"/>
          </w:tcPr>
          <w:p w:rsidR="00BA75E4" w:rsidRPr="00F80F63" w:rsidRDefault="00BA75E4" w:rsidP="00873ADF">
            <w:pPr>
              <w:jc w:val="center"/>
              <w:rPr>
                <w:b/>
              </w:rPr>
            </w:pPr>
            <w:r w:rsidRPr="00F80F63">
              <w:rPr>
                <w:b/>
              </w:rPr>
              <w:t>6</w:t>
            </w:r>
          </w:p>
        </w:tc>
        <w:tc>
          <w:tcPr>
            <w:tcW w:w="2390" w:type="dxa"/>
            <w:vAlign w:val="center"/>
          </w:tcPr>
          <w:p w:rsidR="00BA75E4" w:rsidRPr="00F80F63" w:rsidRDefault="00BA75E4" w:rsidP="00873ADF">
            <w:pPr>
              <w:jc w:val="center"/>
            </w:pPr>
            <w:r w:rsidRPr="00F80F63">
              <w:t>Fall 2017</w:t>
            </w:r>
          </w:p>
        </w:tc>
        <w:tc>
          <w:tcPr>
            <w:tcW w:w="2349" w:type="dxa"/>
          </w:tcPr>
          <w:p w:rsidR="00BA75E4" w:rsidRPr="00F80F63" w:rsidRDefault="00BA75E4" w:rsidP="00873ADF">
            <w:pPr>
              <w:jc w:val="center"/>
            </w:pPr>
            <w:r w:rsidRPr="00F80F63">
              <w:t>Intro to Mass Communications</w:t>
            </w:r>
          </w:p>
        </w:tc>
      </w:tr>
      <w:tr w:rsidR="00BA75E4" w:rsidTr="009667B1">
        <w:tc>
          <w:tcPr>
            <w:tcW w:w="3369" w:type="dxa"/>
            <w:vAlign w:val="center"/>
          </w:tcPr>
          <w:p w:rsidR="00BA75E4" w:rsidRPr="00F80F63" w:rsidRDefault="00BA75E4" w:rsidP="000449D0">
            <w:r w:rsidRPr="00F80F63">
              <w:t>Newswriting Skills I</w:t>
            </w:r>
          </w:p>
        </w:tc>
        <w:tc>
          <w:tcPr>
            <w:tcW w:w="1134" w:type="dxa"/>
            <w:vAlign w:val="center"/>
          </w:tcPr>
          <w:p w:rsidR="00BA75E4" w:rsidRPr="00F80F63" w:rsidRDefault="00BA75E4" w:rsidP="000449D0">
            <w:pPr>
              <w:jc w:val="center"/>
              <w:rPr>
                <w:b/>
              </w:rPr>
            </w:pPr>
            <w:r w:rsidRPr="00F80F63">
              <w:rPr>
                <w:b/>
              </w:rPr>
              <w:t>6</w:t>
            </w:r>
          </w:p>
        </w:tc>
        <w:tc>
          <w:tcPr>
            <w:tcW w:w="2390" w:type="dxa"/>
            <w:vAlign w:val="center"/>
          </w:tcPr>
          <w:p w:rsidR="00BA75E4" w:rsidRPr="00F80F63" w:rsidRDefault="00BA75E4" w:rsidP="000449D0">
            <w:pPr>
              <w:jc w:val="center"/>
            </w:pPr>
            <w:r w:rsidRPr="00F80F63">
              <w:t>Fall 2017</w:t>
            </w:r>
          </w:p>
        </w:tc>
        <w:tc>
          <w:tcPr>
            <w:tcW w:w="2349" w:type="dxa"/>
            <w:vAlign w:val="center"/>
          </w:tcPr>
          <w:p w:rsidR="00BA75E4" w:rsidRPr="00F80F63" w:rsidRDefault="00BA75E4" w:rsidP="000449D0">
            <w:pPr>
              <w:jc w:val="center"/>
            </w:pPr>
            <w:r w:rsidRPr="00F80F63">
              <w:t>Intro to Mass Communications or FYS 100</w:t>
            </w:r>
          </w:p>
        </w:tc>
      </w:tr>
      <w:tr w:rsidR="009355B8" w:rsidTr="002569B8">
        <w:tc>
          <w:tcPr>
            <w:tcW w:w="3369" w:type="dxa"/>
            <w:vAlign w:val="center"/>
          </w:tcPr>
          <w:p w:rsidR="009355B8" w:rsidRDefault="009355B8" w:rsidP="006C6216">
            <w:r>
              <w:t>Research Methods in Social Sciences</w:t>
            </w:r>
          </w:p>
        </w:tc>
        <w:tc>
          <w:tcPr>
            <w:tcW w:w="1134" w:type="dxa"/>
            <w:vAlign w:val="center"/>
          </w:tcPr>
          <w:p w:rsidR="009355B8" w:rsidRPr="000E6C43" w:rsidRDefault="009355B8" w:rsidP="006C6216">
            <w:pPr>
              <w:jc w:val="center"/>
              <w:rPr>
                <w:b/>
              </w:rPr>
            </w:pPr>
            <w:r>
              <w:rPr>
                <w:b/>
              </w:rPr>
              <w:t>6</w:t>
            </w:r>
          </w:p>
        </w:tc>
        <w:tc>
          <w:tcPr>
            <w:tcW w:w="2390" w:type="dxa"/>
            <w:vAlign w:val="center"/>
          </w:tcPr>
          <w:p w:rsidR="009355B8" w:rsidRDefault="009355B8" w:rsidP="006C6216">
            <w:pPr>
              <w:jc w:val="center"/>
            </w:pPr>
            <w:r>
              <w:t>Fall  2017</w:t>
            </w:r>
          </w:p>
        </w:tc>
        <w:tc>
          <w:tcPr>
            <w:tcW w:w="2349" w:type="dxa"/>
          </w:tcPr>
          <w:p w:rsidR="009355B8" w:rsidRDefault="009355B8" w:rsidP="009355B8">
            <w:pPr>
              <w:jc w:val="center"/>
            </w:pPr>
            <w:r w:rsidRPr="00251DA9">
              <w:t>Intro to Mass Communications</w:t>
            </w:r>
            <w:r>
              <w:t xml:space="preserve"> </w:t>
            </w:r>
          </w:p>
        </w:tc>
      </w:tr>
      <w:tr w:rsidR="009355B8" w:rsidTr="000449D0">
        <w:tc>
          <w:tcPr>
            <w:tcW w:w="3369" w:type="dxa"/>
            <w:vAlign w:val="center"/>
          </w:tcPr>
          <w:p w:rsidR="009355B8" w:rsidRPr="00F80F63" w:rsidRDefault="009355B8" w:rsidP="000449D0">
            <w:r w:rsidRPr="00F80F63">
              <w:t>Mass Media Research Methods</w:t>
            </w:r>
          </w:p>
        </w:tc>
        <w:tc>
          <w:tcPr>
            <w:tcW w:w="1134" w:type="dxa"/>
            <w:vAlign w:val="center"/>
          </w:tcPr>
          <w:p w:rsidR="009355B8" w:rsidRPr="00F80F63" w:rsidRDefault="009355B8" w:rsidP="000449D0">
            <w:pPr>
              <w:jc w:val="center"/>
              <w:rPr>
                <w:b/>
              </w:rPr>
            </w:pPr>
            <w:r w:rsidRPr="00F80F63">
              <w:rPr>
                <w:b/>
              </w:rPr>
              <w:t>6</w:t>
            </w:r>
          </w:p>
        </w:tc>
        <w:tc>
          <w:tcPr>
            <w:tcW w:w="2390" w:type="dxa"/>
            <w:vAlign w:val="center"/>
          </w:tcPr>
          <w:p w:rsidR="009355B8" w:rsidRPr="00F80F63" w:rsidRDefault="009355B8" w:rsidP="000449D0">
            <w:pPr>
              <w:jc w:val="center"/>
            </w:pPr>
            <w:r w:rsidRPr="00F80F63">
              <w:t>Spring 2018</w:t>
            </w:r>
          </w:p>
        </w:tc>
        <w:tc>
          <w:tcPr>
            <w:tcW w:w="2349" w:type="dxa"/>
          </w:tcPr>
          <w:p w:rsidR="009355B8" w:rsidRPr="00F80F63" w:rsidRDefault="009355B8" w:rsidP="000449D0">
            <w:pPr>
              <w:jc w:val="center"/>
            </w:pPr>
            <w:r w:rsidRPr="00F80F63">
              <w:t xml:space="preserve">Visual Communication/ Intro to Sociology or Intro to Mass Communications </w:t>
            </w:r>
          </w:p>
        </w:tc>
      </w:tr>
      <w:tr w:rsidR="009355B8" w:rsidTr="000449D0">
        <w:tc>
          <w:tcPr>
            <w:tcW w:w="3369" w:type="dxa"/>
            <w:vAlign w:val="center"/>
          </w:tcPr>
          <w:p w:rsidR="009355B8" w:rsidRPr="00F80F63" w:rsidRDefault="009355B8" w:rsidP="000449D0">
            <w:r w:rsidRPr="00F80F63">
              <w:t>Newswriting Skills II</w:t>
            </w:r>
          </w:p>
        </w:tc>
        <w:tc>
          <w:tcPr>
            <w:tcW w:w="1134" w:type="dxa"/>
            <w:vAlign w:val="center"/>
          </w:tcPr>
          <w:p w:rsidR="009355B8" w:rsidRPr="00F80F63" w:rsidRDefault="009355B8" w:rsidP="000449D0">
            <w:pPr>
              <w:jc w:val="center"/>
              <w:rPr>
                <w:b/>
              </w:rPr>
            </w:pPr>
            <w:r w:rsidRPr="00F80F63">
              <w:rPr>
                <w:b/>
              </w:rPr>
              <w:t>6</w:t>
            </w:r>
          </w:p>
        </w:tc>
        <w:tc>
          <w:tcPr>
            <w:tcW w:w="2390" w:type="dxa"/>
            <w:vAlign w:val="center"/>
          </w:tcPr>
          <w:p w:rsidR="009355B8" w:rsidRPr="00F80F63" w:rsidRDefault="009355B8" w:rsidP="000449D0">
            <w:pPr>
              <w:jc w:val="center"/>
            </w:pPr>
            <w:r w:rsidRPr="00F80F63">
              <w:t>Spring  2018</w:t>
            </w:r>
          </w:p>
        </w:tc>
        <w:tc>
          <w:tcPr>
            <w:tcW w:w="2349" w:type="dxa"/>
          </w:tcPr>
          <w:p w:rsidR="009355B8" w:rsidRPr="00F80F63" w:rsidRDefault="009355B8" w:rsidP="000449D0">
            <w:pPr>
              <w:jc w:val="center"/>
            </w:pPr>
            <w:r w:rsidRPr="00F80F63">
              <w:t>Newswriting Skills I</w:t>
            </w:r>
          </w:p>
        </w:tc>
      </w:tr>
      <w:tr w:rsidR="009355B8" w:rsidTr="000449D0">
        <w:tc>
          <w:tcPr>
            <w:tcW w:w="3369" w:type="dxa"/>
            <w:vAlign w:val="center"/>
          </w:tcPr>
          <w:p w:rsidR="009355B8" w:rsidRPr="00F80F63" w:rsidRDefault="009355B8" w:rsidP="000449D0">
            <w:r w:rsidRPr="00F80F63">
              <w:t>Mass Communications Theory II</w:t>
            </w:r>
          </w:p>
        </w:tc>
        <w:tc>
          <w:tcPr>
            <w:tcW w:w="1134" w:type="dxa"/>
            <w:vAlign w:val="center"/>
          </w:tcPr>
          <w:p w:rsidR="009355B8" w:rsidRPr="00F80F63" w:rsidRDefault="009355B8" w:rsidP="000449D0">
            <w:pPr>
              <w:jc w:val="center"/>
              <w:rPr>
                <w:b/>
              </w:rPr>
            </w:pPr>
            <w:r w:rsidRPr="00F80F63">
              <w:rPr>
                <w:b/>
              </w:rPr>
              <w:t>6</w:t>
            </w:r>
          </w:p>
        </w:tc>
        <w:tc>
          <w:tcPr>
            <w:tcW w:w="2390" w:type="dxa"/>
            <w:vAlign w:val="center"/>
          </w:tcPr>
          <w:p w:rsidR="009355B8" w:rsidRPr="00F80F63" w:rsidRDefault="009355B8" w:rsidP="000449D0">
            <w:pPr>
              <w:jc w:val="center"/>
            </w:pPr>
            <w:r w:rsidRPr="00F80F63">
              <w:t>Spring  2018</w:t>
            </w:r>
          </w:p>
        </w:tc>
        <w:tc>
          <w:tcPr>
            <w:tcW w:w="2349" w:type="dxa"/>
          </w:tcPr>
          <w:p w:rsidR="009355B8" w:rsidRPr="00F80F63" w:rsidRDefault="009355B8" w:rsidP="000449D0">
            <w:pPr>
              <w:jc w:val="center"/>
            </w:pPr>
            <w:r w:rsidRPr="00F80F63">
              <w:t>Mass Communications Theory I</w:t>
            </w:r>
          </w:p>
        </w:tc>
      </w:tr>
      <w:tr w:rsidR="009355B8" w:rsidTr="000449D0">
        <w:tc>
          <w:tcPr>
            <w:tcW w:w="3369" w:type="dxa"/>
            <w:vAlign w:val="center"/>
          </w:tcPr>
          <w:p w:rsidR="009355B8" w:rsidRPr="000E6C43" w:rsidRDefault="009355B8" w:rsidP="000449D0">
            <w:r>
              <w:t>Multimedia Skills</w:t>
            </w:r>
            <w:r w:rsidRPr="000E6C43">
              <w:t xml:space="preserve"> I (Video/Audio)</w:t>
            </w:r>
          </w:p>
        </w:tc>
        <w:tc>
          <w:tcPr>
            <w:tcW w:w="1134" w:type="dxa"/>
            <w:vAlign w:val="center"/>
          </w:tcPr>
          <w:p w:rsidR="009355B8" w:rsidRPr="000E6C43" w:rsidRDefault="009355B8" w:rsidP="000449D0">
            <w:pPr>
              <w:jc w:val="center"/>
              <w:rPr>
                <w:b/>
              </w:rPr>
            </w:pPr>
            <w:r w:rsidRPr="000E6C43">
              <w:rPr>
                <w:b/>
              </w:rPr>
              <w:t>6</w:t>
            </w:r>
          </w:p>
        </w:tc>
        <w:tc>
          <w:tcPr>
            <w:tcW w:w="2390" w:type="dxa"/>
            <w:vAlign w:val="center"/>
          </w:tcPr>
          <w:p w:rsidR="009355B8" w:rsidRPr="003920E9" w:rsidRDefault="009355B8" w:rsidP="000449D0">
            <w:pPr>
              <w:jc w:val="center"/>
            </w:pPr>
            <w:r>
              <w:t>Fall 2018</w:t>
            </w:r>
          </w:p>
        </w:tc>
        <w:tc>
          <w:tcPr>
            <w:tcW w:w="2349" w:type="dxa"/>
            <w:vAlign w:val="center"/>
          </w:tcPr>
          <w:p w:rsidR="009355B8" w:rsidRDefault="009355B8" w:rsidP="000449D0">
            <w:pPr>
              <w:jc w:val="center"/>
            </w:pPr>
            <w:r w:rsidRPr="00153597">
              <w:t>Intro to Mass Communications</w:t>
            </w:r>
            <w:r>
              <w:t xml:space="preserve"> </w:t>
            </w:r>
          </w:p>
        </w:tc>
      </w:tr>
      <w:tr w:rsidR="009355B8" w:rsidTr="009667B1">
        <w:tc>
          <w:tcPr>
            <w:tcW w:w="3369" w:type="dxa"/>
            <w:vAlign w:val="center"/>
          </w:tcPr>
          <w:p w:rsidR="009355B8" w:rsidRPr="000E6C43" w:rsidRDefault="009355B8" w:rsidP="000449D0">
            <w:r>
              <w:t>Advanced Reporting</w:t>
            </w:r>
          </w:p>
        </w:tc>
        <w:tc>
          <w:tcPr>
            <w:tcW w:w="1134" w:type="dxa"/>
            <w:vAlign w:val="center"/>
          </w:tcPr>
          <w:p w:rsidR="009355B8" w:rsidRPr="000E6C43" w:rsidRDefault="009355B8" w:rsidP="000449D0">
            <w:pPr>
              <w:jc w:val="center"/>
              <w:rPr>
                <w:b/>
              </w:rPr>
            </w:pPr>
            <w:r w:rsidRPr="000E6C43">
              <w:rPr>
                <w:b/>
              </w:rPr>
              <w:t>6</w:t>
            </w:r>
          </w:p>
        </w:tc>
        <w:tc>
          <w:tcPr>
            <w:tcW w:w="2390" w:type="dxa"/>
            <w:vAlign w:val="center"/>
          </w:tcPr>
          <w:p w:rsidR="009355B8" w:rsidRPr="003920E9" w:rsidRDefault="009355B8" w:rsidP="000449D0">
            <w:pPr>
              <w:jc w:val="center"/>
            </w:pPr>
            <w:r>
              <w:t>Fall  2018</w:t>
            </w:r>
          </w:p>
        </w:tc>
        <w:tc>
          <w:tcPr>
            <w:tcW w:w="2349" w:type="dxa"/>
          </w:tcPr>
          <w:p w:rsidR="009355B8" w:rsidRDefault="009355B8" w:rsidP="000449D0">
            <w:pPr>
              <w:jc w:val="center"/>
            </w:pPr>
            <w:r>
              <w:t>Newswriting Skills</w:t>
            </w:r>
            <w:r w:rsidRPr="00251DA9">
              <w:t xml:space="preserve"> I</w:t>
            </w:r>
            <w:r>
              <w:t xml:space="preserve">, </w:t>
            </w:r>
          </w:p>
          <w:p w:rsidR="009355B8" w:rsidRDefault="009355B8" w:rsidP="000449D0">
            <w:pPr>
              <w:jc w:val="center"/>
            </w:pPr>
            <w:r w:rsidRPr="00251DA9">
              <w:t xml:space="preserve"> </w:t>
            </w:r>
            <w:r>
              <w:t>Newswriting Skills</w:t>
            </w:r>
            <w:r w:rsidRPr="00251DA9">
              <w:t xml:space="preserve"> II</w:t>
            </w:r>
          </w:p>
        </w:tc>
      </w:tr>
      <w:tr w:rsidR="009355B8" w:rsidTr="009667B1">
        <w:tc>
          <w:tcPr>
            <w:tcW w:w="3369" w:type="dxa"/>
            <w:vAlign w:val="center"/>
          </w:tcPr>
          <w:p w:rsidR="009355B8" w:rsidRPr="000E6C43" w:rsidRDefault="009355B8" w:rsidP="003A0E51">
            <w:r w:rsidRPr="00EE20D7">
              <w:rPr>
                <w:bCs/>
              </w:rPr>
              <w:t>Mathematical and statistical methods (SPSS)</w:t>
            </w:r>
          </w:p>
        </w:tc>
        <w:tc>
          <w:tcPr>
            <w:tcW w:w="1134" w:type="dxa"/>
            <w:vAlign w:val="center"/>
          </w:tcPr>
          <w:p w:rsidR="009355B8" w:rsidRPr="000E6C43" w:rsidRDefault="009355B8" w:rsidP="003D58A4">
            <w:pPr>
              <w:jc w:val="center"/>
              <w:rPr>
                <w:b/>
              </w:rPr>
            </w:pPr>
            <w:r w:rsidRPr="000E6C43">
              <w:rPr>
                <w:b/>
              </w:rPr>
              <w:t>6</w:t>
            </w:r>
          </w:p>
        </w:tc>
        <w:tc>
          <w:tcPr>
            <w:tcW w:w="2390" w:type="dxa"/>
            <w:vAlign w:val="center"/>
          </w:tcPr>
          <w:p w:rsidR="009355B8" w:rsidRPr="003920E9" w:rsidRDefault="009355B8" w:rsidP="003D58A4">
            <w:pPr>
              <w:jc w:val="center"/>
            </w:pPr>
            <w:r>
              <w:t>Spring 2019</w:t>
            </w:r>
          </w:p>
        </w:tc>
        <w:tc>
          <w:tcPr>
            <w:tcW w:w="2349" w:type="dxa"/>
          </w:tcPr>
          <w:p w:rsidR="009355B8" w:rsidRPr="00251DA9" w:rsidRDefault="009355B8" w:rsidP="003D58A4">
            <w:pPr>
              <w:jc w:val="center"/>
            </w:pPr>
            <w:r w:rsidRPr="004E1FCC">
              <w:t>Introduction to Probability and Statistics</w:t>
            </w:r>
          </w:p>
        </w:tc>
      </w:tr>
      <w:tr w:rsidR="009355B8" w:rsidTr="009667B1">
        <w:tc>
          <w:tcPr>
            <w:tcW w:w="3369" w:type="dxa"/>
            <w:vAlign w:val="center"/>
          </w:tcPr>
          <w:p w:rsidR="009355B8" w:rsidRPr="000E6C43" w:rsidRDefault="009355B8" w:rsidP="000449D0">
            <w:r>
              <w:t xml:space="preserve">Multimedia Skills </w:t>
            </w:r>
            <w:r w:rsidRPr="000E6C43">
              <w:t xml:space="preserve"> II (Video/Audio)</w:t>
            </w:r>
          </w:p>
        </w:tc>
        <w:tc>
          <w:tcPr>
            <w:tcW w:w="1134" w:type="dxa"/>
            <w:vAlign w:val="center"/>
          </w:tcPr>
          <w:p w:rsidR="009355B8" w:rsidRPr="000E6C43" w:rsidRDefault="009355B8" w:rsidP="000449D0">
            <w:pPr>
              <w:jc w:val="center"/>
              <w:rPr>
                <w:b/>
              </w:rPr>
            </w:pPr>
            <w:r w:rsidRPr="000E6C43">
              <w:rPr>
                <w:b/>
              </w:rPr>
              <w:t>6</w:t>
            </w:r>
          </w:p>
        </w:tc>
        <w:tc>
          <w:tcPr>
            <w:tcW w:w="2390" w:type="dxa"/>
            <w:vAlign w:val="center"/>
          </w:tcPr>
          <w:p w:rsidR="009355B8" w:rsidRPr="003920E9" w:rsidRDefault="009355B8" w:rsidP="000449D0">
            <w:pPr>
              <w:jc w:val="center"/>
            </w:pPr>
            <w:r>
              <w:t>Spring 2019</w:t>
            </w:r>
          </w:p>
        </w:tc>
        <w:tc>
          <w:tcPr>
            <w:tcW w:w="2349" w:type="dxa"/>
          </w:tcPr>
          <w:p w:rsidR="009355B8" w:rsidRDefault="009355B8" w:rsidP="000449D0">
            <w:pPr>
              <w:jc w:val="center"/>
            </w:pPr>
            <w:r>
              <w:t>Multimedia Skills</w:t>
            </w:r>
            <w:r w:rsidRPr="00251DA9">
              <w:t xml:space="preserve"> I (Video/Audio)</w:t>
            </w:r>
          </w:p>
        </w:tc>
      </w:tr>
      <w:tr w:rsidR="009355B8" w:rsidTr="000449D0">
        <w:tc>
          <w:tcPr>
            <w:tcW w:w="3369" w:type="dxa"/>
            <w:vAlign w:val="center"/>
          </w:tcPr>
          <w:p w:rsidR="009355B8" w:rsidRPr="000E6C43" w:rsidRDefault="009355B8" w:rsidP="000449D0">
            <w:r w:rsidRPr="000E6C43">
              <w:t xml:space="preserve">Visual </w:t>
            </w:r>
            <w:r>
              <w:t>Communication and It</w:t>
            </w:r>
            <w:r w:rsidRPr="000E6C43">
              <w:t xml:space="preserve">s </w:t>
            </w:r>
            <w:r>
              <w:t>P</w:t>
            </w:r>
            <w:r w:rsidRPr="000E6C43">
              <w:t xml:space="preserve">sychological </w:t>
            </w:r>
            <w:r>
              <w:t>A</w:t>
            </w:r>
            <w:r w:rsidRPr="000E6C43">
              <w:t>spects</w:t>
            </w:r>
          </w:p>
        </w:tc>
        <w:tc>
          <w:tcPr>
            <w:tcW w:w="1134" w:type="dxa"/>
            <w:vAlign w:val="center"/>
          </w:tcPr>
          <w:p w:rsidR="009355B8" w:rsidRPr="000E6C43" w:rsidRDefault="009355B8" w:rsidP="000449D0">
            <w:pPr>
              <w:jc w:val="center"/>
              <w:rPr>
                <w:b/>
              </w:rPr>
            </w:pPr>
            <w:r w:rsidRPr="000E6C43">
              <w:rPr>
                <w:b/>
              </w:rPr>
              <w:t>6</w:t>
            </w:r>
          </w:p>
        </w:tc>
        <w:tc>
          <w:tcPr>
            <w:tcW w:w="2390" w:type="dxa"/>
            <w:vAlign w:val="center"/>
          </w:tcPr>
          <w:p w:rsidR="009355B8" w:rsidRPr="003920E9" w:rsidRDefault="009355B8" w:rsidP="000449D0">
            <w:pPr>
              <w:jc w:val="center"/>
            </w:pPr>
            <w:r>
              <w:t>Spring 2019</w:t>
            </w:r>
          </w:p>
        </w:tc>
        <w:tc>
          <w:tcPr>
            <w:tcW w:w="2349" w:type="dxa"/>
          </w:tcPr>
          <w:p w:rsidR="009355B8" w:rsidRPr="008764E7" w:rsidRDefault="009355B8" w:rsidP="000449D0">
            <w:pPr>
              <w:jc w:val="center"/>
            </w:pPr>
            <w:r>
              <w:t>Intro to Mass Communications</w:t>
            </w:r>
          </w:p>
        </w:tc>
      </w:tr>
      <w:tr w:rsidR="009355B8" w:rsidTr="009667B1">
        <w:tc>
          <w:tcPr>
            <w:tcW w:w="3369" w:type="dxa"/>
            <w:vAlign w:val="center"/>
          </w:tcPr>
          <w:p w:rsidR="009355B8" w:rsidRPr="000A5EA1" w:rsidRDefault="009355B8" w:rsidP="000449D0">
            <w:r w:rsidRPr="003920E9">
              <w:t>Senior</w:t>
            </w:r>
            <w:r w:rsidRPr="000A5EA1">
              <w:t xml:space="preserve"> </w:t>
            </w:r>
            <w:r w:rsidRPr="003920E9">
              <w:t>Thesis</w:t>
            </w:r>
            <w:r>
              <w:t xml:space="preserve"> Seminar</w:t>
            </w:r>
            <w:r w:rsidRPr="000A5EA1">
              <w:t xml:space="preserve"> I</w:t>
            </w:r>
          </w:p>
        </w:tc>
        <w:tc>
          <w:tcPr>
            <w:tcW w:w="1134" w:type="dxa"/>
            <w:vAlign w:val="center"/>
          </w:tcPr>
          <w:p w:rsidR="009355B8" w:rsidRPr="00261AD4" w:rsidRDefault="009355B8" w:rsidP="000449D0">
            <w:pPr>
              <w:jc w:val="center"/>
              <w:rPr>
                <w:b/>
              </w:rPr>
            </w:pPr>
            <w:r w:rsidRPr="00261AD4">
              <w:rPr>
                <w:b/>
              </w:rPr>
              <w:t>6</w:t>
            </w:r>
          </w:p>
        </w:tc>
        <w:tc>
          <w:tcPr>
            <w:tcW w:w="2390" w:type="dxa"/>
            <w:vAlign w:val="center"/>
          </w:tcPr>
          <w:p w:rsidR="009355B8" w:rsidRPr="003920E9" w:rsidRDefault="009355B8" w:rsidP="000449D0">
            <w:pPr>
              <w:jc w:val="center"/>
            </w:pPr>
            <w:r>
              <w:t>Fall  2019</w:t>
            </w:r>
          </w:p>
        </w:tc>
        <w:tc>
          <w:tcPr>
            <w:tcW w:w="2349" w:type="dxa"/>
          </w:tcPr>
          <w:p w:rsidR="009355B8" w:rsidRDefault="009355B8" w:rsidP="000449D0">
            <w:pPr>
              <w:jc w:val="center"/>
            </w:pPr>
            <w:r w:rsidRPr="00251DA9">
              <w:t>Mass Media Research Methods</w:t>
            </w:r>
          </w:p>
        </w:tc>
      </w:tr>
      <w:tr w:rsidR="009355B8" w:rsidTr="000449D0">
        <w:tc>
          <w:tcPr>
            <w:tcW w:w="3369" w:type="dxa"/>
            <w:vAlign w:val="center"/>
          </w:tcPr>
          <w:p w:rsidR="009355B8" w:rsidRPr="000A5EA1" w:rsidRDefault="009355B8" w:rsidP="000449D0">
            <w:r w:rsidRPr="003920E9">
              <w:lastRenderedPageBreak/>
              <w:t>Senior</w:t>
            </w:r>
            <w:r w:rsidRPr="000A5EA1">
              <w:t xml:space="preserve"> </w:t>
            </w:r>
            <w:r w:rsidRPr="003920E9">
              <w:t>Thesis</w:t>
            </w:r>
            <w:r w:rsidRPr="000A5EA1">
              <w:t xml:space="preserve"> </w:t>
            </w:r>
            <w:r>
              <w:t xml:space="preserve">Seminar </w:t>
            </w:r>
            <w:r w:rsidRPr="000A5EA1">
              <w:t>II</w:t>
            </w:r>
          </w:p>
        </w:tc>
        <w:tc>
          <w:tcPr>
            <w:tcW w:w="1134" w:type="dxa"/>
            <w:vAlign w:val="center"/>
          </w:tcPr>
          <w:p w:rsidR="009355B8" w:rsidRPr="00261AD4" w:rsidRDefault="009355B8" w:rsidP="000449D0">
            <w:pPr>
              <w:jc w:val="center"/>
              <w:rPr>
                <w:b/>
              </w:rPr>
            </w:pPr>
            <w:r w:rsidRPr="00261AD4">
              <w:rPr>
                <w:b/>
              </w:rPr>
              <w:t>6</w:t>
            </w:r>
          </w:p>
        </w:tc>
        <w:tc>
          <w:tcPr>
            <w:tcW w:w="2390" w:type="dxa"/>
            <w:vAlign w:val="center"/>
          </w:tcPr>
          <w:p w:rsidR="009355B8" w:rsidRPr="003920E9" w:rsidRDefault="009355B8" w:rsidP="000449D0">
            <w:pPr>
              <w:jc w:val="center"/>
            </w:pPr>
            <w:r>
              <w:t>Spring  2020</w:t>
            </w:r>
          </w:p>
        </w:tc>
        <w:tc>
          <w:tcPr>
            <w:tcW w:w="2349" w:type="dxa"/>
            <w:vAlign w:val="center"/>
          </w:tcPr>
          <w:p w:rsidR="009355B8" w:rsidRDefault="009355B8" w:rsidP="000449D0">
            <w:pPr>
              <w:jc w:val="center"/>
            </w:pPr>
            <w:r w:rsidRPr="00251DA9">
              <w:t>Senior Thesis I</w:t>
            </w:r>
          </w:p>
        </w:tc>
      </w:tr>
      <w:tr w:rsidR="009355B8" w:rsidTr="009667B1">
        <w:tc>
          <w:tcPr>
            <w:tcW w:w="3369" w:type="dxa"/>
            <w:vAlign w:val="center"/>
          </w:tcPr>
          <w:p w:rsidR="009355B8" w:rsidRPr="000E6C43" w:rsidRDefault="009355B8" w:rsidP="00873ADF">
            <w:r w:rsidRPr="000E6C43">
              <w:t>Media Law and Ethics</w:t>
            </w:r>
          </w:p>
        </w:tc>
        <w:tc>
          <w:tcPr>
            <w:tcW w:w="1134" w:type="dxa"/>
            <w:vAlign w:val="center"/>
          </w:tcPr>
          <w:p w:rsidR="009355B8" w:rsidRPr="000E6C43" w:rsidRDefault="009355B8" w:rsidP="00873ADF">
            <w:pPr>
              <w:jc w:val="center"/>
              <w:rPr>
                <w:b/>
              </w:rPr>
            </w:pPr>
            <w:r w:rsidRPr="000E6C43">
              <w:rPr>
                <w:b/>
              </w:rPr>
              <w:t>6</w:t>
            </w:r>
          </w:p>
        </w:tc>
        <w:tc>
          <w:tcPr>
            <w:tcW w:w="2390" w:type="dxa"/>
            <w:vAlign w:val="center"/>
          </w:tcPr>
          <w:p w:rsidR="009355B8" w:rsidRPr="003920E9" w:rsidRDefault="009355B8" w:rsidP="00873ADF">
            <w:pPr>
              <w:jc w:val="center"/>
            </w:pPr>
            <w:r>
              <w:t>Spring 2020</w:t>
            </w:r>
          </w:p>
        </w:tc>
        <w:tc>
          <w:tcPr>
            <w:tcW w:w="2349" w:type="dxa"/>
          </w:tcPr>
          <w:p w:rsidR="009355B8" w:rsidRDefault="009355B8" w:rsidP="00873ADF">
            <w:pPr>
              <w:jc w:val="center"/>
            </w:pPr>
            <w:r w:rsidRPr="00251DA9">
              <w:t>Intro to Mass Communications</w:t>
            </w:r>
          </w:p>
        </w:tc>
      </w:tr>
      <w:tr w:rsidR="009355B8" w:rsidTr="009667B1">
        <w:trPr>
          <w:trHeight w:val="351"/>
        </w:trPr>
        <w:tc>
          <w:tcPr>
            <w:tcW w:w="3369" w:type="dxa"/>
            <w:vAlign w:val="center"/>
          </w:tcPr>
          <w:p w:rsidR="009355B8" w:rsidRPr="003920E9" w:rsidRDefault="009355B8" w:rsidP="00873ADF">
            <w:r w:rsidRPr="000E6C43">
              <w:rPr>
                <w:b/>
                <w:bCs/>
              </w:rPr>
              <w:t>Total</w:t>
            </w:r>
            <w:r>
              <w:rPr>
                <w:b/>
                <w:bCs/>
              </w:rPr>
              <w:t>:</w:t>
            </w:r>
          </w:p>
        </w:tc>
        <w:tc>
          <w:tcPr>
            <w:tcW w:w="1134" w:type="dxa"/>
            <w:vAlign w:val="center"/>
          </w:tcPr>
          <w:p w:rsidR="009355B8" w:rsidRDefault="009355B8" w:rsidP="009667B1">
            <w:pPr>
              <w:jc w:val="center"/>
              <w:rPr>
                <w:b/>
              </w:rPr>
            </w:pPr>
            <w:r>
              <w:rPr>
                <w:b/>
              </w:rPr>
              <w:t>90</w:t>
            </w:r>
          </w:p>
          <w:p w:rsidR="009355B8" w:rsidRPr="00193481" w:rsidRDefault="009355B8" w:rsidP="009667B1">
            <w:pPr>
              <w:jc w:val="center"/>
              <w:rPr>
                <w:b/>
              </w:rPr>
            </w:pPr>
          </w:p>
        </w:tc>
        <w:tc>
          <w:tcPr>
            <w:tcW w:w="2390" w:type="dxa"/>
            <w:vAlign w:val="center"/>
          </w:tcPr>
          <w:p w:rsidR="009355B8" w:rsidRDefault="009355B8" w:rsidP="009667B1"/>
        </w:tc>
        <w:tc>
          <w:tcPr>
            <w:tcW w:w="2349" w:type="dxa"/>
          </w:tcPr>
          <w:p w:rsidR="009355B8" w:rsidRPr="00251DA9" w:rsidRDefault="009355B8" w:rsidP="009667B1"/>
        </w:tc>
      </w:tr>
    </w:tbl>
    <w:p w:rsidR="00663713" w:rsidRDefault="00663713" w:rsidP="00FD54FB">
      <w:pPr>
        <w:rPr>
          <w:sz w:val="28"/>
          <w:szCs w:val="28"/>
        </w:rPr>
      </w:pPr>
    </w:p>
    <w:p w:rsidR="00B60258" w:rsidRPr="00663713" w:rsidRDefault="00611AC5" w:rsidP="00B60258">
      <w:pPr>
        <w:jc w:val="center"/>
        <w:rPr>
          <w:sz w:val="28"/>
          <w:szCs w:val="28"/>
        </w:rPr>
      </w:pPr>
      <w:r>
        <w:rPr>
          <w:sz w:val="28"/>
          <w:szCs w:val="28"/>
        </w:rPr>
        <w:t>Elective Courses (5</w:t>
      </w:r>
      <w:r w:rsidR="005A20B3">
        <w:rPr>
          <w:sz w:val="28"/>
          <w:szCs w:val="28"/>
        </w:rPr>
        <w:t>0</w:t>
      </w:r>
      <w:r w:rsidR="00B60258" w:rsidRPr="00663713">
        <w:rPr>
          <w:sz w:val="28"/>
          <w:szCs w:val="28"/>
        </w:rPr>
        <w:t xml:space="preserve"> credits)</w:t>
      </w:r>
    </w:p>
    <w:p w:rsidR="00B60258" w:rsidRPr="00BC07BF" w:rsidRDefault="00B60258" w:rsidP="00B60258">
      <w:pPr>
        <w:jc w:val="center"/>
        <w:rPr>
          <w:b/>
        </w:rPr>
      </w:pPr>
    </w:p>
    <w:p w:rsidR="00B60258" w:rsidRPr="00663713" w:rsidRDefault="00B60258" w:rsidP="009667B1">
      <w:pPr>
        <w:jc w:val="center"/>
      </w:pPr>
      <w:r w:rsidRPr="00663713">
        <w:t xml:space="preserve">A student should complete </w:t>
      </w:r>
      <w:r w:rsidR="005A20B3">
        <w:rPr>
          <w:u w:val="single"/>
        </w:rPr>
        <w:t>one</w:t>
      </w:r>
      <w:r w:rsidR="005A20B3">
        <w:t xml:space="preserve"> elective course (6</w:t>
      </w:r>
      <w:r w:rsidRPr="00663713">
        <w:t xml:space="preserve"> credits) from Journalism and Mass Communications major. </w:t>
      </w:r>
      <w:r w:rsidR="009667B1" w:rsidRPr="00663713">
        <w:t xml:space="preserve"> </w:t>
      </w:r>
      <w:r w:rsidR="005A20B3">
        <w:t>44</w:t>
      </w:r>
      <w:r w:rsidRPr="00663713">
        <w:t xml:space="preserve"> credits can be taken outside major.</w:t>
      </w:r>
    </w:p>
    <w:p w:rsidR="00B60258" w:rsidRPr="00663713" w:rsidRDefault="00B60258" w:rsidP="00B60258"/>
    <w:p w:rsidR="00B60258" w:rsidRPr="00663713" w:rsidRDefault="00B60258" w:rsidP="00B60258">
      <w:r w:rsidRPr="00663713">
        <w:t>All students should</w:t>
      </w:r>
      <w:r w:rsidRPr="00663713">
        <w:rPr>
          <w:color w:val="000000"/>
          <w:sz w:val="32"/>
        </w:rPr>
        <w:t xml:space="preserve"> </w:t>
      </w:r>
      <w:r w:rsidRPr="00663713">
        <w:t xml:space="preserve">complete </w:t>
      </w:r>
      <w:r w:rsidRPr="00663713">
        <w:rPr>
          <w:u w:val="single"/>
        </w:rPr>
        <w:t>two</w:t>
      </w:r>
      <w:r w:rsidRPr="00663713">
        <w:t xml:space="preserve"> internships (6 credits) at the relevant media organization during their sophomore and junior year.</w:t>
      </w:r>
    </w:p>
    <w:p w:rsidR="009667B1" w:rsidRDefault="009667B1" w:rsidP="00B60258">
      <w:pPr>
        <w:rPr>
          <w:b/>
        </w:rPr>
      </w:pPr>
    </w:p>
    <w:p w:rsidR="009667B1" w:rsidRPr="00517164" w:rsidRDefault="009667B1" w:rsidP="009667B1">
      <w:pPr>
        <w:jc w:val="center"/>
        <w:rPr>
          <w:b/>
        </w:rPr>
      </w:pPr>
      <w:r w:rsidRPr="00517164">
        <w:rPr>
          <w:b/>
        </w:rPr>
        <w:t xml:space="preserve">General Education Courses: </w:t>
      </w:r>
      <w:r w:rsidR="000449D0">
        <w:rPr>
          <w:b/>
        </w:rPr>
        <w:t>9</w:t>
      </w:r>
      <w:r>
        <w:rPr>
          <w:b/>
        </w:rPr>
        <w:t>4</w:t>
      </w:r>
    </w:p>
    <w:p w:rsidR="009667B1" w:rsidRPr="00517164" w:rsidRDefault="009667B1" w:rsidP="009667B1">
      <w:pPr>
        <w:jc w:val="center"/>
        <w:rPr>
          <w:b/>
        </w:rPr>
      </w:pPr>
      <w:r w:rsidRPr="00517164">
        <w:rPr>
          <w:b/>
        </w:rPr>
        <w:t>Major Required Courses: 90</w:t>
      </w:r>
    </w:p>
    <w:p w:rsidR="009667B1" w:rsidRDefault="009667B1" w:rsidP="009667B1">
      <w:pPr>
        <w:jc w:val="center"/>
        <w:rPr>
          <w:b/>
        </w:rPr>
      </w:pPr>
      <w:r w:rsidRPr="00517164">
        <w:rPr>
          <w:b/>
        </w:rPr>
        <w:t>Electives</w:t>
      </w:r>
      <w:r>
        <w:rPr>
          <w:b/>
        </w:rPr>
        <w:t xml:space="preserve"> from major</w:t>
      </w:r>
      <w:r w:rsidRPr="00517164">
        <w:rPr>
          <w:b/>
        </w:rPr>
        <w:t xml:space="preserve">: </w:t>
      </w:r>
      <w:r w:rsidR="005A20B3">
        <w:rPr>
          <w:b/>
        </w:rPr>
        <w:t>6</w:t>
      </w:r>
    </w:p>
    <w:p w:rsidR="009667B1" w:rsidRPr="00517164" w:rsidRDefault="005A20B3" w:rsidP="009667B1">
      <w:pPr>
        <w:jc w:val="center"/>
        <w:rPr>
          <w:b/>
        </w:rPr>
      </w:pPr>
      <w:r>
        <w:rPr>
          <w:b/>
        </w:rPr>
        <w:t>Electives outside major: 44</w:t>
      </w:r>
    </w:p>
    <w:p w:rsidR="009667B1" w:rsidRPr="00517164" w:rsidRDefault="009667B1" w:rsidP="009667B1">
      <w:pPr>
        <w:jc w:val="center"/>
        <w:rPr>
          <w:b/>
        </w:rPr>
      </w:pPr>
      <w:r w:rsidRPr="00517164">
        <w:rPr>
          <w:b/>
        </w:rPr>
        <w:t>Internship:</w:t>
      </w:r>
      <w:r w:rsidR="00663713">
        <w:rPr>
          <w:b/>
        </w:rPr>
        <w:t xml:space="preserve"> </w:t>
      </w:r>
      <w:r w:rsidRPr="00517164">
        <w:rPr>
          <w:b/>
        </w:rPr>
        <w:t>6</w:t>
      </w:r>
    </w:p>
    <w:p w:rsidR="009667B1" w:rsidRPr="00517164" w:rsidRDefault="009667B1" w:rsidP="009667B1">
      <w:pPr>
        <w:jc w:val="center"/>
        <w:rPr>
          <w:b/>
        </w:rPr>
      </w:pPr>
    </w:p>
    <w:p w:rsidR="009667B1" w:rsidRDefault="009667B1" w:rsidP="009667B1">
      <w:pPr>
        <w:jc w:val="center"/>
        <w:rPr>
          <w:b/>
        </w:rPr>
      </w:pPr>
      <w:r w:rsidRPr="00517164">
        <w:rPr>
          <w:b/>
        </w:rPr>
        <w:t xml:space="preserve">Total: </w:t>
      </w:r>
      <w:r w:rsidR="00611AC5">
        <w:rPr>
          <w:b/>
        </w:rPr>
        <w:t>24</w:t>
      </w:r>
      <w:r w:rsidR="009859D0">
        <w:rPr>
          <w:b/>
        </w:rPr>
        <w:t>0</w:t>
      </w:r>
    </w:p>
    <w:p w:rsidR="009667B1" w:rsidRDefault="009667B1" w:rsidP="00B60258">
      <w:pPr>
        <w:rPr>
          <w:b/>
        </w:rPr>
      </w:pPr>
    </w:p>
    <w:p w:rsidR="00B60258" w:rsidRDefault="00B60258" w:rsidP="00B60258">
      <w:pPr>
        <w:rPr>
          <w:bCs/>
          <w:lang w:eastAsia="ja-JP"/>
        </w:rPr>
      </w:pPr>
      <w:r w:rsidRPr="00517164">
        <w:rPr>
          <w:bCs/>
          <w:lang w:eastAsia="ja-JP"/>
        </w:rPr>
        <w:t xml:space="preserve">In order to graduate from AUCA a student must earn a minimum of </w:t>
      </w:r>
      <w:r w:rsidRPr="00663713">
        <w:rPr>
          <w:bCs/>
          <w:highlight w:val="red"/>
          <w:lang w:eastAsia="ja-JP"/>
        </w:rPr>
        <w:t>240</w:t>
      </w:r>
      <w:r w:rsidRPr="00517164">
        <w:rPr>
          <w:bCs/>
          <w:lang w:eastAsia="ja-JP"/>
        </w:rPr>
        <w:t xml:space="preserve"> credits. These </w:t>
      </w:r>
      <w:r>
        <w:rPr>
          <w:bCs/>
          <w:lang w:eastAsia="ja-JP"/>
        </w:rPr>
        <w:t xml:space="preserve">are </w:t>
      </w:r>
      <w:r w:rsidRPr="00517164">
        <w:rPr>
          <w:bCs/>
          <w:lang w:eastAsia="ja-JP"/>
        </w:rPr>
        <w:t xml:space="preserve">credits major requirements (the number of credits varies within each department) and </w:t>
      </w:r>
      <w:r>
        <w:rPr>
          <w:bCs/>
          <w:lang w:eastAsia="ja-JP"/>
        </w:rPr>
        <w:t>G</w:t>
      </w:r>
      <w:r w:rsidRPr="00517164">
        <w:rPr>
          <w:bCs/>
          <w:lang w:eastAsia="ja-JP"/>
        </w:rPr>
        <w:t>eneral Education requirements (these may differ from year to year).</w:t>
      </w:r>
    </w:p>
    <w:p w:rsidR="00B60258" w:rsidRDefault="00B60258" w:rsidP="00B60258"/>
    <w:p w:rsidR="00B60258" w:rsidRDefault="00B60258" w:rsidP="00B60258"/>
    <w:p w:rsidR="00B60258" w:rsidRDefault="00B60258" w:rsidP="00B60258"/>
    <w:p w:rsidR="00B60258" w:rsidRPr="00270F6A" w:rsidRDefault="00B60258" w:rsidP="00D502FE">
      <w:pPr>
        <w:jc w:val="center"/>
        <w:rPr>
          <w:b/>
        </w:rPr>
      </w:pPr>
      <w:r w:rsidRPr="00270F6A">
        <w:rPr>
          <w:b/>
        </w:rPr>
        <w:t>Suggested Order of Study</w:t>
      </w:r>
    </w:p>
    <w:p w:rsidR="00B60258" w:rsidRDefault="00B60258" w:rsidP="00B60258"/>
    <w:tbl>
      <w:tblPr>
        <w:tblStyle w:val="TableGrid"/>
        <w:tblW w:w="0" w:type="auto"/>
        <w:tblLook w:val="04A0" w:firstRow="1" w:lastRow="0" w:firstColumn="1" w:lastColumn="0" w:noHBand="0" w:noVBand="1"/>
      </w:tblPr>
      <w:tblGrid>
        <w:gridCol w:w="4621"/>
        <w:gridCol w:w="4621"/>
      </w:tblGrid>
      <w:tr w:rsidR="00663713" w:rsidTr="00663713">
        <w:tc>
          <w:tcPr>
            <w:tcW w:w="9242" w:type="dxa"/>
            <w:gridSpan w:val="2"/>
          </w:tcPr>
          <w:p w:rsidR="00663713" w:rsidRDefault="00663713" w:rsidP="00270F6A">
            <w:pPr>
              <w:jc w:val="center"/>
            </w:pPr>
            <w:r>
              <w:t>First Year of Study</w:t>
            </w:r>
          </w:p>
        </w:tc>
      </w:tr>
      <w:tr w:rsidR="00663713" w:rsidTr="00663713">
        <w:tc>
          <w:tcPr>
            <w:tcW w:w="4621" w:type="dxa"/>
          </w:tcPr>
          <w:p w:rsidR="00663713" w:rsidRPr="008715E3" w:rsidRDefault="00663713" w:rsidP="00663713">
            <w:pPr>
              <w:jc w:val="center"/>
              <w:rPr>
                <w:b/>
                <w:bCs/>
              </w:rPr>
            </w:pPr>
            <w:r w:rsidRPr="008715E3">
              <w:rPr>
                <w:b/>
                <w:bCs/>
              </w:rPr>
              <w:t xml:space="preserve">Fall </w:t>
            </w:r>
            <w:r>
              <w:rPr>
                <w:b/>
                <w:bCs/>
              </w:rPr>
              <w:t>(I semester)</w:t>
            </w:r>
          </w:p>
        </w:tc>
        <w:tc>
          <w:tcPr>
            <w:tcW w:w="4621" w:type="dxa"/>
          </w:tcPr>
          <w:p w:rsidR="00663713" w:rsidRPr="008715E3" w:rsidRDefault="00663713" w:rsidP="00663713">
            <w:pPr>
              <w:jc w:val="center"/>
              <w:rPr>
                <w:b/>
                <w:bCs/>
                <w:iCs/>
              </w:rPr>
            </w:pPr>
            <w:r w:rsidRPr="008715E3">
              <w:rPr>
                <w:b/>
                <w:bCs/>
                <w:iCs/>
              </w:rPr>
              <w:t xml:space="preserve">Spring </w:t>
            </w:r>
            <w:r>
              <w:rPr>
                <w:b/>
                <w:bCs/>
                <w:iCs/>
              </w:rPr>
              <w:t>(II semester)</w:t>
            </w:r>
          </w:p>
        </w:tc>
      </w:tr>
      <w:tr w:rsidR="00663713" w:rsidTr="00663713">
        <w:tc>
          <w:tcPr>
            <w:tcW w:w="4621" w:type="dxa"/>
          </w:tcPr>
          <w:p w:rsidR="001D4087" w:rsidRPr="00E03655" w:rsidRDefault="00663713" w:rsidP="00663713">
            <w:r w:rsidRPr="008715E3">
              <w:t>In</w:t>
            </w:r>
            <w:r>
              <w:t>tro to Mass Communications (6</w:t>
            </w:r>
            <w:r w:rsidRPr="008715E3">
              <w:t>)</w:t>
            </w:r>
          </w:p>
          <w:p w:rsidR="001D4087" w:rsidRDefault="001D4087" w:rsidP="001D4087">
            <w:r w:rsidRPr="001D4087">
              <w:t>First Year Seminar I (</w:t>
            </w:r>
            <w:r w:rsidR="00B71520">
              <w:t>6</w:t>
            </w:r>
            <w:r w:rsidRPr="001D4087">
              <w:t>)</w:t>
            </w:r>
          </w:p>
          <w:p w:rsidR="000A2D9C" w:rsidRPr="001D4087" w:rsidRDefault="000A2D9C" w:rsidP="000A2D9C">
            <w:pPr>
              <w:rPr>
                <w:rFonts w:eastAsia="Calibri"/>
                <w:lang w:eastAsia="ru-RU"/>
              </w:rPr>
            </w:pPr>
            <w:r w:rsidRPr="001D4087">
              <w:rPr>
                <w:rFonts w:eastAsia="Calibri"/>
                <w:lang w:eastAsia="ru-RU"/>
              </w:rPr>
              <w:t>Kyrgyz Language  (Part of FYS</w:t>
            </w:r>
            <w:r>
              <w:rPr>
                <w:rFonts w:eastAsia="Calibri"/>
                <w:lang w:val="ky-KG" w:eastAsia="ru-RU"/>
              </w:rPr>
              <w:t xml:space="preserve"> </w:t>
            </w:r>
            <w:r>
              <w:rPr>
                <w:rFonts w:eastAsia="Calibri"/>
                <w:lang w:eastAsia="ru-RU"/>
              </w:rPr>
              <w:t>I</w:t>
            </w:r>
            <w:r w:rsidRPr="001D4087">
              <w:rPr>
                <w:rFonts w:eastAsia="Calibri"/>
                <w:lang w:eastAsia="ru-RU"/>
              </w:rPr>
              <w:t>) (2)</w:t>
            </w:r>
          </w:p>
          <w:p w:rsidR="000A2D9C" w:rsidRDefault="000A2D9C" w:rsidP="000A2D9C">
            <w:pPr>
              <w:rPr>
                <w:rFonts w:eastAsia="Calibri"/>
                <w:lang w:eastAsia="ru-RU"/>
              </w:rPr>
            </w:pPr>
            <w:r w:rsidRPr="001D4087">
              <w:rPr>
                <w:rFonts w:eastAsia="Calibri"/>
                <w:lang w:eastAsia="ru-RU"/>
              </w:rPr>
              <w:t>Russian Language (Part of FYS</w:t>
            </w:r>
            <w:r>
              <w:rPr>
                <w:rFonts w:eastAsia="Calibri"/>
                <w:lang w:eastAsia="ru-RU"/>
              </w:rPr>
              <w:t>I</w:t>
            </w:r>
            <w:r w:rsidRPr="001D4087">
              <w:rPr>
                <w:rFonts w:eastAsia="Calibri"/>
                <w:lang w:eastAsia="ru-RU"/>
              </w:rPr>
              <w:t>) (2)</w:t>
            </w:r>
          </w:p>
          <w:p w:rsidR="00B71520" w:rsidRPr="001D4087" w:rsidRDefault="00B71520" w:rsidP="000A2D9C">
            <w:pPr>
              <w:rPr>
                <w:rFonts w:eastAsia="Calibri"/>
                <w:lang w:eastAsia="ru-RU"/>
              </w:rPr>
            </w:pPr>
            <w:r>
              <w:rPr>
                <w:bCs/>
              </w:rPr>
              <w:t>Introduction to Philosophy I (Part of FYS)</w:t>
            </w:r>
            <w:r w:rsidRPr="001D4087">
              <w:rPr>
                <w:rFonts w:eastAsia="Calibri"/>
                <w:lang w:eastAsia="ru-RU"/>
              </w:rPr>
              <w:t xml:space="preserve"> (2)</w:t>
            </w:r>
          </w:p>
          <w:p w:rsidR="001D4087" w:rsidRPr="001D4087" w:rsidRDefault="009B0653" w:rsidP="001D4087">
            <w:r w:rsidRPr="0057428F">
              <w:rPr>
                <w:lang w:eastAsia="ru-RU"/>
              </w:rPr>
              <w:t xml:space="preserve">Intro to </w:t>
            </w:r>
            <w:r>
              <w:rPr>
                <w:lang w:eastAsia="ru-RU"/>
              </w:rPr>
              <w:t xml:space="preserve">Probability and Statistics </w:t>
            </w:r>
            <w:r w:rsidR="001D4087" w:rsidRPr="001D4087">
              <w:t>(6)</w:t>
            </w:r>
          </w:p>
          <w:p w:rsidR="001D4087" w:rsidRPr="00746A3F" w:rsidRDefault="001D4087" w:rsidP="001D4087">
            <w:r w:rsidRPr="001D4087">
              <w:t>Sport (0)</w:t>
            </w:r>
          </w:p>
          <w:p w:rsidR="00663713" w:rsidRPr="008715E3" w:rsidRDefault="001D4087" w:rsidP="00663713">
            <w:r w:rsidRPr="001D4087">
              <w:t>Kyrgyz Language</w:t>
            </w:r>
            <w:r w:rsidRPr="00746A3F">
              <w:t xml:space="preserve"> (6)</w:t>
            </w:r>
          </w:p>
        </w:tc>
        <w:tc>
          <w:tcPr>
            <w:tcW w:w="4621" w:type="dxa"/>
          </w:tcPr>
          <w:p w:rsidR="001D4087" w:rsidRPr="00E03655" w:rsidRDefault="00663713" w:rsidP="00663713">
            <w:r w:rsidRPr="008715E3">
              <w:t>Effective Storytelling for the Media (RU</w:t>
            </w:r>
            <w:r>
              <w:t>) (6</w:t>
            </w:r>
            <w:r w:rsidRPr="008715E3">
              <w:t>)</w:t>
            </w:r>
          </w:p>
          <w:p w:rsidR="001D4087" w:rsidRPr="001D4087" w:rsidRDefault="001D4087" w:rsidP="001D4087">
            <w:pPr>
              <w:rPr>
                <w:rFonts w:eastAsia="Calibri"/>
                <w:lang w:eastAsia="ru-RU"/>
              </w:rPr>
            </w:pPr>
            <w:r w:rsidRPr="001D4087">
              <w:rPr>
                <w:rFonts w:eastAsia="Calibri"/>
                <w:lang w:eastAsia="ru-RU"/>
              </w:rPr>
              <w:t>First Year Seminar II (</w:t>
            </w:r>
            <w:r w:rsidR="00B71520">
              <w:rPr>
                <w:rFonts w:eastAsia="Calibri"/>
                <w:lang w:eastAsia="ru-RU"/>
              </w:rPr>
              <w:t>8</w:t>
            </w:r>
            <w:r w:rsidRPr="001D4087">
              <w:rPr>
                <w:rFonts w:eastAsia="Calibri"/>
                <w:lang w:eastAsia="ru-RU"/>
              </w:rPr>
              <w:t>)</w:t>
            </w:r>
          </w:p>
          <w:p w:rsidR="000A2D9C" w:rsidRDefault="000A2D9C" w:rsidP="000A2D9C">
            <w:pPr>
              <w:rPr>
                <w:rFonts w:eastAsia="Calibri"/>
                <w:lang w:eastAsia="ru-RU"/>
              </w:rPr>
            </w:pPr>
            <w:proofErr w:type="spellStart"/>
            <w:r w:rsidRPr="001D4087">
              <w:rPr>
                <w:rFonts w:eastAsia="Calibri"/>
                <w:lang w:eastAsia="ru-RU"/>
              </w:rPr>
              <w:t>Manas</w:t>
            </w:r>
            <w:proofErr w:type="spellEnd"/>
            <w:r w:rsidRPr="001D4087">
              <w:rPr>
                <w:rFonts w:eastAsia="Calibri"/>
                <w:lang w:eastAsia="ru-RU"/>
              </w:rPr>
              <w:t xml:space="preserve"> Studies</w:t>
            </w:r>
            <w:r>
              <w:rPr>
                <w:rFonts w:eastAsia="Calibri"/>
                <w:lang w:eastAsia="ru-RU"/>
              </w:rPr>
              <w:t xml:space="preserve"> (Part of FYS II)</w:t>
            </w:r>
            <w:r w:rsidR="0026215F">
              <w:rPr>
                <w:rFonts w:eastAsia="Calibri"/>
                <w:lang w:eastAsia="ru-RU"/>
              </w:rPr>
              <w:t xml:space="preserve"> </w:t>
            </w:r>
            <w:r w:rsidRPr="000A2D9C">
              <w:rPr>
                <w:rFonts w:eastAsia="Calibri"/>
                <w:lang w:eastAsia="ru-RU"/>
              </w:rPr>
              <w:t>(2)</w:t>
            </w:r>
          </w:p>
          <w:p w:rsidR="00B71520" w:rsidRPr="000A2D9C" w:rsidRDefault="00B71520" w:rsidP="000A2D9C">
            <w:pPr>
              <w:rPr>
                <w:rFonts w:eastAsia="Calibri"/>
                <w:lang w:eastAsia="ru-RU"/>
              </w:rPr>
            </w:pPr>
            <w:r>
              <w:rPr>
                <w:bCs/>
              </w:rPr>
              <w:t>Introduction to Philosophy II (Part of FYS II)</w:t>
            </w:r>
            <w:r w:rsidRPr="001D4087">
              <w:rPr>
                <w:rFonts w:eastAsia="Calibri"/>
                <w:lang w:eastAsia="ru-RU"/>
              </w:rPr>
              <w:t xml:space="preserve"> (2)</w:t>
            </w:r>
          </w:p>
          <w:p w:rsidR="001D4087" w:rsidRPr="001D4087" w:rsidRDefault="009B0653" w:rsidP="001D4087">
            <w:pPr>
              <w:rPr>
                <w:rFonts w:eastAsia="Calibri"/>
                <w:lang w:eastAsia="ru-RU"/>
              </w:rPr>
            </w:pPr>
            <w:r>
              <w:rPr>
                <w:lang w:eastAsia="ru-RU"/>
              </w:rPr>
              <w:t>Social Science</w:t>
            </w:r>
            <w:r w:rsidR="00B10B5E" w:rsidRPr="001D4087">
              <w:rPr>
                <w:rFonts w:eastAsia="Calibri"/>
                <w:lang w:eastAsia="ru-RU"/>
              </w:rPr>
              <w:t xml:space="preserve"> </w:t>
            </w:r>
            <w:r w:rsidR="001D4087" w:rsidRPr="001D4087">
              <w:rPr>
                <w:rFonts w:eastAsia="Calibri"/>
                <w:lang w:eastAsia="ru-RU"/>
              </w:rPr>
              <w:t>(6)</w:t>
            </w:r>
          </w:p>
          <w:p w:rsidR="001D4087" w:rsidRPr="001D4087" w:rsidRDefault="009139F6" w:rsidP="001D4087">
            <w:pPr>
              <w:rPr>
                <w:rFonts w:eastAsia="Calibri"/>
                <w:lang w:eastAsia="ru-RU"/>
              </w:rPr>
            </w:pPr>
            <w:r>
              <w:rPr>
                <w:lang w:eastAsia="ru-RU"/>
              </w:rPr>
              <w:t>Social Science</w:t>
            </w:r>
            <w:r w:rsidR="001D4087" w:rsidRPr="001D4087">
              <w:rPr>
                <w:rFonts w:eastAsia="Calibri"/>
                <w:lang w:eastAsia="ru-RU"/>
              </w:rPr>
              <w:t xml:space="preserve"> (6)</w:t>
            </w:r>
          </w:p>
          <w:p w:rsidR="001D4087" w:rsidRPr="000A2D9C" w:rsidRDefault="001D4087" w:rsidP="001D4087">
            <w:r w:rsidRPr="001D4087">
              <w:rPr>
                <w:rFonts w:eastAsia="Calibri"/>
                <w:lang w:eastAsia="ru-RU"/>
              </w:rPr>
              <w:t>Sport (0)</w:t>
            </w:r>
          </w:p>
        </w:tc>
      </w:tr>
      <w:tr w:rsidR="00663713" w:rsidTr="00663713">
        <w:tc>
          <w:tcPr>
            <w:tcW w:w="9242" w:type="dxa"/>
            <w:gridSpan w:val="2"/>
          </w:tcPr>
          <w:p w:rsidR="00663713" w:rsidRDefault="00663713" w:rsidP="00270F6A">
            <w:pPr>
              <w:jc w:val="center"/>
            </w:pPr>
            <w:r>
              <w:t>Second Year of Study</w:t>
            </w:r>
          </w:p>
        </w:tc>
      </w:tr>
      <w:tr w:rsidR="00663713" w:rsidTr="00663713">
        <w:tc>
          <w:tcPr>
            <w:tcW w:w="4621" w:type="dxa"/>
            <w:tcBorders>
              <w:bottom w:val="single" w:sz="4" w:space="0" w:color="auto"/>
            </w:tcBorders>
          </w:tcPr>
          <w:p w:rsidR="00663713" w:rsidRPr="008715E3" w:rsidRDefault="00663713" w:rsidP="00663713">
            <w:pPr>
              <w:jc w:val="center"/>
              <w:rPr>
                <w:b/>
                <w:bCs/>
                <w:iCs/>
              </w:rPr>
            </w:pPr>
            <w:r w:rsidRPr="008715E3">
              <w:rPr>
                <w:b/>
                <w:bCs/>
                <w:iCs/>
              </w:rPr>
              <w:t xml:space="preserve">Fall </w:t>
            </w:r>
            <w:r>
              <w:rPr>
                <w:b/>
                <w:bCs/>
                <w:iCs/>
              </w:rPr>
              <w:t>(III semester)</w:t>
            </w:r>
          </w:p>
        </w:tc>
        <w:tc>
          <w:tcPr>
            <w:tcW w:w="4621" w:type="dxa"/>
          </w:tcPr>
          <w:p w:rsidR="00663713" w:rsidRPr="008715E3" w:rsidRDefault="00663713" w:rsidP="00663713">
            <w:pPr>
              <w:jc w:val="center"/>
              <w:rPr>
                <w:b/>
                <w:bCs/>
                <w:iCs/>
              </w:rPr>
            </w:pPr>
            <w:r w:rsidRPr="008715E3">
              <w:rPr>
                <w:b/>
                <w:bCs/>
                <w:iCs/>
              </w:rPr>
              <w:t xml:space="preserve">Spring </w:t>
            </w:r>
            <w:r>
              <w:rPr>
                <w:b/>
                <w:bCs/>
                <w:iCs/>
              </w:rPr>
              <w:t>(IV semester)</w:t>
            </w:r>
          </w:p>
        </w:tc>
      </w:tr>
      <w:tr w:rsidR="00663713" w:rsidTr="00663713">
        <w:tc>
          <w:tcPr>
            <w:tcW w:w="4621" w:type="dxa"/>
            <w:tcBorders>
              <w:bottom w:val="nil"/>
            </w:tcBorders>
          </w:tcPr>
          <w:p w:rsidR="00663713" w:rsidRPr="008715E3" w:rsidRDefault="00663713" w:rsidP="00663713">
            <w:pPr>
              <w:spacing w:line="360" w:lineRule="auto"/>
            </w:pPr>
            <w:r>
              <w:t xml:space="preserve">Mass Communication Theory </w:t>
            </w:r>
            <w:r w:rsidR="00A66E0F">
              <w:t xml:space="preserve">I </w:t>
            </w:r>
            <w:r>
              <w:t>(6</w:t>
            </w:r>
            <w:r w:rsidRPr="008715E3">
              <w:t>)</w:t>
            </w:r>
          </w:p>
          <w:p w:rsidR="001D4087" w:rsidRPr="00E03655" w:rsidRDefault="00A66E0F" w:rsidP="00663713">
            <w:pPr>
              <w:spacing w:line="360" w:lineRule="auto"/>
            </w:pPr>
            <w:r>
              <w:t>Newswriting Skills</w:t>
            </w:r>
            <w:r w:rsidR="00663713">
              <w:t xml:space="preserve"> I (6</w:t>
            </w:r>
            <w:r w:rsidR="00663713" w:rsidRPr="008715E3">
              <w:t>)</w:t>
            </w:r>
          </w:p>
          <w:p w:rsidR="001D4087" w:rsidRPr="001D4087" w:rsidRDefault="00D763F0" w:rsidP="001D4087">
            <w:pPr>
              <w:rPr>
                <w:rFonts w:eastAsia="Calibri"/>
                <w:lang w:eastAsia="ru-RU"/>
              </w:rPr>
            </w:pPr>
            <w:r>
              <w:rPr>
                <w:rFonts w:eastAsia="Calibri"/>
                <w:lang w:eastAsia="ru-RU"/>
              </w:rPr>
              <w:t>Research Methods in Social Sciences</w:t>
            </w:r>
            <w:r w:rsidR="001D4087" w:rsidRPr="001D4087">
              <w:rPr>
                <w:rFonts w:eastAsia="Calibri"/>
                <w:lang w:eastAsia="ru-RU"/>
              </w:rPr>
              <w:t xml:space="preserve"> (6)</w:t>
            </w:r>
          </w:p>
          <w:p w:rsidR="001D4087" w:rsidRPr="00682BF9" w:rsidRDefault="00076821" w:rsidP="00682BF9">
            <w:pPr>
              <w:rPr>
                <w:rFonts w:eastAsia="Calibri"/>
                <w:lang w:eastAsia="ru-RU"/>
              </w:rPr>
            </w:pPr>
            <w:r w:rsidRPr="001D4087">
              <w:rPr>
                <w:rFonts w:eastAsia="Calibri"/>
                <w:lang w:eastAsia="ru-RU"/>
              </w:rPr>
              <w:t>Arts (6)</w:t>
            </w:r>
          </w:p>
          <w:p w:rsidR="00E03655" w:rsidRDefault="00CC6BBE" w:rsidP="00076821">
            <w:pPr>
              <w:spacing w:line="360" w:lineRule="auto"/>
            </w:pPr>
            <w:r>
              <w:t>Humanities</w:t>
            </w:r>
            <w:r w:rsidR="00E03655" w:rsidRPr="00E03655">
              <w:t xml:space="preserve"> (</w:t>
            </w:r>
            <w:r w:rsidR="00E03655" w:rsidRPr="00BD7253">
              <w:t>6)</w:t>
            </w:r>
          </w:p>
          <w:p w:rsidR="00CC6BBE" w:rsidRDefault="00CC6BBE" w:rsidP="00CC6BBE">
            <w:pPr>
              <w:spacing w:line="360" w:lineRule="auto"/>
              <w:rPr>
                <w:rFonts w:eastAsia="Calibri"/>
                <w:lang w:eastAsia="ru-RU"/>
              </w:rPr>
            </w:pPr>
            <w:r w:rsidRPr="001D4087">
              <w:rPr>
                <w:rFonts w:eastAsia="Calibri"/>
                <w:lang w:eastAsia="ru-RU"/>
              </w:rPr>
              <w:t>Sport (0)</w:t>
            </w:r>
          </w:p>
          <w:p w:rsidR="00CC6BBE" w:rsidRPr="00CC6BBE" w:rsidRDefault="00CC6BBE" w:rsidP="00076821">
            <w:pPr>
              <w:spacing w:line="360" w:lineRule="auto"/>
            </w:pPr>
          </w:p>
        </w:tc>
        <w:tc>
          <w:tcPr>
            <w:tcW w:w="4621" w:type="dxa"/>
          </w:tcPr>
          <w:p w:rsidR="00663713" w:rsidRPr="008715E3" w:rsidRDefault="00663713" w:rsidP="00663713">
            <w:pPr>
              <w:spacing w:line="360" w:lineRule="auto"/>
            </w:pPr>
            <w:r w:rsidRPr="008715E3">
              <w:lastRenderedPageBreak/>
              <w:t>M</w:t>
            </w:r>
            <w:r>
              <w:t xml:space="preserve">ass Media Research Methods (6 </w:t>
            </w:r>
            <w:r w:rsidRPr="008715E3">
              <w:t>)</w:t>
            </w:r>
          </w:p>
          <w:p w:rsidR="00663713" w:rsidRDefault="00A66E0F" w:rsidP="00663713">
            <w:pPr>
              <w:spacing w:line="360" w:lineRule="auto"/>
            </w:pPr>
            <w:r>
              <w:t>Newswriting Skills</w:t>
            </w:r>
            <w:r w:rsidR="00663713">
              <w:t xml:space="preserve"> II (6</w:t>
            </w:r>
            <w:r w:rsidR="00663713" w:rsidRPr="008715E3">
              <w:t>)</w:t>
            </w:r>
          </w:p>
          <w:p w:rsidR="00BC1E39" w:rsidRDefault="00BC1E39" w:rsidP="00663713">
            <w:pPr>
              <w:spacing w:line="360" w:lineRule="auto"/>
            </w:pPr>
            <w:r>
              <w:t>Mass Communication Theory II (6)</w:t>
            </w:r>
          </w:p>
          <w:p w:rsidR="001D4087" w:rsidRPr="00E03655" w:rsidRDefault="00663713" w:rsidP="00663713">
            <w:pPr>
              <w:spacing w:line="360" w:lineRule="auto"/>
            </w:pPr>
            <w:r w:rsidRPr="008715E3">
              <w:t>Internship I (3)</w:t>
            </w:r>
          </w:p>
          <w:p w:rsidR="001D4087" w:rsidRPr="001D4087" w:rsidRDefault="001D4087" w:rsidP="001D4087">
            <w:pPr>
              <w:rPr>
                <w:rFonts w:eastAsia="Calibri"/>
                <w:lang w:eastAsia="ru-RU"/>
              </w:rPr>
            </w:pPr>
            <w:r w:rsidRPr="001D4087">
              <w:rPr>
                <w:rFonts w:eastAsia="Calibri"/>
                <w:lang w:eastAsia="ru-RU"/>
              </w:rPr>
              <w:t>Russian Language (6)</w:t>
            </w:r>
          </w:p>
          <w:p w:rsidR="001D4087" w:rsidRPr="001D4087" w:rsidRDefault="001D4087" w:rsidP="001D4087">
            <w:pPr>
              <w:rPr>
                <w:rFonts w:eastAsia="Calibri"/>
                <w:lang w:eastAsia="ru-RU"/>
              </w:rPr>
            </w:pPr>
            <w:r w:rsidRPr="001D4087">
              <w:rPr>
                <w:rFonts w:eastAsia="Calibri"/>
                <w:lang w:eastAsia="ru-RU"/>
              </w:rPr>
              <w:t>History of Kyrgyzstan (4)</w:t>
            </w:r>
          </w:p>
          <w:p w:rsidR="00712D3C" w:rsidRPr="00DB24E3" w:rsidRDefault="001D4087" w:rsidP="00712D3C">
            <w:pPr>
              <w:spacing w:line="360" w:lineRule="auto"/>
              <w:rPr>
                <w:rFonts w:eastAsia="Calibri"/>
                <w:lang w:eastAsia="ru-RU"/>
              </w:rPr>
            </w:pPr>
            <w:r w:rsidRPr="001D4087">
              <w:rPr>
                <w:rFonts w:eastAsia="Calibri"/>
                <w:lang w:eastAsia="ru-RU"/>
              </w:rPr>
              <w:lastRenderedPageBreak/>
              <w:t>Sport (0)</w:t>
            </w:r>
          </w:p>
        </w:tc>
      </w:tr>
      <w:tr w:rsidR="00663713" w:rsidTr="00663713">
        <w:tc>
          <w:tcPr>
            <w:tcW w:w="9242" w:type="dxa"/>
            <w:gridSpan w:val="2"/>
          </w:tcPr>
          <w:p w:rsidR="00663713" w:rsidRDefault="00663713" w:rsidP="00270F6A">
            <w:pPr>
              <w:jc w:val="center"/>
            </w:pPr>
            <w:r>
              <w:lastRenderedPageBreak/>
              <w:t>Third Year of Study</w:t>
            </w:r>
          </w:p>
        </w:tc>
      </w:tr>
      <w:tr w:rsidR="00663713" w:rsidTr="00663713">
        <w:tc>
          <w:tcPr>
            <w:tcW w:w="4621" w:type="dxa"/>
          </w:tcPr>
          <w:p w:rsidR="00663713" w:rsidRPr="008715E3" w:rsidRDefault="00663713" w:rsidP="00663713">
            <w:pPr>
              <w:jc w:val="center"/>
              <w:rPr>
                <w:b/>
                <w:bCs/>
                <w:iCs/>
              </w:rPr>
            </w:pPr>
            <w:r w:rsidRPr="008715E3">
              <w:rPr>
                <w:b/>
                <w:bCs/>
                <w:iCs/>
              </w:rPr>
              <w:t xml:space="preserve">Fall </w:t>
            </w:r>
            <w:r>
              <w:rPr>
                <w:b/>
                <w:bCs/>
                <w:iCs/>
              </w:rPr>
              <w:t>(V semester)</w:t>
            </w:r>
          </w:p>
        </w:tc>
        <w:tc>
          <w:tcPr>
            <w:tcW w:w="4621" w:type="dxa"/>
          </w:tcPr>
          <w:p w:rsidR="00663713" w:rsidRPr="008715E3" w:rsidRDefault="00663713" w:rsidP="00663713">
            <w:pPr>
              <w:jc w:val="center"/>
              <w:rPr>
                <w:b/>
                <w:bCs/>
                <w:iCs/>
              </w:rPr>
            </w:pPr>
            <w:r w:rsidRPr="008715E3">
              <w:rPr>
                <w:b/>
                <w:bCs/>
                <w:iCs/>
              </w:rPr>
              <w:t xml:space="preserve">Spring </w:t>
            </w:r>
            <w:r>
              <w:rPr>
                <w:b/>
                <w:bCs/>
                <w:iCs/>
              </w:rPr>
              <w:t>(VI semester)</w:t>
            </w:r>
          </w:p>
        </w:tc>
      </w:tr>
      <w:tr w:rsidR="00663713" w:rsidTr="00663713">
        <w:tc>
          <w:tcPr>
            <w:tcW w:w="4621" w:type="dxa"/>
          </w:tcPr>
          <w:p w:rsidR="00663713" w:rsidRPr="008715E3" w:rsidRDefault="00A66E0F" w:rsidP="00663713">
            <w:pPr>
              <w:spacing w:line="360" w:lineRule="auto"/>
            </w:pPr>
            <w:r>
              <w:t>Multimedia Skills</w:t>
            </w:r>
            <w:r w:rsidR="00663713" w:rsidRPr="008715E3">
              <w:t xml:space="preserve"> I (Video/Audio) (6)</w:t>
            </w:r>
          </w:p>
          <w:p w:rsidR="00663713" w:rsidRPr="008715E3" w:rsidRDefault="00A66E0F" w:rsidP="00663713">
            <w:pPr>
              <w:spacing w:line="360" w:lineRule="auto"/>
            </w:pPr>
            <w:r>
              <w:t>Advanced Reporting</w:t>
            </w:r>
            <w:r w:rsidR="00663713">
              <w:t xml:space="preserve"> (6</w:t>
            </w:r>
            <w:r w:rsidR="00663713" w:rsidRPr="008715E3">
              <w:t>)</w:t>
            </w:r>
          </w:p>
          <w:p w:rsidR="00663713" w:rsidRPr="00E03655" w:rsidRDefault="00C369EF" w:rsidP="00663713">
            <w:pPr>
              <w:spacing w:line="360" w:lineRule="auto"/>
            </w:pPr>
            <w:r>
              <w:t>Natural Sciences</w:t>
            </w:r>
            <w:bookmarkStart w:id="0" w:name="_GoBack"/>
            <w:bookmarkEnd w:id="0"/>
            <w:r w:rsidR="00663713">
              <w:t xml:space="preserve"> (6</w:t>
            </w:r>
            <w:r w:rsidR="00663713" w:rsidRPr="008715E3">
              <w:t>)</w:t>
            </w:r>
          </w:p>
          <w:p w:rsidR="00076821" w:rsidRPr="000A3381" w:rsidRDefault="00190B3D" w:rsidP="00663713">
            <w:pPr>
              <w:spacing w:line="360" w:lineRule="auto"/>
            </w:pPr>
            <w:r w:rsidRPr="00190B3D">
              <w:t>Arts (6)</w:t>
            </w:r>
          </w:p>
          <w:p w:rsidR="00663713" w:rsidRPr="00076821" w:rsidRDefault="006408B7" w:rsidP="00190B3D">
            <w:pPr>
              <w:spacing w:line="360" w:lineRule="auto"/>
              <w:rPr>
                <w:lang w:val="ru-RU"/>
              </w:rPr>
            </w:pPr>
            <w:r>
              <w:t>Humanities</w:t>
            </w:r>
            <w:r w:rsidR="00076821" w:rsidRPr="00076821">
              <w:t xml:space="preserve"> (</w:t>
            </w:r>
            <w:r w:rsidR="00190B3D">
              <w:rPr>
                <w:lang w:val="ru-RU"/>
              </w:rPr>
              <w:t>6</w:t>
            </w:r>
            <w:r w:rsidR="00076821">
              <w:rPr>
                <w:lang w:val="ru-RU"/>
              </w:rPr>
              <w:t>)</w:t>
            </w:r>
          </w:p>
        </w:tc>
        <w:tc>
          <w:tcPr>
            <w:tcW w:w="4621" w:type="dxa"/>
          </w:tcPr>
          <w:p w:rsidR="00663713" w:rsidRPr="008715E3" w:rsidRDefault="00A66E0F" w:rsidP="00663713">
            <w:pPr>
              <w:spacing w:line="360" w:lineRule="auto"/>
            </w:pPr>
            <w:r>
              <w:t>Multimedia Skills</w:t>
            </w:r>
            <w:r w:rsidR="00663713" w:rsidRPr="008715E3">
              <w:t xml:space="preserve"> II (Video/Audio) (6)</w:t>
            </w:r>
          </w:p>
          <w:p w:rsidR="00663713" w:rsidRPr="008715E3" w:rsidRDefault="004550B6" w:rsidP="00663713">
            <w:pPr>
              <w:spacing w:line="360" w:lineRule="auto"/>
            </w:pPr>
            <w:r>
              <w:t>Statistical and Mathematical Methods (</w:t>
            </w:r>
            <w:r w:rsidR="009B0653">
              <w:t>SPSS</w:t>
            </w:r>
            <w:r>
              <w:t>)</w:t>
            </w:r>
            <w:r w:rsidR="00BC1E39">
              <w:t xml:space="preserve"> </w:t>
            </w:r>
            <w:r w:rsidR="00663713">
              <w:t xml:space="preserve"> (6</w:t>
            </w:r>
            <w:r w:rsidR="00663713" w:rsidRPr="008715E3">
              <w:t>)</w:t>
            </w:r>
          </w:p>
          <w:p w:rsidR="00663713" w:rsidRDefault="00663713" w:rsidP="00663713">
            <w:pPr>
              <w:spacing w:line="360" w:lineRule="auto"/>
            </w:pPr>
            <w:r w:rsidRPr="008715E3">
              <w:t>Visual Commu</w:t>
            </w:r>
            <w:r>
              <w:t>nication and its psychological aspects (6</w:t>
            </w:r>
            <w:r w:rsidRPr="008715E3">
              <w:t>)</w:t>
            </w:r>
          </w:p>
          <w:p w:rsidR="00076821" w:rsidRPr="000A3381" w:rsidRDefault="00663713" w:rsidP="00663713">
            <w:pPr>
              <w:spacing w:line="360" w:lineRule="auto"/>
            </w:pPr>
            <w:r w:rsidRPr="008715E3">
              <w:t>Internship II (3)</w:t>
            </w:r>
          </w:p>
          <w:p w:rsidR="00076821" w:rsidRDefault="00076821" w:rsidP="00712D3C">
            <w:pPr>
              <w:spacing w:line="360" w:lineRule="auto"/>
            </w:pPr>
            <w:r>
              <w:t>Elective (</w:t>
            </w:r>
            <w:r w:rsidR="00395336">
              <w:t>6</w:t>
            </w:r>
            <w:r>
              <w:t>)</w:t>
            </w:r>
          </w:p>
          <w:p w:rsidR="00395336" w:rsidRPr="00076821" w:rsidRDefault="00395336" w:rsidP="00712D3C">
            <w:pPr>
              <w:spacing w:line="360" w:lineRule="auto"/>
            </w:pPr>
            <w:r>
              <w:t>Elective (2)</w:t>
            </w:r>
          </w:p>
        </w:tc>
      </w:tr>
      <w:tr w:rsidR="00663713" w:rsidTr="00663713">
        <w:tc>
          <w:tcPr>
            <w:tcW w:w="9242" w:type="dxa"/>
            <w:gridSpan w:val="2"/>
          </w:tcPr>
          <w:p w:rsidR="00663713" w:rsidRDefault="00663713" w:rsidP="00270F6A">
            <w:pPr>
              <w:jc w:val="center"/>
            </w:pPr>
            <w:r>
              <w:t>Fourth Year of Study</w:t>
            </w:r>
          </w:p>
        </w:tc>
      </w:tr>
      <w:tr w:rsidR="00663713" w:rsidTr="00663713">
        <w:tc>
          <w:tcPr>
            <w:tcW w:w="4621" w:type="dxa"/>
          </w:tcPr>
          <w:p w:rsidR="00663713" w:rsidRPr="008715E3" w:rsidRDefault="00663713" w:rsidP="00663713">
            <w:pPr>
              <w:jc w:val="center"/>
              <w:rPr>
                <w:b/>
                <w:bCs/>
                <w:iCs/>
              </w:rPr>
            </w:pPr>
            <w:r w:rsidRPr="008715E3">
              <w:rPr>
                <w:b/>
                <w:bCs/>
                <w:iCs/>
              </w:rPr>
              <w:t xml:space="preserve">Fall </w:t>
            </w:r>
            <w:r>
              <w:rPr>
                <w:b/>
                <w:bCs/>
                <w:iCs/>
              </w:rPr>
              <w:t>(VII semester)</w:t>
            </w:r>
          </w:p>
        </w:tc>
        <w:tc>
          <w:tcPr>
            <w:tcW w:w="4621" w:type="dxa"/>
          </w:tcPr>
          <w:p w:rsidR="00663713" w:rsidRPr="008715E3" w:rsidRDefault="00663713" w:rsidP="00663713">
            <w:pPr>
              <w:jc w:val="center"/>
              <w:rPr>
                <w:b/>
                <w:bCs/>
                <w:iCs/>
              </w:rPr>
            </w:pPr>
            <w:r w:rsidRPr="008715E3">
              <w:rPr>
                <w:b/>
                <w:bCs/>
                <w:iCs/>
              </w:rPr>
              <w:t xml:space="preserve">Spring </w:t>
            </w:r>
            <w:r>
              <w:rPr>
                <w:b/>
                <w:bCs/>
                <w:iCs/>
              </w:rPr>
              <w:t>(VIII semester)</w:t>
            </w:r>
          </w:p>
        </w:tc>
      </w:tr>
      <w:tr w:rsidR="00663713" w:rsidTr="00663713">
        <w:tc>
          <w:tcPr>
            <w:tcW w:w="4621" w:type="dxa"/>
          </w:tcPr>
          <w:p w:rsidR="00663713" w:rsidRPr="00FA0DAB" w:rsidRDefault="00663713" w:rsidP="00663713">
            <w:pPr>
              <w:spacing w:line="360" w:lineRule="auto"/>
              <w:rPr>
                <w:b/>
              </w:rPr>
            </w:pPr>
            <w:r>
              <w:t>Senior Thesis Seminar I (6</w:t>
            </w:r>
            <w:r w:rsidRPr="008715E3">
              <w:t>)</w:t>
            </w:r>
          </w:p>
          <w:p w:rsidR="00076821" w:rsidRPr="00E03655" w:rsidRDefault="00076821" w:rsidP="00712D3C">
            <w:pPr>
              <w:spacing w:line="360" w:lineRule="auto"/>
            </w:pPr>
            <w:r w:rsidRPr="00E03655">
              <w:t>Electives (</w:t>
            </w:r>
            <w:r w:rsidR="001C5555">
              <w:t>24</w:t>
            </w:r>
            <w:r w:rsidRPr="00E03655">
              <w:t>)</w:t>
            </w:r>
          </w:p>
        </w:tc>
        <w:tc>
          <w:tcPr>
            <w:tcW w:w="4621" w:type="dxa"/>
          </w:tcPr>
          <w:p w:rsidR="00663713" w:rsidRPr="008715E3" w:rsidRDefault="00663713" w:rsidP="00663713">
            <w:pPr>
              <w:spacing w:line="360" w:lineRule="auto"/>
              <w:rPr>
                <w:b/>
              </w:rPr>
            </w:pPr>
            <w:r>
              <w:t>Senior Thesis Seminar II (6</w:t>
            </w:r>
            <w:r w:rsidRPr="008715E3">
              <w:t>)</w:t>
            </w:r>
          </w:p>
          <w:p w:rsidR="00663713" w:rsidRPr="00E03655" w:rsidRDefault="00663713" w:rsidP="00663713">
            <w:pPr>
              <w:spacing w:line="360" w:lineRule="auto"/>
            </w:pPr>
            <w:r>
              <w:t>Media Law and Ethics (6</w:t>
            </w:r>
            <w:r w:rsidRPr="008715E3">
              <w:t>)</w:t>
            </w:r>
          </w:p>
          <w:p w:rsidR="001C5555" w:rsidRPr="001C5555" w:rsidRDefault="00076821" w:rsidP="00076821">
            <w:pPr>
              <w:spacing w:line="360" w:lineRule="auto"/>
            </w:pPr>
            <w:r w:rsidRPr="00076821">
              <w:t>Electives (</w:t>
            </w:r>
            <w:r w:rsidRPr="00076821">
              <w:rPr>
                <w:lang w:val="ru-RU"/>
              </w:rPr>
              <w:t>1</w:t>
            </w:r>
            <w:r w:rsidR="007B384F">
              <w:t>8</w:t>
            </w:r>
            <w:r w:rsidRPr="00076821">
              <w:rPr>
                <w:lang w:val="ru-RU"/>
              </w:rPr>
              <w:t>)</w:t>
            </w:r>
          </w:p>
        </w:tc>
      </w:tr>
    </w:tbl>
    <w:p w:rsidR="00B60258" w:rsidRDefault="00B60258" w:rsidP="00D502FE"/>
    <w:sectPr w:rsidR="00B60258" w:rsidSect="00CB57C4">
      <w:pgSz w:w="11906" w:h="16838"/>
      <w:pgMar w:top="1134"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63511"/>
    <w:multiLevelType w:val="hybridMultilevel"/>
    <w:tmpl w:val="360E3E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87050A8"/>
    <w:multiLevelType w:val="hybridMultilevel"/>
    <w:tmpl w:val="492200AA"/>
    <w:lvl w:ilvl="0" w:tplc="5B9258B4">
      <w:start w:val="1"/>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2">
    <w:nsid w:val="0D203E87"/>
    <w:multiLevelType w:val="hybridMultilevel"/>
    <w:tmpl w:val="CE6A3906"/>
    <w:lvl w:ilvl="0" w:tplc="29ECA9CE">
      <w:start w:val="1"/>
      <w:numFmt w:val="lowerLetter"/>
      <w:lvlText w:val="%1)"/>
      <w:lvlJc w:val="left"/>
      <w:pPr>
        <w:ind w:left="720" w:hanging="360"/>
      </w:pPr>
      <w:rPr>
        <w:rFonts w:ascii="Times New Roman" w:hAnsi="Times New Roman" w:cs="Times New Roman"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280887"/>
    <w:multiLevelType w:val="hybridMultilevel"/>
    <w:tmpl w:val="360E3E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F405D6A"/>
    <w:multiLevelType w:val="hybridMultilevel"/>
    <w:tmpl w:val="492200AA"/>
    <w:lvl w:ilvl="0" w:tplc="5B9258B4">
      <w:start w:val="1"/>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5">
    <w:nsid w:val="35D45707"/>
    <w:multiLevelType w:val="hybridMultilevel"/>
    <w:tmpl w:val="492200AA"/>
    <w:lvl w:ilvl="0" w:tplc="5B9258B4">
      <w:start w:val="1"/>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6">
    <w:nsid w:val="3FEF0332"/>
    <w:multiLevelType w:val="hybridMultilevel"/>
    <w:tmpl w:val="492200AA"/>
    <w:lvl w:ilvl="0" w:tplc="5B9258B4">
      <w:start w:val="1"/>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7">
    <w:nsid w:val="51DE02DF"/>
    <w:multiLevelType w:val="hybridMultilevel"/>
    <w:tmpl w:val="2D5C81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59162A5"/>
    <w:multiLevelType w:val="hybridMultilevel"/>
    <w:tmpl w:val="360E3E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9B50D83"/>
    <w:multiLevelType w:val="hybridMultilevel"/>
    <w:tmpl w:val="360E3E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4"/>
  </w:num>
  <w:num w:numId="3">
    <w:abstractNumId w:val="3"/>
  </w:num>
  <w:num w:numId="4">
    <w:abstractNumId w:val="6"/>
  </w:num>
  <w:num w:numId="5">
    <w:abstractNumId w:val="8"/>
  </w:num>
  <w:num w:numId="6">
    <w:abstractNumId w:val="1"/>
  </w:num>
  <w:num w:numId="7">
    <w:abstractNumId w:val="0"/>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58A"/>
    <w:rsid w:val="0001673B"/>
    <w:rsid w:val="00016AD6"/>
    <w:rsid w:val="000170DA"/>
    <w:rsid w:val="000449D0"/>
    <w:rsid w:val="00076821"/>
    <w:rsid w:val="000964F0"/>
    <w:rsid w:val="000A2D9C"/>
    <w:rsid w:val="000A3381"/>
    <w:rsid w:val="000C6619"/>
    <w:rsid w:val="00105075"/>
    <w:rsid w:val="00150FDD"/>
    <w:rsid w:val="00153597"/>
    <w:rsid w:val="00153C10"/>
    <w:rsid w:val="0018052A"/>
    <w:rsid w:val="00190B3D"/>
    <w:rsid w:val="00191950"/>
    <w:rsid w:val="001C0524"/>
    <w:rsid w:val="001C5555"/>
    <w:rsid w:val="001D4087"/>
    <w:rsid w:val="002469BF"/>
    <w:rsid w:val="0026215F"/>
    <w:rsid w:val="00270F6A"/>
    <w:rsid w:val="00290BDD"/>
    <w:rsid w:val="003052B5"/>
    <w:rsid w:val="00392A77"/>
    <w:rsid w:val="00395336"/>
    <w:rsid w:val="003A0E51"/>
    <w:rsid w:val="00443659"/>
    <w:rsid w:val="004550B6"/>
    <w:rsid w:val="00474139"/>
    <w:rsid w:val="004C5262"/>
    <w:rsid w:val="004E1FCC"/>
    <w:rsid w:val="004F64C2"/>
    <w:rsid w:val="00531A5E"/>
    <w:rsid w:val="00542E05"/>
    <w:rsid w:val="0057428F"/>
    <w:rsid w:val="00576FD7"/>
    <w:rsid w:val="005A20B3"/>
    <w:rsid w:val="00611AC5"/>
    <w:rsid w:val="006408B7"/>
    <w:rsid w:val="00641700"/>
    <w:rsid w:val="00663713"/>
    <w:rsid w:val="00675783"/>
    <w:rsid w:val="00682BF9"/>
    <w:rsid w:val="006B5531"/>
    <w:rsid w:val="006B76C7"/>
    <w:rsid w:val="006E65F0"/>
    <w:rsid w:val="00712D3C"/>
    <w:rsid w:val="007315D4"/>
    <w:rsid w:val="0073204B"/>
    <w:rsid w:val="00746A3F"/>
    <w:rsid w:val="0076750D"/>
    <w:rsid w:val="00767F44"/>
    <w:rsid w:val="007B384F"/>
    <w:rsid w:val="008134BC"/>
    <w:rsid w:val="00873ADF"/>
    <w:rsid w:val="008E74AF"/>
    <w:rsid w:val="008F6510"/>
    <w:rsid w:val="009139F6"/>
    <w:rsid w:val="009355B8"/>
    <w:rsid w:val="009366FC"/>
    <w:rsid w:val="0095095B"/>
    <w:rsid w:val="009667B1"/>
    <w:rsid w:val="009859D0"/>
    <w:rsid w:val="009B0653"/>
    <w:rsid w:val="00A308FA"/>
    <w:rsid w:val="00A574F6"/>
    <w:rsid w:val="00A66E0F"/>
    <w:rsid w:val="00AA0A82"/>
    <w:rsid w:val="00B10B5E"/>
    <w:rsid w:val="00B60258"/>
    <w:rsid w:val="00B63C3B"/>
    <w:rsid w:val="00B71520"/>
    <w:rsid w:val="00B771B7"/>
    <w:rsid w:val="00B962FD"/>
    <w:rsid w:val="00BA75E4"/>
    <w:rsid w:val="00BC1682"/>
    <w:rsid w:val="00BC1E39"/>
    <w:rsid w:val="00BC458A"/>
    <w:rsid w:val="00BC5492"/>
    <w:rsid w:val="00BD7253"/>
    <w:rsid w:val="00C369EF"/>
    <w:rsid w:val="00C50963"/>
    <w:rsid w:val="00C55BA7"/>
    <w:rsid w:val="00C62BCF"/>
    <w:rsid w:val="00CB57C4"/>
    <w:rsid w:val="00CC6BBE"/>
    <w:rsid w:val="00D059A0"/>
    <w:rsid w:val="00D502FE"/>
    <w:rsid w:val="00D763F0"/>
    <w:rsid w:val="00D7644F"/>
    <w:rsid w:val="00DB24E3"/>
    <w:rsid w:val="00DB2F22"/>
    <w:rsid w:val="00DF1498"/>
    <w:rsid w:val="00DF2AD3"/>
    <w:rsid w:val="00DF7E2B"/>
    <w:rsid w:val="00E03655"/>
    <w:rsid w:val="00E1636F"/>
    <w:rsid w:val="00E24B85"/>
    <w:rsid w:val="00E50722"/>
    <w:rsid w:val="00EE20D7"/>
    <w:rsid w:val="00EF02A4"/>
    <w:rsid w:val="00EF523D"/>
    <w:rsid w:val="00EF5508"/>
    <w:rsid w:val="00F01B5A"/>
    <w:rsid w:val="00F60B34"/>
    <w:rsid w:val="00F80F63"/>
    <w:rsid w:val="00FA0DAB"/>
    <w:rsid w:val="00FB0904"/>
    <w:rsid w:val="00FD54FB"/>
    <w:rsid w:val="00FF58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58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3A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A2D9C"/>
    <w:rPr>
      <w:rFonts w:ascii="Tahoma" w:hAnsi="Tahoma" w:cs="Tahoma"/>
      <w:sz w:val="16"/>
      <w:szCs w:val="16"/>
    </w:rPr>
  </w:style>
  <w:style w:type="character" w:customStyle="1" w:styleId="BalloonTextChar">
    <w:name w:val="Balloon Text Char"/>
    <w:basedOn w:val="DefaultParagraphFont"/>
    <w:link w:val="BalloonText"/>
    <w:uiPriority w:val="99"/>
    <w:semiHidden/>
    <w:rsid w:val="000A2D9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58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3A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A2D9C"/>
    <w:rPr>
      <w:rFonts w:ascii="Tahoma" w:hAnsi="Tahoma" w:cs="Tahoma"/>
      <w:sz w:val="16"/>
      <w:szCs w:val="16"/>
    </w:rPr>
  </w:style>
  <w:style w:type="character" w:customStyle="1" w:styleId="BalloonTextChar">
    <w:name w:val="Balloon Text Char"/>
    <w:basedOn w:val="DefaultParagraphFont"/>
    <w:link w:val="BalloonText"/>
    <w:uiPriority w:val="99"/>
    <w:semiHidden/>
    <w:rsid w:val="000A2D9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Skochilo</dc:creator>
  <cp:lastModifiedBy>Assist_Jour</cp:lastModifiedBy>
  <cp:revision>7</cp:revision>
  <cp:lastPrinted>2016-11-10T09:32:00Z</cp:lastPrinted>
  <dcterms:created xsi:type="dcterms:W3CDTF">2017-03-03T07:44:00Z</dcterms:created>
  <dcterms:modified xsi:type="dcterms:W3CDTF">2017-03-03T08:59:00Z</dcterms:modified>
</cp:coreProperties>
</file>