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31" w:rsidRDefault="00F95182" w:rsidP="00F95182">
      <w:pPr>
        <w:spacing w:line="360" w:lineRule="auto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Tarefas step by step</w:t>
      </w:r>
    </w:p>
    <w:p w:rsidR="00F95182" w:rsidRPr="00F95182" w:rsidRDefault="00EB704A" w:rsidP="00F95182">
      <w:pPr>
        <w:spacing w:line="360" w:lineRule="auto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Criar uma aula para uma determinada unidade curricular:</w:t>
      </w:r>
    </w:p>
    <w:p w:rsidR="00F95182" w:rsidRDefault="00F95182" w:rsidP="00F951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O docente efectua o </w:t>
      </w:r>
      <w:r>
        <w:rPr>
          <w:rFonts w:ascii="Cambria" w:hAnsi="Cambria"/>
          <w:i/>
        </w:rPr>
        <w:t>login</w:t>
      </w:r>
      <w:r>
        <w:rPr>
          <w:rFonts w:ascii="Cambria" w:hAnsi="Cambria"/>
        </w:rPr>
        <w:t xml:space="preserve"> no sistema;</w:t>
      </w:r>
    </w:p>
    <w:p w:rsidR="00F95182" w:rsidRDefault="00F95182" w:rsidP="00F951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a opção “Nova Aula”;</w:t>
      </w:r>
    </w:p>
    <w:p w:rsidR="00F95182" w:rsidRDefault="00F95182" w:rsidP="00F951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Selecciona a unidade curricular “Interacção Pessoa-Computador”;</w:t>
      </w:r>
    </w:p>
    <w:p w:rsidR="00F95182" w:rsidRDefault="00F95182" w:rsidP="00F951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Preenche os requisitos necessários:</w:t>
      </w:r>
    </w:p>
    <w:p w:rsidR="00F95182" w:rsidRDefault="00F95182" w:rsidP="00F9518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Escreve o sumário da aula;</w:t>
      </w:r>
    </w:p>
    <w:p w:rsidR="00F95182" w:rsidRPr="00F95182" w:rsidRDefault="00F95182" w:rsidP="00F9518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a data da mesma.</w:t>
      </w:r>
    </w:p>
    <w:p w:rsidR="00F95182" w:rsidRDefault="00F95182" w:rsidP="00F951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Confirma a criação de uma aula.</w:t>
      </w:r>
    </w:p>
    <w:p w:rsidR="00F95182" w:rsidRDefault="00EB704A" w:rsidP="00F95182">
      <w:pPr>
        <w:spacing w:line="360" w:lineRule="auto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Consultar uma aula previamente leccionada:</w:t>
      </w:r>
    </w:p>
    <w:p w:rsidR="00F95182" w:rsidRPr="00F95182" w:rsidRDefault="00F95182" w:rsidP="00F951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O docente realiza o </w:t>
      </w:r>
      <w:r>
        <w:rPr>
          <w:rFonts w:ascii="Cambria" w:hAnsi="Cambria"/>
          <w:i/>
        </w:rPr>
        <w:t>login</w:t>
      </w:r>
      <w:r>
        <w:t xml:space="preserve"> no sistema;</w:t>
      </w:r>
    </w:p>
    <w:p w:rsidR="00F95182" w:rsidRDefault="00F95182" w:rsidP="00F951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Acede à secção “Consultar Aulas”;</w:t>
      </w:r>
    </w:p>
    <w:p w:rsidR="00F95182" w:rsidRDefault="00F95182" w:rsidP="00F951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Selecciona a unidade curricular “Turismo Internacional”;</w:t>
      </w:r>
    </w:p>
    <w:p w:rsidR="00F95182" w:rsidRDefault="00390850" w:rsidP="00F951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Selecciona as opções necessárias:</w:t>
      </w:r>
      <w:bookmarkStart w:id="0" w:name="_GoBack"/>
      <w:bookmarkEnd w:id="0"/>
    </w:p>
    <w:p w:rsidR="00390850" w:rsidRDefault="00390850" w:rsidP="00390850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o mês “Abril”;</w:t>
      </w:r>
    </w:p>
    <w:p w:rsidR="00390850" w:rsidRDefault="00390850" w:rsidP="00390850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a opção “Aula 4 – 22/04/16”.</w:t>
      </w:r>
    </w:p>
    <w:p w:rsidR="00390850" w:rsidRPr="00390850" w:rsidRDefault="00390850" w:rsidP="0039085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Confirma o processo.</w:t>
      </w:r>
    </w:p>
    <w:sectPr w:rsidR="00390850" w:rsidRPr="00390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5341"/>
    <w:multiLevelType w:val="hybridMultilevel"/>
    <w:tmpl w:val="DB284A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0759"/>
    <w:multiLevelType w:val="hybridMultilevel"/>
    <w:tmpl w:val="AE44F1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0EFB"/>
    <w:multiLevelType w:val="hybridMultilevel"/>
    <w:tmpl w:val="EB48D8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73383"/>
    <w:multiLevelType w:val="hybridMultilevel"/>
    <w:tmpl w:val="DF6CAC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82"/>
    <w:rsid w:val="00390850"/>
    <w:rsid w:val="00EB704A"/>
    <w:rsid w:val="00F34231"/>
    <w:rsid w:val="00F9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A5FA"/>
  <w15:chartTrackingRefBased/>
  <w15:docId w15:val="{4FC0D3A1-3869-4CD2-9773-678AAD68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2</cp:revision>
  <dcterms:created xsi:type="dcterms:W3CDTF">2016-05-14T21:37:00Z</dcterms:created>
  <dcterms:modified xsi:type="dcterms:W3CDTF">2016-05-14T22:42:00Z</dcterms:modified>
</cp:coreProperties>
</file>