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User Interface library, integrated with Angular, we decided to use Material2. Material and Angular are both developed and maintained by Google and Material is used often for their applications. Material allows for a uniform UI across all platforms. It is easy to implement as well; html tags are essentially replaced with Material tags and the “css” is more or less built in.  This aspect will also allow for quicker development of a more consistent UI than HTML/CSS.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