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560"/>
        <w:gridCol w:w="7395"/>
        <w:tblGridChange w:id="0">
          <w:tblGrid>
            <w:gridCol w:w="405"/>
            <w:gridCol w:w="1560"/>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ind w:left="0" w:firstLine="0"/>
              <w:rPr/>
            </w:pPr>
            <w:r w:rsidDel="00000000" w:rsidR="00000000" w:rsidRPr="00000000">
              <w:rPr>
                <w:rtl w:val="0"/>
              </w:rPr>
              <w:t xml:space="preserve">Four-Up Chart</w:t>
            </w:r>
          </w:p>
          <w:p w:rsidR="00000000" w:rsidDel="00000000" w:rsidP="00000000" w:rsidRDefault="00000000" w:rsidRPr="00000000" w14:paraId="00000008">
            <w:pPr>
              <w:ind w:left="0" w:firstLine="0"/>
              <w:rPr/>
            </w:pPr>
            <w:r w:rsidDel="00000000" w:rsidR="00000000" w:rsidRPr="00000000">
              <w:rPr>
                <w:rtl w:val="0"/>
              </w:rPr>
              <w:t xml:space="preserve">Present the Jira quickly?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t xml:space="preserve">Demo</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Initialization</w:t>
            </w: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Log In</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Incorrect credentials (does it deny access?)</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Correct credentials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Create content</w:t>
            </w: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View Content</w:t>
            </w: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Push content to Smart TV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pPr>
            <w:r w:rsidDel="00000000" w:rsidR="00000000" w:rsidRPr="00000000">
              <w:rPr>
                <w:rtl w:val="0"/>
              </w:rPr>
              <w:t xml:space="preserve">Anything else needed to talk about with sponsor</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Sprint schedule</w:t>
            </w:r>
            <w:r w:rsidDel="00000000" w:rsidR="00000000" w:rsidRPr="00000000">
              <w:rPr>
                <w:rtl w:val="0"/>
              </w:rPr>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start/end day/time</w:t>
            </w:r>
            <w:r w:rsidDel="00000000" w:rsidR="00000000" w:rsidRPr="00000000">
              <w:rPr>
                <w:rtl w:val="0"/>
              </w:rPr>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testing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rPr/>
            </w:pPr>
            <w:r w:rsidDel="00000000" w:rsidR="00000000" w:rsidRPr="00000000">
              <w:rPr>
                <w:rtl w:val="0"/>
              </w:rPr>
              <w:t xml:space="preserve">Review meeting</w:t>
            </w:r>
          </w:p>
        </w:tc>
      </w:tr>
    </w:tbl>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Time start:5:03</w:t>
      </w:r>
    </w:p>
    <w:p w:rsidR="00000000" w:rsidDel="00000000" w:rsidP="00000000" w:rsidRDefault="00000000" w:rsidRPr="00000000" w14:paraId="0000001E">
      <w:pPr>
        <w:ind w:left="0" w:firstLine="0"/>
        <w:rPr/>
      </w:pPr>
      <w:r w:rsidDel="00000000" w:rsidR="00000000" w:rsidRPr="00000000">
        <w:rPr>
          <w:rtl w:val="0"/>
        </w:rPr>
        <w:t xml:space="preserve">Call end 5:29</w:t>
      </w:r>
    </w:p>
    <w:p w:rsidR="00000000" w:rsidDel="00000000" w:rsidP="00000000" w:rsidRDefault="00000000" w:rsidRPr="00000000" w14:paraId="0000001F">
      <w:pPr>
        <w:ind w:left="0" w:firstLine="0"/>
        <w:rPr/>
      </w:pPr>
      <w:r w:rsidDel="00000000" w:rsidR="00000000" w:rsidRPr="00000000">
        <w:rPr>
          <w:rtl w:val="0"/>
        </w:rPr>
        <w:t xml:space="preserve">Time end: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Attendance</w:t>
      </w:r>
    </w:p>
    <w:p w:rsidR="00000000" w:rsidDel="00000000" w:rsidP="00000000" w:rsidRDefault="00000000" w:rsidRPr="00000000" w14:paraId="00000022">
      <w:pPr>
        <w:ind w:left="0" w:firstLine="0"/>
        <w:rPr/>
      </w:pPr>
      <w:r w:rsidDel="00000000" w:rsidR="00000000" w:rsidRPr="00000000">
        <w:rPr>
          <w:rtl w:val="0"/>
        </w:rPr>
        <w:t xml:space="preserve">Matt</w:t>
      </w:r>
    </w:p>
    <w:p w:rsidR="00000000" w:rsidDel="00000000" w:rsidP="00000000" w:rsidRDefault="00000000" w:rsidRPr="00000000" w14:paraId="00000023">
      <w:pPr>
        <w:ind w:left="0" w:firstLine="0"/>
        <w:rPr/>
      </w:pPr>
      <w:r w:rsidDel="00000000" w:rsidR="00000000" w:rsidRPr="00000000">
        <w:rPr>
          <w:rtl w:val="0"/>
        </w:rPr>
        <w:t xml:space="preserve">Dan</w:t>
      </w:r>
    </w:p>
    <w:p w:rsidR="00000000" w:rsidDel="00000000" w:rsidP="00000000" w:rsidRDefault="00000000" w:rsidRPr="00000000" w14:paraId="00000024">
      <w:pPr>
        <w:ind w:left="0" w:firstLine="0"/>
        <w:rPr/>
      </w:pPr>
      <w:r w:rsidDel="00000000" w:rsidR="00000000" w:rsidRPr="00000000">
        <w:rPr>
          <w:rtl w:val="0"/>
        </w:rPr>
        <w:t xml:space="preserve">Phil</w:t>
      </w:r>
    </w:p>
    <w:p w:rsidR="00000000" w:rsidDel="00000000" w:rsidP="00000000" w:rsidRDefault="00000000" w:rsidRPr="00000000" w14:paraId="00000025">
      <w:pPr>
        <w:ind w:left="0" w:firstLine="0"/>
        <w:rPr/>
      </w:pPr>
      <w:r w:rsidDel="00000000" w:rsidR="00000000" w:rsidRPr="00000000">
        <w:rPr>
          <w:rtl w:val="0"/>
        </w:rPr>
        <w:t xml:space="preserve">Aaron</w:t>
      </w:r>
    </w:p>
    <w:p w:rsidR="00000000" w:rsidDel="00000000" w:rsidP="00000000" w:rsidRDefault="00000000" w:rsidRPr="00000000" w14:paraId="00000026">
      <w:pPr>
        <w:pStyle w:val="Heading3"/>
        <w:rPr/>
      </w:pPr>
      <w:bookmarkStart w:colFirst="0" w:colLast="0" w:name="_gjdgxs" w:id="0"/>
      <w:bookmarkEnd w:id="0"/>
      <w:r w:rsidDel="00000000" w:rsidR="00000000" w:rsidRPr="00000000">
        <w:rPr>
          <w:rtl w:val="0"/>
        </w:rPr>
        <w:t xml:space="preserve">Notes</w:t>
      </w:r>
    </w:p>
    <w:p w:rsidR="00000000" w:rsidDel="00000000" w:rsidP="00000000" w:rsidRDefault="00000000" w:rsidRPr="00000000" w14:paraId="00000027">
      <w:pPr>
        <w:rPr/>
      </w:pPr>
      <w:r w:rsidDel="00000000" w:rsidR="00000000" w:rsidRPr="00000000">
        <w:rPr>
          <w:rtl w:val="0"/>
        </w:rPr>
        <w:t xml:space="preserve">-Send a reminder for when we do demos the day before</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Sponsor wants summaries before the demo</w:t>
      </w:r>
      <w:r w:rsidDel="00000000" w:rsidR="00000000" w:rsidRPr="00000000">
        <w:rPr>
          <w:rtl w:val="0"/>
        </w:rPr>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Wants us to consider device registration as part of user account, security groups and are devices going to recognized as people</w:t>
      </w:r>
      <w:r w:rsidDel="00000000" w:rsidR="00000000" w:rsidRPr="00000000">
        <w:rPr>
          <w:rtl w:val="0"/>
        </w:rPr>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Wants a larger goal in terms of a pre spring break goal</w:t>
      </w:r>
      <w:r w:rsidDel="00000000" w:rsidR="00000000" w:rsidRPr="00000000">
        <w:rPr>
          <w:rtl w:val="0"/>
        </w:rPr>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He’s ok with sprint plan</w:t>
      </w:r>
      <w:r w:rsidDel="00000000" w:rsidR="00000000" w:rsidRPr="00000000">
        <w:rPr>
          <w:rtl w:val="0"/>
        </w:rPr>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He wants an update saying the code is checked in on the tuesday and we are testing, so that they can look at code and give feedback and pointers while we’re testing</w:t>
      </w:r>
      <w:r w:rsidDel="00000000" w:rsidR="00000000" w:rsidRPr="00000000">
        <w:rPr>
          <w:rtl w:val="0"/>
        </w:rPr>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Remove any extraneous items from jira and make sure all features are mapped to stories</w:t>
      </w:r>
      <w:r w:rsidDel="00000000" w:rsidR="00000000" w:rsidRPr="00000000">
        <w:rPr>
          <w:rtl w:val="0"/>
        </w:rPr>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Make sure every sprint has a story (pointed) to execute the test plan for that sprint</w:t>
      </w:r>
      <w:r w:rsidDel="00000000" w:rsidR="00000000" w:rsidRPr="00000000">
        <w:rPr>
          <w:rtl w:val="0"/>
        </w:rPr>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In the future run all demos from deployed env</w:t>
      </w:r>
      <w:r w:rsidDel="00000000" w:rsidR="00000000" w:rsidRPr="00000000">
        <w:rPr>
          <w:rtl w:val="0"/>
        </w:rPr>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Plan out the ui</w:t>
      </w:r>
      <w:r w:rsidDel="00000000" w:rsidR="00000000" w:rsidRPr="00000000">
        <w:rPr>
          <w:rtl w:val="0"/>
        </w:rPr>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Escalate blockers after 24 hours of not receiving help/solutions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Progress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Plans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Risks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Needs</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Style w:val="Heading3"/>
      <w:jc w:val="center"/>
      <w:rPr/>
    </w:pPr>
    <w:bookmarkStart w:colFirst="0" w:colLast="0" w:name="_30j0zll" w:id="1"/>
    <w:bookmarkEnd w:id="1"/>
    <w:r w:rsidDel="00000000" w:rsidR="00000000" w:rsidRPr="00000000">
      <w:rPr>
        <w:rtl w:val="0"/>
      </w:rPr>
      <w:t xml:space="preserve">Meeting 2.04.02</w:t>
      <w:br w:type="textWrapping"/>
      <w:t xml:space="preserve">Sponsor Meeting 02/07/19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