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Demo today with Bizcloud Experts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He is happy with where the demo is at, technology wise. Understands what’s happening.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As long as he understands the outcome, he’s good.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He’s assuming all of user representation is done with during this sprint.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He wants feedback and and update once we push the code up. (Tuesday, 12, Feb) Give them a reminder that we did it, so they can run it.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Code won’t be done testing up till Thursday...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They have a few android displays that they want us to work 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Do the device registration, as we go down the IoT path.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Jira Board SPRINT 6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Test plan for sprint 6 and execute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Theme: Representing the user groups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1.2" w:top="1411.2" w:left="1699.1999999999998" w:right="1699.199999999999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