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TV launches the there is a REST API call made on initialization - update domain model to represent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milestones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 our coursework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