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6D2E50" w:rsidRDefault="008734C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Макросы </w:t>
      </w:r>
      <w:r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E10EFF">
        <w:rPr>
          <w:rFonts w:cs="Times New Roman"/>
          <w:szCs w:val="28"/>
        </w:rPr>
        <w:t>управлять доступом к данным и автоматизировать работу с помощью макросов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8734CD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  <w:r w:rsidRPr="002621D0">
        <w:rPr>
          <w:rFonts w:eastAsia="Calibri" w:cs="Times New Roman"/>
          <w:b/>
          <w:szCs w:val="28"/>
        </w:rPr>
        <w:t xml:space="preserve">Задание 1. </w:t>
      </w:r>
      <w:r w:rsidR="008734CD">
        <w:rPr>
          <w:rFonts w:eastAsia="Calibri" w:cs="Times New Roman"/>
          <w:b/>
          <w:szCs w:val="28"/>
        </w:rPr>
        <w:t>Поработайте с базовыми макросами и настройте защиту.</w:t>
      </w:r>
    </w:p>
    <w:p w:rsidR="00D1012A" w:rsidRPr="002621D0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t>а)</w:t>
      </w:r>
      <w:r>
        <w:rPr>
          <w:rFonts w:eastAsia="Calibri" w:cs="Times New Roman"/>
          <w:szCs w:val="28"/>
        </w:rPr>
        <w:t xml:space="preserve"> </w:t>
      </w:r>
      <w:r w:rsidR="00D1012A" w:rsidRPr="002621D0">
        <w:rPr>
          <w:rFonts w:eastAsia="Calibri" w:cs="Times New Roman"/>
          <w:szCs w:val="28"/>
        </w:rPr>
        <w:t xml:space="preserve">Перенесите таблицу, приведенную ниже (Таблица 1), в </w:t>
      </w:r>
      <w:r w:rsidR="00D1012A" w:rsidRPr="002621D0">
        <w:rPr>
          <w:rFonts w:eastAsia="Calibri" w:cs="Times New Roman"/>
          <w:szCs w:val="28"/>
          <w:lang w:val="en-US"/>
        </w:rPr>
        <w:t>Excel</w:t>
      </w:r>
      <w:r w:rsidR="00D1012A" w:rsidRPr="002621D0">
        <w:rPr>
          <w:rFonts w:eastAsia="Calibri" w:cs="Times New Roman"/>
          <w:szCs w:val="28"/>
        </w:rPr>
        <w:t>. Проверьте, что у колонки «Доход» денежный формат.</w:t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  <w:lang w:val="en-US"/>
        </w:rPr>
      </w:pPr>
      <w:r w:rsidRPr="002621D0">
        <w:rPr>
          <w:rFonts w:eastAsia="Calibri" w:cs="Times New Roman"/>
          <w:b/>
          <w:szCs w:val="28"/>
        </w:rPr>
        <w:t>Таблица 1</w:t>
      </w:r>
    </w:p>
    <w:tbl>
      <w:tblPr>
        <w:tblW w:w="0" w:type="auto"/>
        <w:jc w:val="center"/>
        <w:tblInd w:w="93" w:type="dxa"/>
        <w:tblLook w:val="04A0"/>
      </w:tblPr>
      <w:tblGrid>
        <w:gridCol w:w="1339"/>
        <w:gridCol w:w="1686"/>
      </w:tblGrid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Доход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Январь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40 219,00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Февраль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30 097,00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27 659,00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Апрель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41 688,00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43 502,00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21 494,00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29 154,00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Август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38 606,00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Сентябрь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42 347,00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Октябрь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40 108,00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Ноябрь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38 196,00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Декабрь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22 933,00 </w:t>
            </w:r>
          </w:p>
        </w:tc>
      </w:tr>
    </w:tbl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 xml:space="preserve">С помощью фигур и изменения их формата создайте кнопки и разместите их так, как показано на </w:t>
      </w:r>
      <w:r w:rsidRPr="002621D0">
        <w:rPr>
          <w:rFonts w:eastAsia="Calibri" w:cs="Times New Roman"/>
          <w:b/>
          <w:szCs w:val="28"/>
        </w:rPr>
        <w:t>рисунке 1</w:t>
      </w:r>
      <w:r w:rsidRPr="002621D0">
        <w:rPr>
          <w:rFonts w:eastAsia="Calibri" w:cs="Times New Roman"/>
          <w:szCs w:val="28"/>
        </w:rPr>
        <w:t>.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5341698" cy="2724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98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>Рисунок 1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D1012A" w:rsidRPr="008D5BDC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lastRenderedPageBreak/>
        <w:t>б)</w:t>
      </w:r>
      <w:r w:rsidR="00D1012A" w:rsidRPr="002621D0">
        <w:rPr>
          <w:rFonts w:eastAsia="Calibri" w:cs="Times New Roman"/>
          <w:szCs w:val="28"/>
        </w:rPr>
        <w:t xml:space="preserve"> Создайте макросы и назначьте макросы созданным кнопкам (Правая кнопка мыши→Назначить макрос). Проверьте работоспособность созданных макросов.</w:t>
      </w:r>
    </w:p>
    <w:p w:rsidR="003F5E9F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1</w:t>
      </w:r>
      <w:r w:rsidRPr="002621D0">
        <w:rPr>
          <w:rFonts w:eastAsia="Calibri" w:cs="Times New Roman"/>
          <w:i/>
          <w:szCs w:val="28"/>
        </w:rPr>
        <w:t xml:space="preserve">: Для этого необходима вкладка «Разработчик». При ее отсутствии добавьте ее с помощью Параметров </w:t>
      </w:r>
      <w:r w:rsidRPr="002621D0">
        <w:rPr>
          <w:rFonts w:eastAsia="Calibri" w:cs="Times New Roman"/>
          <w:i/>
          <w:szCs w:val="28"/>
          <w:lang w:val="en-US"/>
        </w:rPr>
        <w:t>Excel</w:t>
      </w:r>
      <w:r w:rsidRPr="002621D0">
        <w:rPr>
          <w:rFonts w:eastAsia="Calibri" w:cs="Times New Roman"/>
          <w:i/>
          <w:szCs w:val="28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F5E9F" w:rsidRPr="002621D0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2</w:t>
      </w:r>
      <w:r w:rsidRPr="002621D0">
        <w:rPr>
          <w:rFonts w:eastAsia="Calibri" w:cs="Times New Roman"/>
          <w:i/>
          <w:szCs w:val="28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(ввести формулы, применить форматирование и т.д.). После этого нужно на этой же вкладке нажать «Остановить запись».</w:t>
      </w:r>
    </w:p>
    <w:p w:rsidR="003F5E9F" w:rsidRPr="003F5E9F" w:rsidRDefault="003F5E9F" w:rsidP="003F5E9F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3F5E9F">
        <w:rPr>
          <w:rFonts w:eastAsia="Calibri" w:cs="Times New Roman"/>
          <w:b/>
          <w:szCs w:val="28"/>
        </w:rPr>
        <w:t>СПИСОК МАКРОСОВ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1) Средний доход – Среднее значение дохода для всех 12 месяцев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2) Максимальный доход – Максимальное значение дохода по всем 12 месяцам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3) График дохода – Построить гистограмму по исходным двум столбцам;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4) Налог на годовой доход – Сумма доходов за двенадцать месяцев минус налог, указанный в ячейке;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5) Месяцы выше средней – Условное форматирование исходной таблицы: выделение цветом ячеек, где доход выше среднего значения;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692E05">
        <w:rPr>
          <w:rFonts w:eastAsia="Calibri" w:cs="Times New Roman"/>
          <w:szCs w:val="28"/>
        </w:rPr>
        <w:t>6</w:t>
      </w:r>
      <w:r w:rsidRPr="002621D0">
        <w:rPr>
          <w:rFonts w:eastAsia="Calibri" w:cs="Times New Roman"/>
          <w:szCs w:val="28"/>
        </w:rPr>
        <w:t>) Удалить форматирование – убрать условное форматирование, полученное после выполнения макроса «Месяцы выше средней»;</w:t>
      </w: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548A0" w:rsidRDefault="004B37CB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4B37CB">
        <w:rPr>
          <w:rFonts w:cs="Times New Roman"/>
          <w:b/>
          <w:i/>
          <w:szCs w:val="28"/>
        </w:rPr>
        <w:t>Дополнительно:</w:t>
      </w:r>
      <w:r w:rsidR="003548A0">
        <w:rPr>
          <w:rFonts w:cs="Times New Roman"/>
          <w:szCs w:val="28"/>
        </w:rPr>
        <w:t xml:space="preserve"> </w:t>
      </w:r>
      <w:r w:rsidR="00B552DC">
        <w:rPr>
          <w:rFonts w:cs="Times New Roman"/>
          <w:szCs w:val="28"/>
        </w:rPr>
        <w:t>Обеспечить безопасность данных.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Установить проверку на</w:t>
      </w:r>
      <w:r w:rsidR="00B92754" w:rsidRPr="00B92754">
        <w:rPr>
          <w:rFonts w:cs="Times New Roman"/>
          <w:szCs w:val="28"/>
        </w:rPr>
        <w:t xml:space="preserve"> </w:t>
      </w:r>
      <w:r w:rsidR="00B92754">
        <w:rPr>
          <w:rFonts w:cs="Times New Roman"/>
          <w:szCs w:val="28"/>
        </w:rPr>
        <w:t>процентную</w:t>
      </w:r>
      <w:r>
        <w:rPr>
          <w:rFonts w:cs="Times New Roman"/>
          <w:szCs w:val="28"/>
        </w:rPr>
        <w:t xml:space="preserve"> ячейку «</w:t>
      </w:r>
      <w:r w:rsidR="00F634F5">
        <w:rPr>
          <w:rFonts w:cs="Times New Roman"/>
          <w:szCs w:val="28"/>
        </w:rPr>
        <w:t>Налог</w:t>
      </w:r>
      <w:r>
        <w:rPr>
          <w:rFonts w:cs="Times New Roman"/>
          <w:szCs w:val="28"/>
        </w:rPr>
        <w:t>» – только действительное значение больше нуля. Установить сообщение при выборе ячейки (Данные</w:t>
      </w:r>
      <w:r w:rsidRPr="00F043E7">
        <w:rPr>
          <w:szCs w:val="28"/>
        </w:rPr>
        <w:t>→</w:t>
      </w:r>
      <w:r>
        <w:rPr>
          <w:szCs w:val="28"/>
        </w:rPr>
        <w:t>Проверка данных</w:t>
      </w:r>
      <w:r>
        <w:rPr>
          <w:rFonts w:cs="Times New Roman"/>
          <w:szCs w:val="28"/>
        </w:rPr>
        <w:t>);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Выделить исходную таблицу. Выбрать «Формат ячеек» и на вкладке «Защита» проверить, что установлена галка «Защищаемая ячейка»;</w:t>
      </w:r>
    </w:p>
    <w:p w:rsidR="00B552DC" w:rsidRPr="006E2BB6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Выделить диапазон ответов макросов, снять с них защиту и скрыть формулы («Формат ячеек»);</w:t>
      </w:r>
    </w:p>
    <w:p w:rsidR="00B552DC" w:rsidRDefault="006E2BB6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E2BB6">
        <w:rPr>
          <w:rFonts w:cs="Times New Roman"/>
          <w:szCs w:val="28"/>
        </w:rPr>
        <w:t>4</w:t>
      </w:r>
      <w:r w:rsidR="00B552DC">
        <w:rPr>
          <w:rFonts w:cs="Times New Roman"/>
          <w:szCs w:val="28"/>
        </w:rPr>
        <w:t>) Установить защиту листа (Рецензирование</w:t>
      </w:r>
      <w:r w:rsidR="00B552DC" w:rsidRPr="00F043E7">
        <w:rPr>
          <w:szCs w:val="28"/>
        </w:rPr>
        <w:t>→</w:t>
      </w:r>
      <w:r w:rsidR="00B552DC">
        <w:rPr>
          <w:szCs w:val="28"/>
        </w:rPr>
        <w:t>Защитить лист</w:t>
      </w:r>
      <w:r w:rsidR="00B552DC">
        <w:rPr>
          <w:rFonts w:cs="Times New Roman"/>
          <w:szCs w:val="28"/>
        </w:rPr>
        <w:t xml:space="preserve">). Пароль: </w:t>
      </w:r>
      <w:r w:rsidR="00B552DC" w:rsidRPr="00B552DC">
        <w:rPr>
          <w:rFonts w:cs="Times New Roman"/>
          <w:b/>
          <w:szCs w:val="28"/>
          <w:lang w:val="en-US"/>
        </w:rPr>
        <w:t>par</w:t>
      </w:r>
      <w:r w:rsidR="00B552DC" w:rsidRPr="00B552DC">
        <w:rPr>
          <w:rFonts w:cs="Times New Roman"/>
          <w:b/>
          <w:szCs w:val="28"/>
        </w:rPr>
        <w:t>01</w:t>
      </w:r>
      <w:r w:rsidR="00B552DC">
        <w:rPr>
          <w:rFonts w:cs="Times New Roman"/>
          <w:szCs w:val="28"/>
        </w:rPr>
        <w:t>.</w:t>
      </w:r>
    </w:p>
    <w:p w:rsidR="00F634F5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Открыть файл и проверить, что</w:t>
      </w:r>
      <w:r w:rsidR="00F634F5">
        <w:rPr>
          <w:rFonts w:cs="Times New Roman"/>
          <w:szCs w:val="28"/>
        </w:rPr>
        <w:t>:</w:t>
      </w:r>
    </w:p>
    <w:p w:rsidR="00F634F5" w:rsidRPr="00F634F5" w:rsidRDefault="00B552DC" w:rsidP="00F634F5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ис</w:t>
      </w:r>
      <w:r w:rsidR="00F634F5" w:rsidRPr="00F634F5">
        <w:rPr>
          <w:rFonts w:cs="Times New Roman"/>
          <w:szCs w:val="28"/>
        </w:rPr>
        <w:t>ходную таблицу изменить нельзя;</w:t>
      </w:r>
    </w:p>
    <w:p w:rsidR="00B552DC" w:rsidRPr="006E2BB6" w:rsidRDefault="00B552DC" w:rsidP="006E2BB6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при работе ма</w:t>
      </w:r>
      <w:r w:rsidR="00F634F5" w:rsidRPr="00F634F5">
        <w:rPr>
          <w:rFonts w:cs="Times New Roman"/>
          <w:szCs w:val="28"/>
        </w:rPr>
        <w:t>кросов не отображаются формулы</w:t>
      </w:r>
      <w:r w:rsidR="008D5BDC">
        <w:rPr>
          <w:rFonts w:cs="Times New Roman"/>
          <w:szCs w:val="28"/>
        </w:rPr>
        <w:t>.</w:t>
      </w:r>
    </w:p>
    <w:p w:rsidR="00B552DC" w:rsidRPr="00903AD4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b/>
          <w:szCs w:val="28"/>
        </w:rPr>
        <w:lastRenderedPageBreak/>
        <w:t xml:space="preserve">Задание </w:t>
      </w:r>
      <w:r w:rsidR="008734CD">
        <w:rPr>
          <w:rFonts w:eastAsia="Calibri" w:cs="Times New Roman"/>
          <w:b/>
          <w:szCs w:val="28"/>
        </w:rPr>
        <w:t>2</w:t>
      </w:r>
      <w:r w:rsidRPr="005E06BE">
        <w:rPr>
          <w:rFonts w:eastAsia="Calibri" w:cs="Times New Roman"/>
          <w:b/>
          <w:szCs w:val="28"/>
        </w:rPr>
        <w:t xml:space="preserve">. </w:t>
      </w:r>
      <w:r w:rsidR="008734CD" w:rsidRPr="008734CD">
        <w:rPr>
          <w:rFonts w:eastAsia="Calibri" w:cs="Times New Roman"/>
          <w:b/>
          <w:szCs w:val="28"/>
        </w:rPr>
        <w:t xml:space="preserve">Изучите расширенные возможности </w:t>
      </w:r>
      <w:r w:rsidR="008734CD">
        <w:rPr>
          <w:rFonts w:eastAsia="Calibri" w:cs="Times New Roman"/>
          <w:b/>
          <w:szCs w:val="28"/>
        </w:rPr>
        <w:t xml:space="preserve">создания </w:t>
      </w:r>
      <w:r w:rsidR="008734CD" w:rsidRPr="008734CD">
        <w:rPr>
          <w:rFonts w:eastAsia="Calibri" w:cs="Times New Roman"/>
          <w:b/>
          <w:szCs w:val="28"/>
        </w:rPr>
        <w:t>макросов.</w:t>
      </w:r>
    </w:p>
    <w:p w:rsidR="00903AD4" w:rsidRP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С помощью режима Разработчика реализуйте выделение </w:t>
      </w:r>
      <w:r>
        <w:rPr>
          <w:rFonts w:eastAsia="Calibri" w:cs="Times New Roman"/>
          <w:szCs w:val="28"/>
        </w:rPr>
        <w:t xml:space="preserve">в таблице </w:t>
      </w:r>
      <w:r w:rsidRPr="005E06BE">
        <w:rPr>
          <w:rFonts w:eastAsia="Calibri" w:cs="Times New Roman"/>
          <w:szCs w:val="28"/>
        </w:rPr>
        <w:t>количества тех продуктов, которых осталось более 40 единиц.</w:t>
      </w:r>
    </w:p>
    <w:tbl>
      <w:tblPr>
        <w:tblW w:w="0" w:type="auto"/>
        <w:jc w:val="center"/>
        <w:tblLook w:val="04A0"/>
      </w:tblPr>
      <w:tblGrid>
        <w:gridCol w:w="2499"/>
        <w:gridCol w:w="1617"/>
        <w:gridCol w:w="1507"/>
      </w:tblGrid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Название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Стоимость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Яблоко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114,00р.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Груша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Рыба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356,00р.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Ананас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104,00р.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Колбаса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834,00р.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курицы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282,00р.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баранины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930,00р.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Коньяк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Краб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470,00р.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Бананы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373,00р.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130,00р.</w:t>
            </w:r>
          </w:p>
        </w:tc>
      </w:tr>
    </w:tbl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1)Добавьте на рабочий лист </w:t>
      </w:r>
      <w:r w:rsidRPr="005E06BE">
        <w:rPr>
          <w:rFonts w:eastAsia="Calibri" w:cs="Times New Roman"/>
          <w:b/>
          <w:szCs w:val="28"/>
        </w:rPr>
        <w:t>флажок</w:t>
      </w:r>
      <w:r w:rsidRPr="005E06BE">
        <w:rPr>
          <w:rFonts w:eastAsia="Calibri" w:cs="Times New Roman"/>
          <w:szCs w:val="28"/>
        </w:rPr>
        <w:t xml:space="preserve"> (Разработчик→Элементы</w:t>
      </w:r>
      <w:r w:rsidRPr="0052692C">
        <w:rPr>
          <w:rFonts w:eastAsia="Calibri" w:cs="Times New Roman"/>
          <w:szCs w:val="28"/>
        </w:rPr>
        <w:t xml:space="preserve"> </w:t>
      </w:r>
      <w:r w:rsidRPr="005E06BE">
        <w:rPr>
          <w:rFonts w:eastAsia="Calibri" w:cs="Times New Roman"/>
          <w:szCs w:val="28"/>
        </w:rPr>
        <w:t>управления→Вставить→Элементы</w:t>
      </w:r>
      <w:r w:rsidRPr="0052692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2) Откройте окно формата объекта (правая кнопка мыши по флажку) и во вкладке Элемент управления установите связь с любой ячейкой;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3) Задайте следующее правило исходного форматирования к столбцу количество: если количество больше сорока и флажок установлен, выделить ячейки желтым</w:t>
      </w:r>
      <w:r>
        <w:rPr>
          <w:rFonts w:eastAsia="Calibri" w:cs="Times New Roman"/>
          <w:szCs w:val="28"/>
        </w:rPr>
        <w:t xml:space="preserve"> (Условное форматирование</w:t>
      </w:r>
      <w:r w:rsidRPr="005E06BE">
        <w:rPr>
          <w:rFonts w:eastAsia="Calibri" w:cs="Times New Roman"/>
          <w:szCs w:val="28"/>
        </w:rPr>
        <w:t>→</w:t>
      </w:r>
      <w:r>
        <w:rPr>
          <w:rFonts w:eastAsia="Calibri" w:cs="Times New Roman"/>
          <w:szCs w:val="28"/>
        </w:rPr>
        <w:t>Использовать формулу для определения форматируемых ячеек</w:t>
      </w:r>
      <w:r w:rsidRPr="005E06BE">
        <w:rPr>
          <w:rFonts w:eastAsia="Calibri" w:cs="Times New Roman"/>
          <w:szCs w:val="28"/>
        </w:rPr>
        <w:t>→</w:t>
      </w:r>
      <w:r w:rsidRPr="00336201">
        <w:rPr>
          <w:rFonts w:eastAsia="Calibri" w:cs="Times New Roman"/>
          <w:b/>
          <w:szCs w:val="28"/>
        </w:rPr>
        <w:t>=И($B</w:t>
      </w:r>
      <w:r w:rsidR="00E679DB" w:rsidRPr="00E679DB">
        <w:rPr>
          <w:rFonts w:eastAsia="Calibri" w:cs="Times New Roman"/>
          <w:b/>
          <w:szCs w:val="28"/>
        </w:rPr>
        <w:t>2</w:t>
      </w:r>
      <w:r>
        <w:rPr>
          <w:rFonts w:eastAsia="Calibri" w:cs="Times New Roman"/>
          <w:b/>
          <w:szCs w:val="28"/>
        </w:rPr>
        <w:t>&gt;40;</w:t>
      </w:r>
      <w:r w:rsidR="00E679DB">
        <w:rPr>
          <w:rFonts w:eastAsia="Calibri" w:cs="Times New Roman"/>
          <w:b/>
          <w:szCs w:val="28"/>
        </w:rPr>
        <w:t xml:space="preserve"> </w:t>
      </w:r>
      <w:r w:rsidR="00E679DB" w:rsidRPr="00E679DB">
        <w:rPr>
          <w:rFonts w:eastAsia="Calibri" w:cs="Times New Roman"/>
          <w:i/>
          <w:szCs w:val="28"/>
        </w:rPr>
        <w:t>ячейка</w:t>
      </w:r>
      <w:r w:rsidRPr="00336201">
        <w:rPr>
          <w:rFonts w:eastAsia="Calibri" w:cs="Times New Roman"/>
          <w:b/>
          <w:szCs w:val="28"/>
        </w:rPr>
        <w:t>=ИСТИНА)</w:t>
      </w:r>
      <w:r>
        <w:rPr>
          <w:rFonts w:eastAsia="Calibri" w:cs="Times New Roman"/>
          <w:szCs w:val="28"/>
        </w:rPr>
        <w:t>)</w:t>
      </w:r>
      <w:r w:rsidRPr="005E06BE">
        <w:rPr>
          <w:rFonts w:eastAsia="Calibri" w:cs="Times New Roman"/>
          <w:szCs w:val="28"/>
        </w:rPr>
        <w:t>.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Где первое условие </w:t>
      </w:r>
      <w:r>
        <w:rPr>
          <w:rFonts w:eastAsia="Calibri" w:cs="Times New Roman"/>
          <w:szCs w:val="28"/>
        </w:rPr>
        <w:softHyphen/>
        <w:t xml:space="preserve">– </w:t>
      </w:r>
      <w:r w:rsidRPr="00763107">
        <w:rPr>
          <w:rFonts w:eastAsia="Calibri" w:cs="Times New Roman"/>
          <w:b/>
          <w:szCs w:val="28"/>
        </w:rPr>
        <w:t>столбец «Количество»</w:t>
      </w:r>
      <w:r>
        <w:rPr>
          <w:rFonts w:eastAsia="Calibri" w:cs="Times New Roman"/>
          <w:szCs w:val="28"/>
        </w:rPr>
        <w:t xml:space="preserve">, </w:t>
      </w:r>
    </w:p>
    <w:p w:rsidR="00903AD4" w:rsidRPr="006E2BB6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второе условие – ячейка</w:t>
      </w:r>
      <w:r w:rsidRPr="005D52C2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 xml:space="preserve"> к которой привязан флажок.</w:t>
      </w:r>
    </w:p>
    <w:sectPr w:rsidR="00903AD4" w:rsidRPr="006E2BB6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558E" w:rsidRDefault="00E0558E" w:rsidP="00A71CF8">
      <w:pPr>
        <w:spacing w:after="0" w:line="240" w:lineRule="auto"/>
      </w:pPr>
      <w:r>
        <w:separator/>
      </w:r>
    </w:p>
  </w:endnote>
  <w:endnote w:type="continuationSeparator" w:id="1">
    <w:p w:rsidR="00E0558E" w:rsidRDefault="00E0558E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558E" w:rsidRDefault="00E0558E" w:rsidP="00A71CF8">
      <w:pPr>
        <w:spacing w:after="0" w:line="240" w:lineRule="auto"/>
      </w:pPr>
      <w:r>
        <w:separator/>
      </w:r>
    </w:p>
  </w:footnote>
  <w:footnote w:type="continuationSeparator" w:id="1">
    <w:p w:rsidR="00E0558E" w:rsidRDefault="00E0558E" w:rsidP="00A7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E1A25B2"/>
    <w:multiLevelType w:val="multilevel"/>
    <w:tmpl w:val="986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AC7B36"/>
    <w:multiLevelType w:val="hybridMultilevel"/>
    <w:tmpl w:val="3F646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39A65D2"/>
    <w:multiLevelType w:val="hybridMultilevel"/>
    <w:tmpl w:val="F2F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4497251"/>
    <w:multiLevelType w:val="hybridMultilevel"/>
    <w:tmpl w:val="96E8F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410F3"/>
    <w:rsid w:val="000445F9"/>
    <w:rsid w:val="00080263"/>
    <w:rsid w:val="00093362"/>
    <w:rsid w:val="000F7E67"/>
    <w:rsid w:val="00107CEA"/>
    <w:rsid w:val="00126A7F"/>
    <w:rsid w:val="00127BCC"/>
    <w:rsid w:val="00172309"/>
    <w:rsid w:val="0018305E"/>
    <w:rsid w:val="001851EE"/>
    <w:rsid w:val="001C72AC"/>
    <w:rsid w:val="001D0843"/>
    <w:rsid w:val="002048BF"/>
    <w:rsid w:val="00221D6F"/>
    <w:rsid w:val="00222533"/>
    <w:rsid w:val="002731E6"/>
    <w:rsid w:val="002821FA"/>
    <w:rsid w:val="00285F4A"/>
    <w:rsid w:val="002878E4"/>
    <w:rsid w:val="00287B01"/>
    <w:rsid w:val="002D006E"/>
    <w:rsid w:val="002D7CA1"/>
    <w:rsid w:val="003508C3"/>
    <w:rsid w:val="003548A0"/>
    <w:rsid w:val="0038560B"/>
    <w:rsid w:val="0039540C"/>
    <w:rsid w:val="003C3A62"/>
    <w:rsid w:val="003C55F4"/>
    <w:rsid w:val="003F1ACF"/>
    <w:rsid w:val="003F2306"/>
    <w:rsid w:val="003F4BAB"/>
    <w:rsid w:val="003F5E9F"/>
    <w:rsid w:val="00432312"/>
    <w:rsid w:val="00432ED6"/>
    <w:rsid w:val="00442C7C"/>
    <w:rsid w:val="00444E84"/>
    <w:rsid w:val="004512A3"/>
    <w:rsid w:val="00471B2F"/>
    <w:rsid w:val="004B37CB"/>
    <w:rsid w:val="00514F3E"/>
    <w:rsid w:val="005468CC"/>
    <w:rsid w:val="00552FF1"/>
    <w:rsid w:val="005551E6"/>
    <w:rsid w:val="0056438C"/>
    <w:rsid w:val="005A0096"/>
    <w:rsid w:val="005A0A85"/>
    <w:rsid w:val="005A3C3B"/>
    <w:rsid w:val="005A55B3"/>
    <w:rsid w:val="005D02F6"/>
    <w:rsid w:val="005D3057"/>
    <w:rsid w:val="005D52C2"/>
    <w:rsid w:val="005D5424"/>
    <w:rsid w:val="005E41CD"/>
    <w:rsid w:val="005F5D07"/>
    <w:rsid w:val="005F790A"/>
    <w:rsid w:val="00614F61"/>
    <w:rsid w:val="00617733"/>
    <w:rsid w:val="00636691"/>
    <w:rsid w:val="006A06E6"/>
    <w:rsid w:val="006A5D22"/>
    <w:rsid w:val="006B6196"/>
    <w:rsid w:val="006C5298"/>
    <w:rsid w:val="006D2E50"/>
    <w:rsid w:val="006E2BB6"/>
    <w:rsid w:val="006F10F1"/>
    <w:rsid w:val="00726D41"/>
    <w:rsid w:val="00736FC4"/>
    <w:rsid w:val="007373F7"/>
    <w:rsid w:val="00740D18"/>
    <w:rsid w:val="00750E0A"/>
    <w:rsid w:val="00762D88"/>
    <w:rsid w:val="00763B67"/>
    <w:rsid w:val="007B7EC9"/>
    <w:rsid w:val="007C605A"/>
    <w:rsid w:val="007D2595"/>
    <w:rsid w:val="00823F6A"/>
    <w:rsid w:val="00826EF3"/>
    <w:rsid w:val="00841345"/>
    <w:rsid w:val="00860903"/>
    <w:rsid w:val="008734CD"/>
    <w:rsid w:val="0088374C"/>
    <w:rsid w:val="00885FAA"/>
    <w:rsid w:val="008A0F04"/>
    <w:rsid w:val="008A600F"/>
    <w:rsid w:val="008A74CC"/>
    <w:rsid w:val="008D2A4F"/>
    <w:rsid w:val="008D5BDC"/>
    <w:rsid w:val="008E5D74"/>
    <w:rsid w:val="00903AD4"/>
    <w:rsid w:val="009117BF"/>
    <w:rsid w:val="00917BE8"/>
    <w:rsid w:val="009319F3"/>
    <w:rsid w:val="0094019B"/>
    <w:rsid w:val="009476A7"/>
    <w:rsid w:val="009B11CC"/>
    <w:rsid w:val="009C0B2D"/>
    <w:rsid w:val="009D7506"/>
    <w:rsid w:val="00A6550B"/>
    <w:rsid w:val="00A71CF8"/>
    <w:rsid w:val="00A73179"/>
    <w:rsid w:val="00A905F9"/>
    <w:rsid w:val="00AA4315"/>
    <w:rsid w:val="00AB73B0"/>
    <w:rsid w:val="00AD0FD2"/>
    <w:rsid w:val="00AD3B0C"/>
    <w:rsid w:val="00B14A0D"/>
    <w:rsid w:val="00B42F89"/>
    <w:rsid w:val="00B552DC"/>
    <w:rsid w:val="00B72FF1"/>
    <w:rsid w:val="00B92754"/>
    <w:rsid w:val="00B95C26"/>
    <w:rsid w:val="00BB597D"/>
    <w:rsid w:val="00BE5E2C"/>
    <w:rsid w:val="00BE6030"/>
    <w:rsid w:val="00BF6C6C"/>
    <w:rsid w:val="00C85645"/>
    <w:rsid w:val="00CA3798"/>
    <w:rsid w:val="00CD46D9"/>
    <w:rsid w:val="00D00EC4"/>
    <w:rsid w:val="00D06AF3"/>
    <w:rsid w:val="00D1012A"/>
    <w:rsid w:val="00D123FD"/>
    <w:rsid w:val="00D15A9C"/>
    <w:rsid w:val="00D3032C"/>
    <w:rsid w:val="00D30A2E"/>
    <w:rsid w:val="00D34C24"/>
    <w:rsid w:val="00D50301"/>
    <w:rsid w:val="00D5337F"/>
    <w:rsid w:val="00D650AB"/>
    <w:rsid w:val="00DD434B"/>
    <w:rsid w:val="00DD7098"/>
    <w:rsid w:val="00E0558E"/>
    <w:rsid w:val="00E07DC5"/>
    <w:rsid w:val="00E10EFF"/>
    <w:rsid w:val="00E253E9"/>
    <w:rsid w:val="00E3481F"/>
    <w:rsid w:val="00E676C7"/>
    <w:rsid w:val="00E679DB"/>
    <w:rsid w:val="00E67C5E"/>
    <w:rsid w:val="00E91213"/>
    <w:rsid w:val="00E9439F"/>
    <w:rsid w:val="00EC31BA"/>
    <w:rsid w:val="00EF7F0A"/>
    <w:rsid w:val="00F043E7"/>
    <w:rsid w:val="00F165B9"/>
    <w:rsid w:val="00F6032A"/>
    <w:rsid w:val="00F634F5"/>
    <w:rsid w:val="00FA2398"/>
    <w:rsid w:val="00FC4B5B"/>
    <w:rsid w:val="00FC6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6E2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17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2023-10-18T11:21:00Z</dcterms:created>
  <dcterms:modified xsi:type="dcterms:W3CDTF">2026-03-30T18:55:00Z</dcterms:modified>
</cp:coreProperties>
</file>