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9B5" w:rsidRPr="006629CC" w:rsidRDefault="00CC59B5" w:rsidP="00CC59B5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43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Практическая работа 1. Знакомство со средой разработки</w:t>
      </w:r>
      <w:bookmarkEnd w:id="0"/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59B5" w:rsidRPr="006629CC" w:rsidRDefault="00CC59B5" w:rsidP="00CC59B5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629CC">
        <w:rPr>
          <w:rFonts w:ascii="Times New Roman" w:hAnsi="Times New Roman"/>
          <w:b/>
          <w:sz w:val="28"/>
          <w:szCs w:val="28"/>
          <w:lang w:val="en-US"/>
        </w:rPr>
        <w:t>SharpDevelop</w:t>
      </w:r>
      <w:proofErr w:type="spellEnd"/>
      <w:r w:rsidRPr="006629CC">
        <w:rPr>
          <w:rFonts w:ascii="Times New Roman" w:hAnsi="Times New Roman"/>
          <w:sz w:val="28"/>
          <w:szCs w:val="28"/>
          <w:lang w:val="en-US"/>
        </w:rPr>
        <w:t> </w:t>
      </w:r>
      <w:r w:rsidRPr="006629CC">
        <w:rPr>
          <w:rFonts w:ascii="Times New Roman" w:hAnsi="Times New Roman"/>
          <w:sz w:val="28"/>
          <w:szCs w:val="28"/>
        </w:rPr>
        <w:t>–</w:t>
      </w:r>
      <w:r w:rsidRPr="006629CC">
        <w:rPr>
          <w:rFonts w:ascii="Times New Roman" w:hAnsi="Times New Roman"/>
          <w:sz w:val="28"/>
          <w:szCs w:val="28"/>
          <w:lang w:val="en-US"/>
        </w:rPr>
        <w:t> </w:t>
      </w:r>
      <w:r w:rsidRPr="006629CC">
        <w:rPr>
          <w:rFonts w:ascii="Times New Roman" w:hAnsi="Times New Roman"/>
          <w:sz w:val="28"/>
          <w:szCs w:val="28"/>
        </w:rPr>
        <w:t>свободная</w:t>
      </w:r>
      <w:r w:rsidRPr="006629CC">
        <w:rPr>
          <w:rFonts w:ascii="Times New Roman" w:hAnsi="Times New Roman"/>
          <w:sz w:val="28"/>
          <w:szCs w:val="28"/>
          <w:lang w:val="en-US"/>
        </w:rPr>
        <w:t> </w:t>
      </w:r>
      <w:r w:rsidRPr="006629CC">
        <w:rPr>
          <w:rFonts w:ascii="Times New Roman" w:hAnsi="Times New Roman"/>
          <w:sz w:val="28"/>
          <w:szCs w:val="28"/>
        </w:rPr>
        <w:t>среда разработки</w:t>
      </w:r>
      <w:r w:rsidRPr="006629CC">
        <w:rPr>
          <w:rFonts w:ascii="Times New Roman" w:hAnsi="Times New Roman"/>
          <w:sz w:val="28"/>
          <w:szCs w:val="28"/>
          <w:lang w:val="en-US"/>
        </w:rPr>
        <w:t> </w:t>
      </w:r>
      <w:r w:rsidRPr="006629CC">
        <w:rPr>
          <w:rFonts w:ascii="Times New Roman" w:hAnsi="Times New Roman"/>
          <w:sz w:val="28"/>
          <w:szCs w:val="28"/>
        </w:rPr>
        <w:t>для</w:t>
      </w:r>
      <w:r w:rsidRPr="006629CC">
        <w:rPr>
          <w:rFonts w:ascii="Times New Roman" w:hAnsi="Times New Roman"/>
          <w:sz w:val="28"/>
          <w:szCs w:val="28"/>
          <w:lang w:val="en-US"/>
        </w:rPr>
        <w:t> C</w:t>
      </w:r>
      <w:r w:rsidRPr="006629CC">
        <w:rPr>
          <w:rFonts w:ascii="Times New Roman" w:hAnsi="Times New Roman"/>
          <w:sz w:val="28"/>
          <w:szCs w:val="28"/>
        </w:rPr>
        <w:t>#,</w:t>
      </w:r>
      <w:r w:rsidRPr="006629CC">
        <w:rPr>
          <w:rFonts w:ascii="Times New Roman" w:hAnsi="Times New Roman"/>
          <w:sz w:val="28"/>
          <w:szCs w:val="28"/>
          <w:lang w:val="en-US"/>
        </w:rPr>
        <w:t> Visual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Basic</w:t>
      </w:r>
      <w:r w:rsidRPr="006629CC">
        <w:rPr>
          <w:rFonts w:ascii="Times New Roman" w:hAnsi="Times New Roman"/>
          <w:sz w:val="28"/>
          <w:szCs w:val="28"/>
        </w:rPr>
        <w:t xml:space="preserve"> .</w:t>
      </w:r>
      <w:r w:rsidRPr="006629CC">
        <w:rPr>
          <w:rFonts w:ascii="Times New Roman" w:hAnsi="Times New Roman"/>
          <w:sz w:val="28"/>
          <w:szCs w:val="28"/>
          <w:lang w:val="en-US"/>
        </w:rPr>
        <w:t>NET</w:t>
      </w:r>
      <w:r w:rsidRPr="006629CC">
        <w:rPr>
          <w:rFonts w:ascii="Times New Roman" w:hAnsi="Times New Roman"/>
          <w:sz w:val="28"/>
          <w:szCs w:val="28"/>
        </w:rPr>
        <w:t xml:space="preserve"> и других языков программирования. Достаточно часто использ</w:t>
      </w:r>
      <w:r w:rsidRPr="006629CC">
        <w:rPr>
          <w:rFonts w:ascii="Times New Roman" w:hAnsi="Times New Roman"/>
          <w:sz w:val="28"/>
          <w:szCs w:val="28"/>
        </w:rPr>
        <w:t>у</w:t>
      </w:r>
      <w:r w:rsidRPr="006629CC">
        <w:rPr>
          <w:rFonts w:ascii="Times New Roman" w:hAnsi="Times New Roman"/>
          <w:sz w:val="28"/>
          <w:szCs w:val="28"/>
        </w:rPr>
        <w:t>ется как альтернатива</w:t>
      </w:r>
      <w:r w:rsidRPr="006629CC">
        <w:rPr>
          <w:rFonts w:ascii="Times New Roman" w:hAnsi="Times New Roman"/>
          <w:sz w:val="28"/>
          <w:szCs w:val="28"/>
          <w:lang w:val="en-US"/>
        </w:rPr>
        <w:t> </w:t>
      </w:r>
      <w:r w:rsidRPr="006629CC">
        <w:rPr>
          <w:rFonts w:ascii="Times New Roman" w:hAnsi="Times New Roman"/>
          <w:b/>
          <w:sz w:val="28"/>
          <w:szCs w:val="28"/>
          <w:lang w:val="en-US"/>
        </w:rPr>
        <w:t>Visual</w:t>
      </w:r>
      <w:r w:rsidRPr="006629CC">
        <w:rPr>
          <w:rFonts w:ascii="Times New Roman" w:hAnsi="Times New Roman"/>
          <w:b/>
          <w:sz w:val="28"/>
          <w:szCs w:val="28"/>
        </w:rPr>
        <w:t xml:space="preserve"> </w:t>
      </w:r>
      <w:r w:rsidRPr="006629CC">
        <w:rPr>
          <w:rFonts w:ascii="Times New Roman" w:hAnsi="Times New Roman"/>
          <w:b/>
          <w:sz w:val="28"/>
          <w:szCs w:val="28"/>
          <w:lang w:val="en-US"/>
        </w:rPr>
        <w:t>Studio</w:t>
      </w:r>
      <w:r w:rsidRPr="006629CC">
        <w:rPr>
          <w:rFonts w:ascii="Times New Roman" w:hAnsi="Times New Roman"/>
          <w:sz w:val="28"/>
          <w:szCs w:val="28"/>
        </w:rPr>
        <w:t>.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.NET</w:t>
      </w:r>
      <w:r w:rsidRPr="006629CC">
        <w:rPr>
          <w:rFonts w:ascii="Times New Roman" w:hAnsi="Times New Roman"/>
          <w:sz w:val="28"/>
          <w:szCs w:val="28"/>
        </w:rPr>
        <w:t xml:space="preserve"> – это платформа, разработанная компанией </w:t>
      </w:r>
      <w:r w:rsidRPr="006629CC">
        <w:rPr>
          <w:rFonts w:ascii="Times New Roman" w:hAnsi="Times New Roman"/>
          <w:sz w:val="28"/>
          <w:szCs w:val="28"/>
          <w:lang w:val="en-US"/>
        </w:rPr>
        <w:t>Microsoft</w:t>
      </w:r>
      <w:r w:rsidRPr="006629CC">
        <w:rPr>
          <w:rFonts w:ascii="Times New Roman" w:hAnsi="Times New Roman"/>
          <w:sz w:val="28"/>
          <w:szCs w:val="28"/>
        </w:rPr>
        <w:t>, кот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>рая помогает разработчикам создавать программы на C# и других яз</w:t>
      </w:r>
      <w:r w:rsidRPr="006629CC">
        <w:rPr>
          <w:rFonts w:ascii="Times New Roman" w:hAnsi="Times New Roman"/>
          <w:sz w:val="28"/>
          <w:szCs w:val="28"/>
        </w:rPr>
        <w:t>ы</w:t>
      </w:r>
      <w:r w:rsidRPr="006629CC">
        <w:rPr>
          <w:rFonts w:ascii="Times New Roman" w:hAnsi="Times New Roman"/>
          <w:sz w:val="28"/>
          <w:szCs w:val="28"/>
        </w:rPr>
        <w:t>ках. Она предоставляет готовые инструменты и библиотеки, чтобы у</w:t>
      </w:r>
      <w:r w:rsidRPr="006629CC">
        <w:rPr>
          <w:rFonts w:ascii="Times New Roman" w:hAnsi="Times New Roman"/>
          <w:sz w:val="28"/>
          <w:szCs w:val="28"/>
        </w:rPr>
        <w:t>п</w:t>
      </w:r>
      <w:r w:rsidRPr="006629CC">
        <w:rPr>
          <w:rFonts w:ascii="Times New Roman" w:hAnsi="Times New Roman"/>
          <w:sz w:val="28"/>
          <w:szCs w:val="28"/>
        </w:rPr>
        <w:t>ростить процесс разработки. Например, благодаря .NET можно легко работать с данными в различных форматах (файловых, базах данных и пр.), сетью, графикой и многим другим.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bCs/>
          <w:sz w:val="28"/>
          <w:szCs w:val="28"/>
        </w:rPr>
        <w:t>Возможности и особенности</w:t>
      </w:r>
      <w:r w:rsidRPr="006629CC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SharpDevelop</w:t>
      </w:r>
      <w:proofErr w:type="spellEnd"/>
      <w:r w:rsidRPr="006629CC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Pr="006629C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CC59B5" w:rsidRPr="006629CC" w:rsidRDefault="00CC59B5" w:rsidP="00CC59B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Подсветка синтаксиса для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 xml:space="preserve">#,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IronPython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, </w:t>
      </w:r>
      <w:r w:rsidRPr="006629CC">
        <w:rPr>
          <w:rFonts w:ascii="Times New Roman" w:hAnsi="Times New Roman"/>
          <w:sz w:val="28"/>
          <w:szCs w:val="28"/>
          <w:lang w:val="en-US"/>
        </w:rPr>
        <w:t>HTML</w:t>
      </w:r>
      <w:r w:rsidRPr="006629CC">
        <w:rPr>
          <w:rFonts w:ascii="Times New Roman" w:hAnsi="Times New Roman"/>
          <w:sz w:val="28"/>
          <w:szCs w:val="28"/>
        </w:rPr>
        <w:t xml:space="preserve"> и др.</w:t>
      </w:r>
    </w:p>
    <w:p w:rsidR="00CC59B5" w:rsidRPr="006629CC" w:rsidRDefault="00CC59B5" w:rsidP="00CC59B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Визуальный редактор для </w:t>
      </w:r>
      <w:r w:rsidRPr="006629CC">
        <w:rPr>
          <w:rFonts w:ascii="Times New Roman" w:hAnsi="Times New Roman"/>
          <w:sz w:val="28"/>
          <w:szCs w:val="28"/>
          <w:lang w:val="en-US"/>
        </w:rPr>
        <w:t>WPF </w:t>
      </w:r>
      <w:r w:rsidRPr="006629CC">
        <w:rPr>
          <w:rFonts w:ascii="Times New Roman" w:hAnsi="Times New Roman"/>
          <w:sz w:val="28"/>
          <w:szCs w:val="28"/>
        </w:rPr>
        <w:t>и форм </w:t>
      </w:r>
      <w:r w:rsidRPr="006629CC">
        <w:rPr>
          <w:rFonts w:ascii="Times New Roman" w:hAnsi="Times New Roman"/>
          <w:sz w:val="28"/>
          <w:szCs w:val="28"/>
          <w:lang w:val="en-US"/>
        </w:rPr>
        <w:t>Windows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Forms </w:t>
      </w:r>
      <w:r w:rsidRPr="006629CC">
        <w:rPr>
          <w:rFonts w:ascii="Times New Roman" w:hAnsi="Times New Roman"/>
          <w:sz w:val="28"/>
          <w:szCs w:val="28"/>
        </w:rPr>
        <w:t>(</w:t>
      </w:r>
      <w:r w:rsidRPr="006629CC">
        <w:rPr>
          <w:rFonts w:ascii="Times New Roman" w:hAnsi="Times New Roman"/>
          <w:sz w:val="28"/>
          <w:szCs w:val="28"/>
          <w:lang w:val="en-US"/>
        </w:rPr>
        <w:t>COM</w:t>
      </w:r>
      <w:r w:rsidRPr="006629CC">
        <w:rPr>
          <w:rFonts w:ascii="Times New Roman" w:hAnsi="Times New Roman"/>
          <w:sz w:val="28"/>
          <w:szCs w:val="28"/>
        </w:rPr>
        <w:t xml:space="preserve">-компоненты не поддерживаются). </w:t>
      </w:r>
    </w:p>
    <w:p w:rsidR="00CC59B5" w:rsidRPr="00CC59B5" w:rsidRDefault="00CC59B5" w:rsidP="00CC59B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Кроме того, что эта среда разработки совершенно бесплатна, сл</w:t>
      </w:r>
      <w:r w:rsidRPr="006629CC">
        <w:rPr>
          <w:rFonts w:ascii="Times New Roman" w:hAnsi="Times New Roman"/>
          <w:sz w:val="28"/>
          <w:szCs w:val="28"/>
        </w:rPr>
        <w:t>е</w:t>
      </w:r>
      <w:r w:rsidRPr="006629CC">
        <w:rPr>
          <w:rFonts w:ascii="Times New Roman" w:hAnsi="Times New Roman"/>
          <w:sz w:val="28"/>
          <w:szCs w:val="28"/>
        </w:rPr>
        <w:t>дует отметить то, что она целиком создана на языке C#.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При запуске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SharpDevelop</w:t>
      </w:r>
      <w:proofErr w:type="spellEnd"/>
      <w:r w:rsidRPr="006629CC">
        <w:rPr>
          <w:rFonts w:ascii="Times New Roman" w:hAnsi="Times New Roman"/>
          <w:sz w:val="28"/>
          <w:szCs w:val="28"/>
          <w:lang w:val="en-US"/>
        </w:rPr>
        <w:t> </w:t>
      </w:r>
      <w:r w:rsidRPr="006629CC">
        <w:rPr>
          <w:rFonts w:ascii="Times New Roman" w:hAnsi="Times New Roman"/>
          <w:sz w:val="28"/>
          <w:szCs w:val="28"/>
        </w:rPr>
        <w:t>появляется стартовая страница со сп</w:t>
      </w:r>
      <w:r w:rsidRPr="006629CC">
        <w:rPr>
          <w:rFonts w:ascii="Times New Roman" w:hAnsi="Times New Roman"/>
          <w:sz w:val="28"/>
          <w:szCs w:val="28"/>
        </w:rPr>
        <w:t>и</w:t>
      </w:r>
      <w:r w:rsidRPr="006629CC">
        <w:rPr>
          <w:rFonts w:ascii="Times New Roman" w:hAnsi="Times New Roman"/>
          <w:sz w:val="28"/>
          <w:szCs w:val="28"/>
        </w:rPr>
        <w:t>ском последних проектов, а также командами «</w:t>
      </w:r>
      <w:r w:rsidRPr="006629CC">
        <w:rPr>
          <w:rFonts w:ascii="Times New Roman" w:hAnsi="Times New Roman"/>
          <w:b/>
          <w:sz w:val="28"/>
          <w:szCs w:val="28"/>
        </w:rPr>
        <w:t>Открыть решение»</w:t>
      </w:r>
      <w:r w:rsidRPr="006629CC">
        <w:rPr>
          <w:rFonts w:ascii="Times New Roman" w:hAnsi="Times New Roman"/>
          <w:sz w:val="28"/>
          <w:szCs w:val="28"/>
        </w:rPr>
        <w:t xml:space="preserve"> и «</w:t>
      </w:r>
      <w:r w:rsidRPr="006629CC">
        <w:rPr>
          <w:rFonts w:ascii="Times New Roman" w:hAnsi="Times New Roman"/>
          <w:b/>
          <w:sz w:val="28"/>
          <w:szCs w:val="28"/>
        </w:rPr>
        <w:t>Новое решение»</w:t>
      </w:r>
      <w:r w:rsidRPr="006629CC">
        <w:rPr>
          <w:rFonts w:ascii="Times New Roman" w:hAnsi="Times New Roman"/>
          <w:sz w:val="28"/>
          <w:szCs w:val="28"/>
        </w:rPr>
        <w:t xml:space="preserve">. При нажатии на кнопку «Новое решение» на экране появится диалог для создания нового проекта. Слева в списке шаблонов приведены языки программирования, которые поддерживает текущая версия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SharpDevelop</w:t>
      </w:r>
      <w:proofErr w:type="spellEnd"/>
      <w:r w:rsidRPr="006629CC">
        <w:rPr>
          <w:rFonts w:ascii="Times New Roman" w:hAnsi="Times New Roman"/>
          <w:sz w:val="28"/>
          <w:szCs w:val="28"/>
        </w:rPr>
        <w:t>. Для выполнения заданий по курсу нам понадоби</w:t>
      </w:r>
      <w:r w:rsidRPr="006629CC">
        <w:rPr>
          <w:rFonts w:ascii="Times New Roman" w:hAnsi="Times New Roman"/>
          <w:sz w:val="28"/>
          <w:szCs w:val="28"/>
        </w:rPr>
        <w:t>т</w:t>
      </w:r>
      <w:r w:rsidRPr="006629CC">
        <w:rPr>
          <w:rFonts w:ascii="Times New Roman" w:hAnsi="Times New Roman"/>
          <w:sz w:val="28"/>
          <w:szCs w:val="28"/>
        </w:rPr>
        <w:t xml:space="preserve">ся </w:t>
      </w:r>
      <w:r w:rsidRPr="006629CC">
        <w:rPr>
          <w:rFonts w:ascii="Times New Roman" w:hAnsi="Times New Roman"/>
          <w:b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b/>
          <w:sz w:val="28"/>
          <w:szCs w:val="28"/>
        </w:rPr>
        <w:t xml:space="preserve"># </w:t>
      </w:r>
      <w:r w:rsidRPr="006629CC">
        <w:rPr>
          <w:rFonts w:ascii="Times New Roman" w:hAnsi="Times New Roman"/>
          <w:b/>
          <w:sz w:val="28"/>
          <w:szCs w:val="28"/>
          <w:lang w:val="en-US"/>
        </w:rPr>
        <w:t>Windows</w:t>
      </w:r>
      <w:r w:rsidRPr="006629CC">
        <w:rPr>
          <w:rFonts w:ascii="Times New Roman" w:hAnsi="Times New Roman"/>
          <w:b/>
          <w:sz w:val="28"/>
          <w:szCs w:val="28"/>
        </w:rPr>
        <w:t>-приложения</w:t>
      </w:r>
      <w:r w:rsidRPr="006629CC">
        <w:rPr>
          <w:rFonts w:ascii="Times New Roman" w:hAnsi="Times New Roman"/>
          <w:sz w:val="28"/>
          <w:szCs w:val="28"/>
        </w:rPr>
        <w:t>. В наших работах преимущественно будут использоваться два типа проектов: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1) Приложение </w:t>
      </w:r>
      <w:r w:rsidRPr="006629CC">
        <w:rPr>
          <w:rFonts w:ascii="Times New Roman" w:hAnsi="Times New Roman"/>
          <w:sz w:val="28"/>
          <w:szCs w:val="28"/>
          <w:lang w:val="en-US"/>
        </w:rPr>
        <w:t>Windows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Forms</w:t>
      </w:r>
      <w:r w:rsidRPr="006629CC">
        <w:rPr>
          <w:rFonts w:ascii="Times New Roman" w:hAnsi="Times New Roman"/>
          <w:sz w:val="28"/>
          <w:szCs w:val="28"/>
        </w:rPr>
        <w:t xml:space="preserve"> – этот тип проекта позволяет со</w:t>
      </w:r>
      <w:r w:rsidRPr="006629CC">
        <w:rPr>
          <w:rFonts w:ascii="Times New Roman" w:hAnsi="Times New Roman"/>
          <w:sz w:val="28"/>
          <w:szCs w:val="28"/>
        </w:rPr>
        <w:t>з</w:t>
      </w:r>
      <w:r w:rsidRPr="006629CC">
        <w:rPr>
          <w:rFonts w:ascii="Times New Roman" w:hAnsi="Times New Roman"/>
          <w:sz w:val="28"/>
          <w:szCs w:val="28"/>
        </w:rPr>
        <w:t>дать полноценное приложение с окнами и элементами управления (кнопками, полями ввода и пр.).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2) Консольное приложение – в этом типе проекта окно предста</w:t>
      </w:r>
      <w:r w:rsidRPr="006629CC">
        <w:rPr>
          <w:rFonts w:ascii="Times New Roman" w:hAnsi="Times New Roman"/>
          <w:sz w:val="28"/>
          <w:szCs w:val="28"/>
        </w:rPr>
        <w:t>в</w:t>
      </w:r>
      <w:r w:rsidRPr="006629CC">
        <w:rPr>
          <w:rFonts w:ascii="Times New Roman" w:hAnsi="Times New Roman"/>
          <w:sz w:val="28"/>
          <w:szCs w:val="28"/>
        </w:rPr>
        <w:t>ляет собой текстовую консоль, в которую приложение может выводить тексты или ожидать ввода информации пользователя.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Алгоритм создания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 проекта приведен на рисунке 1.1.</w:t>
      </w:r>
    </w:p>
    <w:p w:rsidR="00CC59B5" w:rsidRPr="006629CC" w:rsidRDefault="00CC59B5" w:rsidP="00CC59B5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228354" cy="2290910"/>
            <wp:effectExtent l="19050" t="0" r="0" b="0"/>
            <wp:docPr id="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54" cy="229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9B5" w:rsidRPr="006629CC" w:rsidRDefault="00CC59B5" w:rsidP="00CC59B5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Рисунок 1.1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lastRenderedPageBreak/>
        <w:t>Консольное приложение включает окно текста программы, кот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 xml:space="preserve">рое предназначено для просмотра, написания и редактирования кода. Кнопки компиляции написанной программы располагаются в верхней панели (рисунок </w:t>
      </w:r>
      <w:r w:rsidRPr="006629CC">
        <w:rPr>
          <w:rFonts w:ascii="Times New Roman" w:hAnsi="Times New Roman"/>
          <w:sz w:val="28"/>
          <w:szCs w:val="28"/>
          <w:lang w:val="en-US"/>
        </w:rPr>
        <w:t>1.</w:t>
      </w:r>
      <w:r w:rsidRPr="006629CC">
        <w:rPr>
          <w:rFonts w:ascii="Times New Roman" w:hAnsi="Times New Roman"/>
          <w:sz w:val="28"/>
          <w:szCs w:val="28"/>
        </w:rPr>
        <w:t xml:space="preserve">2). </w:t>
      </w:r>
    </w:p>
    <w:p w:rsidR="00CC59B5" w:rsidRPr="006629CC" w:rsidRDefault="00CC59B5" w:rsidP="00CC59B5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081213" cy="2228850"/>
            <wp:effectExtent l="19050" t="0" r="4887" b="0"/>
            <wp:docPr id="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812" cy="2229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9B5" w:rsidRPr="006629CC" w:rsidRDefault="00CC59B5" w:rsidP="00CC59B5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Рисунок 1.2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  <w:lang w:val="en-US"/>
        </w:rPr>
        <w:t>Windows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Forms</w:t>
      </w:r>
      <w:r w:rsidRPr="006629CC">
        <w:rPr>
          <w:rFonts w:ascii="Times New Roman" w:hAnsi="Times New Roman"/>
          <w:sz w:val="28"/>
          <w:szCs w:val="28"/>
        </w:rPr>
        <w:t xml:space="preserve"> приложение сложнее по своей структуре и сост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>ит из нескольких ключевых областей. Прежде всего в нижней части появились две вкладки: «Исходный код» и «Дизайнер». На первой вкладке также, как и в консольном приложении, осуществляется пр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>смотр, написание и редактирование кода.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На вкладке дизайнер размещены форма для создания графическ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>го интерфейса. Слева от нее располагается панель элементов (все эл</w:t>
      </w:r>
      <w:r w:rsidRPr="006629CC">
        <w:rPr>
          <w:rFonts w:ascii="Times New Roman" w:hAnsi="Times New Roman"/>
          <w:sz w:val="28"/>
          <w:szCs w:val="28"/>
        </w:rPr>
        <w:t>е</w:t>
      </w:r>
      <w:r w:rsidRPr="006629CC">
        <w:rPr>
          <w:rFonts w:ascii="Times New Roman" w:hAnsi="Times New Roman"/>
          <w:sz w:val="28"/>
          <w:szCs w:val="28"/>
        </w:rPr>
        <w:t xml:space="preserve">менты управления разбиты на логические группы, что облегчает поиск нужных элементов. Если панели нет на экране, ее нужно активировать командой </w:t>
      </w:r>
      <w:r w:rsidRPr="006629CC">
        <w:rPr>
          <w:rFonts w:ascii="Times New Roman" w:hAnsi="Times New Roman"/>
          <w:i/>
          <w:sz w:val="28"/>
          <w:szCs w:val="28"/>
        </w:rPr>
        <w:t>Вид</w:t>
      </w:r>
      <w:r w:rsidRPr="006629CC">
        <w:rPr>
          <w:rFonts w:ascii="Times New Roman" w:hAnsi="Times New Roman" w:cs="Times New Roman"/>
          <w:i/>
          <w:sz w:val="28"/>
          <w:szCs w:val="28"/>
        </w:rPr>
        <w:t>→</w:t>
      </w:r>
      <w:r w:rsidRPr="006629CC">
        <w:rPr>
          <w:rFonts w:ascii="Times New Roman" w:hAnsi="Times New Roman"/>
          <w:i/>
          <w:sz w:val="28"/>
          <w:szCs w:val="28"/>
        </w:rPr>
        <w:t>Инструменты</w:t>
      </w:r>
      <w:r w:rsidRPr="006629CC">
        <w:rPr>
          <w:rFonts w:ascii="Times New Roman" w:hAnsi="Times New Roman"/>
          <w:sz w:val="28"/>
          <w:szCs w:val="28"/>
        </w:rPr>
        <w:t>). Еще один важный объект, расположе</w:t>
      </w:r>
      <w:r w:rsidRPr="006629CC">
        <w:rPr>
          <w:rFonts w:ascii="Times New Roman" w:hAnsi="Times New Roman"/>
          <w:sz w:val="28"/>
          <w:szCs w:val="28"/>
        </w:rPr>
        <w:t>н</w:t>
      </w:r>
      <w:r w:rsidRPr="006629CC">
        <w:rPr>
          <w:rFonts w:ascii="Times New Roman" w:hAnsi="Times New Roman"/>
          <w:sz w:val="28"/>
          <w:szCs w:val="28"/>
        </w:rPr>
        <w:t xml:space="preserve">ный в правой части программы – окно свойств, в котором приведены все основные свойства выделенного элемента управления или окна. Все перечисленные элементы представлены на рисунке </w:t>
      </w:r>
      <w:r w:rsidRPr="006629CC">
        <w:rPr>
          <w:rFonts w:ascii="Times New Roman" w:hAnsi="Times New Roman"/>
          <w:sz w:val="28"/>
          <w:szCs w:val="28"/>
          <w:lang w:val="en-US"/>
        </w:rPr>
        <w:t>1.</w:t>
      </w:r>
      <w:r w:rsidRPr="006629CC">
        <w:rPr>
          <w:rFonts w:ascii="Times New Roman" w:hAnsi="Times New Roman"/>
          <w:sz w:val="28"/>
          <w:szCs w:val="28"/>
        </w:rPr>
        <w:t>3.</w:t>
      </w:r>
    </w:p>
    <w:p w:rsidR="00CC59B5" w:rsidRPr="006629CC" w:rsidRDefault="00CC59B5" w:rsidP="00CC59B5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574208" cy="3078209"/>
            <wp:effectExtent l="19050" t="0" r="7192" b="0"/>
            <wp:docPr id="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208" cy="3078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9B5" w:rsidRPr="006629CC" w:rsidRDefault="00CC59B5" w:rsidP="00CC59B5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Рисунок 1.3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lastRenderedPageBreak/>
        <w:t>Для размещения элементов управления на форме щелкните на нужный элемент управления, а затем щелкните в нужном месте формы – элемент появится на форме. Элемент можно перемещать по форме, схватившись за него левой кнопкой мыши. Если элемент управления позволяет изменять размеры, то на соответствующих его сторонах по</w:t>
      </w:r>
      <w:r w:rsidRPr="006629CC">
        <w:rPr>
          <w:rFonts w:ascii="Times New Roman" w:hAnsi="Times New Roman"/>
          <w:sz w:val="28"/>
          <w:szCs w:val="28"/>
        </w:rPr>
        <w:t>я</w:t>
      </w:r>
      <w:r w:rsidRPr="006629CC">
        <w:rPr>
          <w:rFonts w:ascii="Times New Roman" w:hAnsi="Times New Roman"/>
          <w:sz w:val="28"/>
          <w:szCs w:val="28"/>
        </w:rPr>
        <w:t>вятся белые кружки, ухватившись за которые можно изменить размер. Для написания обработчика элемента управления дважды щелкните на нужный элемент – на экране появится заготовка для кода обработки (рисунок 1.4).</w:t>
      </w:r>
    </w:p>
    <w:p w:rsidR="00CC59B5" w:rsidRPr="006629CC" w:rsidRDefault="00CC59B5" w:rsidP="00CC59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233406" cy="3147237"/>
            <wp:effectExtent l="19050" t="0" r="5344" b="0"/>
            <wp:docPr id="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406" cy="3147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9B5" w:rsidRPr="006629CC" w:rsidRDefault="00CC59B5" w:rsidP="00CC59B5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Рисунок 1.4</w:t>
      </w:r>
    </w:p>
    <w:p w:rsidR="00CC59B5" w:rsidRDefault="00CC59B5" w:rsidP="00214CA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14CA2" w:rsidRPr="006629CC" w:rsidRDefault="00214CA2" w:rsidP="00214CA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1. Консольный ввод-вывод</w:t>
      </w:r>
    </w:p>
    <w:p w:rsidR="00214CA2" w:rsidRPr="006629CC" w:rsidRDefault="00214CA2" w:rsidP="00214CA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6629CC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6629CC">
        <w:rPr>
          <w:rFonts w:ascii="Times New Roman" w:hAnsi="Times New Roman" w:cs="Times New Roman"/>
          <w:b/>
          <w:sz w:val="28"/>
          <w:szCs w:val="28"/>
        </w:rPr>
        <w:t>консольное приложение</w:t>
      </w:r>
      <w:r w:rsidRPr="006629CC">
        <w:rPr>
          <w:rFonts w:ascii="Times New Roman" w:hAnsi="Times New Roman" w:cs="Times New Roman"/>
          <w:sz w:val="28"/>
          <w:szCs w:val="28"/>
        </w:rPr>
        <w:t xml:space="preserve"> С#. Вычислить значение выражения при введенных </w:t>
      </w:r>
      <w:r w:rsidRPr="006629CC">
        <w:rPr>
          <w:rFonts w:ascii="Times New Roman" w:hAnsi="Times New Roman" w:cs="Times New Roman"/>
          <w:b/>
          <w:sz w:val="28"/>
          <w:szCs w:val="28"/>
        </w:rPr>
        <w:t>с клавиатуры</w:t>
      </w:r>
      <w:r w:rsidRPr="006629CC">
        <w:rPr>
          <w:rFonts w:ascii="Times New Roman" w:hAnsi="Times New Roman" w:cs="Times New Roman"/>
          <w:sz w:val="28"/>
          <w:szCs w:val="28"/>
        </w:rPr>
        <w:t xml:space="preserve"> данных.</w:t>
      </w:r>
    </w:p>
    <w:tbl>
      <w:tblPr>
        <w:tblStyle w:val="1"/>
        <w:tblW w:w="0" w:type="auto"/>
        <w:tblLook w:val="04A0"/>
      </w:tblPr>
      <w:tblGrid>
        <w:gridCol w:w="4495"/>
        <w:gridCol w:w="4451"/>
      </w:tblGrid>
      <w:tr w:rsidR="00214CA2" w:rsidRPr="006629CC" w:rsidTr="0031746F">
        <w:tc>
          <w:tcPr>
            <w:tcW w:w="4495" w:type="dxa"/>
          </w:tcPr>
          <w:p w:rsidR="00214CA2" w:rsidRPr="006629CC" w:rsidRDefault="00214CA2" w:rsidP="0031746F">
            <w:pPr>
              <w:ind w:firstLine="709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t>1)</w:t>
            </w:r>
            <w:r w:rsidRPr="006629CC">
              <w:rPr>
                <w:rFonts w:ascii="Times New Roman" w:hAnsi="Times New Roman"/>
                <w:sz w:val="28"/>
              </w:rPr>
              <w:t xml:space="preserve"> </w:t>
            </w:r>
            <w:r w:rsidRPr="006629CC">
              <w:rPr>
                <w:rFonts w:ascii="Times New Roman" w:eastAsiaTheme="minorEastAsia" w:hAnsi="Times New Roman"/>
                <w:kern w:val="0"/>
                <w:sz w:val="28"/>
                <w:lang w:eastAsia="ru-RU"/>
              </w:rPr>
              <w:object w:dxaOrig="2445" w:dyaOrig="8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7.75pt;height:54pt" o:ole="">
                  <v:imagedata r:id="rId9" o:title=""/>
                </v:shape>
                <o:OLEObject Type="Embed" ProgID="PBrush" ShapeID="_x0000_i1025" DrawAspect="Content" ObjectID="_1848995303" r:id="rId10"/>
              </w:object>
            </w:r>
          </w:p>
        </w:tc>
        <w:tc>
          <w:tcPr>
            <w:tcW w:w="4451" w:type="dxa"/>
          </w:tcPr>
          <w:p w:rsidR="00214CA2" w:rsidRPr="006629CC" w:rsidRDefault="00214CA2" w:rsidP="0031746F">
            <w:pPr>
              <w:ind w:firstLine="709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t>6)</w:t>
            </w:r>
            <w:r w:rsidRPr="006629CC">
              <w:rPr>
                <w:rFonts w:ascii="Times New Roman" w:hAnsi="Times New Roman"/>
                <w:sz w:val="28"/>
              </w:rPr>
              <w:t xml:space="preserve"> </w:t>
            </w:r>
            <w:r w:rsidRPr="006629CC">
              <w:rPr>
                <w:rFonts w:ascii="Times New Roman" w:eastAsiaTheme="minorEastAsia" w:hAnsi="Times New Roman"/>
                <w:kern w:val="0"/>
                <w:sz w:val="28"/>
                <w:lang w:eastAsia="ru-RU"/>
              </w:rPr>
              <w:object w:dxaOrig="1905" w:dyaOrig="795">
                <v:shape id="_x0000_i1026" type="#_x0000_t75" style="width:134.25pt;height:57pt" o:ole="">
                  <v:imagedata r:id="rId11" o:title=""/>
                </v:shape>
                <o:OLEObject Type="Embed" ProgID="PBrush" ShapeID="_x0000_i1026" DrawAspect="Content" ObjectID="_1848995304" r:id="rId12"/>
              </w:object>
            </w:r>
          </w:p>
        </w:tc>
      </w:tr>
      <w:tr w:rsidR="00214CA2" w:rsidRPr="006629CC" w:rsidTr="0031746F">
        <w:tc>
          <w:tcPr>
            <w:tcW w:w="4495" w:type="dxa"/>
          </w:tcPr>
          <w:p w:rsidR="00214CA2" w:rsidRPr="006629CC" w:rsidRDefault="00214CA2" w:rsidP="0031746F">
            <w:pPr>
              <w:ind w:firstLine="709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t>2)</w:t>
            </w:r>
            <w:r w:rsidRPr="006629CC">
              <w:rPr>
                <w:rFonts w:ascii="Times New Roman" w:hAnsi="Times New Roman"/>
                <w:sz w:val="28"/>
              </w:rPr>
              <w:t xml:space="preserve"> </w:t>
            </w:r>
            <w:r w:rsidRPr="006629CC">
              <w:rPr>
                <w:rFonts w:ascii="Times New Roman" w:eastAsiaTheme="minorEastAsia" w:hAnsi="Times New Roman"/>
                <w:kern w:val="0"/>
                <w:sz w:val="28"/>
                <w:lang w:eastAsia="ru-RU"/>
              </w:rPr>
              <w:object w:dxaOrig="2085" w:dyaOrig="795">
                <v:shape id="_x0000_i1027" type="#_x0000_t75" style="width:140.25pt;height:54pt" o:ole="">
                  <v:imagedata r:id="rId13" o:title=""/>
                </v:shape>
                <o:OLEObject Type="Embed" ProgID="PBrush" ShapeID="_x0000_i1027" DrawAspect="Content" ObjectID="_1848995305" r:id="rId14"/>
              </w:object>
            </w:r>
          </w:p>
        </w:tc>
        <w:tc>
          <w:tcPr>
            <w:tcW w:w="4451" w:type="dxa"/>
          </w:tcPr>
          <w:p w:rsidR="00214CA2" w:rsidRPr="006629CC" w:rsidRDefault="00214CA2" w:rsidP="0031746F">
            <w:pPr>
              <w:ind w:firstLine="709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)</w:t>
            </w:r>
            <w:r w:rsidRPr="006629CC">
              <w:rPr>
                <w:rFonts w:ascii="Times New Roman" w:hAnsi="Times New Roman"/>
                <w:sz w:val="28"/>
              </w:rPr>
              <w:t xml:space="preserve"> </w:t>
            </w:r>
            <w:r w:rsidRPr="006629CC">
              <w:rPr>
                <w:rFonts w:ascii="Times New Roman" w:eastAsiaTheme="minorEastAsia" w:hAnsi="Times New Roman"/>
                <w:kern w:val="0"/>
                <w:sz w:val="28"/>
                <w:lang w:eastAsia="ru-RU"/>
              </w:rPr>
              <w:object w:dxaOrig="2460" w:dyaOrig="810">
                <v:shape id="_x0000_i1028" type="#_x0000_t75" style="width:149.25pt;height:47.25pt" o:ole="">
                  <v:imagedata r:id="rId15" o:title=""/>
                </v:shape>
                <o:OLEObject Type="Embed" ProgID="PBrush" ShapeID="_x0000_i1028" DrawAspect="Content" ObjectID="_1848995306" r:id="rId16"/>
              </w:object>
            </w:r>
          </w:p>
        </w:tc>
      </w:tr>
      <w:tr w:rsidR="00214CA2" w:rsidRPr="006629CC" w:rsidTr="0031746F">
        <w:tc>
          <w:tcPr>
            <w:tcW w:w="4495" w:type="dxa"/>
          </w:tcPr>
          <w:p w:rsidR="00214CA2" w:rsidRPr="006629CC" w:rsidRDefault="00214CA2" w:rsidP="0031746F">
            <w:pPr>
              <w:ind w:firstLine="709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t>3)</w:t>
            </w:r>
            <w:r w:rsidRPr="006629CC">
              <w:rPr>
                <w:rFonts w:ascii="Times New Roman" w:hAnsi="Times New Roman"/>
                <w:sz w:val="28"/>
              </w:rPr>
              <w:t xml:space="preserve"> </w:t>
            </w:r>
            <w:r w:rsidRPr="006629CC">
              <w:rPr>
                <w:rFonts w:ascii="Times New Roman" w:eastAsiaTheme="minorEastAsia" w:hAnsi="Times New Roman"/>
                <w:kern w:val="0"/>
                <w:sz w:val="28"/>
                <w:lang w:eastAsia="ru-RU"/>
              </w:rPr>
              <w:object w:dxaOrig="2070" w:dyaOrig="825">
                <v:shape id="_x0000_i1029" type="#_x0000_t75" style="width:147.75pt;height:57.75pt" o:ole="">
                  <v:imagedata r:id="rId17" o:title=""/>
                </v:shape>
                <o:OLEObject Type="Embed" ProgID="PBrush" ShapeID="_x0000_i1029" DrawAspect="Content" ObjectID="_1848995307" r:id="rId18"/>
              </w:object>
            </w:r>
          </w:p>
        </w:tc>
        <w:tc>
          <w:tcPr>
            <w:tcW w:w="4451" w:type="dxa"/>
          </w:tcPr>
          <w:p w:rsidR="00214CA2" w:rsidRPr="006629CC" w:rsidRDefault="00214CA2" w:rsidP="0031746F">
            <w:pPr>
              <w:ind w:firstLine="709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)</w:t>
            </w:r>
            <w:r w:rsidRPr="006629CC">
              <w:rPr>
                <w:rFonts w:ascii="Times New Roman" w:hAnsi="Times New Roman"/>
                <w:sz w:val="28"/>
              </w:rPr>
              <w:t xml:space="preserve"> </w:t>
            </w:r>
            <w:r w:rsidRPr="006629CC">
              <w:rPr>
                <w:rFonts w:ascii="Times New Roman" w:eastAsiaTheme="minorEastAsia" w:hAnsi="Times New Roman"/>
                <w:kern w:val="0"/>
                <w:sz w:val="28"/>
                <w:lang w:eastAsia="ru-RU"/>
              </w:rPr>
              <w:object w:dxaOrig="1215" w:dyaOrig="1215">
                <v:shape id="_x0000_i1030" type="#_x0000_t75" style="width:65.25pt;height:65.25pt" o:ole="">
                  <v:imagedata r:id="rId19" o:title=""/>
                </v:shape>
                <o:OLEObject Type="Embed" ProgID="PBrush" ShapeID="_x0000_i1030" DrawAspect="Content" ObjectID="_1848995308" r:id="rId20"/>
              </w:object>
            </w:r>
          </w:p>
        </w:tc>
      </w:tr>
      <w:tr w:rsidR="00214CA2" w:rsidRPr="006629CC" w:rsidTr="0031746F">
        <w:tc>
          <w:tcPr>
            <w:tcW w:w="4495" w:type="dxa"/>
          </w:tcPr>
          <w:p w:rsidR="00214CA2" w:rsidRPr="006629CC" w:rsidRDefault="00214CA2" w:rsidP="0031746F">
            <w:pPr>
              <w:ind w:firstLine="709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t>4)</w:t>
            </w:r>
            <w:r w:rsidRPr="006629CC">
              <w:rPr>
                <w:rFonts w:ascii="Times New Roman" w:hAnsi="Times New Roman"/>
                <w:sz w:val="28"/>
              </w:rPr>
              <w:t xml:space="preserve"> </w:t>
            </w:r>
            <w:r w:rsidRPr="006629CC">
              <w:rPr>
                <w:rFonts w:ascii="Times New Roman" w:eastAsiaTheme="minorEastAsia" w:hAnsi="Times New Roman"/>
                <w:kern w:val="0"/>
                <w:sz w:val="28"/>
                <w:lang w:eastAsia="ru-RU"/>
              </w:rPr>
              <w:object w:dxaOrig="1830" w:dyaOrig="720">
                <v:shape id="_x0000_i1031" type="#_x0000_t75" style="width:111pt;height:42.75pt" o:ole="">
                  <v:imagedata r:id="rId21" o:title=""/>
                </v:shape>
                <o:OLEObject Type="Embed" ProgID="PBrush" ShapeID="_x0000_i1031" DrawAspect="Content" ObjectID="_1848995309" r:id="rId22"/>
              </w:object>
            </w:r>
          </w:p>
        </w:tc>
        <w:tc>
          <w:tcPr>
            <w:tcW w:w="4451" w:type="dxa"/>
          </w:tcPr>
          <w:p w:rsidR="00214CA2" w:rsidRPr="006629CC" w:rsidRDefault="00214CA2" w:rsidP="0031746F">
            <w:pPr>
              <w:ind w:firstLine="709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rPr>
                <w:rFonts w:ascii="Times New Roman" w:hAnsi="Times New Roman"/>
                <w:sz w:val="28"/>
              </w:rPr>
              <w:t>9)</w:t>
            </w:r>
            <w:r w:rsidRPr="006629CC">
              <w:rPr>
                <w:rFonts w:ascii="Times New Roman" w:eastAsiaTheme="minorEastAsia" w:hAnsi="Times New Roman"/>
                <w:kern w:val="0"/>
                <w:sz w:val="28"/>
                <w:lang w:eastAsia="ru-RU"/>
              </w:rPr>
              <w:object w:dxaOrig="2970" w:dyaOrig="840">
                <v:shape id="_x0000_i1032" type="#_x0000_t75" style="width:147.75pt;height:39.75pt" o:ole="">
                  <v:imagedata r:id="rId23" o:title=""/>
                </v:shape>
                <o:OLEObject Type="Embed" ProgID="PBrush" ShapeID="_x0000_i1032" DrawAspect="Content" ObjectID="_1848995310" r:id="rId24"/>
              </w:object>
            </w:r>
          </w:p>
        </w:tc>
      </w:tr>
      <w:tr w:rsidR="00214CA2" w:rsidRPr="006629CC" w:rsidTr="0031746F">
        <w:tc>
          <w:tcPr>
            <w:tcW w:w="4495" w:type="dxa"/>
          </w:tcPr>
          <w:p w:rsidR="00214CA2" w:rsidRPr="006629CC" w:rsidRDefault="00214CA2" w:rsidP="0031746F">
            <w:pPr>
              <w:ind w:firstLine="709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5)</w:t>
            </w:r>
            <w:r w:rsidRPr="006629CC">
              <w:rPr>
                <w:rFonts w:ascii="Times New Roman" w:hAnsi="Times New Roman"/>
                <w:sz w:val="28"/>
              </w:rPr>
              <w:t xml:space="preserve"> </w:t>
            </w:r>
            <w:r w:rsidRPr="006629CC">
              <w:rPr>
                <w:rFonts w:ascii="Times New Roman" w:eastAsiaTheme="minorEastAsia" w:hAnsi="Times New Roman"/>
                <w:kern w:val="0"/>
                <w:sz w:val="28"/>
                <w:lang w:eastAsia="ru-RU"/>
              </w:rPr>
              <w:object w:dxaOrig="2565" w:dyaOrig="480">
                <v:shape id="_x0000_i1033" type="#_x0000_t75" style="width:154.5pt;height:29.25pt" o:ole="">
                  <v:imagedata r:id="rId25" o:title=""/>
                </v:shape>
                <o:OLEObject Type="Embed" ProgID="PBrush" ShapeID="_x0000_i1033" DrawAspect="Content" ObjectID="_1848995311" r:id="rId26"/>
              </w:object>
            </w:r>
          </w:p>
        </w:tc>
        <w:tc>
          <w:tcPr>
            <w:tcW w:w="4451" w:type="dxa"/>
          </w:tcPr>
          <w:p w:rsidR="00214CA2" w:rsidRPr="006629CC" w:rsidRDefault="00214CA2" w:rsidP="0031746F">
            <w:pPr>
              <w:ind w:firstLine="709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rPr>
                <w:rFonts w:ascii="Times New Roman" w:hAnsi="Times New Roman"/>
                <w:sz w:val="28"/>
              </w:rPr>
              <w:t>10)</w:t>
            </w:r>
            <w:r w:rsidRPr="006629CC">
              <w:rPr>
                <w:rFonts w:ascii="Times New Roman" w:eastAsiaTheme="minorEastAsia" w:hAnsi="Times New Roman"/>
                <w:kern w:val="0"/>
                <w:sz w:val="28"/>
                <w:lang w:eastAsia="ru-RU"/>
              </w:rPr>
              <w:object w:dxaOrig="2880" w:dyaOrig="735">
                <v:shape id="_x0000_i1034" type="#_x0000_t75" style="width:137.25pt;height:36.75pt" o:ole="">
                  <v:imagedata r:id="rId27" o:title=""/>
                </v:shape>
                <o:OLEObject Type="Embed" ProgID="PBrush" ShapeID="_x0000_i1034" DrawAspect="Content" ObjectID="_1848995312" r:id="rId28"/>
              </w:object>
            </w:r>
          </w:p>
        </w:tc>
      </w:tr>
    </w:tbl>
    <w:p w:rsidR="00214CA2" w:rsidRDefault="00214CA2" w:rsidP="00214CA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214CA2" w:rsidRPr="006629CC" w:rsidRDefault="00214CA2" w:rsidP="00214CA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214CA2" w:rsidRPr="00EE54A1" w:rsidRDefault="00214CA2" w:rsidP="00214C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A1">
        <w:rPr>
          <w:rFonts w:ascii="Times New Roman" w:hAnsi="Times New Roman" w:cs="Times New Roman"/>
          <w:sz w:val="28"/>
          <w:szCs w:val="28"/>
        </w:rPr>
        <w:t>б) Написать программу, вычисляющую значение функции:</w:t>
      </w:r>
    </w:p>
    <w:p w:rsidR="00214CA2" w:rsidRPr="00CD72CB" w:rsidRDefault="00214CA2" w:rsidP="00214CA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f=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x+y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den>
          </m:f>
          <m:sSup>
            <m:sSup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cos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arctg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den>
              </m:f>
            </m:e>
          </m:d>
        </m:oMath>
      </m:oMathPara>
    </w:p>
    <w:p w:rsidR="00214CA2" w:rsidRPr="00F019DC" w:rsidRDefault="00214CA2" w:rsidP="00214CA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Для проверки использовать данные: при 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x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= </w:t>
      </w:r>
      <w:r w:rsidRPr="00B00588">
        <w:rPr>
          <w:rFonts w:ascii="Times New Roman" w:hAnsi="Times New Roman" w:cs="Times New Roman"/>
          <w:bCs/>
          <w:i/>
          <w:iCs/>
          <w:sz w:val="28"/>
          <w:szCs w:val="28"/>
        </w:rPr>
        <w:t>3,74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sym w:font="Symbol" w:char="F0D7"/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>10</w:t>
      </w:r>
      <w:r w:rsidRPr="00B00588">
        <w:rPr>
          <w:rFonts w:ascii="Times New Roman" w:hAnsi="Times New Roman" w:cs="Times New Roman"/>
          <w:bCs/>
          <w:i/>
          <w:iCs/>
          <w:sz w:val="28"/>
          <w:szCs w:val="28"/>
          <w:vertAlign w:val="superscript"/>
        </w:rPr>
        <w:t>–2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, 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y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= </w:t>
      </w:r>
      <w:r w:rsidRPr="00B00588">
        <w:rPr>
          <w:rFonts w:ascii="Times New Roman" w:hAnsi="Times New Roman" w:cs="Times New Roman"/>
          <w:bCs/>
          <w:i/>
          <w:iCs/>
          <w:sz w:val="28"/>
          <w:szCs w:val="28"/>
        </w:rPr>
        <w:t>–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>0,</w:t>
      </w:r>
      <w:r w:rsidRPr="00B00588">
        <w:rPr>
          <w:rFonts w:ascii="Times New Roman" w:hAnsi="Times New Roman" w:cs="Times New Roman"/>
          <w:bCs/>
          <w:i/>
          <w:iCs/>
          <w:sz w:val="28"/>
          <w:szCs w:val="28"/>
        </w:rPr>
        <w:t>82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>5,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br/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z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= 0,</w:t>
      </w:r>
      <w:r w:rsidRPr="00B00588">
        <w:rPr>
          <w:rFonts w:ascii="Times New Roman" w:hAnsi="Times New Roman" w:cs="Times New Roman"/>
          <w:bCs/>
          <w:i/>
          <w:iCs/>
          <w:sz w:val="28"/>
          <w:szCs w:val="28"/>
        </w:rPr>
        <w:t>16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sym w:font="Symbol" w:char="F0D7"/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>10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  <w:vertAlign w:val="superscript"/>
        </w:rPr>
        <w:t>2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значение 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f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= </w:t>
      </w:r>
      <w:r w:rsidRPr="00B00588">
        <w:rPr>
          <w:rFonts w:ascii="Times New Roman" w:hAnsi="Times New Roman" w:cs="Times New Roman"/>
          <w:bCs/>
          <w:i/>
          <w:iCs/>
          <w:sz w:val="28"/>
          <w:szCs w:val="28"/>
        </w:rPr>
        <w:t>1,05534</w:t>
      </w:r>
    </w:p>
    <w:p w:rsidR="00214CA2" w:rsidRPr="004D317B" w:rsidRDefault="00214CA2" w:rsidP="00214CA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E54A1">
        <w:rPr>
          <w:rFonts w:ascii="Times New Roman" w:hAnsi="Times New Roman" w:cs="Times New Roman"/>
          <w:sz w:val="28"/>
          <w:szCs w:val="28"/>
        </w:rPr>
        <w:t xml:space="preserve">Значения всех переменных задавать </w:t>
      </w:r>
      <w:r>
        <w:rPr>
          <w:rFonts w:ascii="Times New Roman" w:hAnsi="Times New Roman" w:cs="Times New Roman"/>
          <w:sz w:val="28"/>
          <w:szCs w:val="28"/>
        </w:rPr>
        <w:t xml:space="preserve">в программе в качестве переменных типа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E54A1">
        <w:rPr>
          <w:rFonts w:ascii="Times New Roman" w:hAnsi="Times New Roman" w:cs="Times New Roman"/>
          <w:sz w:val="28"/>
          <w:szCs w:val="28"/>
        </w:rPr>
        <w:t>.</w:t>
      </w:r>
    </w:p>
    <w:p w:rsidR="00214CA2" w:rsidRDefault="00214CA2" w:rsidP="00214C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Выведите ответ следующим образом (рисунок 1.5):</w:t>
      </w:r>
    </w:p>
    <w:p w:rsidR="00214CA2" w:rsidRPr="00A6277C" w:rsidRDefault="00214CA2" w:rsidP="00214CA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95624" cy="593240"/>
            <wp:effectExtent l="1905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4" cy="59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CA2" w:rsidRPr="006629CC" w:rsidRDefault="00214CA2" w:rsidP="00214CA2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Рисунок 1.</w:t>
      </w:r>
      <w:r>
        <w:rPr>
          <w:rFonts w:ascii="Times New Roman" w:hAnsi="Times New Roman"/>
          <w:b/>
          <w:sz w:val="28"/>
          <w:szCs w:val="28"/>
        </w:rPr>
        <w:t>5</w:t>
      </w:r>
    </w:p>
    <w:p w:rsidR="00214CA2" w:rsidRPr="00EE54A1" w:rsidRDefault="00214CA2" w:rsidP="00214CA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14CA2" w:rsidRPr="006629CC" w:rsidRDefault="00214CA2" w:rsidP="00214CA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Знакомство с</w:t>
      </w:r>
      <w:r w:rsidR="00E95B4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E95B4D">
        <w:rPr>
          <w:rFonts w:ascii="Times New Roman" w:hAnsi="Times New Roman" w:cs="Times New Roman"/>
          <w:b/>
          <w:sz w:val="28"/>
          <w:szCs w:val="28"/>
          <w:u w:val="single"/>
        </w:rPr>
        <w:t>графической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 средой</w:t>
      </w:r>
    </w:p>
    <w:p w:rsidR="00214CA2" w:rsidRPr="006629CC" w:rsidRDefault="00214CA2" w:rsidP="00214C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Разместите на форме две кнопки (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6629CC">
        <w:rPr>
          <w:rFonts w:ascii="Times New Roman" w:hAnsi="Times New Roman" w:cs="Times New Roman"/>
          <w:sz w:val="28"/>
          <w:szCs w:val="28"/>
        </w:rPr>
        <w:t>) и одну метку (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629CC">
        <w:rPr>
          <w:rFonts w:ascii="Times New Roman" w:hAnsi="Times New Roman" w:cs="Times New Roman"/>
          <w:sz w:val="28"/>
          <w:szCs w:val="28"/>
        </w:rPr>
        <w:t>). Сделайте на кнопках следующие надписи: «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6629CC">
        <w:rPr>
          <w:rFonts w:ascii="Times New Roman" w:hAnsi="Times New Roman" w:cs="Times New Roman"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there</w:t>
      </w:r>
      <w:r w:rsidRPr="006629CC">
        <w:rPr>
          <w:rFonts w:ascii="Times New Roman" w:hAnsi="Times New Roman" w:cs="Times New Roman"/>
          <w:sz w:val="28"/>
          <w:szCs w:val="28"/>
        </w:rPr>
        <w:t>» и «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Bye</w:t>
      </w:r>
      <w:r w:rsidRPr="006629CC">
        <w:rPr>
          <w:rFonts w:ascii="Times New Roman" w:hAnsi="Times New Roman" w:cs="Times New Roman"/>
          <w:sz w:val="28"/>
          <w:szCs w:val="28"/>
        </w:rPr>
        <w:t>-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bye</w:t>
      </w:r>
      <w:r w:rsidRPr="006629CC">
        <w:rPr>
          <w:rFonts w:ascii="Times New Roman" w:hAnsi="Times New Roman" w:cs="Times New Roman"/>
          <w:sz w:val="28"/>
          <w:szCs w:val="28"/>
        </w:rPr>
        <w:t>». Создайте обработчики события нажатия на данные кнопки, которые будут менять текст метки на слова, написанные на кнопках. Создайте обработчик события создания формы (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6629CC">
        <w:rPr>
          <w:rFonts w:ascii="Times New Roman" w:hAnsi="Times New Roman" w:cs="Times New Roman"/>
          <w:sz w:val="28"/>
          <w:szCs w:val="28"/>
        </w:rPr>
        <w:t>), который будет менять текст в метке на строку «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6629CC">
        <w:rPr>
          <w:rFonts w:ascii="Times New Roman" w:hAnsi="Times New Roman" w:cs="Times New Roman"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6629CC">
        <w:rPr>
          <w:rFonts w:ascii="Times New Roman" w:hAnsi="Times New Roman" w:cs="Times New Roman"/>
          <w:sz w:val="28"/>
          <w:szCs w:val="28"/>
        </w:rPr>
        <w:t>».</w:t>
      </w:r>
    </w:p>
    <w:p w:rsidR="00214CA2" w:rsidRPr="006629CC" w:rsidRDefault="00214CA2" w:rsidP="00214CA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14CA2" w:rsidRPr="006629CC" w:rsidRDefault="00214CA2" w:rsidP="00214CA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Знакомство со средой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u w:val="single"/>
        </w:rPr>
        <w:t>: игра на событиях</w:t>
      </w:r>
    </w:p>
    <w:p w:rsidR="00214CA2" w:rsidRDefault="00214CA2" w:rsidP="00214C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Разработайте игру, которая заключается в следующем. На форме размещены пять кнопок (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6629CC">
        <w:rPr>
          <w:rFonts w:ascii="Times New Roman" w:hAnsi="Times New Roman" w:cs="Times New Roman"/>
          <w:sz w:val="28"/>
          <w:szCs w:val="28"/>
        </w:rPr>
        <w:t xml:space="preserve">). При нажатии на любую из них происходят следующие действия: у некоторых из них параметр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Visible</w:t>
      </w:r>
      <w:r w:rsidRPr="006629CC">
        <w:rPr>
          <w:rFonts w:ascii="Times New Roman" w:hAnsi="Times New Roman" w:cs="Times New Roman"/>
          <w:sz w:val="28"/>
          <w:szCs w:val="28"/>
        </w:rPr>
        <w:t xml:space="preserve"> становится равным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6629CC">
        <w:rPr>
          <w:rFonts w:ascii="Times New Roman" w:hAnsi="Times New Roman" w:cs="Times New Roman"/>
          <w:sz w:val="28"/>
          <w:szCs w:val="28"/>
        </w:rPr>
        <w:t xml:space="preserve">, а у других –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6629CC">
        <w:rPr>
          <w:rFonts w:ascii="Times New Roman" w:hAnsi="Times New Roman" w:cs="Times New Roman"/>
          <w:sz w:val="28"/>
          <w:szCs w:val="28"/>
        </w:rPr>
        <w:t>. Цель пользователя при взаимодействии с этой программой – скрыть все кнопки.</w:t>
      </w:r>
    </w:p>
    <w:p w:rsidR="00214CA2" w:rsidRPr="0005533E" w:rsidRDefault="00214CA2" w:rsidP="00214CA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5533E">
        <w:rPr>
          <w:rFonts w:ascii="Times New Roman" w:hAnsi="Times New Roman" w:cs="Times New Roman"/>
          <w:b/>
          <w:i/>
          <w:sz w:val="28"/>
          <w:szCs w:val="28"/>
        </w:rPr>
        <w:t>Примечание:</w:t>
      </w:r>
      <w:r w:rsidRPr="0005533E">
        <w:rPr>
          <w:rFonts w:ascii="Times New Roman" w:hAnsi="Times New Roman" w:cs="Times New Roman"/>
          <w:i/>
          <w:sz w:val="28"/>
          <w:szCs w:val="28"/>
        </w:rPr>
        <w:t xml:space="preserve"> можете вместо видимости, изменять, например, цвет.</w:t>
      </w:r>
    </w:p>
    <w:p w:rsidR="00214CA2" w:rsidRPr="006629CC" w:rsidRDefault="00214CA2" w:rsidP="00214CA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214CA2" w:rsidRPr="006629CC" w:rsidRDefault="00214CA2" w:rsidP="00214CA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Контрольные вопросы:</w:t>
      </w:r>
    </w:p>
    <w:p w:rsidR="00214CA2" w:rsidRPr="006629CC" w:rsidRDefault="00214CA2" w:rsidP="00214C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Чем отличается консольное приложение и приложение с графическим пользовательским интерфейсом?</w:t>
      </w:r>
    </w:p>
    <w:p w:rsidR="00214CA2" w:rsidRPr="006629CC" w:rsidRDefault="00214CA2" w:rsidP="00214CA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2) Каков алгоритм создания приложения на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#?</w:t>
      </w:r>
    </w:p>
    <w:p w:rsidR="00366D2B" w:rsidRDefault="00366D2B"/>
    <w:sectPr w:rsidR="00366D2B" w:rsidSect="00617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629B1"/>
    <w:multiLevelType w:val="hybridMultilevel"/>
    <w:tmpl w:val="5DDC24A8"/>
    <w:lvl w:ilvl="0" w:tplc="AC98D8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DE8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3601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3441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14B4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5C0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32E4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8C6B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0241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214CA2"/>
    <w:rsid w:val="00214CA2"/>
    <w:rsid w:val="00366D2B"/>
    <w:rsid w:val="00617851"/>
    <w:rsid w:val="00CC59B5"/>
    <w:rsid w:val="00E95B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8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39"/>
    <w:rsid w:val="00214CA2"/>
    <w:pPr>
      <w:spacing w:after="0" w:line="240" w:lineRule="auto"/>
    </w:pPr>
    <w:rPr>
      <w:rFonts w:eastAsiaTheme="minorHAnsi"/>
      <w:kern w:val="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214C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14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4C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oleObject" Target="embeddings/oleObject8.bin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2025-02-26T19:53:00Z</dcterms:created>
  <dcterms:modified xsi:type="dcterms:W3CDTF">2026-08-23T10:01:00Z</dcterms:modified>
</cp:coreProperties>
</file>