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351" w:type="dxa"/>
        <w:tblLook w:val="04A0"/>
      </w:tblPr>
      <w:tblGrid>
        <w:gridCol w:w="704"/>
        <w:gridCol w:w="8647"/>
      </w:tblGrid>
      <w:tr w:rsidR="00AC12EF" w:rsidRPr="007E6DD9" w:rsidTr="004D1144">
        <w:tc>
          <w:tcPr>
            <w:tcW w:w="704" w:type="dxa"/>
          </w:tcPr>
          <w:p w:rsidR="00AC12EF" w:rsidRPr="007E6DD9" w:rsidRDefault="00AC12EF" w:rsidP="004D1144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6DD9">
              <w:rPr>
                <w:rFonts w:ascii="Times New Roman" w:hAnsi="Times New Roman" w:cs="Times New Roman"/>
                <w:sz w:val="28"/>
                <w:szCs w:val="28"/>
              </w:rPr>
              <w:t>№ п.п.</w:t>
            </w:r>
          </w:p>
        </w:tc>
        <w:tc>
          <w:tcPr>
            <w:tcW w:w="8647" w:type="dxa"/>
          </w:tcPr>
          <w:p w:rsidR="00AC12EF" w:rsidRPr="007E6DD9" w:rsidRDefault="00AC12EF" w:rsidP="004D1144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6DD9"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Основные принципы работы с документами в MS </w:t>
            </w:r>
            <w:proofErr w:type="spellStart"/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Word</w:t>
            </w:r>
            <w:proofErr w:type="spellEnd"/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Форматирование текста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со стилями и шаблонами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с таблицами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Графические элементы в документах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Создание диаграмм и схем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Деловая документация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Макросы в документах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Защита документов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bCs/>
                <w:sz w:val="24"/>
                <w:szCs w:val="24"/>
              </w:rPr>
              <w:t>Слияние документов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7" w:type="dxa"/>
          </w:tcPr>
          <w:p w:rsidR="00AC12EF" w:rsidRPr="007E6DD9" w:rsidRDefault="00AC12EF" w:rsidP="004D1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013"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</w:t>
            </w:r>
            <w:proofErr w:type="spellStart"/>
            <w:r w:rsidRPr="009C5013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9C5013">
              <w:rPr>
                <w:rFonts w:ascii="Times New Roman" w:hAnsi="Times New Roman" w:cs="Times New Roman"/>
                <w:sz w:val="28"/>
                <w:szCs w:val="28"/>
              </w:rPr>
              <w:t xml:space="preserve"> и основные элементы управления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>Создание и управление рабочими книгами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>Ввод и обработка данных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Базовые формулы и функции </w:t>
            </w:r>
            <w:proofErr w:type="spellStart"/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>Excel</w:t>
            </w:r>
            <w:proofErr w:type="spellEnd"/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>Работа с условными операторами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>Построение графиков и диаграмм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Создание и настройка </w:t>
            </w:r>
            <w:proofErr w:type="spellStart"/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>инфографики</w:t>
            </w:r>
            <w:proofErr w:type="spellEnd"/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Аналитические возможности </w:t>
            </w:r>
            <w:proofErr w:type="spellStart"/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>Excel</w:t>
            </w:r>
            <w:proofErr w:type="spellEnd"/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>Автоматизация работы с данными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5013">
              <w:rPr>
                <w:rFonts w:ascii="Times New Roman" w:hAnsi="Times New Roman" w:cs="Times New Roman"/>
                <w:bCs/>
                <w:sz w:val="28"/>
                <w:szCs w:val="28"/>
              </w:rPr>
              <w:t>Организация совместной работы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647" w:type="dxa"/>
          </w:tcPr>
          <w:p w:rsidR="00AC12EF" w:rsidRPr="007E6DD9" w:rsidRDefault="00AC12EF" w:rsidP="004D1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CF0">
              <w:rPr>
                <w:rFonts w:ascii="Times New Roman" w:hAnsi="Times New Roman" w:cs="Times New Roman"/>
                <w:sz w:val="28"/>
                <w:szCs w:val="28"/>
              </w:rPr>
              <w:t xml:space="preserve">Прогнозирование и моделирование в </w:t>
            </w:r>
            <w:proofErr w:type="spellStart"/>
            <w:r w:rsidRPr="00EA6CF0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CF0">
              <w:rPr>
                <w:rFonts w:ascii="Times New Roman" w:hAnsi="Times New Roman" w:cs="Times New Roman"/>
                <w:bCs/>
                <w:sz w:val="28"/>
                <w:szCs w:val="28"/>
              </w:rPr>
              <w:t>Сводны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е таблицы и консолидация данных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Анализ временных рядов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Корреляционный анализ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Расчет финансовых показателей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Макросы и VBA-программирование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Защита данных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647" w:type="dxa"/>
          </w:tcPr>
          <w:p w:rsidR="00AC12EF" w:rsidRPr="00EA6CF0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A6CF0">
              <w:rPr>
                <w:rFonts w:ascii="Times New Roman" w:hAnsi="Times New Roman" w:cs="Times New Roman"/>
                <w:bCs/>
                <w:sz w:val="28"/>
                <w:szCs w:val="28"/>
              </w:rPr>
              <w:t>Методы принятия решений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Фильтрация и сортировка данных</w:t>
            </w:r>
          </w:p>
        </w:tc>
      </w:tr>
      <w:tr w:rsidR="00AC12EF" w:rsidRPr="009C5013" w:rsidTr="004D1144">
        <w:tc>
          <w:tcPr>
            <w:tcW w:w="704" w:type="dxa"/>
          </w:tcPr>
          <w:p w:rsidR="00AC12EF" w:rsidRPr="009C5013" w:rsidRDefault="00AC12EF" w:rsidP="004D1144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C501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647" w:type="dxa"/>
          </w:tcPr>
          <w:p w:rsidR="00AC12EF" w:rsidRPr="009C5013" w:rsidRDefault="00AC12EF" w:rsidP="004D1144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Оптимизация расчетов</w:t>
            </w:r>
          </w:p>
        </w:tc>
      </w:tr>
    </w:tbl>
    <w:p w:rsidR="00054202" w:rsidRDefault="00054202"/>
    <w:sectPr w:rsidR="00054202" w:rsidSect="00054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proofState w:spelling="clean"/>
  <w:defaultTabStop w:val="708"/>
  <w:characterSpacingControl w:val="doNotCompress"/>
  <w:compat>
    <w:useFELayout/>
  </w:compat>
  <w:rsids>
    <w:rsidRoot w:val="00AC12EF"/>
    <w:rsid w:val="00054202"/>
    <w:rsid w:val="001057F0"/>
    <w:rsid w:val="006134B5"/>
    <w:rsid w:val="00AC12EF"/>
    <w:rsid w:val="00B52DB1"/>
    <w:rsid w:val="00B878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42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12EF"/>
    <w:pPr>
      <w:spacing w:after="0" w:line="240" w:lineRule="auto"/>
    </w:pPr>
    <w:rPr>
      <w:rFonts w:ascii="Calibri" w:eastAsia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2025-11-19T15:31:00Z</dcterms:created>
  <dcterms:modified xsi:type="dcterms:W3CDTF">2025-12-30T18:44:00Z</dcterms:modified>
</cp:coreProperties>
</file>