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B30" w:rsidRDefault="00273B30" w:rsidP="00273B30">
      <w:pPr>
        <w:ind w:left="0" w:firstLine="708"/>
        <w:jc w:val="center"/>
        <w:rPr>
          <w:b/>
        </w:rPr>
      </w:pPr>
      <w:r w:rsidRPr="00273B30">
        <w:rPr>
          <w:b/>
        </w:rPr>
        <w:t>Практическое занятие</w:t>
      </w:r>
    </w:p>
    <w:p w:rsidR="00273B30" w:rsidRPr="00273B30" w:rsidRDefault="00273B30" w:rsidP="00273B30">
      <w:pPr>
        <w:ind w:left="0" w:firstLine="708"/>
        <w:jc w:val="center"/>
        <w:rPr>
          <w:b/>
        </w:rPr>
      </w:pPr>
      <w:r w:rsidRPr="00273B30">
        <w:rPr>
          <w:b/>
        </w:rPr>
        <w:t>«Сущность, цели и принципы стандартизации». Изучение системы «Стандартизация в Российской Федерации».</w:t>
      </w:r>
    </w:p>
    <w:p w:rsidR="00273B30" w:rsidRDefault="00273B30" w:rsidP="00273B30">
      <w:pPr>
        <w:ind w:left="0" w:firstLine="708"/>
      </w:pPr>
    </w:p>
    <w:p w:rsidR="00273B30" w:rsidRDefault="00273B30" w:rsidP="00273B30">
      <w:pPr>
        <w:ind w:left="0" w:firstLine="708"/>
      </w:pPr>
      <w:r w:rsidRPr="00273B30">
        <w:rPr>
          <w:u w:val="single"/>
        </w:rPr>
        <w:t>Цель.</w:t>
      </w:r>
      <w:r>
        <w:t xml:space="preserve"> Ознакомиться с принципиальными положениями ФЗ «О техническом регулировании», с системой «Стандартизация в Российской Федерации», с классификацией, построением и содержанием стандартов, научиться пользоваться указателями стандартов.  </w:t>
      </w:r>
    </w:p>
    <w:p w:rsidR="00273B30" w:rsidRDefault="00273B30" w:rsidP="00273B30">
      <w:pPr>
        <w:ind w:left="0" w:firstLine="708"/>
      </w:pPr>
      <w:r w:rsidRPr="00273B30">
        <w:rPr>
          <w:u w:val="single"/>
        </w:rPr>
        <w:t xml:space="preserve">Материальное обеспечение. </w:t>
      </w:r>
      <w:r>
        <w:t xml:space="preserve"> ФЗ «О техническом регулировании». Основополагающие стандарты по системе «Стандартизация в </w:t>
      </w:r>
    </w:p>
    <w:p w:rsidR="00273B30" w:rsidRDefault="00273B30" w:rsidP="00273B30">
      <w:pPr>
        <w:ind w:left="10"/>
      </w:pPr>
      <w:r>
        <w:t>Российской Федерации». Указатели национальных стандартов. Комплект стандартов различных категорий и видов. Нормативные документы (НД) федеральных органов исполнительной власти</w:t>
      </w:r>
      <w:r w:rsidR="008D20FA">
        <w:t>.</w:t>
      </w:r>
    </w:p>
    <w:p w:rsidR="00273B30" w:rsidRDefault="00273B30" w:rsidP="00273B30">
      <w:pPr>
        <w:ind w:left="0" w:firstLine="708"/>
      </w:pPr>
    </w:p>
    <w:p w:rsidR="003F470C" w:rsidRDefault="00273B30" w:rsidP="00273B30">
      <w:pPr>
        <w:ind w:left="0" w:firstLine="708"/>
        <w:rPr>
          <w:u w:val="single"/>
        </w:rPr>
      </w:pPr>
      <w:r w:rsidRPr="003F470C">
        <w:rPr>
          <w:b/>
          <w:u w:val="single"/>
        </w:rPr>
        <w:t>Задание 1.</w:t>
      </w:r>
      <w:r w:rsidRPr="00273B30">
        <w:rPr>
          <w:u w:val="single"/>
        </w:rPr>
        <w:t xml:space="preserve"> </w:t>
      </w:r>
    </w:p>
    <w:p w:rsidR="00273B30" w:rsidRDefault="00273B30" w:rsidP="00273B30">
      <w:pPr>
        <w:ind w:left="0" w:firstLine="708"/>
      </w:pPr>
      <w:r>
        <w:t>Изучить терминологию и принципиальные положения ФЗ «О техническом регулировании»</w:t>
      </w:r>
      <w:r w:rsidR="008D20FA">
        <w:t>.</w:t>
      </w:r>
    </w:p>
    <w:p w:rsidR="003F470C" w:rsidRDefault="00273B30" w:rsidP="003F470C">
      <w:pPr>
        <w:ind w:left="0" w:firstLine="708"/>
      </w:pPr>
      <w:r>
        <w:t>По результатам изучения ст.2 ФЗ ответить на следующие вопросы</w:t>
      </w:r>
      <w:r w:rsidR="003D7B6B">
        <w:t xml:space="preserve"> в </w:t>
      </w:r>
      <w:r w:rsidR="003D7B6B">
        <w:rPr>
          <w:lang w:val="en-US"/>
        </w:rPr>
        <w:t>Word</w:t>
      </w:r>
      <w:r>
        <w:t xml:space="preserve">: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Указать и записать три области технического регулирования.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В чем состоит сущность технического барьера и как закон содействует его преодолению?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Указать, какая (какие) из сфер относятся к обязательной сфере технического регулирования? Указать, в какой (каких) сферах субъектом регулирования выступает государство?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Что такое оценка соответствия?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Приведите примеры: прямого определения соблюдения требований к объектам; косвенного определения требований к объектам.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Какие стадии жизненного цикла продукции являются объектом технического регулирования?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Какие формы оценки осуществляются на: </w:t>
      </w:r>
      <w:proofErr w:type="spellStart"/>
      <w:r>
        <w:t>дорыночных</w:t>
      </w:r>
      <w:proofErr w:type="spellEnd"/>
      <w:r>
        <w:t xml:space="preserve"> стадиях; рыночных стадиях; </w:t>
      </w:r>
      <w:proofErr w:type="spellStart"/>
      <w:r>
        <w:t>послерыночных</w:t>
      </w:r>
      <w:proofErr w:type="spellEnd"/>
      <w:r>
        <w:t xml:space="preserve"> стадиях? </w:t>
      </w:r>
    </w:p>
    <w:p w:rsidR="003F470C" w:rsidRDefault="00273B30" w:rsidP="003F470C">
      <w:pPr>
        <w:pStyle w:val="a3"/>
        <w:numPr>
          <w:ilvl w:val="0"/>
          <w:numId w:val="4"/>
        </w:numPr>
      </w:pPr>
      <w:r>
        <w:t xml:space="preserve">Сопоставьте два документа - технический регламент и стандарт по: объекту регулирования; характеру требований.  </w:t>
      </w:r>
    </w:p>
    <w:p w:rsidR="00273B30" w:rsidRDefault="003F470C" w:rsidP="003F470C">
      <w:pPr>
        <w:pStyle w:val="a3"/>
        <w:numPr>
          <w:ilvl w:val="0"/>
          <w:numId w:val="4"/>
        </w:numPr>
      </w:pPr>
      <w:proofErr w:type="gramStart"/>
      <w:r>
        <w:t>Вы</w:t>
      </w:r>
      <w:r w:rsidR="00273B30">
        <w:t>яснить  различие</w:t>
      </w:r>
      <w:proofErr w:type="gramEnd"/>
      <w:r w:rsidR="00273B30">
        <w:t xml:space="preserve"> в понятиях «надзор» и «контроль» за рынком. Какие знаки подтверждают соответствие: техническому регламенту; национальному стандарту?  </w:t>
      </w:r>
    </w:p>
    <w:p w:rsidR="003F470C" w:rsidRDefault="00273B30" w:rsidP="00273B30">
      <w:pPr>
        <w:ind w:left="0" w:firstLine="708"/>
      </w:pPr>
      <w:r>
        <w:t xml:space="preserve">На основе изучения ст.2 и 3 ФЗ ответить на следующие вопросы: </w:t>
      </w:r>
    </w:p>
    <w:p w:rsidR="003F470C" w:rsidRDefault="00273B30" w:rsidP="003F470C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 xml:space="preserve">Отвечает ли принципу достаточности перечень видов безопасности, представленный в ст.7? </w:t>
      </w:r>
    </w:p>
    <w:p w:rsidR="003F470C" w:rsidRDefault="00273B30" w:rsidP="003F470C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lastRenderedPageBreak/>
        <w:t xml:space="preserve">Показать сходство и различие целей принятия технических регламентов (ст.6) и целей стандартизации (11 ст.). </w:t>
      </w:r>
    </w:p>
    <w:p w:rsidR="003F470C" w:rsidRDefault="00273B30" w:rsidP="003F470C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 xml:space="preserve">Сопоставьте (ст.9 и ст.16) порядок принятия технического регламента и национального стандарта. </w:t>
      </w:r>
    </w:p>
    <w:p w:rsidR="003F470C" w:rsidRDefault="00273B30" w:rsidP="003F470C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 xml:space="preserve">Какие документы в области стандартизации существуют согласно: ФЗ (ст.13, ст.15); существующей практике? </w:t>
      </w:r>
    </w:p>
    <w:p w:rsidR="00273B30" w:rsidRDefault="00273B30" w:rsidP="003F470C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>
        <w:t xml:space="preserve">На основе изучения ст.46, пп.1 и 7 ФЗ указать: какие документы являются носителями обязательных требований в настоящее время; на примере любого ГОСТ на товар оценить необходимость и достаточность номенклатуры обязательных требований с позиции ФЗ ст.46, п.1.  </w:t>
      </w:r>
    </w:p>
    <w:p w:rsidR="003F470C" w:rsidRDefault="003F470C" w:rsidP="00273B30">
      <w:pPr>
        <w:ind w:left="0" w:firstLine="708"/>
      </w:pPr>
    </w:p>
    <w:p w:rsidR="003F470C" w:rsidRDefault="00273B30" w:rsidP="00273B30">
      <w:pPr>
        <w:ind w:left="0" w:firstLine="708"/>
        <w:rPr>
          <w:b/>
          <w:i/>
        </w:rPr>
      </w:pPr>
      <w:r w:rsidRPr="003F470C">
        <w:rPr>
          <w:b/>
        </w:rPr>
        <w:t>Задание 2.</w:t>
      </w:r>
      <w:r w:rsidRPr="003F470C">
        <w:rPr>
          <w:b/>
          <w:i/>
        </w:rPr>
        <w:t xml:space="preserve"> </w:t>
      </w:r>
    </w:p>
    <w:p w:rsidR="003F470C" w:rsidRDefault="00273B30" w:rsidP="00273B30">
      <w:pPr>
        <w:ind w:left="0" w:firstLine="708"/>
      </w:pPr>
      <w:r>
        <w:t>Ознакомиться с требованиями отдельных основополагающих стандартов системы «Стандартизация в Российской Федерации».</w:t>
      </w:r>
    </w:p>
    <w:p w:rsidR="003F470C" w:rsidRDefault="00273B30" w:rsidP="00273B30">
      <w:pPr>
        <w:ind w:left="0" w:firstLine="708"/>
      </w:pPr>
      <w:r>
        <w:t xml:space="preserve"> По ГОСТ Р 1.0-2004 (радел 6) изучить стандарты разной категории (подраздел 6.1) и виды (подраздел 7.1). </w:t>
      </w:r>
    </w:p>
    <w:p w:rsidR="003F470C" w:rsidRDefault="00273B30" w:rsidP="00273B30">
      <w:pPr>
        <w:ind w:left="0" w:firstLine="708"/>
      </w:pPr>
      <w:r>
        <w:t xml:space="preserve">По ГОСТ Р 1.5-2004 (раздел 8) изучить требования к обозначению стандартов и записать: обозначение национального (государственного) стандарта на продукцию; национального стандарта, входящего в комплекс стандартов; национального стандарта, разработанного на основе международного стандарта. </w:t>
      </w:r>
    </w:p>
    <w:p w:rsidR="00273B30" w:rsidRDefault="00273B30" w:rsidP="00273B30">
      <w:pPr>
        <w:ind w:left="0" w:firstLine="708"/>
      </w:pPr>
      <w:r>
        <w:t xml:space="preserve">Из предложенного набора стандартов выбрать стандарты разной категории и разного вида, записав их обозначение и наименование.  </w:t>
      </w:r>
    </w:p>
    <w:p w:rsidR="003F470C" w:rsidRDefault="003F470C" w:rsidP="00273B30">
      <w:pPr>
        <w:ind w:left="0" w:firstLine="708"/>
        <w:rPr>
          <w:b/>
        </w:rPr>
      </w:pPr>
      <w:bookmarkStart w:id="0" w:name="_GoBack"/>
      <w:bookmarkEnd w:id="0"/>
    </w:p>
    <w:sectPr w:rsidR="003F47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E073C7"/>
    <w:multiLevelType w:val="hybridMultilevel"/>
    <w:tmpl w:val="E19A8210"/>
    <w:lvl w:ilvl="0" w:tplc="0ECE692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8401F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C6ECD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E2438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12169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2286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CAB80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E4637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BC21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244930"/>
    <w:multiLevelType w:val="hybridMultilevel"/>
    <w:tmpl w:val="58F62B8C"/>
    <w:lvl w:ilvl="0" w:tplc="A8962C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663347"/>
    <w:multiLevelType w:val="hybridMultilevel"/>
    <w:tmpl w:val="F12A9766"/>
    <w:lvl w:ilvl="0" w:tplc="BFF22AD2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BE512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1A79D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526B2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E43A3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22E8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685CA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D0E20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461D9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DC09A6"/>
    <w:multiLevelType w:val="hybridMultilevel"/>
    <w:tmpl w:val="A426D976"/>
    <w:lvl w:ilvl="0" w:tplc="A8962C7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AF97476"/>
    <w:multiLevelType w:val="hybridMultilevel"/>
    <w:tmpl w:val="52E0C6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0EB2FD6"/>
    <w:multiLevelType w:val="hybridMultilevel"/>
    <w:tmpl w:val="8444C63A"/>
    <w:lvl w:ilvl="0" w:tplc="775A2B7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30"/>
    <w:rsid w:val="00273B30"/>
    <w:rsid w:val="003D7B6B"/>
    <w:rsid w:val="003F470C"/>
    <w:rsid w:val="008D20FA"/>
    <w:rsid w:val="00F5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4C1F68-807D-446C-B7BD-44DD08F6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3B30"/>
    <w:pPr>
      <w:spacing w:after="14" w:line="267" w:lineRule="auto"/>
      <w:ind w:left="141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273B30"/>
    <w:pPr>
      <w:keepNext/>
      <w:keepLines/>
      <w:spacing w:after="33" w:line="253" w:lineRule="auto"/>
      <w:ind w:left="466" w:right="322" w:hanging="10"/>
      <w:jc w:val="both"/>
      <w:outlineLvl w:val="0"/>
    </w:pPr>
    <w:rPr>
      <w:rFonts w:ascii="Times New Roman" w:eastAsia="Times New Roman" w:hAnsi="Times New Roman" w:cs="Times New Roman"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B30"/>
    <w:rPr>
      <w:rFonts w:ascii="Times New Roman" w:eastAsia="Times New Roman" w:hAnsi="Times New Roman" w:cs="Times New Roman"/>
      <w:i/>
      <w:color w:val="000000"/>
      <w:sz w:val="28"/>
      <w:lang w:eastAsia="ru-RU"/>
    </w:rPr>
  </w:style>
  <w:style w:type="paragraph" w:styleId="a3">
    <w:name w:val="List Paragraph"/>
    <w:basedOn w:val="a"/>
    <w:uiPriority w:val="34"/>
    <w:qFormat/>
    <w:rsid w:val="003F4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2020-10-19T13:48:00Z</dcterms:created>
  <dcterms:modified xsi:type="dcterms:W3CDTF">2025-10-06T11:33:00Z</dcterms:modified>
</cp:coreProperties>
</file>