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0F1" w:rsidRDefault="00CD40F1" w:rsidP="00CD40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CD40F1" w:rsidRDefault="0077121C" w:rsidP="00CD40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Принятие решений</w:t>
      </w:r>
    </w:p>
    <w:p w:rsidR="00CD40F1" w:rsidRDefault="00CD40F1" w:rsidP="00CD40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76633" w:rsidRDefault="00A879A5" w:rsidP="00A737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572491">
        <w:rPr>
          <w:rFonts w:ascii="Times New Roman" w:eastAsia="Times New Roman" w:hAnsi="Times New Roman" w:cs="Times New Roman"/>
          <w:b/>
          <w:sz w:val="28"/>
          <w:szCs w:val="24"/>
        </w:rPr>
        <w:t xml:space="preserve">Задание </w:t>
      </w:r>
      <w:r w:rsidR="007A567A" w:rsidRPr="008424CC">
        <w:rPr>
          <w:rFonts w:ascii="Times New Roman" w:eastAsia="Times New Roman" w:hAnsi="Times New Roman" w:cs="Times New Roman"/>
          <w:b/>
          <w:sz w:val="28"/>
          <w:szCs w:val="24"/>
        </w:rPr>
        <w:t>1</w:t>
      </w:r>
      <w:r w:rsidRPr="00572491">
        <w:rPr>
          <w:rFonts w:ascii="Times New Roman" w:eastAsia="Times New Roman" w:hAnsi="Times New Roman" w:cs="Times New Roman"/>
          <w:b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Чтобы принимать решения, в первую очередь необходимо понять, а зачем нам вообще нужно его принимать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 xml:space="preserve">? Чтобы понять, какую предметную область выбирать и какие альтернативы сравнивать, нам нужно понять, чего мы по итогу хотим достичь. Иными словами, нам нужно уметь ставить цели. При этом ставить их «правильно» тоже нужно уметь. </w:t>
      </w:r>
    </w:p>
    <w:p w:rsidR="00C76633" w:rsidRDefault="00A737A0" w:rsidP="00A737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sz w:val="28"/>
          <w:szCs w:val="24"/>
        </w:rPr>
        <w:t>Представьте, что вы решили «улучшить свою жизнь». Звучит хорошо, но непонятно, с чего начать и как понять, что цель достигнута. Это как отправиться в путешествие без карты и пункта назначения: можно долго идти, но никуда не прийти.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A737A0" w:rsidRPr="00A737A0" w:rsidRDefault="00A737A0" w:rsidP="00A737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sz w:val="28"/>
          <w:szCs w:val="24"/>
        </w:rPr>
        <w:t>Метод SMART превращает расплывчатые желания в конкретные шаги. Он требует, чтобы цель отвечала пяти критериям: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Конкретность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(S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Specific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нужно точно сказать, чего вы хотите. Вместо «быть здоровее» — «сбросить 5 кг».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Измеримость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(M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Measurable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надо понимать, как отследить прогресс. Например, взвешиваться раз в неделю.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Достижимость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(A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Achievable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цель должна быть реальной. Сбросить 5 кг за месяц — возможно, а 20 кг — скорее нет.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Актуальность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(R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Relevant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): цель должна быть важна именно для вас. Если вы не любите бегать, не ставьте цель «пробежать марафон» только потому, что это модно.</w:t>
      </w:r>
    </w:p>
    <w:p w:rsidR="00A737A0" w:rsidRPr="00A737A0" w:rsidRDefault="00A737A0" w:rsidP="00A737A0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737A0">
        <w:rPr>
          <w:rFonts w:ascii="Times New Roman" w:eastAsia="Times New Roman" w:hAnsi="Times New Roman" w:cs="Times New Roman"/>
          <w:b/>
          <w:bCs/>
          <w:sz w:val="28"/>
          <w:szCs w:val="24"/>
        </w:rPr>
        <w:t>Сроки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t> (T — 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Time</w:t>
      </w:r>
      <w:r w:rsidRPr="00A737A0">
        <w:rPr>
          <w:rFonts w:ascii="Times New Roman" w:eastAsia="Times New Roman" w:hAnsi="Times New Roman" w:cs="Times New Roman"/>
          <w:sz w:val="28"/>
          <w:szCs w:val="24"/>
        </w:rPr>
        <w:noBreakHyphen/>
        <w:t>bound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 xml:space="preserve">): нужно обозначить </w:t>
      </w:r>
      <w:proofErr w:type="spellStart"/>
      <w:r w:rsidRPr="00A737A0">
        <w:rPr>
          <w:rFonts w:ascii="Times New Roman" w:eastAsia="Times New Roman" w:hAnsi="Times New Roman" w:cs="Times New Roman"/>
          <w:sz w:val="28"/>
          <w:szCs w:val="24"/>
        </w:rPr>
        <w:t>дедлайн</w:t>
      </w:r>
      <w:proofErr w:type="spellEnd"/>
      <w:r w:rsidRPr="00A737A0">
        <w:rPr>
          <w:rFonts w:ascii="Times New Roman" w:eastAsia="Times New Roman" w:hAnsi="Times New Roman" w:cs="Times New Roman"/>
          <w:sz w:val="28"/>
          <w:szCs w:val="24"/>
        </w:rPr>
        <w:t>. Например, «сбросить 5 кг за 2 месяца»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Вы </w:t>
      </w:r>
      <w:r>
        <w:rPr>
          <w:rFonts w:ascii="Times New Roman" w:eastAsia="Times New Roman" w:hAnsi="Times New Roman" w:cs="Times New Roman"/>
          <w:sz w:val="28"/>
          <w:szCs w:val="24"/>
        </w:rPr>
        <w:t>–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руководитель отдела 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>по продажам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. Перед вами стоит задача повысить эффективность работы вашего подразделения и улучшить взаимодействие с 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>клиентами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>. Вам нужно сформулировать несколько целей для вашей команды на ближайшие полгода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а</w:t>
      </w:r>
      <w:r w:rsidRPr="001D162B"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Сформулируйте несколько целей едиными предложениями с помощью метода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SMART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 xml:space="preserve">Для записи целей можете использовать формат документа </w:t>
      </w:r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Word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 xml:space="preserve"> или Блокнот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 xml:space="preserve">, таблицы </w:t>
      </w:r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Excel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 xml:space="preserve"> или специализированные сервисы построение схем типа </w:t>
      </w:r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Draw</w:t>
      </w:r>
      <w:r w:rsidRPr="003B1A78">
        <w:rPr>
          <w:rFonts w:ascii="Times New Roman" w:eastAsia="Times New Roman" w:hAnsi="Times New Roman" w:cs="Times New Roman"/>
          <w:sz w:val="28"/>
          <w:szCs w:val="24"/>
        </w:rPr>
        <w:t>.</w:t>
      </w:r>
      <w:proofErr w:type="spellStart"/>
      <w:r w:rsidRPr="003B1A78">
        <w:rPr>
          <w:rFonts w:ascii="Times New Roman" w:eastAsia="Times New Roman" w:hAnsi="Times New Roman" w:cs="Times New Roman"/>
          <w:sz w:val="28"/>
          <w:szCs w:val="24"/>
          <w:lang w:val="en-US"/>
        </w:rPr>
        <w:t>io</w:t>
      </w:r>
      <w:proofErr w:type="spellEnd"/>
      <w:r w:rsidRPr="003B1A78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:rsidR="00A879A5" w:rsidRPr="007F220A" w:rsidRDefault="00A879A5" w:rsidP="00A737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i/>
          <w:sz w:val="28"/>
          <w:szCs w:val="24"/>
        </w:rPr>
      </w:pPr>
      <w:r w:rsidRPr="007F220A">
        <w:rPr>
          <w:rFonts w:ascii="Times New Roman" w:eastAsia="Times New Roman" w:hAnsi="Times New Roman" w:cs="Times New Roman"/>
          <w:b/>
          <w:i/>
          <w:sz w:val="28"/>
          <w:szCs w:val="24"/>
        </w:rPr>
        <w:t>Пример</w:t>
      </w:r>
    </w:p>
    <w:p w:rsidR="00A879A5" w:rsidRDefault="00A879A5" w:rsidP="00A737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  - Разработать и внедрить новую систему электронного документооборота, позволяющую сократить время рассмотрения заявок</w:t>
      </w:r>
      <w:r w:rsidR="00A737A0">
        <w:rPr>
          <w:rFonts w:ascii="Times New Roman" w:eastAsia="Times New Roman" w:hAnsi="Times New Roman" w:cs="Times New Roman"/>
          <w:sz w:val="28"/>
          <w:szCs w:val="24"/>
        </w:rPr>
        <w:t xml:space="preserve"> клиентов</w:t>
      </w:r>
      <w:r w:rsidRPr="00572491">
        <w:rPr>
          <w:rFonts w:ascii="Times New Roman" w:eastAsia="Times New Roman" w:hAnsi="Times New Roman" w:cs="Times New Roman"/>
          <w:sz w:val="28"/>
          <w:szCs w:val="24"/>
        </w:rPr>
        <w:t xml:space="preserve"> на 25%, до конца текущего финансового года.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</w:pPr>
    </w:p>
    <w:p w:rsidR="00A879A5" w:rsidRPr="00572491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б</w:t>
      </w:r>
      <w:r w:rsidRPr="001D162B">
        <w:rPr>
          <w:rFonts w:ascii="Times New Roman" w:eastAsia="Times New Roman" w:hAnsi="Times New Roman" w:cs="Times New Roman"/>
          <w:b/>
          <w:sz w:val="28"/>
          <w:szCs w:val="24"/>
          <w:highlight w:val="yellow"/>
        </w:rPr>
        <w:t>)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Зайдите на сайт 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>https://creately.com/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и нажмите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start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Workspace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Используйте временный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демо-аккаунт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 (кнопка «Попробуйте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Creately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»)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 поиск шаблона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SMART</w:t>
      </w:r>
      <w:r w:rsidRPr="005135F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уточните конкретно одну из целей</w:t>
      </w:r>
      <w:r w:rsidRPr="003D764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из предыдущего пункта по каждому из пяти параметров критерия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SMART</w:t>
      </w:r>
      <w:r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A879A5" w:rsidRDefault="00A879A5" w:rsidP="00A879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4533243" cy="2472678"/>
            <wp:effectExtent l="19050" t="0" r="657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01" cy="2478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67A" w:rsidRDefault="007A567A" w:rsidP="007A56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Для достижения </w:t>
      </w:r>
      <w:r>
        <w:rPr>
          <w:rFonts w:ascii="Times New Roman" w:eastAsia="Times New Roman" w:hAnsi="Times New Roman" w:cs="Times New Roman"/>
          <w:sz w:val="28"/>
          <w:szCs w:val="24"/>
        </w:rPr>
        <w:t>любой поставленной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 цели критически важно понять внутренние ресурсы и внешние условия, которые будут способствовать или препятствовать реализации плана. SWOT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анализ позволит: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выявить сильные стороны, которые станут «двигателями» трансформации;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осознать слабые места, требующие компенсации;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определить внешние возможности для масштабирования решения;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предугадать угрозы, способные сорвать график.</w:t>
      </w:r>
    </w:p>
    <w:p w:rsidR="007A567A" w:rsidRDefault="007A567A" w:rsidP="007A56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Используя материалы презентации проведите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 SWOT</w:t>
      </w:r>
      <w:r>
        <w:rPr>
          <w:rFonts w:ascii="Times New Roman" w:eastAsia="Times New Roman" w:hAnsi="Times New Roman" w:cs="Times New Roman"/>
          <w:sz w:val="28"/>
          <w:szCs w:val="24"/>
        </w:rPr>
        <w:t>-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анализ, сфокусированный на реализации SMART</w:t>
      </w:r>
      <w:r>
        <w:rPr>
          <w:rFonts w:ascii="Times New Roman" w:eastAsia="Times New Roman" w:hAnsi="Times New Roman" w:cs="Times New Roman"/>
          <w:sz w:val="28"/>
          <w:szCs w:val="24"/>
        </w:rPr>
        <w:t>-цели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7A567A">
        <w:rPr>
          <w:rFonts w:ascii="Times New Roman" w:eastAsia="Times New Roman" w:hAnsi="Times New Roman" w:cs="Times New Roman"/>
          <w:bCs/>
          <w:sz w:val="28"/>
          <w:szCs w:val="24"/>
        </w:rPr>
        <w:t>Заполните</w:t>
      </w:r>
      <w:r w:rsidRPr="007A567A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7A567A">
        <w:rPr>
          <w:rFonts w:ascii="Times New Roman" w:eastAsia="Times New Roman" w:hAnsi="Times New Roman" w:cs="Times New Roman"/>
          <w:bCs/>
          <w:sz w:val="28"/>
          <w:szCs w:val="24"/>
        </w:rPr>
        <w:t>SWOT</w:t>
      </w:r>
      <w:r w:rsidRPr="007A567A">
        <w:rPr>
          <w:rFonts w:ascii="Times New Roman" w:eastAsia="Times New Roman" w:hAnsi="Times New Roman" w:cs="Times New Roman"/>
          <w:bCs/>
          <w:sz w:val="28"/>
          <w:szCs w:val="24"/>
        </w:rPr>
        <w:noBreakHyphen/>
        <w:t>таблицу</w:t>
      </w:r>
      <w:proofErr w:type="spellEnd"/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 (4 квадранта), отразив по 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>–</w:t>
      </w:r>
      <w:r>
        <w:rPr>
          <w:rFonts w:ascii="Times New Roman" w:eastAsia="Times New Roman" w:hAnsi="Times New Roman" w:cs="Times New Roman"/>
          <w:sz w:val="28"/>
          <w:szCs w:val="24"/>
        </w:rPr>
        <w:t>4</w:t>
      </w:r>
      <w:r w:rsidRPr="007A567A">
        <w:rPr>
          <w:rFonts w:ascii="Times New Roman" w:eastAsia="Times New Roman" w:hAnsi="Times New Roman" w:cs="Times New Roman"/>
          <w:sz w:val="28"/>
          <w:szCs w:val="24"/>
        </w:rPr>
        <w:t xml:space="preserve"> пунктов в каждом разделе.</w:t>
      </w:r>
    </w:p>
    <w:tbl>
      <w:tblPr>
        <w:tblStyle w:val="a4"/>
        <w:tblW w:w="0" w:type="auto"/>
        <w:tblLook w:val="04A0"/>
      </w:tblPr>
      <w:tblGrid>
        <w:gridCol w:w="4785"/>
        <w:gridCol w:w="4786"/>
      </w:tblGrid>
      <w:tr w:rsidR="007A567A" w:rsidTr="007A567A">
        <w:tc>
          <w:tcPr>
            <w:tcW w:w="4785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Strengths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(Сильные стороны)</w:t>
            </w:r>
          </w:p>
        </w:tc>
        <w:tc>
          <w:tcPr>
            <w:tcW w:w="4786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Weaknesses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 (Слабые стороны)</w:t>
            </w:r>
          </w:p>
          <w:p w:rsidR="007A567A" w:rsidRP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567A" w:rsidTr="007A567A">
        <w:tc>
          <w:tcPr>
            <w:tcW w:w="4785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Opportunities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(Возможности)</w:t>
            </w:r>
          </w:p>
        </w:tc>
        <w:tc>
          <w:tcPr>
            <w:tcW w:w="4786" w:type="dxa"/>
          </w:tcPr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Threats</w:t>
            </w:r>
            <w:proofErr w:type="spellEnd"/>
            <w:r w:rsidRPr="007A567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(Угрозы)</w:t>
            </w:r>
          </w:p>
          <w:p w:rsidR="007A567A" w:rsidRDefault="007A567A" w:rsidP="007A567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</w:tr>
    </w:tbl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</w:p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Дополнительно</w:t>
      </w:r>
      <w:r w:rsidR="00293BF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(второй плюс)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: </w:t>
      </w:r>
      <w:r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Pr="00AB46D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  <w:r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шаблон диаграммы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Ганта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внесите в него следующие задачи:</w:t>
      </w:r>
    </w:p>
    <w:tbl>
      <w:tblPr>
        <w:tblW w:w="0" w:type="auto"/>
        <w:tblInd w:w="97" w:type="dxa"/>
        <w:tblLayout w:type="fixed"/>
        <w:tblLook w:val="04A0"/>
      </w:tblPr>
      <w:tblGrid>
        <w:gridCol w:w="7030"/>
        <w:gridCol w:w="1486"/>
        <w:gridCol w:w="958"/>
      </w:tblGrid>
      <w:tr w:rsidR="00680A70" w:rsidRPr="006072A8" w:rsidTr="00EE2FB6">
        <w:trPr>
          <w:trHeight w:val="562"/>
        </w:trPr>
        <w:tc>
          <w:tcPr>
            <w:tcW w:w="7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Задача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</w:tc>
        <w:tc>
          <w:tcPr>
            <w:tcW w:w="95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Рабочих дней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Проект диаграммы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Тихонов Т.И.</w:t>
            </w:r>
          </w:p>
        </w:tc>
        <w:tc>
          <w:tcPr>
            <w:tcW w:w="9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Редакция проекта диаграммы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Новикова К.И.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Повышение квалификации 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Тихонов Т.И.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Систематический анализ работы кадровой службы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Петров Д. Ф.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Курс переподготовки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Петров Д. Ф.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Разработка методик и программ обучения, переобучения, повышения квалификации и развития персонала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Новикова К.И.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Анализ текучести кадров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Тихонов Т.И.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80A70" w:rsidRPr="006072A8" w:rsidTr="00EE2FB6">
        <w:trPr>
          <w:trHeight w:val="20"/>
        </w:trPr>
        <w:tc>
          <w:tcPr>
            <w:tcW w:w="70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Участие в конференции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Новикова К.И.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7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680A70" w:rsidRPr="006072A8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Распределите обязанности среди работников. Старайтесь не допускать того, чтобы один работник работал над двумя или более задачами, если процент выполнения предыдущей к этому моменту будет меньше 80%.</w:t>
      </w:r>
    </w:p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Примечание:</w:t>
      </w:r>
    </w:p>
    <w:p w:rsidR="00680A70" w:rsidRPr="006072A8" w:rsidRDefault="00680A70" w:rsidP="00680A7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sz w:val="28"/>
          <w:szCs w:val="28"/>
          <w:lang w:eastAsia="en-US"/>
        </w:rPr>
        <w:t>Редакция проекта диаграммы может идти только после разработки проекта</w:t>
      </w:r>
    </w:p>
    <w:p w:rsidR="00680A70" w:rsidRPr="006072A8" w:rsidRDefault="00680A70" w:rsidP="00680A7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sz w:val="28"/>
          <w:szCs w:val="28"/>
          <w:lang w:eastAsia="en-US"/>
        </w:rPr>
        <w:t>Анализ текучести кадров может идти только после систематического анализа работы кадровой службы</w:t>
      </w:r>
    </w:p>
    <w:p w:rsidR="00680A70" w:rsidRDefault="000938FB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3.45pt;margin-top:.6pt;width:433.5pt;height:0;z-index:251658240" o:connectortype="straight"/>
        </w:pict>
      </w:r>
      <w:r w:rsidR="00680A7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Внесите на рабочий лист </w:t>
      </w:r>
      <w:r w:rsidR="00680A70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680A70" w:rsidRPr="0013277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680A7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информацию о дате начала работ на месяц – </w:t>
      </w:r>
      <w:r w:rsidR="00680A70"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0</w:t>
      </w:r>
      <w:r w:rsidR="00680A70" w:rsidRPr="00D3200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7</w:t>
      </w:r>
      <w:r w:rsidR="00680A70"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.04.202</w:t>
      </w:r>
      <w:r w:rsidR="00680A70" w:rsidRPr="00D3200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5</w:t>
      </w:r>
      <w:r w:rsidR="00680A70"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(понедельник)</w:t>
      </w:r>
      <w:r w:rsidR="00680A70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2) Скопируйте шапку таблицы и расположите рядом информацию за две недели (Таблица 1, Таблица 2);</w:t>
      </w:r>
    </w:p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3) Внесите в получившуюся таблицу список задач и ответственных. Заполните дату начало</w:t>
      </w:r>
      <w:r w:rsidRPr="00D3200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окончания и количество дней.</w:t>
      </w:r>
    </w:p>
    <w:p w:rsidR="00680A70" w:rsidRDefault="00680A70" w:rsidP="00680A7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4) Для наглядного представления закрасьте цветом дни выполнения задач у разных сотрудников.</w:t>
      </w:r>
    </w:p>
    <w:p w:rsidR="00680A70" w:rsidRPr="00B31D15" w:rsidRDefault="00680A70" w:rsidP="00680A7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Таблица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</w:p>
    <w:tbl>
      <w:tblPr>
        <w:tblW w:w="4032" w:type="pct"/>
        <w:jc w:val="center"/>
        <w:tblLook w:val="04A0"/>
      </w:tblPr>
      <w:tblGrid>
        <w:gridCol w:w="3525"/>
        <w:gridCol w:w="1371"/>
        <w:gridCol w:w="916"/>
        <w:gridCol w:w="863"/>
        <w:gridCol w:w="1043"/>
      </w:tblGrid>
      <w:tr w:rsidR="00680A70" w:rsidRPr="006072A8" w:rsidTr="00EE2FB6">
        <w:trPr>
          <w:trHeight w:val="829"/>
          <w:jc w:val="center"/>
        </w:trPr>
        <w:tc>
          <w:tcPr>
            <w:tcW w:w="228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6072A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Задача</w:t>
            </w:r>
          </w:p>
        </w:tc>
        <w:tc>
          <w:tcPr>
            <w:tcW w:w="88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</w:rPr>
            </w:pPr>
            <w:r w:rsidRPr="006072A8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</w:rPr>
              <w:t>Ответственный</w:t>
            </w:r>
          </w:p>
        </w:tc>
        <w:tc>
          <w:tcPr>
            <w:tcW w:w="59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6072A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Начало</w:t>
            </w:r>
          </w:p>
        </w:tc>
        <w:tc>
          <w:tcPr>
            <w:tcW w:w="55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</w:pPr>
            <w:r w:rsidRPr="006072A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</w:rPr>
              <w:t>Финиш</w:t>
            </w:r>
          </w:p>
        </w:tc>
        <w:tc>
          <w:tcPr>
            <w:tcW w:w="676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bottom"/>
            <w:hideMark/>
          </w:tcPr>
          <w:p w:rsidR="00680A70" w:rsidRPr="006072A8" w:rsidRDefault="00680A70" w:rsidP="00EE2F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072A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Рабочих дней</w:t>
            </w:r>
          </w:p>
        </w:tc>
      </w:tr>
    </w:tbl>
    <w:p w:rsidR="00680A70" w:rsidRPr="00B31D15" w:rsidRDefault="00680A70" w:rsidP="00680A7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Таблица 2</w:t>
      </w:r>
    </w:p>
    <w:tbl>
      <w:tblPr>
        <w:tblW w:w="2500" w:type="pct"/>
        <w:jc w:val="center"/>
        <w:tblLook w:val="04A0"/>
      </w:tblPr>
      <w:tblGrid>
        <w:gridCol w:w="548"/>
        <w:gridCol w:w="417"/>
        <w:gridCol w:w="542"/>
        <w:gridCol w:w="431"/>
        <w:gridCol w:w="454"/>
        <w:gridCol w:w="549"/>
        <w:gridCol w:w="417"/>
        <w:gridCol w:w="542"/>
        <w:gridCol w:w="431"/>
        <w:gridCol w:w="455"/>
      </w:tblGrid>
      <w:tr w:rsidR="00680A70" w:rsidRPr="001B56BE" w:rsidTr="00EE2FB6">
        <w:trPr>
          <w:trHeight w:val="315"/>
          <w:jc w:val="center"/>
        </w:trPr>
        <w:tc>
          <w:tcPr>
            <w:tcW w:w="249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7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13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14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.04.2024-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20</w:t>
            </w:r>
            <w:r w:rsidRPr="001B56BE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.04.2024</w:t>
            </w:r>
          </w:p>
        </w:tc>
      </w:tr>
      <w:tr w:rsidR="00680A70" w:rsidRPr="001B56BE" w:rsidTr="00EE2FB6">
        <w:trPr>
          <w:trHeight w:val="315"/>
          <w:jc w:val="center"/>
        </w:trPr>
        <w:tc>
          <w:tcPr>
            <w:tcW w:w="2499" w:type="pct"/>
            <w:gridSpan w:val="5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44546A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НЕДЕЛЯ 1</w:t>
            </w:r>
          </w:p>
        </w:tc>
        <w:tc>
          <w:tcPr>
            <w:tcW w:w="2501" w:type="pct"/>
            <w:gridSpan w:val="5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44546A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НЕДЕЛЯ 2</w:t>
            </w:r>
          </w:p>
        </w:tc>
      </w:tr>
      <w:tr w:rsidR="00680A70" w:rsidRPr="001B56BE" w:rsidTr="00EE2FB6">
        <w:trPr>
          <w:trHeight w:val="43"/>
          <w:jc w:val="center"/>
        </w:trPr>
        <w:tc>
          <w:tcPr>
            <w:tcW w:w="573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ПН</w:t>
            </w:r>
          </w:p>
        </w:tc>
        <w:tc>
          <w:tcPr>
            <w:tcW w:w="43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ВТ</w:t>
            </w:r>
          </w:p>
        </w:tc>
        <w:tc>
          <w:tcPr>
            <w:tcW w:w="56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СР</w:t>
            </w:r>
          </w:p>
        </w:tc>
        <w:tc>
          <w:tcPr>
            <w:tcW w:w="450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ЧТ</w:t>
            </w:r>
          </w:p>
        </w:tc>
        <w:tc>
          <w:tcPr>
            <w:tcW w:w="474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ПТ</w:t>
            </w:r>
          </w:p>
        </w:tc>
        <w:tc>
          <w:tcPr>
            <w:tcW w:w="574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ПН</w:t>
            </w:r>
          </w:p>
        </w:tc>
        <w:tc>
          <w:tcPr>
            <w:tcW w:w="43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ВТ</w:t>
            </w:r>
          </w:p>
        </w:tc>
        <w:tc>
          <w:tcPr>
            <w:tcW w:w="566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СР</w:t>
            </w:r>
          </w:p>
        </w:tc>
        <w:tc>
          <w:tcPr>
            <w:tcW w:w="450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ЧТ</w:t>
            </w:r>
          </w:p>
        </w:tc>
        <w:tc>
          <w:tcPr>
            <w:tcW w:w="475" w:type="pct"/>
            <w:tcBorders>
              <w:top w:val="nil"/>
              <w:left w:val="nil"/>
              <w:bottom w:val="double" w:sz="6" w:space="0" w:color="BFBFBF"/>
              <w:right w:val="single" w:sz="8" w:space="0" w:color="BFBFBF"/>
            </w:tcBorders>
            <w:shd w:val="clear" w:color="000000" w:fill="D6DCE4"/>
            <w:noWrap/>
            <w:vAlign w:val="bottom"/>
            <w:hideMark/>
          </w:tcPr>
          <w:p w:rsidR="00680A70" w:rsidRPr="001B56BE" w:rsidRDefault="00680A70" w:rsidP="00EE2FB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1B56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ПТ</w:t>
            </w:r>
          </w:p>
        </w:tc>
      </w:tr>
    </w:tbl>
    <w:p w:rsidR="00680A70" w:rsidRDefault="00680A70" w:rsidP="00680A7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680A70" w:rsidRPr="00D3200E" w:rsidRDefault="00680A70" w:rsidP="00680A7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932805" cy="2445385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4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A70" w:rsidRPr="00680A70" w:rsidRDefault="00680A70" w:rsidP="007A56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</w:rPr>
      </w:pPr>
      <w:r w:rsidRPr="00680A70">
        <w:rPr>
          <w:rFonts w:ascii="Times New Roman" w:eastAsia="Times New Roman" w:hAnsi="Times New Roman" w:cs="Times New Roman"/>
          <w:i/>
          <w:sz w:val="28"/>
          <w:szCs w:val="24"/>
        </w:rPr>
        <w:t xml:space="preserve">Диаграмма </w:t>
      </w:r>
      <w:proofErr w:type="spellStart"/>
      <w:r w:rsidRPr="00680A70">
        <w:rPr>
          <w:rFonts w:ascii="Times New Roman" w:eastAsia="Times New Roman" w:hAnsi="Times New Roman" w:cs="Times New Roman"/>
          <w:i/>
          <w:sz w:val="28"/>
          <w:szCs w:val="24"/>
        </w:rPr>
        <w:t>Ганта</w:t>
      </w:r>
      <w:proofErr w:type="spellEnd"/>
      <w:r w:rsidRPr="00680A70">
        <w:rPr>
          <w:rFonts w:ascii="Times New Roman" w:eastAsia="Times New Roman" w:hAnsi="Times New Roman" w:cs="Times New Roman"/>
          <w:i/>
          <w:sz w:val="28"/>
          <w:szCs w:val="24"/>
        </w:rPr>
        <w:t xml:space="preserve"> помогает в принятии решений, наглядно отображая график задач, их сроки и продолжительность, показывая пересечения и зависимости между этапами проекта. С её помощью легко оценить загруженность команды, распределить ресурсы, отследить прогресс и вовремя скорректировать план – например, сдвинуть сроки или перераспределить задачи, если какой</w:t>
      </w:r>
      <w:r w:rsidRPr="00680A70">
        <w:rPr>
          <w:rFonts w:ascii="Times New Roman" w:eastAsia="MS Mincho" w:hAnsi="MS Mincho" w:cs="Times New Roman"/>
          <w:i/>
          <w:sz w:val="28"/>
          <w:szCs w:val="24"/>
        </w:rPr>
        <w:t>-</w:t>
      </w:r>
      <w:r w:rsidRPr="00680A70">
        <w:rPr>
          <w:rFonts w:ascii="Times New Roman" w:eastAsia="Times New Roman" w:hAnsi="Times New Roman" w:cs="Times New Roman"/>
          <w:i/>
          <w:sz w:val="28"/>
          <w:szCs w:val="24"/>
        </w:rPr>
        <w:t xml:space="preserve">то этап отстаёт. Это упрощает управление проектом и снижает риск срыва </w:t>
      </w:r>
      <w:proofErr w:type="spellStart"/>
      <w:r w:rsidRPr="00680A70">
        <w:rPr>
          <w:rFonts w:ascii="Times New Roman" w:eastAsia="Times New Roman" w:hAnsi="Times New Roman" w:cs="Times New Roman"/>
          <w:i/>
          <w:sz w:val="28"/>
          <w:szCs w:val="24"/>
        </w:rPr>
        <w:t>дедлайнов</w:t>
      </w:r>
      <w:proofErr w:type="spellEnd"/>
      <w:r w:rsidRPr="00680A70">
        <w:rPr>
          <w:rFonts w:ascii="Times New Roman" w:eastAsia="Times New Roman" w:hAnsi="Times New Roman" w:cs="Times New Roman"/>
          <w:i/>
          <w:sz w:val="28"/>
          <w:szCs w:val="24"/>
        </w:rPr>
        <w:t>.</w:t>
      </w:r>
    </w:p>
    <w:sectPr w:rsidR="00680A70" w:rsidRPr="00680A70" w:rsidSect="00F4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31799"/>
    <w:multiLevelType w:val="multilevel"/>
    <w:tmpl w:val="E85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91363"/>
    <w:multiLevelType w:val="hybridMultilevel"/>
    <w:tmpl w:val="F9B8C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4D4F92"/>
    <w:multiLevelType w:val="hybridMultilevel"/>
    <w:tmpl w:val="9B1CE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9B07855"/>
    <w:multiLevelType w:val="multilevel"/>
    <w:tmpl w:val="6AA4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F523CF"/>
    <w:multiLevelType w:val="multilevel"/>
    <w:tmpl w:val="F10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CD40F1"/>
    <w:rsid w:val="00032BBF"/>
    <w:rsid w:val="00065CE9"/>
    <w:rsid w:val="000938FB"/>
    <w:rsid w:val="001B2301"/>
    <w:rsid w:val="001D162B"/>
    <w:rsid w:val="001D2150"/>
    <w:rsid w:val="001D4684"/>
    <w:rsid w:val="00275FF8"/>
    <w:rsid w:val="00293BF9"/>
    <w:rsid w:val="00356D4E"/>
    <w:rsid w:val="003B1A78"/>
    <w:rsid w:val="003D7648"/>
    <w:rsid w:val="00436FCE"/>
    <w:rsid w:val="00441D63"/>
    <w:rsid w:val="004510BF"/>
    <w:rsid w:val="0047277E"/>
    <w:rsid w:val="004B46F9"/>
    <w:rsid w:val="005135FE"/>
    <w:rsid w:val="00540C90"/>
    <w:rsid w:val="00572491"/>
    <w:rsid w:val="00593A46"/>
    <w:rsid w:val="00680A70"/>
    <w:rsid w:val="0068162B"/>
    <w:rsid w:val="006845D4"/>
    <w:rsid w:val="006B53D6"/>
    <w:rsid w:val="006F3A75"/>
    <w:rsid w:val="00701665"/>
    <w:rsid w:val="0077121C"/>
    <w:rsid w:val="00775168"/>
    <w:rsid w:val="007A567A"/>
    <w:rsid w:val="007D7C1D"/>
    <w:rsid w:val="007E6CA3"/>
    <w:rsid w:val="007E73B0"/>
    <w:rsid w:val="007F220A"/>
    <w:rsid w:val="008424CC"/>
    <w:rsid w:val="00862886"/>
    <w:rsid w:val="00906F35"/>
    <w:rsid w:val="009767EE"/>
    <w:rsid w:val="009A60B8"/>
    <w:rsid w:val="009E4980"/>
    <w:rsid w:val="00A1174E"/>
    <w:rsid w:val="00A737A0"/>
    <w:rsid w:val="00A844BD"/>
    <w:rsid w:val="00A879A5"/>
    <w:rsid w:val="00BD18AC"/>
    <w:rsid w:val="00C76633"/>
    <w:rsid w:val="00CD40F1"/>
    <w:rsid w:val="00D97222"/>
    <w:rsid w:val="00E0285B"/>
    <w:rsid w:val="00E72446"/>
    <w:rsid w:val="00ED3F08"/>
    <w:rsid w:val="00F02C53"/>
    <w:rsid w:val="00F119A4"/>
    <w:rsid w:val="00F40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0E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0F1"/>
    <w:pPr>
      <w:ind w:left="720"/>
      <w:contextualSpacing/>
    </w:pPr>
  </w:style>
  <w:style w:type="table" w:styleId="a4">
    <w:name w:val="Table Grid"/>
    <w:basedOn w:val="a1"/>
    <w:uiPriority w:val="59"/>
    <w:rsid w:val="00CD40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CD4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40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2024-01-22T18:30:00Z</dcterms:created>
  <dcterms:modified xsi:type="dcterms:W3CDTF">2026-04-23T20:32:00Z</dcterms:modified>
</cp:coreProperties>
</file>