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FF" w:rsidRDefault="002312FF" w:rsidP="002312FF">
      <w:pPr>
        <w:spacing w:line="240" w:lineRule="auto"/>
        <w:contextualSpacing/>
      </w:pPr>
      <w:r>
        <w:t>1. How exactly do we construct the Program Status Word?</w:t>
      </w:r>
    </w:p>
    <w:p w:rsidR="002312FF" w:rsidRDefault="002312FF" w:rsidP="002312FF">
      <w:pPr>
        <w:spacing w:line="240" w:lineRule="auto"/>
        <w:contextualSpacing/>
      </w:pPr>
    </w:p>
    <w:p w:rsidR="002312FF" w:rsidRPr="002E4536" w:rsidRDefault="002312FF" w:rsidP="002312FF">
      <w:pPr>
        <w:spacing w:line="240" w:lineRule="auto"/>
        <w:contextualSpacing/>
      </w:pPr>
      <w:r>
        <w:rPr>
          <w:b/>
        </w:rPr>
        <w:t>Drew Aaron:</w:t>
      </w:r>
      <w:r>
        <w:t xml:space="preserve"> PSW is set according to the machine state.  Building it is beyond our scope.  Just </w:t>
      </w:r>
      <w:r>
        <w:tab/>
        <w:t>worry about CC and instruction address.</w:t>
      </w:r>
    </w:p>
    <w:p w:rsidR="002312FF" w:rsidRPr="00080A36" w:rsidRDefault="002312FF" w:rsidP="002312FF">
      <w:pPr>
        <w:spacing w:line="240" w:lineRule="auto"/>
        <w:contextualSpacing/>
      </w:pPr>
      <w:r>
        <w:rPr>
          <w:b/>
        </w:rPr>
        <w:t>Michael Beaver:</w:t>
      </w:r>
      <w:r>
        <w:t xml:space="preserve"> The PSW is set according to the state of the machine.  The CC and the </w:t>
      </w:r>
      <w:r>
        <w:tab/>
        <w:t xml:space="preserve">instruction address are sufficient to show; mask the rest of the PSW.  The CC should be </w:t>
      </w:r>
      <w:r>
        <w:tab/>
        <w:t xml:space="preserve">shown in bits, and the instruction address should be shown in six hex digits.  Note that </w:t>
      </w:r>
      <w:r>
        <w:tab/>
        <w:t xml:space="preserve">the instruction address is the address of the </w:t>
      </w:r>
      <w:r>
        <w:rPr>
          <w:i/>
        </w:rPr>
        <w:t>next</w:t>
      </w:r>
      <w:r>
        <w:t xml:space="preserve"> instruction.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Clay Boren:</w:t>
      </w:r>
      <w:r>
        <w:t xml:space="preserve"> Set by different parts of the assembler.  Set according to the status of the machine.  </w:t>
      </w:r>
      <w:r>
        <w:tab/>
        <w:t>Just show condition code and the location counter.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Chad Farley:</w:t>
      </w:r>
      <w:r>
        <w:t xml:space="preserve"> PSW is set by “status” of machine.  </w:t>
      </w:r>
      <w:proofErr w:type="gramStart"/>
      <w:r>
        <w:t>Beyond our scope.</w:t>
      </w:r>
      <w:proofErr w:type="gramEnd"/>
      <w:r>
        <w:t xml:space="preserve">  Do not concern (mask all </w:t>
      </w:r>
      <w:r>
        <w:tab/>
        <w:t xml:space="preserve">except CC and LOC).  The CC should be in binary and the LOC in hex.  Mask </w:t>
      </w:r>
      <w:r>
        <w:tab/>
        <w:t>unnecessary parts.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Andrew Hamilton:</w:t>
      </w:r>
      <w:r>
        <w:t xml:space="preserve"> Wiki page.  Just need CC and instruction </w:t>
      </w:r>
      <w:proofErr w:type="gramStart"/>
      <w:r>
        <w:t>address.</w:t>
      </w:r>
      <w:proofErr w:type="gramEnd"/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Travis Hunt:</w:t>
      </w:r>
      <w:r>
        <w:t xml:space="preserve"> See Wikipedia page (</w:t>
      </w:r>
      <w:proofErr w:type="spellStart"/>
      <w:r>
        <w:t>IBM_System</w:t>
      </w:r>
      <w:proofErr w:type="spellEnd"/>
      <w:r>
        <w:t xml:space="preserve">/360_architecture).  </w:t>
      </w:r>
      <w:proofErr w:type="gramStart"/>
      <w:r>
        <w:t>Made up of several parts.</w:t>
      </w:r>
      <w:proofErr w:type="gramEnd"/>
      <w:r>
        <w:t xml:space="preserve">  </w:t>
      </w:r>
      <w:r>
        <w:tab/>
        <w:t xml:space="preserve">Only have condition code (binary) and location counter (hex).  Grey out the rest of the </w:t>
      </w:r>
      <w:r>
        <w:tab/>
        <w:t>PSW.  The location counter points to the next instruction.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2. For the instruction trace of a crash report, would a maximum of 10 previous instructions before the crash be sufficient?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Yes.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Yes.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Yes.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10 </w:t>
      </w:r>
      <w:proofErr w:type="gramStart"/>
      <w:r>
        <w:t>is</w:t>
      </w:r>
      <w:proofErr w:type="gramEnd"/>
      <w:r>
        <w:t xml:space="preserve"> sufficient.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Yes.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Yes. 10 </w:t>
      </w:r>
      <w:proofErr w:type="gramStart"/>
      <w:r>
        <w:t>is</w:t>
      </w:r>
      <w:proofErr w:type="gramEnd"/>
      <w:r>
        <w:t xml:space="preserve"> sufficient.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3. For the instruction trace of a crash report, what is the IM column?  What does this column specify?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Don’t do IM.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No IM column.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Do not do IM column.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Not needed for our project.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Don’t do.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Do not have to worry about it.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lastRenderedPageBreak/>
        <w:t>4. If you no longer require line numbers alongside the text editor, do you still require column headings atop the text editor?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Nope. Remove it.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Take it out.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Take out column headings.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Take out the column ruler.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Take out.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Take out.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5. Where would you like the dynamic line number and column number indicators to be located? Note that they are currently located in the bottom right corner of the main window.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Top left.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Move to the top left like ASSIST/I.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Top left (like ASSIST/I).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Mimic ASSIST/I (top).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Top left.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Top left corner.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6. Which specific code and syntactical elements need to be highlighted?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Comments only.</w:t>
      </w:r>
    </w:p>
    <w:p w:rsidR="002312FF" w:rsidRPr="00080A36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Comments (both types) </w:t>
      </w:r>
      <w:r>
        <w:rPr>
          <w:i/>
        </w:rPr>
        <w:t>only</w:t>
      </w:r>
      <w:r>
        <w:t>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Comments (both types).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Comments, and only comments.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Comments—both types.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Comments (both types).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7. How many different syntax highlighting colors are required?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Only comments and use deep pink default and have a color picker.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Deep pink with option to select custom color.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Just comments.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Just one for comments.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Deep pink with a color picker.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One.</w:t>
      </w:r>
    </w:p>
    <w:p w:rsidR="002312FF" w:rsidRDefault="002312FF" w:rsidP="002312FF">
      <w:pPr>
        <w:spacing w:line="240" w:lineRule="auto"/>
        <w:contextualSpacing/>
      </w:pPr>
      <w:r>
        <w:lastRenderedPageBreak/>
        <w:t xml:space="preserve">8. Should </w:t>
      </w:r>
      <w:r w:rsidRPr="001F0E93">
        <w:rPr>
          <w:i/>
        </w:rPr>
        <w:t>all</w:t>
      </w:r>
      <w:r>
        <w:t xml:space="preserve"> instructions be one color, or should each type of instruction (e.g., RX and RR) have its own color?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Disregard.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Disregard.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Disregard.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Disregard.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Disregard.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Disregard.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9. What is the object code for the XREAD instruction?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See email from the client.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See email from the client.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bookmarkStart w:id="0" w:name="_GoBack"/>
      <w:bookmarkEnd w:id="0"/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t>10. What is the object code for the XPRNT instruction?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  <w:r>
        <w:rPr>
          <w:b/>
        </w:rPr>
        <w:t>DA:</w:t>
      </w:r>
      <w:r>
        <w:t xml:space="preserve"> See email from the client.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MB:</w:t>
      </w:r>
      <w:r>
        <w:t xml:space="preserve"> See email from the client.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CB: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CF: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  <w:r>
        <w:rPr>
          <w:b/>
        </w:rPr>
        <w:t>AH:</w:t>
      </w:r>
      <w:r>
        <w:t xml:space="preserve"> Will be sent over email.</w:t>
      </w:r>
    </w:p>
    <w:p w:rsidR="002312FF" w:rsidRPr="00500461" w:rsidRDefault="002312FF" w:rsidP="002312FF">
      <w:pPr>
        <w:spacing w:line="240" w:lineRule="auto"/>
        <w:contextualSpacing/>
      </w:pPr>
      <w:r>
        <w:rPr>
          <w:b/>
        </w:rPr>
        <w:t>TH:</w:t>
      </w:r>
      <w:r>
        <w:t xml:space="preserve"> Will be sent over email.</w:t>
      </w: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Default="002312FF" w:rsidP="002312FF">
      <w:pPr>
        <w:spacing w:line="240" w:lineRule="auto"/>
        <w:contextualSpacing/>
      </w:pPr>
    </w:p>
    <w:p w:rsidR="002312FF" w:rsidRPr="001F0E93" w:rsidRDefault="002312FF" w:rsidP="002312FF">
      <w:pPr>
        <w:spacing w:line="240" w:lineRule="auto"/>
        <w:contextualSpacing/>
      </w:pPr>
    </w:p>
    <w:p w:rsidR="002312FF" w:rsidRPr="00500461" w:rsidRDefault="002312FF" w:rsidP="002312FF">
      <w:pPr>
        <w:spacing w:line="240" w:lineRule="auto"/>
        <w:contextualSpacing/>
      </w:pPr>
    </w:p>
    <w:p w:rsidR="008B7861" w:rsidRPr="002312FF" w:rsidRDefault="008B7861" w:rsidP="002312FF"/>
    <w:sectPr w:rsidR="008B7861" w:rsidRPr="002312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EBA" w:rsidRDefault="007F5EBA" w:rsidP="00D17910">
      <w:pPr>
        <w:spacing w:after="0" w:line="240" w:lineRule="auto"/>
      </w:pPr>
      <w:r>
        <w:separator/>
      </w:r>
    </w:p>
  </w:endnote>
  <w:endnote w:type="continuationSeparator" w:id="0">
    <w:p w:rsidR="007F5EBA" w:rsidRDefault="007F5EBA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EBA" w:rsidRDefault="007F5EBA" w:rsidP="00D17910">
      <w:pPr>
        <w:spacing w:after="0" w:line="240" w:lineRule="auto"/>
      </w:pPr>
      <w:r>
        <w:separator/>
      </w:r>
    </w:p>
  </w:footnote>
  <w:footnote w:type="continuationSeparator" w:id="0">
    <w:p w:rsidR="007F5EBA" w:rsidRDefault="007F5EBA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7910" w:rsidRDefault="00AD0B4E">
        <w:pPr>
          <w:pStyle w:val="Header"/>
        </w:pPr>
        <w:r>
          <w:t>Client Questions #</w:t>
        </w:r>
        <w:r w:rsidR="001F0E93">
          <w:t>5</w:t>
        </w:r>
        <w:r>
          <w:t xml:space="preserve"> – </w:t>
        </w:r>
        <w:r w:rsidR="001F0E93">
          <w:t>March 20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2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065B65"/>
    <w:rsid w:val="000E4F46"/>
    <w:rsid w:val="001022BF"/>
    <w:rsid w:val="00161788"/>
    <w:rsid w:val="001733D4"/>
    <w:rsid w:val="001F0E93"/>
    <w:rsid w:val="002312FF"/>
    <w:rsid w:val="002E56D1"/>
    <w:rsid w:val="003530E0"/>
    <w:rsid w:val="003560AC"/>
    <w:rsid w:val="00373332"/>
    <w:rsid w:val="004D66BB"/>
    <w:rsid w:val="004E2943"/>
    <w:rsid w:val="005304CA"/>
    <w:rsid w:val="005B5CE8"/>
    <w:rsid w:val="006F42BE"/>
    <w:rsid w:val="00711726"/>
    <w:rsid w:val="00724DB2"/>
    <w:rsid w:val="00736ADC"/>
    <w:rsid w:val="007C336C"/>
    <w:rsid w:val="007F5EBA"/>
    <w:rsid w:val="00807C49"/>
    <w:rsid w:val="00850494"/>
    <w:rsid w:val="008B7861"/>
    <w:rsid w:val="0092335D"/>
    <w:rsid w:val="0093295B"/>
    <w:rsid w:val="00943483"/>
    <w:rsid w:val="00956AFE"/>
    <w:rsid w:val="009A4959"/>
    <w:rsid w:val="009B33C8"/>
    <w:rsid w:val="009C2AC9"/>
    <w:rsid w:val="009D2C3F"/>
    <w:rsid w:val="00AD0B4E"/>
    <w:rsid w:val="00AF051F"/>
    <w:rsid w:val="00B07FCD"/>
    <w:rsid w:val="00B53D41"/>
    <w:rsid w:val="00BA209F"/>
    <w:rsid w:val="00BA21CD"/>
    <w:rsid w:val="00C020E3"/>
    <w:rsid w:val="00C4250A"/>
    <w:rsid w:val="00C44820"/>
    <w:rsid w:val="00D17910"/>
    <w:rsid w:val="00D261DA"/>
    <w:rsid w:val="00D34C65"/>
    <w:rsid w:val="00DB3D50"/>
    <w:rsid w:val="00E21078"/>
    <w:rsid w:val="00E24A5B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36</cp:revision>
  <dcterms:created xsi:type="dcterms:W3CDTF">2014-01-22T01:13:00Z</dcterms:created>
  <dcterms:modified xsi:type="dcterms:W3CDTF">2014-03-21T03:34:00Z</dcterms:modified>
</cp:coreProperties>
</file>