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1.      Had appendices, but did not reference in the document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a.      Ex: user interfaces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b.      Every item must be referenced if it is in the appendix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2.      Ambiguity in 2.4 General Constraints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a.      Include specific storage, speed, etc. constraints, if any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 xml:space="preserve">3.      Definitions for backend/frontend </w:t>
      </w:r>
      <w:r w:rsidRPr="007E6EBB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OR </w:t>
      </w: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take out and say it's design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4.      Which registers are we going to display?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a.      General purpose registers and PSW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 xml:space="preserve">5.      Assemblers </w:t>
      </w:r>
      <w:r w:rsidRPr="007E6EBB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assemble</w:t>
      </w: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 xml:space="preserve">, not </w:t>
      </w:r>
      <w:r w:rsidRPr="007E6EBB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parse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6.      In the Processing (3.2.4.3) the emulator must assemble into an object program, then simulate the execution of the program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7.      "Backend" must act as the 2-pass assembler: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a.      Pass 1: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                        i.            Maintain location counter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1.      Make use of machine op table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2.      Process DS and DC statements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a.      Know sizes</w:t>
      </w:r>
    </w:p>
    <w:p w:rsidR="007E6EBB" w:rsidRPr="007E6EBB" w:rsidRDefault="007E6EBB" w:rsidP="007E6EBB">
      <w:pPr>
        <w:spacing w:after="0" w:line="240" w:lineRule="auto"/>
        <w:ind w:hanging="385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 i.            F = 4, D = 8, H = 2, C = 1, etc.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b.      Enforce boundary alignments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3.      Process literals (literal table)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                      ii.            Construct the symbol table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1.      Columns 1-8, and location counter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                    iii.            Create intermediate file for pass two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                    iv.            Process assembler directives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1.      START, END, USING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2.      SPACE, TITLE, EJECT (may be postponed for pass two)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                      v.            </w:t>
      </w:r>
      <w:r w:rsidRPr="007E6EBB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At the end of pass 1, you know of errors in columns 1-8, and also operand errors in columns 10-14, but nothing in the operand columns 16-71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                    vi.            </w:t>
      </w:r>
      <w:r w:rsidRPr="007E6EBB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Errors are not handled until pass 2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b.      Pass 2 -- using the intermediate file from pass 1 or the original source file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                        i.            Create object code for each line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1.      Use machine op table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2.      Use symbol table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3.      Use literal table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                      ii.            Create a listing line in .PRT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 xml:space="preserve">1.      </w:t>
      </w:r>
      <w:r w:rsidRPr="007E6EBB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>.PRT will not need addresses, just needs: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 xml:space="preserve">a.      </w:t>
      </w:r>
      <w:r w:rsidRPr="007E6EBB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>LOC, Object Code, Line #, Source Statement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                    iii.            Print any errors in pass 1 or 2</w:t>
      </w:r>
    </w:p>
    <w:p w:rsidR="007E6EBB" w:rsidRPr="007E6EBB" w:rsidRDefault="007E6EBB" w:rsidP="007E6EBB">
      <w:pPr>
        <w:spacing w:after="0" w:line="240" w:lineRule="auto"/>
        <w:ind w:hanging="2232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                    iv.            Create object program that the simulator will execute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8.      Strike section 3.4 Classes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9.      Change section 3.5.6 Portability and Delivery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a.      Change in line 445 to reserves right to renegotiate delivery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10.  Section 5 Management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 xml:space="preserve">a.      Line 476 -- not updated, but </w:t>
      </w:r>
      <w:r w:rsidRPr="007E6EBB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approved and amended</w:t>
      </w:r>
    </w:p>
    <w:p w:rsidR="007E6EBB" w:rsidRPr="007E6EBB" w:rsidRDefault="007E6EBB" w:rsidP="007E6EB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11.  Need to add the supported errors to the appendix and reference in Error section</w:t>
      </w:r>
    </w:p>
    <w:p w:rsidR="007E6EBB" w:rsidRPr="007E6EBB" w:rsidRDefault="007E6EBB" w:rsidP="007E6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EBB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203EF" w:rsidRDefault="007E6EBB">
      <w:bookmarkStart w:id="0" w:name="_GoBack"/>
      <w:bookmarkEnd w:id="0"/>
    </w:p>
    <w:sectPr w:rsidR="0092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BB"/>
    <w:rsid w:val="00314FD2"/>
    <w:rsid w:val="003751E4"/>
    <w:rsid w:val="007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413">
          <w:marLeft w:val="0"/>
          <w:marRight w:val="0"/>
          <w:marTop w:val="6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226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55">
              <w:marLeft w:val="16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30">
              <w:marLeft w:val="16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463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78">
              <w:marLeft w:val="16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20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45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251">
              <w:marLeft w:val="16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64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61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77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08">
              <w:marLeft w:val="16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62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47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38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97">
              <w:marLeft w:val="331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36">
              <w:marLeft w:val="38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020">
              <w:marLeft w:val="331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44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87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44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32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743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94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26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80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09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35">
              <w:marLeft w:val="16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20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83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89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67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83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99">
              <w:marLeft w:val="27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008">
              <w:marLeft w:val="331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33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6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18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775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873">
              <w:marLeft w:val="16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72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235">
              <w:marLeft w:val="16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354">
              <w:marLeft w:val="11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48">
              <w:marLeft w:val="1152"/>
              <w:marRight w:val="0"/>
              <w:marTop w:val="2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2449</Characters>
  <Application>Microsoft Office Word</Application>
  <DocSecurity>0</DocSecurity>
  <Lines>20</Lines>
  <Paragraphs>5</Paragraphs>
  <ScaleCrop>false</ScaleCrop>
  <Company>University of North Alabama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2</cp:revision>
  <dcterms:created xsi:type="dcterms:W3CDTF">2014-02-19T02:35:00Z</dcterms:created>
  <dcterms:modified xsi:type="dcterms:W3CDTF">2014-02-19T02:35:00Z</dcterms:modified>
</cp:coreProperties>
</file>