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3E0E43">
      <w:bookmarkStart w:id="0" w:name="_GoBack"/>
      <w:bookmarkEnd w:id="0"/>
    </w:p>
    <w:p w:rsidR="00000000" w:rsidRDefault="003E0E43"/>
    <w:p w:rsidR="00000000" w:rsidRDefault="003E0E43"/>
    <w:p w:rsidR="00000000" w:rsidRDefault="003E0E43"/>
    <w:p w:rsidR="00000000" w:rsidRDefault="003E0E43"/>
    <w:p w:rsidR="00000000" w:rsidRDefault="003E0E43"/>
    <w:p w:rsidR="00000000" w:rsidRDefault="003E0E43"/>
    <w:p w:rsidR="00000000" w:rsidRDefault="003E0E43"/>
    <w:p w:rsidR="00000000" w:rsidRDefault="003E0E43"/>
    <w:p w:rsidR="00000000" w:rsidRDefault="003E0E43"/>
    <w:p w:rsidR="00000000" w:rsidRDefault="003E0E43">
      <w:pPr>
        <w:jc w:val="center"/>
        <w:rPr>
          <w:sz w:val="48"/>
          <w:szCs w:val="48"/>
        </w:rPr>
      </w:pPr>
      <w:r>
        <w:rPr>
          <w:sz w:val="48"/>
          <w:szCs w:val="48"/>
        </w:rPr>
        <w:t>Requirements Specification</w:t>
      </w:r>
    </w:p>
    <w:p w:rsidR="00000000" w:rsidRDefault="003E0E43">
      <w:pPr>
        <w:jc w:val="center"/>
        <w:rPr>
          <w:sz w:val="48"/>
          <w:szCs w:val="48"/>
        </w:rPr>
      </w:pPr>
      <w:r>
        <w:rPr>
          <w:sz w:val="48"/>
          <w:szCs w:val="48"/>
        </w:rPr>
        <w:t>for</w:t>
      </w:r>
    </w:p>
    <w:p w:rsidR="00000000" w:rsidRDefault="003E0E43">
      <w:pPr>
        <w:jc w:val="center"/>
        <w:rPr>
          <w:sz w:val="48"/>
          <w:szCs w:val="48"/>
        </w:rPr>
      </w:pPr>
      <w:r>
        <w:rPr>
          <w:sz w:val="48"/>
          <w:szCs w:val="48"/>
        </w:rPr>
        <w:t>&lt;Project Name&gt;</w:t>
      </w:r>
    </w:p>
    <w:p w:rsidR="00000000" w:rsidRDefault="003E0E43">
      <w:pPr>
        <w:jc w:val="center"/>
      </w:pPr>
    </w:p>
    <w:p w:rsidR="00000000" w:rsidRDefault="003E0E43">
      <w:pPr>
        <w:jc w:val="center"/>
      </w:pPr>
    </w:p>
    <w:p w:rsidR="00000000" w:rsidRDefault="003E0E43">
      <w:pPr>
        <w:jc w:val="center"/>
      </w:pPr>
    </w:p>
    <w:p w:rsidR="00000000" w:rsidRDefault="003E0E43">
      <w:pPr>
        <w:jc w:val="center"/>
      </w:pPr>
    </w:p>
    <w:p w:rsidR="00000000" w:rsidRDefault="003E0E43">
      <w:pPr>
        <w:jc w:val="center"/>
      </w:pPr>
    </w:p>
    <w:p w:rsidR="00000000" w:rsidRDefault="003E0E43">
      <w:pPr>
        <w:jc w:val="center"/>
      </w:pPr>
    </w:p>
    <w:p w:rsidR="00000000" w:rsidRDefault="003E0E43">
      <w:pPr>
        <w:jc w:val="center"/>
      </w:pPr>
    </w:p>
    <w:p w:rsidR="00000000" w:rsidRDefault="003E0E43">
      <w:pPr>
        <w:jc w:val="center"/>
      </w:pPr>
    </w:p>
    <w:p w:rsidR="00000000" w:rsidRDefault="003E0E43">
      <w:pPr>
        <w:jc w:val="center"/>
      </w:pPr>
    </w:p>
    <w:p w:rsidR="00000000" w:rsidRDefault="003E0E43">
      <w:pPr>
        <w:jc w:val="center"/>
        <w:rPr>
          <w:b/>
          <w:bCs/>
        </w:rPr>
      </w:pPr>
      <w:r>
        <w:rPr>
          <w:b/>
          <w:bCs/>
        </w:rPr>
        <w:t>March 2010</w:t>
      </w:r>
    </w:p>
    <w:p w:rsidR="00000000" w:rsidRDefault="003E0E43">
      <w:pPr>
        <w:jc w:val="center"/>
        <w:rPr>
          <w:b/>
          <w:bCs/>
        </w:rPr>
      </w:pPr>
      <w:r>
        <w:rPr>
          <w:b/>
          <w:bCs/>
        </w:rPr>
        <w:t>Version 0.1</w:t>
      </w:r>
    </w:p>
    <w:p w:rsidR="00000000" w:rsidRDefault="003E0E43">
      <w:pPr>
        <w:jc w:val="center"/>
        <w:rPr>
          <w:b/>
          <w:bCs/>
        </w:rPr>
      </w:pPr>
    </w:p>
    <w:p w:rsidR="00000000" w:rsidRDefault="003E0E43">
      <w:pPr>
        <w:jc w:val="center"/>
        <w:rPr>
          <w:b/>
          <w:bCs/>
        </w:rPr>
      </w:pPr>
      <w:r>
        <w:rPr>
          <w:b/>
          <w:bCs/>
        </w:rPr>
        <w:t>Prepared By</w:t>
      </w:r>
    </w:p>
    <w:p w:rsidR="00000000" w:rsidRDefault="003E0E43">
      <w:pPr>
        <w:jc w:val="center"/>
        <w:rPr>
          <w:b/>
          <w:bCs/>
        </w:rPr>
      </w:pPr>
      <w:r>
        <w:rPr>
          <w:b/>
          <w:bCs/>
        </w:rPr>
        <w:t>J2Lite Software</w:t>
      </w:r>
    </w:p>
    <w:p w:rsidR="00000000" w:rsidRDefault="003E0E43">
      <w:pPr>
        <w:jc w:val="center"/>
      </w:pPr>
    </w:p>
    <w:p w:rsidR="00000000" w:rsidRDefault="003E0E43">
      <w:pPr>
        <w:sectPr w:rsidR="00000000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:rsidR="00000000" w:rsidRDefault="003E0E43">
      <w:pPr>
        <w:pageBreakBefore/>
        <w:rPr>
          <w:b/>
          <w:bCs/>
          <w:sz w:val="28"/>
          <w:szCs w:val="28"/>
        </w:rPr>
      </w:pPr>
    </w:p>
    <w:p w:rsidR="00000000" w:rsidRDefault="003E0E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History</w:t>
      </w:r>
    </w:p>
    <w:p w:rsidR="00000000" w:rsidRDefault="003E0E43">
      <w:pPr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8"/>
        <w:gridCol w:w="2409"/>
        <w:gridCol w:w="2409"/>
        <w:gridCol w:w="2411"/>
      </w:tblGrid>
      <w:tr w:rsidR="00000000">
        <w:trPr>
          <w:trHeight w:val="276"/>
        </w:trPr>
        <w:tc>
          <w:tcPr>
            <w:tcW w:w="240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0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0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1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Updated By</w:t>
            </w:r>
          </w:p>
        </w:tc>
      </w:tr>
      <w:tr w:rsidR="00000000">
        <w:trPr>
          <w:trHeight w:val="276"/>
        </w:trPr>
        <w:tc>
          <w:tcPr>
            <w:tcW w:w="2408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</w:pPr>
            <w:r>
              <w:t>24 Mar 2010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</w:pPr>
            <w:r>
              <w:t>0.1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</w:pPr>
            <w:r>
              <w:t>Initial Draft</w:t>
            </w:r>
          </w:p>
        </w:tc>
        <w:tc>
          <w:tcPr>
            <w:tcW w:w="2411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</w:pPr>
            <w:r>
              <w:t>J2Lite Software</w:t>
            </w:r>
          </w:p>
        </w:tc>
      </w:tr>
    </w:tbl>
    <w:p w:rsidR="00000000" w:rsidRDefault="003E0E43">
      <w:pPr>
        <w:rPr>
          <w:b/>
          <w:bCs/>
        </w:rPr>
      </w:pPr>
    </w:p>
    <w:p w:rsidR="00000000" w:rsidRDefault="003E0E43">
      <w:pPr>
        <w:rPr>
          <w:b/>
          <w:bCs/>
          <w:sz w:val="28"/>
          <w:szCs w:val="28"/>
        </w:rPr>
      </w:pPr>
    </w:p>
    <w:p w:rsidR="00000000" w:rsidRDefault="003E0E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 Approvals</w:t>
      </w:r>
    </w:p>
    <w:p w:rsidR="00000000" w:rsidRDefault="003E0E43">
      <w:pPr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2"/>
        <w:gridCol w:w="3213"/>
      </w:tblGrid>
      <w:tr w:rsidR="00000000">
        <w:trPr>
          <w:trHeight w:val="276"/>
        </w:trPr>
        <w:tc>
          <w:tcPr>
            <w:tcW w:w="321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21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321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  <w:r>
              <w:rPr>
                <w:b/>
                <w:bCs/>
              </w:rPr>
              <w:t>ature</w:t>
            </w:r>
          </w:p>
        </w:tc>
      </w:tr>
      <w:tr w:rsidR="00000000">
        <w:trPr>
          <w:trHeight w:val="276"/>
        </w:trPr>
        <w:tc>
          <w:tcPr>
            <w:tcW w:w="3212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</w:pPr>
          </w:p>
        </w:tc>
        <w:tc>
          <w:tcPr>
            <w:tcW w:w="3212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</w:pPr>
          </w:p>
        </w:tc>
        <w:tc>
          <w:tcPr>
            <w:tcW w:w="3213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</w:pPr>
          </w:p>
        </w:tc>
      </w:tr>
    </w:tbl>
    <w:p w:rsidR="00000000" w:rsidRDefault="003E0E43">
      <w:pPr>
        <w:rPr>
          <w:b/>
          <w:bCs/>
          <w:sz w:val="28"/>
          <w:szCs w:val="28"/>
        </w:rPr>
      </w:pPr>
    </w:p>
    <w:p w:rsidR="00000000" w:rsidRDefault="003E0E43"/>
    <w:p w:rsidR="00000000" w:rsidRDefault="003E0E43">
      <w:pPr>
        <w:pStyle w:val="ContentsHeading"/>
        <w:pageBreakBefore/>
        <w:sectPr w:rsidR="00000000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/>
          <w:pgMar w:top="1693" w:right="1134" w:bottom="1693" w:left="1134" w:header="1134" w:footer="1134" w:gutter="0"/>
          <w:cols w:space="720"/>
          <w:formProt w:val="0"/>
        </w:sectPr>
      </w:pPr>
      <w:r>
        <w:lastRenderedPageBreak/>
        <w:t>Table of Contents</w:t>
      </w:r>
    </w:p>
    <w:p w:rsidR="00000000" w:rsidRDefault="003E0E43">
      <w:pPr>
        <w:pStyle w:val="TOC1"/>
      </w:pPr>
      <w:r>
        <w:lastRenderedPageBreak/>
        <w:fldChar w:fldCharType="begin"/>
      </w:r>
      <w:r>
        <w:instrText xml:space="preserve"> TOC \f \o "1-9" \t "Heading 3;3;Heading 2;2;Heading 1;1" </w:instrText>
      </w:r>
      <w:r>
        <w:fldChar w:fldCharType="separate"/>
      </w:r>
      <w:r>
        <w:t>1 Introduction</w:t>
      </w:r>
      <w:r>
        <w:tab/>
        <w:t>4</w:t>
      </w:r>
    </w:p>
    <w:p w:rsidR="00000000" w:rsidRDefault="003E0E43">
      <w:pPr>
        <w:pStyle w:val="TOC2"/>
      </w:pPr>
      <w:r>
        <w:t>1.1 Purpose</w:t>
      </w:r>
      <w:r>
        <w:tab/>
        <w:t>4</w:t>
      </w:r>
    </w:p>
    <w:p w:rsidR="00000000" w:rsidRDefault="003E0E43">
      <w:pPr>
        <w:pStyle w:val="TOC2"/>
      </w:pPr>
      <w:r>
        <w:t>1.2 Document Conventions</w:t>
      </w:r>
      <w:r>
        <w:tab/>
        <w:t>4</w:t>
      </w:r>
    </w:p>
    <w:p w:rsidR="00000000" w:rsidRDefault="003E0E43">
      <w:pPr>
        <w:pStyle w:val="TOC2"/>
      </w:pPr>
      <w:r>
        <w:t>1.3 Project Scope</w:t>
      </w:r>
      <w:r>
        <w:tab/>
        <w:t>4</w:t>
      </w:r>
    </w:p>
    <w:p w:rsidR="00000000" w:rsidRDefault="003E0E43">
      <w:pPr>
        <w:pStyle w:val="TOC2"/>
      </w:pPr>
      <w:r>
        <w:t>1.4 References</w:t>
      </w:r>
      <w:r>
        <w:tab/>
        <w:t>4</w:t>
      </w:r>
    </w:p>
    <w:p w:rsidR="00000000" w:rsidRDefault="003E0E43">
      <w:pPr>
        <w:pStyle w:val="TOC1"/>
      </w:pPr>
      <w:r>
        <w:t>2 System Description</w:t>
      </w:r>
      <w:r>
        <w:tab/>
        <w:t>4</w:t>
      </w:r>
    </w:p>
    <w:p w:rsidR="00000000" w:rsidRDefault="003E0E43">
      <w:pPr>
        <w:pStyle w:val="TOC1"/>
      </w:pPr>
      <w:r>
        <w:t>3 Functional Requirements</w:t>
      </w:r>
      <w:r>
        <w:tab/>
        <w:t>4</w:t>
      </w:r>
    </w:p>
    <w:p w:rsidR="00000000" w:rsidRDefault="003E0E43">
      <w:pPr>
        <w:pStyle w:val="TOC2"/>
      </w:pPr>
      <w:r>
        <w:t>3.1 System Features</w:t>
      </w:r>
      <w:r>
        <w:tab/>
        <w:t>4</w:t>
      </w:r>
    </w:p>
    <w:p w:rsidR="00000000" w:rsidRDefault="003E0E43">
      <w:pPr>
        <w:pStyle w:val="TOC3"/>
      </w:pPr>
      <w:r>
        <w:t>3.1.1 System Feature 1</w:t>
      </w:r>
      <w:r>
        <w:tab/>
        <w:t>5</w:t>
      </w:r>
    </w:p>
    <w:p w:rsidR="00000000" w:rsidRDefault="003E0E43">
      <w:pPr>
        <w:pStyle w:val="TOC3"/>
      </w:pPr>
      <w:r>
        <w:t>3.1.2 System Feature 2</w:t>
      </w:r>
      <w:r>
        <w:tab/>
        <w:t>5</w:t>
      </w:r>
    </w:p>
    <w:p w:rsidR="00000000" w:rsidRDefault="003E0E43">
      <w:pPr>
        <w:pStyle w:val="TOC2"/>
      </w:pPr>
      <w:r>
        <w:t>3.2 Use Cases</w:t>
      </w:r>
      <w:r>
        <w:tab/>
        <w:t>5</w:t>
      </w:r>
    </w:p>
    <w:p w:rsidR="00000000" w:rsidRDefault="003E0E43">
      <w:pPr>
        <w:pStyle w:val="TOC3"/>
      </w:pPr>
      <w:r>
        <w:t>3.2.1 Use Case Diagrams</w:t>
      </w:r>
      <w:r>
        <w:tab/>
        <w:t>5</w:t>
      </w:r>
    </w:p>
    <w:p w:rsidR="00000000" w:rsidRDefault="003E0E43">
      <w:pPr>
        <w:pStyle w:val="TOC3"/>
      </w:pPr>
      <w:r>
        <w:t>3.2.2 Use Case 1</w:t>
      </w:r>
      <w:r>
        <w:tab/>
        <w:t>5</w:t>
      </w:r>
    </w:p>
    <w:p w:rsidR="00000000" w:rsidRDefault="003E0E43">
      <w:pPr>
        <w:pStyle w:val="TOC3"/>
      </w:pPr>
      <w:r>
        <w:t>3.2.3 Use Case 2</w:t>
      </w:r>
      <w:r>
        <w:tab/>
        <w:t>5</w:t>
      </w:r>
    </w:p>
    <w:p w:rsidR="00000000" w:rsidRDefault="003E0E43">
      <w:pPr>
        <w:pStyle w:val="TOC2"/>
      </w:pPr>
      <w:r>
        <w:t>3.3 Entity Relationship Diagrams</w:t>
      </w:r>
      <w:r>
        <w:tab/>
        <w:t>5</w:t>
      </w:r>
    </w:p>
    <w:p w:rsidR="00000000" w:rsidRDefault="003E0E43">
      <w:pPr>
        <w:pStyle w:val="TOC2"/>
      </w:pPr>
      <w:r>
        <w:t>3.4 Data Dictionary</w:t>
      </w:r>
      <w:r>
        <w:tab/>
        <w:t>6</w:t>
      </w:r>
    </w:p>
    <w:p w:rsidR="00000000" w:rsidRDefault="003E0E43">
      <w:pPr>
        <w:pStyle w:val="TOC3"/>
      </w:pPr>
      <w:r>
        <w:t>3.4.1 Entity 1</w:t>
      </w:r>
      <w:r>
        <w:tab/>
        <w:t>6</w:t>
      </w:r>
    </w:p>
    <w:p w:rsidR="00000000" w:rsidRDefault="003E0E43">
      <w:pPr>
        <w:pStyle w:val="TOC3"/>
      </w:pPr>
      <w:r>
        <w:t>3.4.2 Entity 2</w:t>
      </w:r>
      <w:r>
        <w:tab/>
        <w:t>6</w:t>
      </w:r>
    </w:p>
    <w:p w:rsidR="00000000" w:rsidRDefault="003E0E43">
      <w:pPr>
        <w:pStyle w:val="TOC1"/>
      </w:pPr>
      <w:r>
        <w:t>4 External Interface Requirement</w:t>
      </w:r>
      <w:r>
        <w:t>s</w:t>
      </w:r>
      <w:r>
        <w:tab/>
        <w:t>6</w:t>
      </w:r>
    </w:p>
    <w:p w:rsidR="00000000" w:rsidRDefault="003E0E43">
      <w:pPr>
        <w:pStyle w:val="TOC1"/>
      </w:pPr>
      <w:r>
        <w:t>5 Technical Requirements (Non functional)</w:t>
      </w:r>
      <w:r>
        <w:tab/>
        <w:t>6</w:t>
      </w:r>
    </w:p>
    <w:p w:rsidR="00000000" w:rsidRDefault="003E0E43">
      <w:pPr>
        <w:pStyle w:val="TOC2"/>
      </w:pPr>
      <w:r>
        <w:t>5.1 Performance</w:t>
      </w:r>
      <w:r>
        <w:tab/>
        <w:t>6</w:t>
      </w:r>
    </w:p>
    <w:p w:rsidR="00000000" w:rsidRDefault="003E0E43">
      <w:pPr>
        <w:pStyle w:val="TOC2"/>
      </w:pPr>
      <w:r>
        <w:t>5.2 Scalability</w:t>
      </w:r>
      <w:r>
        <w:tab/>
        <w:t>6</w:t>
      </w:r>
    </w:p>
    <w:p w:rsidR="00000000" w:rsidRDefault="003E0E43">
      <w:pPr>
        <w:pStyle w:val="TOC2"/>
      </w:pPr>
      <w:r>
        <w:t>5.3 Security</w:t>
      </w:r>
      <w:r>
        <w:tab/>
        <w:t>6</w:t>
      </w:r>
    </w:p>
    <w:p w:rsidR="00000000" w:rsidRDefault="003E0E43">
      <w:pPr>
        <w:pStyle w:val="TOC2"/>
      </w:pPr>
      <w:r>
        <w:t>5.4 Maintainability</w:t>
      </w:r>
      <w:r>
        <w:tab/>
        <w:t>6</w:t>
      </w:r>
    </w:p>
    <w:p w:rsidR="00000000" w:rsidRDefault="003E0E43">
      <w:pPr>
        <w:pStyle w:val="TOC2"/>
      </w:pPr>
      <w:r>
        <w:t>5.5 Usability</w:t>
      </w:r>
      <w:r>
        <w:tab/>
        <w:t>6</w:t>
      </w:r>
    </w:p>
    <w:p w:rsidR="00000000" w:rsidRDefault="003E0E43">
      <w:pPr>
        <w:pStyle w:val="TOC2"/>
      </w:pPr>
      <w:r>
        <w:t>5.6 Multi lingual Support</w:t>
      </w:r>
      <w:r>
        <w:tab/>
        <w:t>6</w:t>
      </w:r>
    </w:p>
    <w:p w:rsidR="00000000" w:rsidRDefault="003E0E43">
      <w:pPr>
        <w:pStyle w:val="TOC2"/>
      </w:pPr>
      <w:r>
        <w:t>5.7 Auditing and Logging</w:t>
      </w:r>
      <w:r>
        <w:tab/>
        <w:t>6</w:t>
      </w:r>
    </w:p>
    <w:p w:rsidR="00000000" w:rsidRDefault="003E0E43">
      <w:pPr>
        <w:pStyle w:val="TOC2"/>
      </w:pPr>
      <w:r>
        <w:t>5.8 Availability</w:t>
      </w:r>
      <w:r>
        <w:tab/>
        <w:t>6</w:t>
      </w:r>
    </w:p>
    <w:p w:rsidR="00000000" w:rsidRDefault="003E0E43">
      <w:pPr>
        <w:pStyle w:val="TOC1"/>
        <w:sectPr w:rsidR="0000000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type w:val="continuous"/>
          <w:pgSz w:w="11905" w:h="16837"/>
          <w:pgMar w:top="1693" w:right="1134" w:bottom="1693" w:left="1134" w:header="1134" w:footer="1134" w:gutter="0"/>
          <w:cols w:space="720"/>
        </w:sectPr>
      </w:pPr>
      <w:r>
        <w:t>6 Open Issues</w:t>
      </w:r>
      <w:r>
        <w:tab/>
        <w:t>7</w:t>
      </w:r>
      <w:r>
        <w:fldChar w:fldCharType="end"/>
      </w:r>
    </w:p>
    <w:p w:rsidR="00000000" w:rsidRDefault="003E0E43"/>
    <w:p w:rsidR="00000000" w:rsidRDefault="003E0E43">
      <w:pPr>
        <w:pStyle w:val="Heading1"/>
        <w:pageBreakBefore/>
      </w:pPr>
      <w:r>
        <w:lastRenderedPageBreak/>
        <w:t>Introduction</w:t>
      </w:r>
    </w:p>
    <w:p w:rsidR="00000000" w:rsidRDefault="003E0E43">
      <w:pPr>
        <w:pStyle w:val="Heading2"/>
      </w:pPr>
      <w:r>
        <w:t>Purpose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&lt;Speci</w:t>
      </w:r>
      <w:r>
        <w:rPr>
          <w:i/>
          <w:iCs/>
        </w:rPr>
        <w:t>fy the purpose of the document including its target audience.&gt;</w:t>
      </w:r>
    </w:p>
    <w:p w:rsidR="00000000" w:rsidRDefault="003E0E43">
      <w:pPr>
        <w:pStyle w:val="Heading2"/>
      </w:pPr>
      <w:r>
        <w:t>Document Conventions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&lt;Indicate any special document conventions used including notation or approaches used for requirements capture. For example, you can specify that Crow's notation is used fo</w:t>
      </w:r>
      <w:r>
        <w:rPr>
          <w:i/>
          <w:iCs/>
        </w:rPr>
        <w:t>r ER diagrams.&gt;</w:t>
      </w:r>
    </w:p>
    <w:p w:rsidR="00000000" w:rsidRDefault="003E0E43">
      <w:pPr>
        <w:pStyle w:val="Heading2"/>
      </w:pPr>
      <w:r>
        <w:t>Project Scope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&lt;Specify the exact project scope indicating project boundaries. This can also include the purpose of the software project, its benefits and overall goals. In the case of a software product, this should contain product vision a</w:t>
      </w:r>
      <w:r>
        <w:rPr>
          <w:i/>
          <w:iCs/>
        </w:rPr>
        <w:t>nd should indicate the exact user base for the product. If you are aware of features that should go into a future version, list them here or add a new section on “Features for Future Releases”.&gt;</w:t>
      </w:r>
    </w:p>
    <w:p w:rsidR="00000000" w:rsidRDefault="003E0E43">
      <w:pPr>
        <w:pStyle w:val="Heading2"/>
      </w:pPr>
      <w:r>
        <w:t>References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&lt;This should contain links to all external documen</w:t>
      </w:r>
      <w:r>
        <w:rPr>
          <w:i/>
          <w:iCs/>
        </w:rPr>
        <w:t>ts and web resources referred in the requirements. Sometimes prototypes or product vision are specified in a separate document. Link them here. Also ensure that you link to the correct version.&gt;</w:t>
      </w:r>
    </w:p>
    <w:p w:rsidR="00000000" w:rsidRDefault="003E0E43">
      <w:pPr>
        <w:pStyle w:val="Heading1"/>
      </w:pPr>
      <w:r>
        <w:t>System Description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&lt;This section can contain a detailed overv</w:t>
      </w:r>
      <w:r>
        <w:rPr>
          <w:i/>
          <w:iCs/>
        </w:rPr>
        <w:t>iew of the software system being built. It can contain a subsection detailing the existing system followed by the proposed system details. If relevent, this section can also contain business details such as organizational hierarchy. Basically provide every</w:t>
      </w:r>
      <w:r>
        <w:rPr>
          <w:i/>
          <w:iCs/>
        </w:rPr>
        <w:t>thing that is necessary to understand the Fuctional Requirements section which follows this.&gt;</w:t>
      </w:r>
    </w:p>
    <w:p w:rsidR="00000000" w:rsidRDefault="003E0E43">
      <w:pPr>
        <w:pStyle w:val="Heading1"/>
      </w:pPr>
      <w:r>
        <w:t>Functional Requirements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&lt;This section contains system requirements followed by various requirement models which can be used for detailed design. In addition to th</w:t>
      </w:r>
      <w:r>
        <w:rPr>
          <w:i/>
          <w:iCs/>
        </w:rPr>
        <w:t>e following sections, you can also add process flow diagrams, data flow diagrams, flowcharts and decision tables if required.&gt;</w:t>
      </w:r>
    </w:p>
    <w:p w:rsidR="00000000" w:rsidRDefault="003E0E43">
      <w:pPr>
        <w:pStyle w:val="Heading2"/>
      </w:pPr>
      <w:r>
        <w:t>System Features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&lt;This section specifies the high level system features required in the software product. Each requirement given b</w:t>
      </w:r>
      <w:r>
        <w:rPr>
          <w:i/>
          <w:iCs/>
        </w:rPr>
        <w:t>elow has a unique tag that can be referred in the traceability matrix.&gt;</w:t>
      </w:r>
    </w:p>
    <w:p w:rsidR="00000000" w:rsidRDefault="003E0E43">
      <w:pPr>
        <w:pStyle w:val="Heading3"/>
      </w:pPr>
      <w:r>
        <w:lastRenderedPageBreak/>
        <w:t>System Feature 1</w:t>
      </w:r>
    </w:p>
    <w:p w:rsidR="00000000" w:rsidRDefault="003E0E43">
      <w:pPr>
        <w:pStyle w:val="Heading3"/>
      </w:pPr>
      <w:r>
        <w:t>System Feature 2</w:t>
      </w:r>
    </w:p>
    <w:p w:rsidR="00000000" w:rsidRDefault="003E0E43">
      <w:pPr>
        <w:pStyle w:val="Heading2"/>
      </w:pPr>
      <w:r>
        <w:t>Use Cases</w:t>
      </w:r>
    </w:p>
    <w:p w:rsidR="00000000" w:rsidRDefault="003E0E43">
      <w:pPr>
        <w:pStyle w:val="Heading3"/>
      </w:pPr>
      <w:r>
        <w:t>Use Case Diagrams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&lt;One or more diagrams depicting how various actors interact with the software system.&gt;</w:t>
      </w:r>
    </w:p>
    <w:p w:rsidR="00000000" w:rsidRDefault="003E0E43">
      <w:pPr>
        <w:pStyle w:val="Heading3"/>
      </w:pPr>
      <w:r>
        <w:t>Use Case 1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&lt;This provides a detaile</w:t>
      </w:r>
      <w:r>
        <w:rPr>
          <w:i/>
          <w:iCs/>
        </w:rPr>
        <w:t>d description of the use case. Usually it is captured in the following table format. Add more rows or removing rows depending on your specific requirement.&gt;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04"/>
        <w:gridCol w:w="7733"/>
      </w:tblGrid>
      <w:tr w:rsidR="00000000">
        <w:trPr>
          <w:trHeight w:val="276"/>
        </w:trPr>
        <w:tc>
          <w:tcPr>
            <w:tcW w:w="190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73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&lt;unique use case id&gt;</w:t>
            </w:r>
          </w:p>
        </w:tc>
      </w:tr>
      <w:tr w:rsidR="00000000">
        <w:trPr>
          <w:trHeight w:val="276"/>
        </w:trPr>
        <w:tc>
          <w:tcPr>
            <w:tcW w:w="190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733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&lt;Detailed description of the use case&gt;</w:t>
            </w:r>
          </w:p>
        </w:tc>
      </w:tr>
      <w:tr w:rsidR="00000000">
        <w:trPr>
          <w:trHeight w:val="276"/>
        </w:trPr>
        <w:tc>
          <w:tcPr>
            <w:tcW w:w="190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7733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&lt;Specify variou</w:t>
            </w:r>
            <w:r>
              <w:rPr>
                <w:i/>
                <w:iCs/>
              </w:rPr>
              <w:t>s actors who will invoke this use case&gt;</w:t>
            </w:r>
          </w:p>
        </w:tc>
      </w:tr>
      <w:tr w:rsidR="00000000">
        <w:trPr>
          <w:trHeight w:val="276"/>
        </w:trPr>
        <w:tc>
          <w:tcPr>
            <w:tcW w:w="190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733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&lt;An example for a purchase item use case would be - u</w:t>
            </w:r>
            <w:r>
              <w:rPr>
                <w:i/>
                <w:iCs/>
              </w:rPr>
              <w:t>ser must be logged in to invoke purchase item.&gt;</w:t>
            </w:r>
          </w:p>
        </w:tc>
      </w:tr>
      <w:tr w:rsidR="00000000">
        <w:trPr>
          <w:trHeight w:val="276"/>
        </w:trPr>
        <w:tc>
          <w:tcPr>
            <w:tcW w:w="190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Basic Steps</w:t>
            </w:r>
          </w:p>
        </w:tc>
        <w:tc>
          <w:tcPr>
            <w:tcW w:w="7733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&lt;Usual flow of the use case indicating the various steps in it&gt;</w:t>
            </w:r>
          </w:p>
        </w:tc>
      </w:tr>
      <w:tr w:rsidR="00000000">
        <w:trPr>
          <w:trHeight w:val="276"/>
        </w:trPr>
        <w:tc>
          <w:tcPr>
            <w:tcW w:w="190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Alternate Steps</w:t>
            </w:r>
          </w:p>
        </w:tc>
        <w:tc>
          <w:tcPr>
            <w:tcW w:w="7733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</w:pPr>
          </w:p>
        </w:tc>
      </w:tr>
      <w:tr w:rsidR="00000000">
        <w:trPr>
          <w:trHeight w:val="276"/>
        </w:trPr>
        <w:tc>
          <w:tcPr>
            <w:tcW w:w="190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Exce</w:t>
            </w:r>
            <w:r>
              <w:rPr>
                <w:b/>
                <w:bCs/>
              </w:rPr>
              <w:t>ptions</w:t>
            </w:r>
          </w:p>
        </w:tc>
        <w:tc>
          <w:tcPr>
            <w:tcW w:w="7733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&lt;Exceptions indicate what should happen if a rare unexpected condition occurs. For example, if the use case is purchase item, what happens when the the stock runs out during purchase?&gt;</w:t>
            </w:r>
          </w:p>
        </w:tc>
      </w:tr>
      <w:tr w:rsidR="00000000">
        <w:trPr>
          <w:trHeight w:val="276"/>
        </w:trPr>
        <w:tc>
          <w:tcPr>
            <w:tcW w:w="190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Business validations/Rules</w:t>
            </w:r>
          </w:p>
        </w:tc>
        <w:tc>
          <w:tcPr>
            <w:tcW w:w="7733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&lt;If business rules are already speci</w:t>
            </w:r>
            <w:r>
              <w:rPr>
                <w:i/>
                <w:iCs/>
              </w:rPr>
              <w:t>fied in the system features section, provide a link. Otherwise specify the rules.&gt;</w:t>
            </w:r>
          </w:p>
        </w:tc>
      </w:tr>
      <w:tr w:rsidR="00000000">
        <w:trPr>
          <w:trHeight w:val="276"/>
        </w:trPr>
        <w:tc>
          <w:tcPr>
            <w:tcW w:w="190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733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</w:pPr>
          </w:p>
        </w:tc>
      </w:tr>
    </w:tbl>
    <w:p w:rsidR="00000000" w:rsidRDefault="003E0E43">
      <w:pPr>
        <w:pStyle w:val="Heading3"/>
      </w:pPr>
      <w:r>
        <w:t>Use Case 2</w:t>
      </w:r>
    </w:p>
    <w:p w:rsidR="00000000" w:rsidRDefault="003E0E43">
      <w:pPr>
        <w:pStyle w:val="Heading2"/>
      </w:pPr>
      <w:r>
        <w:t>Entity Relationship Diagrams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 xml:space="preserve">&lt;One or diagrams to depict all the entities in the system and their relationships. You can use different notations </w:t>
      </w:r>
      <w:r>
        <w:rPr>
          <w:i/>
          <w:iCs/>
        </w:rPr>
        <w:t>for ER diagrams. Following is a very simple ER diagram in Crow's notation.&gt;</w:t>
      </w:r>
    </w:p>
    <w:p w:rsidR="00000000" w:rsidRDefault="003E0E43">
      <w:pPr>
        <w:pStyle w:val="BodyText"/>
        <w:rPr>
          <w:i/>
          <w:i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6pt;width:385.5pt;height:94.5pt;z-index:1;mso-wrap-distance-left:0;mso-wrap-distance-right:0;mso-position-horizontal:center;mso-position-horizontal-relative:text;mso-position-vertical:absolute;mso-position-vertical-relative:text" filled="t">
            <v:fill color2="black"/>
            <v:imagedata r:id="rId17" o:title=""/>
            <w10:wrap type="topAndBottom"/>
          </v:shape>
        </w:pict>
      </w:r>
    </w:p>
    <w:p w:rsidR="00000000" w:rsidRDefault="003E0E43">
      <w:pPr>
        <w:pStyle w:val="Heading2"/>
      </w:pPr>
      <w:r>
        <w:lastRenderedPageBreak/>
        <w:t>Data Dictionary</w:t>
      </w:r>
    </w:p>
    <w:p w:rsidR="00000000" w:rsidRDefault="003E0E43">
      <w:pPr>
        <w:pStyle w:val="Heading3"/>
      </w:pPr>
      <w:r>
        <w:t>Entity 1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&lt;A brief description of the entity followed by a table containing all its attributes as shown below. &gt;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9"/>
        <w:gridCol w:w="1770"/>
        <w:gridCol w:w="1230"/>
        <w:gridCol w:w="5258"/>
      </w:tblGrid>
      <w:tr w:rsidR="00000000">
        <w:trPr>
          <w:trHeight w:val="276"/>
        </w:trPr>
        <w:tc>
          <w:tcPr>
            <w:tcW w:w="137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17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23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Optional?</w:t>
            </w:r>
          </w:p>
        </w:tc>
        <w:tc>
          <w:tcPr>
            <w:tcW w:w="5258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00000">
        <w:trPr>
          <w:trHeight w:val="276"/>
        </w:trPr>
        <w:tc>
          <w:tcPr>
            <w:tcW w:w="137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&lt;Attribute Name&gt;</w:t>
            </w:r>
          </w:p>
        </w:tc>
        <w:tc>
          <w:tcPr>
            <w:tcW w:w="177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&lt;</w:t>
            </w:r>
            <w:r>
              <w:rPr>
                <w:i/>
                <w:iCs/>
              </w:rPr>
              <w:t>Data type of the attribute&gt;</w:t>
            </w:r>
          </w:p>
        </w:tc>
        <w:tc>
          <w:tcPr>
            <w:tcW w:w="123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&lt;Y or N&gt;</w:t>
            </w:r>
          </w:p>
        </w:tc>
        <w:tc>
          <w:tcPr>
            <w:tcW w:w="525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&lt;Explain any specific restrictions or rules applcable on this attribute&gt;</w:t>
            </w:r>
          </w:p>
        </w:tc>
      </w:tr>
      <w:tr w:rsidR="00000000">
        <w:trPr>
          <w:trHeight w:val="276"/>
        </w:trPr>
        <w:tc>
          <w:tcPr>
            <w:tcW w:w="137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</w:pPr>
          </w:p>
        </w:tc>
        <w:tc>
          <w:tcPr>
            <w:tcW w:w="177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</w:pPr>
          </w:p>
        </w:tc>
        <w:tc>
          <w:tcPr>
            <w:tcW w:w="1230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3E0E43">
            <w:pPr>
              <w:pStyle w:val="TableContents"/>
            </w:pPr>
          </w:p>
        </w:tc>
        <w:tc>
          <w:tcPr>
            <w:tcW w:w="5258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3E0E43">
            <w:pPr>
              <w:pStyle w:val="TableContents"/>
            </w:pPr>
          </w:p>
        </w:tc>
      </w:tr>
    </w:tbl>
    <w:p w:rsidR="00000000" w:rsidRDefault="003E0E43">
      <w:pPr>
        <w:pStyle w:val="Heading3"/>
      </w:pPr>
      <w:r>
        <w:t>Entity 2</w:t>
      </w:r>
    </w:p>
    <w:p w:rsidR="00000000" w:rsidRDefault="003E0E43">
      <w:pPr>
        <w:pStyle w:val="Heading1"/>
      </w:pPr>
      <w:r>
        <w:t>External Interface Requirements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&lt;Provide sub sections for each external interface. Identify all the input and ouput from the extern</w:t>
      </w:r>
      <w:r>
        <w:rPr>
          <w:i/>
          <w:iCs/>
        </w:rPr>
        <w:t>al interfaces.&gt;</w:t>
      </w:r>
    </w:p>
    <w:p w:rsidR="00000000" w:rsidRDefault="003E0E43">
      <w:pPr>
        <w:pStyle w:val="Heading1"/>
      </w:pPr>
      <w:r>
        <w:t>Technical Requirements (Non functional)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&lt;Please note that all the following subsections may not be applicable for a system. Sometimes you will have to add additional sections (for example, Legal requirements)&gt;</w:t>
      </w:r>
    </w:p>
    <w:p w:rsidR="00000000" w:rsidRDefault="003E0E43">
      <w:pPr>
        <w:pStyle w:val="Heading2"/>
      </w:pPr>
      <w:r>
        <w:t>Performance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&lt;For example, What</w:t>
      </w:r>
      <w:r>
        <w:rPr>
          <w:i/>
          <w:iCs/>
        </w:rPr>
        <w:t xml:space="preserve"> is the response time required?&gt;</w:t>
      </w:r>
    </w:p>
    <w:p w:rsidR="00000000" w:rsidRDefault="003E0E43">
      <w:pPr>
        <w:pStyle w:val="Heading2"/>
      </w:pPr>
      <w:r>
        <w:t>Scalability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&lt;For example, how many users the system should support after two years of operation?&gt;</w:t>
      </w:r>
    </w:p>
    <w:p w:rsidR="00000000" w:rsidRDefault="003E0E43">
      <w:pPr>
        <w:pStyle w:val="Heading2"/>
      </w:pPr>
      <w:r>
        <w:t>Security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&lt;For example, is data encryption required?&gt;</w:t>
      </w:r>
    </w:p>
    <w:p w:rsidR="00000000" w:rsidRDefault="003E0E43">
      <w:pPr>
        <w:pStyle w:val="Heading2"/>
      </w:pPr>
      <w:r>
        <w:t>Maintainability</w:t>
      </w:r>
    </w:p>
    <w:p w:rsidR="00000000" w:rsidRDefault="003E0E43">
      <w:pPr>
        <w:pStyle w:val="Heading2"/>
      </w:pPr>
      <w:r>
        <w:t>Usability</w:t>
      </w:r>
    </w:p>
    <w:p w:rsidR="00000000" w:rsidRDefault="003E0E43">
      <w:pPr>
        <w:pStyle w:val="Heading2"/>
      </w:pPr>
      <w:r>
        <w:t>Multi lingual Support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 xml:space="preserve">&lt;What are the languages </w:t>
      </w:r>
      <w:r>
        <w:rPr>
          <w:i/>
          <w:iCs/>
        </w:rPr>
        <w:t>that software system should support?&gt;</w:t>
      </w:r>
    </w:p>
    <w:p w:rsidR="00000000" w:rsidRDefault="003E0E43">
      <w:pPr>
        <w:pStyle w:val="Heading2"/>
      </w:pPr>
      <w:r>
        <w:lastRenderedPageBreak/>
        <w:t>Auditing and Logging</w:t>
      </w:r>
    </w:p>
    <w:p w:rsidR="00000000" w:rsidRDefault="003E0E43">
      <w:pPr>
        <w:pStyle w:val="Heading2"/>
      </w:pPr>
      <w:r>
        <w:t>Availability</w:t>
      </w:r>
    </w:p>
    <w:p w:rsidR="00000000" w:rsidRDefault="003E0E43">
      <w:pPr>
        <w:pStyle w:val="BodyText"/>
        <w:rPr>
          <w:i/>
          <w:iCs/>
        </w:rPr>
      </w:pPr>
      <w:r>
        <w:rPr>
          <w:i/>
          <w:iCs/>
        </w:rPr>
        <w:t>&lt;For example, Is any kind of downtime acceptable or required?&gt;</w:t>
      </w:r>
    </w:p>
    <w:p w:rsidR="00000000" w:rsidRDefault="003E0E43">
      <w:pPr>
        <w:pStyle w:val="Heading1"/>
      </w:pPr>
      <w:r>
        <w:t>Open Issues</w:t>
      </w:r>
    </w:p>
    <w:p w:rsidR="003E0E43" w:rsidRDefault="003E0E43">
      <w:pPr>
        <w:pStyle w:val="BodyText"/>
      </w:pPr>
      <w:r>
        <w:rPr>
          <w:i/>
          <w:iCs/>
        </w:rPr>
        <w:t>&lt;There could be open issues even at the end of the requirements elicitation. List of all of them here so it c</w:t>
      </w:r>
      <w:r>
        <w:rPr>
          <w:i/>
          <w:iCs/>
        </w:rPr>
        <w:t>an be tracked and closed later. Some of these issues may later become project risks as well.&gt;</w:t>
      </w:r>
    </w:p>
    <w:sectPr w:rsidR="003E0E4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type w:val="continuous"/>
      <w:pgSz w:w="11905" w:h="16837"/>
      <w:pgMar w:top="1693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43" w:rsidRDefault="003E0E43">
      <w:r>
        <w:separator/>
      </w:r>
    </w:p>
  </w:endnote>
  <w:endnote w:type="continuationSeparator" w:id="0">
    <w:p w:rsidR="003E0E43" w:rsidRDefault="003E0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90E89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90E89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43" w:rsidRDefault="003E0E43">
      <w:r>
        <w:separator/>
      </w:r>
    </w:p>
  </w:footnote>
  <w:footnote w:type="continuationSeparator" w:id="0">
    <w:p w:rsidR="003E0E43" w:rsidRDefault="003E0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>
    <w:pPr>
      <w:pStyle w:val="Header"/>
    </w:pPr>
    <w:r>
      <w:t>Requirements Specification for &lt;Project Name&gt;</w:t>
    </w:r>
    <w:r>
      <w:tab/>
    </w:r>
    <w:r>
      <w:tab/>
      <w:t>24 Mar 2010 - v0.1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E0E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 "/>
      <w:lvlJc w:val="left"/>
      <w:pPr>
        <w:tabs>
          <w:tab w:val="num" w:pos="465"/>
        </w:tabs>
        <w:ind w:left="465" w:hanging="465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oNotTrackMoves/>
  <w:documentProtection w:edit="forms" w:enforcement="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0E89"/>
    <w:rsid w:val="00390E89"/>
    <w:rsid w:val="003E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val="en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Numbering1">
    <w:name w:val="Numbering 1"/>
    <w:basedOn w:val="List"/>
    <w:pPr>
      <w:ind w:left="360" w:hanging="360"/>
    </w:pPr>
  </w:style>
  <w:style w:type="paragraph" w:styleId="TOC1">
    <w:name w:val="toc 1"/>
    <w:basedOn w:val="Index"/>
    <w:semiHidden/>
    <w:pPr>
      <w:tabs>
        <w:tab w:val="right" w:leader="dot" w:pos="9637"/>
      </w:tabs>
    </w:pPr>
  </w:style>
  <w:style w:type="paragraph" w:styleId="TOC2">
    <w:name w:val="toc 2"/>
    <w:basedOn w:val="Index"/>
    <w:semiHidden/>
    <w:pPr>
      <w:tabs>
        <w:tab w:val="right" w:leader="dot" w:pos="9637"/>
      </w:tabs>
      <w:ind w:left="283"/>
    </w:pPr>
  </w:style>
  <w:style w:type="paragraph" w:styleId="TOC3">
    <w:name w:val="toc 3"/>
    <w:basedOn w:val="Index"/>
    <w:semiHidden/>
    <w:pPr>
      <w:tabs>
        <w:tab w:val="right" w:leader="dot" w:pos="9637"/>
      </w:tabs>
      <w:ind w:left="566"/>
    </w:pPr>
  </w:style>
  <w:style w:type="paragraph" w:styleId="TO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O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O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Jayson Chacko</dc:creator>
  <cp:lastModifiedBy>James Michael Beaver</cp:lastModifiedBy>
  <cp:revision>2</cp:revision>
  <cp:lastPrinted>1601-01-01T00:00:00Z</cp:lastPrinted>
  <dcterms:created xsi:type="dcterms:W3CDTF">2014-01-24T00:07:00Z</dcterms:created>
  <dcterms:modified xsi:type="dcterms:W3CDTF">2014-01-24T00:07:00Z</dcterms:modified>
</cp:coreProperties>
</file>