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64" w:lineRule="auto"/>
        <w:jc w:val="left"/>
      </w:pPr>
      <w:r>
        <w:rPr>
          <w:rFonts w:ascii="Calibri" w:hAnsi="Calibri" w:eastAsia="Calibri"/>
          <w:b/>
          <w:color w:val="1F4D78"/>
          <w:sz w:val="36"/>
        </w:rPr>
        <w:t>HH to bb gamma gamma ML Datasets</w:t>
      </w:r>
    </w:p>
    <w:p>
      <w:pPr>
        <w:spacing w:before="0" w:after="240" w:line="264" w:lineRule="auto"/>
      </w:pPr>
      <w:r>
        <w:rPr>
          <w:rFonts w:ascii="Calibri" w:hAnsi="Calibri" w:eastAsia="Calibri"/>
          <w:b w:val="0"/>
          <w:color w:val="555555"/>
          <w:sz w:val="22"/>
        </w:rPr>
        <w:t>Zenodo dataset description and variable definitions</w:t>
      </w:r>
    </w:p>
    <w:p>
      <w:pPr>
        <w:spacing w:before="320" w:after="160" w:line="264" w:lineRule="auto"/>
      </w:pPr>
      <w:r>
        <w:rPr>
          <w:rFonts w:ascii="Calibri" w:hAnsi="Calibri" w:eastAsia="Calibri"/>
          <w:b/>
          <w:color w:val="2E74B5"/>
          <w:sz w:val="32"/>
        </w:rPr>
        <w:t>Dataset Description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000000"/>
          <w:sz w:val="22"/>
        </w:rPr>
        <w:t>This dataset contains simulated event samples for machine-learning studies of Higgs boson pair production in the HH -&gt; bb gamma gamma final state. The samples include Standard Model gluon-fusion and vector-boson-fusion HH production, anomalous VBF HH scenarios with varied kappa_2V, and the main background processes: gamma gamma + jets, single-Higgs production, ttH, and ZH.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000000"/>
          <w:sz w:val="22"/>
        </w:rPr>
        <w:t>Each HDF5 file stores an event-level table with reconstructed object kinematics, event weights, topology variables, boosted/resolved category flags, and reconstructed Higgs-pair observables. The dataset is intended for training and benchmarking classifiers such as XGBoost, graph neural networks, transformer-based graph models, and image-based voxel models.</w:t>
      </w:r>
    </w:p>
    <w:p>
      <w:pPr>
        <w:spacing w:before="320" w:after="160" w:line="264" w:lineRule="auto"/>
      </w:pPr>
      <w:r>
        <w:rPr>
          <w:rFonts w:ascii="Calibri" w:hAnsi="Calibri" w:eastAsia="Calibri"/>
          <w:b/>
          <w:color w:val="2E74B5"/>
          <w:sz w:val="32"/>
        </w:rPr>
        <w:t>Variable Definitions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Variable group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Variables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Definition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Photons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photon1_pt, photon1_eta, photon1_phi, photon2_pt, photon2_eta, photon2_phi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Transverse momentum, pseudorapidity, and azimuthal angle of the leading and sub-leading photons.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Resolved b-jets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bjet1_pt, bjet1_eta, bjet1_phi, bjet1_m, bjet2_pt, bjet2_eta, bjet2_phi, bjet2_m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Kinematics and mass of the leading and sub-leading small-radius b-tagged jets.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Boosted large-R jet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fatjet1_pt, fatjet1_eta, fatjet1_phi, fatjet1_m, fatjet1_flavor, fatjet1_btag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Kinematics, flavor label, and b-tagging information for the leading large-radius jet used in boosted selections.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Resolved VBF jets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VBFjet1_pt, VBFjet1_eta, VBFjet1_phi, VBFjet1_m, VBFjet2_pt, VBFjet2_eta, VBFjet2_phi, VBFjet2_m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Kinematics and mass of the two VBF-tagging jets in the resolved topology.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Boosted VBF jets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boostedVBFjet1_*, boostedVBFjet2_*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Kinematics and mass of the VBF-tagging jets used in the boosted topology.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VBF topology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mjj, deta, boostedmjj, boosteddeta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Dijet invariant mass and absolute pseudorapidity separation of the VBF jet pair, for resolved and boosted selections.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Missing transverse momentum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met_et, met_phi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Magnitude and azimuthal angle of missing transverse momentum.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Event weights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event_weight, event_lumi, event_xsec, event_br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Per-event weight, luminosity normalization, process cross section, and branching-ratio factor.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Event counts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event_ncentral, event_nforward, event_ntrks, event_nfatjets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Number of central jets, forward jets, tracks, and large-radius jets in the event.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Event categories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event_isBoosted, event_isResolved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Boolean flags identifying whether the event passes the boosted or resolved topology selection.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Diphoton Higgs candidate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Hyy_pt, Hyy_eta, Hyy_phi, Hyy_m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Reconstructed four-vector components of the H -&gt; gamma gamma candidate.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bb Higgs candidate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Hbb_pt, Hbb_eta, Hbb_phi, Hbb_m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Reconstructed four-vector components of the H -&gt; bb candidate in the resolved topology.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HH system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HH_pt, HH_eta, HH_phi, HH_m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Reconstructed Higgs-pair system in the resolved topology.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Boosted HH system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boosted_HH_pt, boosted_HH_eta, boosted_HH_phi, boosted_HH_m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Reconstructed Higgs-pair system in the boosted topology.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Alternative object labels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H1_*, H2_*, b1_*, b2_*, g1_*, g2_*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Auxiliary reconstructed Higgs, b-jet, and photon object four-vectors kept for analysis cross-checks.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19"/>
              </w:rPr>
              <w:t>Voxel inputs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voxel_photon, voxel_jet, voxel_bjet, voxel_track, voxel_tower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19"/>
              </w:rPr>
              <w:t>Calorimeter- or object-image style inputs stored in the original ROOT ntuples and used for 25 x 25 voxel-based ML studies.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Calibri"/>
          <w:b w:val="0"/>
          <w:color w:val="000000"/>
          <w:sz w:val="22"/>
        </w:rPr>
        <w:t>Note: the HDF5 exports contain the event-level variables. The voxel branches are available in the original ROOT ntuples used to produce the ML inputs.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