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5202"/>
        <w:gridCol w:w="4188"/>
      </w:tblGrid>
      <w:tr w:rsidR="00DD58C7" w:rsidRPr="00DD58C7" w14:paraId="792DD40C" w14:textId="77777777" w:rsidTr="0076603D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1DA8A5B4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Senior 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linkedin.com/in/mikebelie</w:t>
              </w:r>
            </w:hyperlink>
          </w:p>
          <w:p w14:paraId="516DB7B7" w14:textId="6008DB51" w:rsidR="000366A1" w:rsidRPr="00DD58C7" w:rsidRDefault="00E114E3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Winchester, CA</w:t>
            </w:r>
            <w:r w:rsidR="00921764">
              <w:rPr>
                <w:b/>
                <w:bCs/>
                <w:color w:val="2A2D31"/>
              </w:rPr>
              <w:t xml:space="preserve"> </w:t>
            </w:r>
            <w:r w:rsidR="00921764" w:rsidRPr="00DD58C7">
              <w:rPr>
                <w:b/>
                <w:bCs/>
                <w:color w:val="2A2D31"/>
              </w:rPr>
              <w:t>•</w:t>
            </w:r>
            <w:r w:rsidR="00921764">
              <w:rPr>
                <w:b/>
                <w:bCs/>
                <w:color w:val="2A2D31"/>
              </w:rPr>
              <w:t xml:space="preserve"> </w:t>
            </w:r>
            <w:r w:rsidR="008F7200"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76603D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AC7ADD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7A3458">
        <w:tc>
          <w:tcPr>
            <w:tcW w:w="1710" w:type="dxa"/>
            <w:tcBorders>
              <w:bottom w:val="single" w:sz="4" w:space="0" w:color="D1D1D1" w:themeColor="background2" w:themeShade="E6"/>
            </w:tcBorders>
            <w:vAlign w:val="center"/>
          </w:tcPr>
          <w:p w14:paraId="2B878026" w14:textId="77777777" w:rsidR="000366A1" w:rsidRPr="00193382" w:rsidRDefault="00E114E3" w:rsidP="00293ED4">
            <w:pPr>
              <w:spacing w:after="40"/>
            </w:pPr>
            <w:r w:rsidRPr="00193382">
              <w:t>Languages</w:t>
            </w:r>
          </w:p>
        </w:tc>
        <w:tc>
          <w:tcPr>
            <w:tcW w:w="9390" w:type="dxa"/>
            <w:gridSpan w:val="2"/>
            <w:tcBorders>
              <w:bottom w:val="single" w:sz="4" w:space="0" w:color="D1D1D1" w:themeColor="background2" w:themeShade="E6"/>
            </w:tcBorders>
            <w:vAlign w:val="center"/>
          </w:tcPr>
          <w:p w14:paraId="084BED27" w14:textId="0F351AA2" w:rsidR="000366A1" w:rsidRPr="00DD58C7" w:rsidRDefault="00E114E3" w:rsidP="00293ED4">
            <w:pPr>
              <w:spacing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</w:t>
            </w:r>
            <w:r w:rsidR="000B1FF5">
              <w:rPr>
                <w:color w:val="2A2D31"/>
              </w:rPr>
              <w:t xml:space="preserve"> (+</w:t>
            </w:r>
            <w:r w:rsidRPr="00DD58C7">
              <w:rPr>
                <w:color w:val="2A2D31"/>
              </w:rPr>
              <w:t>CLI</w:t>
            </w:r>
            <w:r w:rsidR="000B1FF5">
              <w:rPr>
                <w:color w:val="2A2D31"/>
              </w:rPr>
              <w:t>)</w:t>
            </w:r>
            <w:r w:rsidRPr="00DD58C7">
              <w:rPr>
                <w:color w:val="2A2D31"/>
              </w:rPr>
              <w:t>, Java, Dart, JavaScript, TypeScript</w:t>
            </w:r>
          </w:p>
        </w:tc>
      </w:tr>
      <w:tr w:rsidR="00DD58C7" w:rsidRPr="00DD58C7" w14:paraId="6EC37369" w14:textId="77777777" w:rsidTr="00193382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7046513" w14:textId="77777777" w:rsidR="000366A1" w:rsidRPr="00193382" w:rsidRDefault="00E114E3" w:rsidP="00293ED4">
            <w:pPr>
              <w:spacing w:before="40" w:after="40"/>
            </w:pPr>
            <w:r w:rsidRPr="00193382">
              <w:t>Technologies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EA6597B" w14:textId="43FEBBA6" w:rsidR="000366A1" w:rsidRPr="00DD58C7" w:rsidRDefault="00E114E3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.NET, ASP.NET Core, Flutter, WPF,</w:t>
            </w:r>
            <w:r w:rsidR="009501C8">
              <w:rPr>
                <w:color w:val="2A2D31"/>
              </w:rPr>
              <w:t xml:space="preserve"> WCF, </w:t>
            </w:r>
            <w:r w:rsidRPr="00DD58C7">
              <w:rPr>
                <w:color w:val="2A2D31"/>
              </w:rPr>
              <w:t xml:space="preserve">Entity Framework, </w:t>
            </w:r>
            <w:r w:rsidR="00DD5F5B">
              <w:rPr>
                <w:color w:val="2A2D31"/>
              </w:rPr>
              <w:t>Microservices</w:t>
            </w:r>
            <w:r w:rsidRPr="00DD58C7">
              <w:rPr>
                <w:color w:val="2A2D31"/>
              </w:rPr>
              <w:t>, REST,</w:t>
            </w:r>
            <w:r w:rsidR="009501C8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 xml:space="preserve">Web Components, </w:t>
            </w:r>
            <w:r w:rsidR="00DD5F5B" w:rsidRPr="00DD58C7">
              <w:rPr>
                <w:color w:val="2A2D31"/>
              </w:rPr>
              <w:t>Vue, Angular</w:t>
            </w:r>
            <w:r w:rsidR="00DD5F5B">
              <w:rPr>
                <w:color w:val="2A2D31"/>
              </w:rPr>
              <w:t>,</w:t>
            </w:r>
            <w:r w:rsidR="00723B71">
              <w:rPr>
                <w:color w:val="2A2D31"/>
              </w:rPr>
              <w:t xml:space="preserve"> Node.js,</w:t>
            </w:r>
            <w:r w:rsidR="00DD5F5B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HTML, CSS</w:t>
            </w:r>
            <w:r w:rsidR="000B1FF5">
              <w:rPr>
                <w:color w:val="2A2D31"/>
              </w:rPr>
              <w:t>/</w:t>
            </w:r>
            <w:r w:rsidRPr="00DD58C7">
              <w:rPr>
                <w:color w:val="2A2D31"/>
              </w:rPr>
              <w:t xml:space="preserve">SCSS, jQuery, </w:t>
            </w:r>
            <w:r w:rsidR="00DD58C7" w:rsidRPr="00DD58C7">
              <w:rPr>
                <w:color w:val="2A2D31"/>
              </w:rPr>
              <w:t>MSCRM/Dynamics 365</w:t>
            </w:r>
          </w:p>
        </w:tc>
      </w:tr>
      <w:tr w:rsidR="00E1391B" w:rsidRPr="00DD58C7" w14:paraId="1AA18756" w14:textId="77777777" w:rsidTr="009518A3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bottom"/>
          </w:tcPr>
          <w:p w14:paraId="2C269BDD" w14:textId="4B2A5D34" w:rsidR="00E1391B" w:rsidRPr="00193382" w:rsidRDefault="00E1391B" w:rsidP="00293ED4">
            <w:pPr>
              <w:spacing w:before="40" w:after="40"/>
            </w:pPr>
            <w:r w:rsidRPr="00193382">
              <w:t>Database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bottom"/>
          </w:tcPr>
          <w:p w14:paraId="60363524" w14:textId="548F5C54" w:rsidR="00E1391B" w:rsidRPr="009518A3" w:rsidRDefault="00E1391B" w:rsidP="00293ED4">
            <w:pPr>
              <w:spacing w:before="40" w:after="40"/>
            </w:pPr>
            <w:r w:rsidRPr="00193382">
              <w:t>Relational, Graph, NoSQL, MS SQL, Sqlite, Neo4j</w:t>
            </w:r>
            <w:r w:rsidR="000B1FF5" w:rsidRPr="00193382">
              <w:t>, DynamoDB</w:t>
            </w:r>
          </w:p>
        </w:tc>
      </w:tr>
      <w:tr w:rsidR="00E1391B" w:rsidRPr="00DD58C7" w14:paraId="17A93ED5" w14:textId="77777777" w:rsidTr="00193382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5C4D350A" w14:textId="11667803" w:rsidR="00E1391B" w:rsidRPr="00193382" w:rsidRDefault="00E1391B" w:rsidP="00293ED4">
            <w:pPr>
              <w:spacing w:before="40" w:after="40"/>
            </w:pPr>
            <w:r w:rsidRPr="00193382">
              <w:t>Cloud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8F8B0F4" w14:textId="35D5D345" w:rsidR="00E1391B" w:rsidRPr="00DD58C7" w:rsidRDefault="00E1391B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AWS, Azure</w:t>
            </w:r>
            <w:r w:rsidR="005B456A">
              <w:rPr>
                <w:color w:val="2A2D31"/>
              </w:rPr>
              <w:t>, Serverless Framework</w:t>
            </w:r>
          </w:p>
        </w:tc>
      </w:tr>
      <w:tr w:rsidR="000B1FF5" w:rsidRPr="00DD58C7" w14:paraId="26898DD4" w14:textId="77777777" w:rsidTr="00193382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1C284FB3" w14:textId="2749ED20" w:rsidR="000B1FF5" w:rsidRPr="00193382" w:rsidRDefault="000B1FF5" w:rsidP="00293ED4">
            <w:pPr>
              <w:spacing w:before="40" w:after="40"/>
            </w:pPr>
            <w:r w:rsidRPr="00193382">
              <w:t>Testing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51864172" w14:textId="1EA56EC5" w:rsidR="000B1FF5" w:rsidRDefault="000B1FF5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Unit Tests, UI Automation</w:t>
            </w:r>
            <w:r w:rsidR="00207675">
              <w:rPr>
                <w:color w:val="2A2D31"/>
              </w:rPr>
              <w:t>, CodedUI/UIA,</w:t>
            </w:r>
            <w:r>
              <w:rPr>
                <w:color w:val="2A2D31"/>
              </w:rPr>
              <w:t xml:space="preserve"> Application Profiling, Debugging, Crash Analysis</w:t>
            </w:r>
          </w:p>
        </w:tc>
      </w:tr>
      <w:tr w:rsidR="000B1FF5" w:rsidRPr="00DD58C7" w14:paraId="04E1F4CE" w14:textId="77777777" w:rsidTr="00193382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257DA16A" w14:textId="643B22A2" w:rsidR="000B1FF5" w:rsidRPr="00193382" w:rsidRDefault="000B1FF5" w:rsidP="00293ED4">
            <w:pPr>
              <w:spacing w:before="40" w:after="40"/>
            </w:pPr>
            <w:r w:rsidRPr="00193382">
              <w:t>DevOps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5FA62B8F" w14:textId="58F2D6F9" w:rsidR="000B1FF5" w:rsidRPr="00206696" w:rsidRDefault="005B456A" w:rsidP="00293ED4">
            <w:pPr>
              <w:spacing w:before="40" w:after="40" w:line="240" w:lineRule="auto"/>
            </w:pPr>
            <w:r>
              <w:rPr>
                <w:color w:val="2A2D31"/>
              </w:rPr>
              <w:t xml:space="preserve">Docker, </w:t>
            </w:r>
            <w:r w:rsidR="000B1FF5">
              <w:rPr>
                <w:color w:val="2A2D31"/>
              </w:rPr>
              <w:t>Git, GitLab, GitHub, Jenkins</w:t>
            </w:r>
            <w:r w:rsidR="005E6D64">
              <w:rPr>
                <w:color w:val="2A2D31"/>
              </w:rPr>
              <w:t>,</w:t>
            </w:r>
            <w:r w:rsidR="00F923D5">
              <w:rPr>
                <w:color w:val="2A2D31"/>
              </w:rPr>
              <w:t xml:space="preserve"> Azure,</w:t>
            </w:r>
            <w:r w:rsidR="005E6D64">
              <w:rPr>
                <w:color w:val="2A2D31"/>
              </w:rPr>
              <w:t xml:space="preserve"> CI/CD</w:t>
            </w:r>
          </w:p>
        </w:tc>
      </w:tr>
      <w:tr w:rsidR="00E1391B" w:rsidRPr="00DD58C7" w14:paraId="22A4633A" w14:textId="77777777" w:rsidTr="00193382">
        <w:tc>
          <w:tcPr>
            <w:tcW w:w="1710" w:type="dxa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646DA93E" w14:textId="392096F9" w:rsidR="00E1391B" w:rsidRPr="00193382" w:rsidRDefault="00E1391B" w:rsidP="00293ED4">
            <w:pPr>
              <w:spacing w:before="40" w:after="40"/>
            </w:pPr>
            <w:r w:rsidRPr="00193382">
              <w:t>Concepts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  <w:bottom w:val="single" w:sz="4" w:space="0" w:color="D1D1D1" w:themeColor="background2" w:themeShade="E6"/>
            </w:tcBorders>
            <w:vAlign w:val="center"/>
          </w:tcPr>
          <w:p w14:paraId="5E028B3C" w14:textId="3D81DFDE" w:rsidR="00E1391B" w:rsidRDefault="00E1391B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OOD/OOP, SOLID</w:t>
            </w:r>
            <w:r w:rsidR="000B1FF5">
              <w:rPr>
                <w:color w:val="2A2D31"/>
              </w:rPr>
              <w:t>, MVVM/MVC</w:t>
            </w:r>
            <w:r w:rsidR="0038085C">
              <w:rPr>
                <w:color w:val="2A2D31"/>
              </w:rPr>
              <w:t xml:space="preserve">, </w:t>
            </w:r>
            <w:r w:rsidR="00206696" w:rsidRPr="00DD58C7">
              <w:rPr>
                <w:color w:val="2A2D31"/>
              </w:rPr>
              <w:t>Dependency Injection</w:t>
            </w:r>
            <w:r w:rsidR="006D3DC1">
              <w:rPr>
                <w:color w:val="2A2D31"/>
              </w:rPr>
              <w:t>, Infrastructure as Code (IaC)</w:t>
            </w:r>
          </w:p>
        </w:tc>
      </w:tr>
      <w:tr w:rsidR="00DD58C7" w:rsidRPr="00DD58C7" w14:paraId="32F9ED44" w14:textId="77777777" w:rsidTr="00193382">
        <w:tc>
          <w:tcPr>
            <w:tcW w:w="1710" w:type="dxa"/>
            <w:tcBorders>
              <w:top w:val="single" w:sz="4" w:space="0" w:color="D1D1D1" w:themeColor="background2" w:themeShade="E6"/>
            </w:tcBorders>
            <w:vAlign w:val="center"/>
          </w:tcPr>
          <w:p w14:paraId="5B2F7808" w14:textId="062E78ED" w:rsidR="000366A1" w:rsidRPr="00193382" w:rsidRDefault="00E114E3" w:rsidP="00293ED4">
            <w:pPr>
              <w:spacing w:before="40" w:after="0"/>
            </w:pPr>
            <w:r w:rsidRPr="00193382">
              <w:t>Other</w:t>
            </w:r>
          </w:p>
        </w:tc>
        <w:tc>
          <w:tcPr>
            <w:tcW w:w="9390" w:type="dxa"/>
            <w:gridSpan w:val="2"/>
            <w:tcBorders>
              <w:top w:val="single" w:sz="4" w:space="0" w:color="D1D1D1" w:themeColor="background2" w:themeShade="E6"/>
            </w:tcBorders>
            <w:vAlign w:val="center"/>
          </w:tcPr>
          <w:p w14:paraId="471CB288" w14:textId="603EB944" w:rsidR="000366A1" w:rsidRPr="009501C8" w:rsidRDefault="0009738E" w:rsidP="00293ED4">
            <w:pPr>
              <w:spacing w:before="40" w:after="0" w:line="240" w:lineRule="auto"/>
            </w:pPr>
            <w:r>
              <w:rPr>
                <w:color w:val="2A2D31"/>
              </w:rPr>
              <w:t>I</w:t>
            </w:r>
            <w:r w:rsidR="00E114E3" w:rsidRPr="00DD58C7">
              <w:rPr>
                <w:color w:val="2A2D31"/>
              </w:rPr>
              <w:t xml:space="preserve">ndustrial </w:t>
            </w:r>
            <w:r>
              <w:rPr>
                <w:color w:val="2A2D31"/>
              </w:rPr>
              <w:t>A</w:t>
            </w:r>
            <w:r w:rsidR="00E114E3" w:rsidRPr="00DD58C7">
              <w:rPr>
                <w:color w:val="2A2D31"/>
              </w:rPr>
              <w:t xml:space="preserve">utomation (OPC/UA),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otion </w:t>
            </w:r>
            <w:r>
              <w:rPr>
                <w:color w:val="2A2D31"/>
              </w:rPr>
              <w:t>C</w:t>
            </w:r>
            <w:r w:rsidR="00E114E3" w:rsidRPr="00DD58C7">
              <w:rPr>
                <w:color w:val="2A2D31"/>
              </w:rPr>
              <w:t xml:space="preserve">ontrol,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achine </w:t>
            </w:r>
            <w:r>
              <w:rPr>
                <w:color w:val="2A2D31"/>
              </w:rPr>
              <w:t>V</w:t>
            </w:r>
            <w:r w:rsidR="00E114E3" w:rsidRPr="00DD58C7">
              <w:rPr>
                <w:color w:val="2A2D31"/>
              </w:rPr>
              <w:t>ision, IIS, UML,</w:t>
            </w:r>
            <w:r w:rsidR="008B2B3F" w:rsidRPr="00DD58C7">
              <w:rPr>
                <w:color w:val="2A2D31"/>
              </w:rPr>
              <w:t xml:space="preserve"> Agile</w:t>
            </w:r>
            <w:r w:rsidR="00DD58C7">
              <w:rPr>
                <w:color w:val="2A2D31"/>
              </w:rPr>
              <w:t>,</w:t>
            </w:r>
            <w:r w:rsidR="00206696">
              <w:rPr>
                <w:color w:val="2A2D31"/>
              </w:rPr>
              <w:t xml:space="preserve"> </w:t>
            </w:r>
            <w:r w:rsidR="00E1391B" w:rsidRPr="00DD58C7">
              <w:rPr>
                <w:color w:val="2A2D31"/>
              </w:rPr>
              <w:t>PowerOn/SymXchange</w:t>
            </w:r>
            <w:r w:rsidR="009501C8">
              <w:rPr>
                <w:color w:val="2A2D31"/>
              </w:rPr>
              <w:t xml:space="preserve">, </w:t>
            </w:r>
            <w:r w:rsidR="009501C8" w:rsidRPr="00DD58C7">
              <w:rPr>
                <w:color w:val="2A2D31"/>
              </w:rPr>
              <w:t>Protobuf, JSON</w:t>
            </w:r>
            <w:r w:rsidR="009501C8">
              <w:rPr>
                <w:color w:val="2A2D31"/>
              </w:rPr>
              <w:t>,</w:t>
            </w:r>
            <w:r w:rsidR="009501C8" w:rsidRPr="00DD58C7">
              <w:rPr>
                <w:color w:val="2A2D31"/>
              </w:rPr>
              <w:t xml:space="preserve"> LitElement</w:t>
            </w:r>
            <w:r w:rsidR="008A0C74">
              <w:rPr>
                <w:color w:val="2A2D31"/>
              </w:rPr>
              <w:t>, PowerShell</w:t>
            </w:r>
          </w:p>
        </w:tc>
      </w:tr>
      <w:tr w:rsidR="00DD58C7" w:rsidRPr="00DD58C7" w14:paraId="36B850A4" w14:textId="77777777" w:rsidTr="0076603D">
        <w:tc>
          <w:tcPr>
            <w:tcW w:w="11100" w:type="dxa"/>
            <w:gridSpan w:val="3"/>
          </w:tcPr>
          <w:p w14:paraId="391005B9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DD58C7" w:rsidRPr="00DD58C7" w14:paraId="6FE4EBEC" w14:textId="77777777" w:rsidTr="0076603D">
        <w:tc>
          <w:tcPr>
            <w:tcW w:w="6912" w:type="dxa"/>
            <w:gridSpan w:val="2"/>
          </w:tcPr>
          <w:p w14:paraId="57FA7387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DD58C7" w:rsidRPr="00DD58C7" w14:paraId="1313DE2A" w14:textId="77777777" w:rsidTr="0076603D">
        <w:tc>
          <w:tcPr>
            <w:tcW w:w="11100" w:type="dxa"/>
            <w:gridSpan w:val="3"/>
          </w:tcPr>
          <w:p w14:paraId="3C3BB359" w14:textId="4A5AC458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</w:t>
            </w:r>
            <w:r w:rsidR="00BE470D" w:rsidRPr="00DD58C7">
              <w:rPr>
                <w:color w:val="2A2D31"/>
              </w:rPr>
              <w:t>, life science,</w:t>
            </w:r>
            <w:r w:rsidRPr="00DD58C7">
              <w:rPr>
                <w:color w:val="2A2D31"/>
              </w:rPr>
              <w:t xml:space="preserve"> and industrial automation applications</w:t>
            </w:r>
            <w:r w:rsidR="00BE470D" w:rsidRPr="00DD58C7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ngineer robust applications with Flutter</w:t>
            </w:r>
            <w:r w:rsidR="00BE470D" w:rsidRPr="00DD58C7">
              <w:rPr>
                <w:color w:val="2A2D31"/>
              </w:rPr>
              <w:t>, .NET, WPF, C#, Angular,</w:t>
            </w:r>
            <w:r w:rsidRPr="00DD58C7">
              <w:rPr>
                <w:color w:val="2A2D31"/>
              </w:rPr>
              <w:t xml:space="preserve"> and ASP.NET Core. Create HMI software for robotics projects, utilizing both thick and thin client applications. Mentor junior engineers, provide guidance and foster professional growth.</w:t>
            </w:r>
          </w:p>
          <w:p w14:paraId="595C257D" w14:textId="580E7125" w:rsidR="000366A1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and implemented marketable application to replace in-house Excel resource tracking tool, ensuring data integrity, facilitating collaboration among multiple users, eliminating manual errors, and automating processes.</w:t>
            </w:r>
          </w:p>
          <w:p w14:paraId="3F17032D" w14:textId="10661376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Enhanced patient </w:t>
            </w:r>
            <w:r w:rsidR="00BE470D" w:rsidRPr="00DD58C7">
              <w:rPr>
                <w:color w:val="2A2D31"/>
              </w:rPr>
              <w:t>safety</w:t>
            </w:r>
            <w:r w:rsidRPr="00DD58C7">
              <w:rPr>
                <w:color w:val="2A2D31"/>
              </w:rPr>
              <w:t xml:space="preserve"> in spinal surgeries by creating collision detection </w:t>
            </w:r>
            <w:r w:rsidR="00BE470D" w:rsidRPr="00DD58C7">
              <w:rPr>
                <w:color w:val="2A2D31"/>
              </w:rPr>
              <w:t>features</w:t>
            </w:r>
            <w:r w:rsidRPr="00DD58C7">
              <w:rPr>
                <w:color w:val="2A2D31"/>
              </w:rPr>
              <w:t>, elevating surgeon planning capabilities and confidence.</w:t>
            </w:r>
          </w:p>
          <w:p w14:paraId="1EFEBF9C" w14:textId="08FE7073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 in automation robots to prevent</w:t>
            </w:r>
            <w:r w:rsidR="00BE470D" w:rsidRPr="00DD58C7">
              <w:rPr>
                <w:color w:val="2A2D31"/>
              </w:rPr>
              <w:t xml:space="preserve"> costly</w:t>
            </w:r>
            <w:r w:rsidRPr="00DD58C7">
              <w:rPr>
                <w:color w:val="2A2D31"/>
              </w:rPr>
              <w:t xml:space="preserve"> workflow interruptions</w:t>
            </w:r>
            <w:r w:rsidR="001F6ACD" w:rsidRPr="00DD58C7">
              <w:rPr>
                <w:color w:val="2A2D31"/>
              </w:rPr>
              <w:t>, loss of product,</w:t>
            </w:r>
            <w:r w:rsidRPr="00DD58C7">
              <w:rPr>
                <w:color w:val="2A2D31"/>
              </w:rPr>
              <w:t xml:space="preserve"> </w:t>
            </w:r>
            <w:r w:rsidR="001F6ACD" w:rsidRPr="00DD58C7">
              <w:rPr>
                <w:color w:val="2A2D31"/>
              </w:rPr>
              <w:t>and l</w:t>
            </w:r>
            <w:r w:rsidRPr="00DD58C7">
              <w:rPr>
                <w:color w:val="2A2D31"/>
              </w:rPr>
              <w:t>engthy reboot sequences.</w:t>
            </w:r>
          </w:p>
          <w:p w14:paraId="536E370D" w14:textId="54DED812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Successfully integrated production</w:t>
            </w:r>
            <w:r w:rsidR="00247C0B" w:rsidRPr="00DD58C7">
              <w:rPr>
                <w:color w:val="2A2D31"/>
              </w:rPr>
              <w:t xml:space="preserve"> floor</w:t>
            </w:r>
            <w:r w:rsidRPr="00DD58C7">
              <w:rPr>
                <w:color w:val="2A2D31"/>
              </w:rPr>
              <w:t xml:space="preserve"> robot software with </w:t>
            </w:r>
            <w:r w:rsidR="00247C0B" w:rsidRPr="00DD58C7">
              <w:rPr>
                <w:color w:val="2A2D31"/>
              </w:rPr>
              <w:t>back-end automation controller (PAC)</w:t>
            </w:r>
            <w:r w:rsidRPr="00DD58C7">
              <w:rPr>
                <w:color w:val="2A2D31"/>
              </w:rPr>
              <w:t xml:space="preserve"> via OPC/UA</w:t>
            </w:r>
            <w:r w:rsidR="00247C0B" w:rsidRPr="00DD58C7">
              <w:rPr>
                <w:color w:val="2A2D31"/>
              </w:rPr>
              <w:t>.</w:t>
            </w:r>
          </w:p>
          <w:p w14:paraId="2E09828A" w14:textId="25CC3194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Developed imaging segmentation routine t</w:t>
            </w:r>
            <w:r w:rsidR="002751DB" w:rsidRPr="00DD58C7">
              <w:rPr>
                <w:color w:val="2A2D31"/>
              </w:rPr>
              <w:t>o</w:t>
            </w:r>
            <w:r w:rsidRPr="00DD58C7">
              <w:rPr>
                <w:color w:val="2A2D31"/>
              </w:rPr>
              <w:t xml:space="preserve"> automate analysis of plant-callus anatomy, reducing manual error.</w:t>
            </w:r>
          </w:p>
          <w:p w14:paraId="1875F65E" w14:textId="77777777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routines.</w:t>
            </w:r>
          </w:p>
          <w:p w14:paraId="618ADEC0" w14:textId="77777777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components, enhancing overall functionality.</w:t>
            </w:r>
          </w:p>
          <w:p w14:paraId="15630718" w14:textId="6DE40D16" w:rsidR="00BE470D" w:rsidRPr="00DD58C7" w:rsidRDefault="00BE470D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Exceeded position expectation and promoted from Senior Software Engineer to Principal Software Engineer.</w:t>
            </w:r>
          </w:p>
        </w:tc>
      </w:tr>
      <w:tr w:rsidR="00DD58C7" w:rsidRPr="00DD58C7" w14:paraId="46D01993" w14:textId="77777777" w:rsidTr="0076603D">
        <w:tc>
          <w:tcPr>
            <w:tcW w:w="6912" w:type="dxa"/>
            <w:gridSpan w:val="2"/>
          </w:tcPr>
          <w:p w14:paraId="7C3EBEC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Symitar (JHA), San Diego, CA</w:t>
            </w:r>
          </w:p>
          <w:p w14:paraId="0E2AE4F7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DD58C7" w:rsidRPr="00DD58C7" w14:paraId="5369CD54" w14:textId="77777777" w:rsidTr="0076603D">
        <w:tc>
          <w:tcPr>
            <w:tcW w:w="11100" w:type="dxa"/>
            <w:gridSpan w:val="3"/>
          </w:tcPr>
          <w:p w14:paraId="38720860" w14:textId="0C130ED7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user interface and single sign-on capabilities for Episys Quest, key application for credit union transaction processing. Engineered encrypted flight recorder for </w:t>
            </w:r>
            <w:r w:rsidR="00BE470D" w:rsidRPr="00DD58C7">
              <w:rPr>
                <w:color w:val="2A2D31"/>
              </w:rPr>
              <w:t>post-mortem bug</w:t>
            </w:r>
            <w:r w:rsidRPr="00DD58C7">
              <w:rPr>
                <w:color w:val="2A2D31"/>
              </w:rPr>
              <w:t xml:space="preserve"> analysis and debugging. Implemented </w:t>
            </w:r>
            <w:r w:rsidRPr="00DD58C7">
              <w:rPr>
                <w:color w:val="2A2D31"/>
              </w:rPr>
              <w:lastRenderedPageBreak/>
              <w:t>software engineering best practices</w:t>
            </w:r>
            <w:r w:rsidR="00BE470D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performed</w:t>
            </w:r>
            <w:r w:rsidRPr="00DD58C7">
              <w:rPr>
                <w:color w:val="2A2D31"/>
              </w:rPr>
              <w:t xml:space="preserve"> code reviews. Co-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managed-coding standards and unit testing guidelines for UX team.</w:t>
            </w:r>
            <w:r w:rsidR="00DB4322" w:rsidRPr="00DD58C7">
              <w:rPr>
                <w:color w:val="2A2D31"/>
              </w:rPr>
              <w:t xml:space="preserve"> Mentored software development engineers in test (SDETs).</w:t>
            </w:r>
          </w:p>
          <w:p w14:paraId="76ECC317" w14:textId="0377140D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Volunteered for 18-month </w:t>
            </w:r>
            <w:r w:rsidR="00DB4322" w:rsidRPr="00DD58C7">
              <w:rPr>
                <w:color w:val="2A2D31"/>
              </w:rPr>
              <w:t xml:space="preserve">automation </w:t>
            </w:r>
            <w:r w:rsidRPr="00DD58C7">
              <w:rPr>
                <w:color w:val="2A2D31"/>
              </w:rPr>
              <w:t>initiative to instill software engineering best practices, resulting in enhanced team processes and code quality.</w:t>
            </w:r>
          </w:p>
          <w:p w14:paraId="74054BE1" w14:textId="7395682C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Increased test automation efficiency by creating custom API, resulting in sub-second automation routine</w:t>
            </w:r>
            <w:r w:rsidR="00DB4322" w:rsidRPr="00DD58C7">
              <w:rPr>
                <w:color w:val="2A2D31"/>
              </w:rPr>
              <w:t xml:space="preserve">s versus </w:t>
            </w:r>
            <w:r w:rsidRPr="00DD58C7">
              <w:rPr>
                <w:color w:val="2A2D31"/>
              </w:rPr>
              <w:t>multi-second legacy counterparts.</w:t>
            </w:r>
          </w:p>
          <w:p w14:paraId="0A3CE0C4" w14:textId="45CA632F" w:rsidR="000366A1" w:rsidRPr="00DD58C7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</w:t>
            </w:r>
            <w:r w:rsidR="00DB4322" w:rsidRPr="00DD58C7">
              <w:rPr>
                <w:color w:val="2A2D31"/>
              </w:rPr>
              <w:t>+</w:t>
            </w:r>
            <w:r w:rsidRPr="00DD58C7">
              <w:rPr>
                <w:color w:val="2A2D31"/>
              </w:rPr>
              <w:t xml:space="preserve"> tests in one year.</w:t>
            </w:r>
          </w:p>
          <w:p w14:paraId="40715490" w14:textId="77777777" w:rsidR="00BC2BE3" w:rsidRDefault="00E114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Exceeded position expectation and promoted from Senior Software Engineer to Software Engineer Advisory.</w:t>
            </w:r>
          </w:p>
          <w:p w14:paraId="47A3DFC9" w14:textId="6B7346D5" w:rsidR="00BC2BE3" w:rsidRPr="00DD58C7" w:rsidRDefault="00BC2B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5C877394" w14:textId="74CD0080" w:rsidR="000366A1" w:rsidRPr="00DD58C7" w:rsidRDefault="000366A1" w:rsidP="00BC2BE3">
            <w:pPr>
              <w:pStyle w:val="ListParagraph"/>
              <w:spacing w:after="100" w:afterAutospacing="1" w:line="240" w:lineRule="auto"/>
              <w:ind w:left="720"/>
              <w:rPr>
                <w:color w:val="2A2D31"/>
              </w:rPr>
            </w:pPr>
          </w:p>
        </w:tc>
      </w:tr>
      <w:tr w:rsidR="00DD58C7" w:rsidRPr="00DD58C7" w14:paraId="04080AF9" w14:textId="77777777" w:rsidTr="0076603D">
        <w:tc>
          <w:tcPr>
            <w:tcW w:w="6912" w:type="dxa"/>
            <w:gridSpan w:val="2"/>
          </w:tcPr>
          <w:p w14:paraId="1CF7042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Hitachi Solutions, Irvine, CA</w:t>
            </w:r>
          </w:p>
          <w:p w14:paraId="4B682B6E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DD58C7" w:rsidRPr="00DD58C7" w14:paraId="3F0938E3" w14:textId="77777777" w:rsidTr="0076603D">
        <w:tc>
          <w:tcPr>
            <w:tcW w:w="11100" w:type="dxa"/>
            <w:gridSpan w:val="3"/>
          </w:tcPr>
          <w:p w14:paraId="43999D3E" w14:textId="570FD5B6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web service integration </w:t>
            </w:r>
            <w:r w:rsidR="00DB4322" w:rsidRPr="00DD58C7">
              <w:rPr>
                <w:color w:val="2A2D31"/>
              </w:rPr>
              <w:t>between</w:t>
            </w:r>
            <w:r w:rsidRPr="00DD58C7">
              <w:rPr>
                <w:color w:val="2A2D31"/>
              </w:rPr>
              <w:t xml:space="preserve"> client's ERP </w:t>
            </w:r>
            <w:r w:rsidR="00DB4322" w:rsidRPr="00DD58C7">
              <w:rPr>
                <w:color w:val="2A2D31"/>
              </w:rPr>
              <w:t xml:space="preserve">and CRM </w:t>
            </w:r>
            <w:r w:rsidRPr="00DD58C7">
              <w:rPr>
                <w:color w:val="2A2D31"/>
              </w:rPr>
              <w:t>system</w:t>
            </w:r>
            <w:r w:rsidR="009B2A59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automated </w:t>
            </w:r>
            <w:r w:rsidR="009B2A59" w:rsidRPr="00DD58C7">
              <w:rPr>
                <w:color w:val="2A2D31"/>
              </w:rPr>
              <w:t xml:space="preserve">customer </w:t>
            </w:r>
            <w:r w:rsidRPr="00DD58C7">
              <w:rPr>
                <w:color w:val="2A2D31"/>
              </w:rPr>
              <w:t xml:space="preserve">and product information validation. 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MSCRM deal flow and pipeline tracking module</w:t>
            </w:r>
            <w:r w:rsidR="00DB4322" w:rsidRPr="00DD58C7">
              <w:rPr>
                <w:color w:val="2A2D31"/>
              </w:rPr>
              <w:t xml:space="preserve"> which </w:t>
            </w:r>
            <w:r w:rsidRPr="00DD58C7">
              <w:rPr>
                <w:color w:val="2A2D31"/>
              </w:rPr>
              <w:t xml:space="preserve">enabled workflow definition and user interaction through intuitive GUI ribbon. </w:t>
            </w:r>
          </w:p>
          <w:p w14:paraId="7732227F" w14:textId="77777777" w:rsidR="000366A1" w:rsidRPr="00DD58C7" w:rsidRDefault="00E114E3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solution.</w:t>
            </w:r>
          </w:p>
          <w:p w14:paraId="59624D35" w14:textId="77777777" w:rsidR="000366A1" w:rsidRPr="00DD58C7" w:rsidRDefault="00E114E3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and implemented GUI-based deal flow tracking module, elevating enterprise workflow management.</w:t>
            </w:r>
          </w:p>
          <w:p w14:paraId="2B38D9D3" w14:textId="6F939454" w:rsidR="00033153" w:rsidRPr="00DD58C7" w:rsidRDefault="00E114E3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Identified and remedied system inefficiencies, contributing to enhanced operational workflows and user experiences.</w:t>
            </w:r>
          </w:p>
        </w:tc>
      </w:tr>
      <w:tr w:rsidR="00DD58C7" w:rsidRPr="00DD58C7" w14:paraId="7512EA17" w14:textId="77777777" w:rsidTr="0076603D">
        <w:tc>
          <w:tcPr>
            <w:tcW w:w="11100" w:type="dxa"/>
            <w:gridSpan w:val="3"/>
          </w:tcPr>
          <w:p w14:paraId="11C6074E" w14:textId="3DD4DB8A" w:rsidR="0073513F" w:rsidRPr="00DD58C7" w:rsidRDefault="00E114E3" w:rsidP="0073513F">
            <w:pPr>
              <w:pStyle w:val="Heading2"/>
              <w:spacing w:before="480" w:after="240" w:line="240" w:lineRule="auto"/>
              <w:rPr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Additional Experience</w:t>
            </w:r>
          </w:p>
        </w:tc>
      </w:tr>
      <w:tr w:rsidR="00071FD2" w:rsidRPr="00DD58C7" w14:paraId="7C799A76" w14:textId="6EE18973" w:rsidTr="0076603D">
        <w:tc>
          <w:tcPr>
            <w:tcW w:w="6912" w:type="dxa"/>
            <w:gridSpan w:val="2"/>
          </w:tcPr>
          <w:p w14:paraId="7A6944E1" w14:textId="59B28C95" w:rsidR="00071FD2" w:rsidRPr="00DD58C7" w:rsidRDefault="00071FD2" w:rsidP="00071FD2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Order One Software</w:t>
            </w:r>
            <w:r w:rsidRPr="00DD58C7">
              <w:rPr>
                <w:b/>
                <w:bCs/>
                <w:color w:val="2A2D31"/>
              </w:rPr>
              <w:t xml:space="preserve">, </w:t>
            </w:r>
            <w:r>
              <w:rPr>
                <w:b/>
                <w:bCs/>
                <w:color w:val="2A2D31"/>
              </w:rPr>
              <w:t>San Diego</w:t>
            </w:r>
            <w:r w:rsidRPr="00DD58C7">
              <w:rPr>
                <w:b/>
                <w:bCs/>
                <w:color w:val="2A2D31"/>
              </w:rPr>
              <w:t>, CA</w:t>
            </w:r>
          </w:p>
          <w:p w14:paraId="2543377A" w14:textId="1F282A7C" w:rsidR="00071FD2" w:rsidRPr="00DD58C7" w:rsidRDefault="00071FD2" w:rsidP="00071FD2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Software Engineer</w:t>
            </w:r>
          </w:p>
        </w:tc>
        <w:tc>
          <w:tcPr>
            <w:tcW w:w="4188" w:type="dxa"/>
          </w:tcPr>
          <w:p w14:paraId="5D62F956" w14:textId="75DA78FD" w:rsidR="00071FD2" w:rsidRPr="00DD58C7" w:rsidRDefault="00071FD2" w:rsidP="00071FD2">
            <w:pPr>
              <w:spacing w:after="0"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</w:t>
            </w:r>
            <w:r w:rsidR="00077DFF">
              <w:rPr>
                <w:b/>
                <w:bCs/>
                <w:color w:val="2A2D31"/>
              </w:rPr>
              <w:t>04</w:t>
            </w:r>
            <w:r w:rsidRPr="00DD58C7">
              <w:rPr>
                <w:b/>
                <w:bCs/>
                <w:color w:val="2A2D31"/>
              </w:rPr>
              <w:t xml:space="preserve"> — 201</w:t>
            </w:r>
            <w:r w:rsidR="00077DFF">
              <w:rPr>
                <w:b/>
                <w:bCs/>
                <w:color w:val="2A2D31"/>
              </w:rPr>
              <w:t>3</w:t>
            </w:r>
          </w:p>
        </w:tc>
      </w:tr>
      <w:tr w:rsidR="00071FD2" w:rsidRPr="00DD58C7" w14:paraId="690C0E8D" w14:textId="77777777" w:rsidTr="0076603D">
        <w:tc>
          <w:tcPr>
            <w:tcW w:w="11100" w:type="dxa"/>
            <w:gridSpan w:val="3"/>
          </w:tcPr>
          <w:p w14:paraId="71AB5B61" w14:textId="29F70896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071FD2" w:rsidRPr="00DD58C7" w:rsidRDefault="00071FD2" w:rsidP="00071FD2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071FD2" w:rsidRPr="00DD58C7" w14:paraId="1360597C" w14:textId="77777777" w:rsidTr="0076603D">
        <w:tc>
          <w:tcPr>
            <w:tcW w:w="11100" w:type="dxa"/>
            <w:gridSpan w:val="3"/>
          </w:tcPr>
          <w:p w14:paraId="0E973867" w14:textId="77777777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73D4E" w14:textId="77777777" w:rsidR="00CA4FE4" w:rsidRDefault="00CA4FE4">
      <w:pPr>
        <w:spacing w:after="0" w:line="240" w:lineRule="auto"/>
      </w:pPr>
      <w:r>
        <w:separator/>
      </w:r>
    </w:p>
  </w:endnote>
  <w:endnote w:type="continuationSeparator" w:id="0">
    <w:p w14:paraId="45E43CBA" w14:textId="77777777" w:rsidR="00CA4FE4" w:rsidRDefault="00CA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C6B88" w14:textId="77777777" w:rsidR="00CA4FE4" w:rsidRDefault="00CA4FE4">
      <w:pPr>
        <w:spacing w:after="0" w:line="240" w:lineRule="auto"/>
      </w:pPr>
      <w:r>
        <w:separator/>
      </w:r>
    </w:p>
  </w:footnote>
  <w:footnote w:type="continuationSeparator" w:id="0">
    <w:p w14:paraId="4C329AA3" w14:textId="77777777" w:rsidR="00CA4FE4" w:rsidRDefault="00CA4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71FD2"/>
    <w:rsid w:val="00077DFF"/>
    <w:rsid w:val="0009738E"/>
    <w:rsid w:val="000B1FF5"/>
    <w:rsid w:val="000F4E49"/>
    <w:rsid w:val="00114A8F"/>
    <w:rsid w:val="00193382"/>
    <w:rsid w:val="001C4131"/>
    <w:rsid w:val="001F6ACD"/>
    <w:rsid w:val="00206696"/>
    <w:rsid w:val="00207675"/>
    <w:rsid w:val="00222B48"/>
    <w:rsid w:val="002440A7"/>
    <w:rsid w:val="00247C0B"/>
    <w:rsid w:val="002628B2"/>
    <w:rsid w:val="00264E63"/>
    <w:rsid w:val="0027480D"/>
    <w:rsid w:val="002751DB"/>
    <w:rsid w:val="00293ED4"/>
    <w:rsid w:val="00295556"/>
    <w:rsid w:val="002A030A"/>
    <w:rsid w:val="002F0928"/>
    <w:rsid w:val="00312AB4"/>
    <w:rsid w:val="0038085C"/>
    <w:rsid w:val="003A6EFA"/>
    <w:rsid w:val="003C3F6C"/>
    <w:rsid w:val="003E7E86"/>
    <w:rsid w:val="003F6B25"/>
    <w:rsid w:val="00421B7C"/>
    <w:rsid w:val="004D0E14"/>
    <w:rsid w:val="00505278"/>
    <w:rsid w:val="005B456A"/>
    <w:rsid w:val="005E6D64"/>
    <w:rsid w:val="006542D6"/>
    <w:rsid w:val="006B7EDE"/>
    <w:rsid w:val="006D3DC1"/>
    <w:rsid w:val="006E31C4"/>
    <w:rsid w:val="00723B71"/>
    <w:rsid w:val="0073513F"/>
    <w:rsid w:val="00755757"/>
    <w:rsid w:val="007633DF"/>
    <w:rsid w:val="0076603D"/>
    <w:rsid w:val="007A3458"/>
    <w:rsid w:val="007A72D5"/>
    <w:rsid w:val="007B60B5"/>
    <w:rsid w:val="007E004B"/>
    <w:rsid w:val="008575E7"/>
    <w:rsid w:val="00874EB1"/>
    <w:rsid w:val="00884138"/>
    <w:rsid w:val="008919FF"/>
    <w:rsid w:val="008A0C74"/>
    <w:rsid w:val="008B2B3F"/>
    <w:rsid w:val="008B5133"/>
    <w:rsid w:val="008E6564"/>
    <w:rsid w:val="008F7200"/>
    <w:rsid w:val="00921764"/>
    <w:rsid w:val="00921AFA"/>
    <w:rsid w:val="009501C8"/>
    <w:rsid w:val="009518A3"/>
    <w:rsid w:val="00993DA2"/>
    <w:rsid w:val="009B2A59"/>
    <w:rsid w:val="009B7064"/>
    <w:rsid w:val="00A074D0"/>
    <w:rsid w:val="00A32702"/>
    <w:rsid w:val="00A81243"/>
    <w:rsid w:val="00A83B36"/>
    <w:rsid w:val="00A84798"/>
    <w:rsid w:val="00AC7ADD"/>
    <w:rsid w:val="00AE3CA5"/>
    <w:rsid w:val="00B40286"/>
    <w:rsid w:val="00BC2BE3"/>
    <w:rsid w:val="00BE470D"/>
    <w:rsid w:val="00CA4FE4"/>
    <w:rsid w:val="00CC0F2D"/>
    <w:rsid w:val="00CF4B4A"/>
    <w:rsid w:val="00D22315"/>
    <w:rsid w:val="00D41295"/>
    <w:rsid w:val="00DB4322"/>
    <w:rsid w:val="00DD58C7"/>
    <w:rsid w:val="00DD5F5B"/>
    <w:rsid w:val="00DE113B"/>
    <w:rsid w:val="00E114E3"/>
    <w:rsid w:val="00E1325D"/>
    <w:rsid w:val="00E1391B"/>
    <w:rsid w:val="00E230CD"/>
    <w:rsid w:val="00E42E6F"/>
    <w:rsid w:val="00E64D05"/>
    <w:rsid w:val="00EA06EA"/>
    <w:rsid w:val="00F62060"/>
    <w:rsid w:val="00F923D5"/>
    <w:rsid w:val="00F9284C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4A8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28</cp:revision>
  <cp:lastPrinted>2024-06-12T09:35:00Z</cp:lastPrinted>
  <dcterms:created xsi:type="dcterms:W3CDTF">2024-06-12T09:35:00Z</dcterms:created>
  <dcterms:modified xsi:type="dcterms:W3CDTF">2024-06-14T22:14:00Z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