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47CE623" w14:textId="77777777" w:rsidR="0094703B" w:rsidRDefault="0094703B">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
        <w:tblW w:w="11100" w:type="dxa"/>
        <w:tblLayout w:type="fixed"/>
        <w:tblLook w:val="0400" w:firstRow="0" w:lastRow="0" w:firstColumn="0" w:lastColumn="0" w:noHBand="0" w:noVBand="1"/>
      </w:tblPr>
      <w:tblGrid>
        <w:gridCol w:w="1710"/>
        <w:gridCol w:w="5202"/>
        <w:gridCol w:w="4188"/>
      </w:tblGrid>
      <w:tr w:rsidR="0094703B" w14:paraId="560251C0" w14:textId="77777777">
        <w:trPr>
          <w:trHeight w:val="1427"/>
        </w:trPr>
        <w:tc>
          <w:tcPr>
            <w:tcW w:w="6912" w:type="dxa"/>
            <w:gridSpan w:val="2"/>
          </w:tcPr>
          <w:p w14:paraId="66959BE9" w14:textId="77777777" w:rsidR="0094703B" w:rsidRDefault="00000000">
            <w:pPr>
              <w:pStyle w:val="Heading1"/>
              <w:spacing w:after="0"/>
              <w:rPr>
                <w:b/>
                <w:color w:val="2A2D31"/>
              </w:rPr>
            </w:pPr>
            <w:r>
              <w:rPr>
                <w:rFonts w:ascii="Georgia" w:eastAsia="Georgia" w:hAnsi="Georgia" w:cs="Georgia"/>
                <w:b/>
                <w:color w:val="2A2D31"/>
              </w:rPr>
              <w:t>Mike Belie</w:t>
            </w:r>
          </w:p>
          <w:p w14:paraId="148B39A0" w14:textId="77777777" w:rsidR="0094703B" w:rsidRDefault="00000000">
            <w:pPr>
              <w:pStyle w:val="Heading4"/>
              <w:spacing w:after="0"/>
              <w:rPr>
                <w:b/>
                <w:color w:val="2A2D31"/>
              </w:rPr>
            </w:pPr>
            <w:r>
              <w:rPr>
                <w:b/>
                <w:color w:val="2A2D31"/>
              </w:rPr>
              <w:t xml:space="preserve">Software Engineer </w:t>
            </w:r>
          </w:p>
        </w:tc>
        <w:tc>
          <w:tcPr>
            <w:tcW w:w="4188" w:type="dxa"/>
          </w:tcPr>
          <w:p w14:paraId="3C2E6BE4" w14:textId="77777777" w:rsidR="0094703B" w:rsidRDefault="00000000">
            <w:pPr>
              <w:pStyle w:val="Heading3"/>
              <w:spacing w:after="0"/>
              <w:jc w:val="right"/>
              <w:rPr>
                <w:b/>
                <w:color w:val="2A2D31"/>
              </w:rPr>
            </w:pPr>
            <w:r>
              <w:rPr>
                <w:color w:val="2A2D31"/>
              </w:rPr>
              <w:t xml:space="preserve"> </w:t>
            </w:r>
            <w:hyperlink r:id="rId6">
              <w:r>
                <w:rPr>
                  <w:b/>
                  <w:color w:val="2A2D31"/>
                  <w:u w:val="single"/>
                </w:rPr>
                <w:t>mike.belie@gmail.com</w:t>
              </w:r>
            </w:hyperlink>
            <w:r>
              <w:rPr>
                <w:b/>
                <w:color w:val="2A2D31"/>
              </w:rPr>
              <w:t xml:space="preserve"> • (858) 603-4988</w:t>
            </w:r>
          </w:p>
          <w:p w14:paraId="5BEDEF94" w14:textId="77777777" w:rsidR="0094703B" w:rsidRDefault="00000000">
            <w:pPr>
              <w:pStyle w:val="Heading3"/>
              <w:spacing w:after="0"/>
              <w:jc w:val="right"/>
            </w:pPr>
            <w:hyperlink r:id="rId7">
              <w:r>
                <w:rPr>
                  <w:b/>
                  <w:color w:val="2A2D31"/>
                  <w:u w:val="single"/>
                </w:rPr>
                <w:t>linkedin.com/in/mikebelie</w:t>
              </w:r>
            </w:hyperlink>
          </w:p>
          <w:p w14:paraId="520CF43B" w14:textId="77777777" w:rsidR="0094703B" w:rsidRDefault="00000000">
            <w:pPr>
              <w:pStyle w:val="Heading3"/>
              <w:jc w:val="right"/>
              <w:rPr>
                <w:b/>
                <w:color w:val="2A2D31"/>
              </w:rPr>
            </w:pPr>
            <w:r>
              <w:rPr>
                <w:b/>
                <w:color w:val="2A2D31"/>
              </w:rPr>
              <w:t>Melissa, TX</w:t>
            </w:r>
          </w:p>
        </w:tc>
      </w:tr>
      <w:tr w:rsidR="0094703B" w14:paraId="54EABDF9" w14:textId="77777777">
        <w:tc>
          <w:tcPr>
            <w:tcW w:w="11100" w:type="dxa"/>
            <w:gridSpan w:val="3"/>
          </w:tcPr>
          <w:p w14:paraId="3207162E" w14:textId="77777777" w:rsidR="0094703B" w:rsidRDefault="00000000">
            <w:pPr>
              <w:spacing w:line="240" w:lineRule="auto"/>
              <w:rPr>
                <w:color w:val="2A2D31"/>
              </w:rPr>
            </w:pPr>
            <w:r>
              <w:rPr>
                <w:color w:val="2A2D31"/>
              </w:rPr>
              <w:t xml:space="preserve">Accomplished and detail-oriented professional with extensive experience in developing innovative software solutions for a variety of industries, including medical, life science, industrial automation, and financial technology. Proficient in utilizing multiple programming languages and frameworks to deliver scalable and efficient solutions. Proven track record of engineering applications and streamlining operations. Possess strong aptitude for mentoring and fostering growth within technical teams. Committed to implementing best practices and engineering standards to elevate team productivity and software quality. </w:t>
            </w:r>
          </w:p>
        </w:tc>
      </w:tr>
      <w:tr w:rsidR="0094703B" w14:paraId="6CC38C80" w14:textId="77777777">
        <w:tc>
          <w:tcPr>
            <w:tcW w:w="11100" w:type="dxa"/>
            <w:gridSpan w:val="3"/>
          </w:tcPr>
          <w:p w14:paraId="4C86DC70" w14:textId="77777777" w:rsidR="0094703B" w:rsidRDefault="00000000">
            <w:pPr>
              <w:pStyle w:val="Heading2"/>
              <w:spacing w:before="480" w:after="240" w:line="240" w:lineRule="auto"/>
              <w:rPr>
                <w:b/>
                <w:color w:val="2A2D31"/>
              </w:rPr>
            </w:pPr>
            <w:r>
              <w:rPr>
                <w:b/>
                <w:color w:val="2A2D31"/>
              </w:rPr>
              <w:t>Technical Proficiencies</w:t>
            </w:r>
          </w:p>
        </w:tc>
      </w:tr>
      <w:tr w:rsidR="0094703B" w14:paraId="3193E6A2" w14:textId="77777777">
        <w:tc>
          <w:tcPr>
            <w:tcW w:w="1710" w:type="dxa"/>
            <w:tcBorders>
              <w:bottom w:val="single" w:sz="4" w:space="0" w:color="ADADAD"/>
            </w:tcBorders>
            <w:vAlign w:val="center"/>
          </w:tcPr>
          <w:p w14:paraId="24F20635" w14:textId="77777777" w:rsidR="0094703B" w:rsidRDefault="00000000">
            <w:pPr>
              <w:spacing w:after="40"/>
            </w:pPr>
            <w:r>
              <w:t>Languages</w:t>
            </w:r>
          </w:p>
        </w:tc>
        <w:tc>
          <w:tcPr>
            <w:tcW w:w="9390" w:type="dxa"/>
            <w:gridSpan w:val="2"/>
            <w:tcBorders>
              <w:bottom w:val="single" w:sz="4" w:space="0" w:color="ADADAD"/>
            </w:tcBorders>
            <w:vAlign w:val="center"/>
          </w:tcPr>
          <w:p w14:paraId="73E4F4E5" w14:textId="77777777" w:rsidR="0094703B" w:rsidRDefault="00000000">
            <w:pPr>
              <w:spacing w:after="40" w:line="240" w:lineRule="auto"/>
              <w:rPr>
                <w:color w:val="2A2D31"/>
              </w:rPr>
            </w:pPr>
            <w:r>
              <w:rPr>
                <w:color w:val="2A2D31"/>
              </w:rPr>
              <w:t>C#, C++ (+CLI), Java, Dart, JavaScript, TypeScript, Visual Basic</w:t>
            </w:r>
          </w:p>
        </w:tc>
      </w:tr>
      <w:tr w:rsidR="0094703B" w14:paraId="36DA0A69" w14:textId="77777777">
        <w:tc>
          <w:tcPr>
            <w:tcW w:w="1710" w:type="dxa"/>
            <w:tcBorders>
              <w:top w:val="single" w:sz="4" w:space="0" w:color="ADADAD"/>
              <w:bottom w:val="single" w:sz="4" w:space="0" w:color="ADADAD"/>
            </w:tcBorders>
            <w:vAlign w:val="center"/>
          </w:tcPr>
          <w:p w14:paraId="1203AEFE" w14:textId="77777777" w:rsidR="0094703B" w:rsidRDefault="00000000">
            <w:pPr>
              <w:spacing w:before="40" w:after="40"/>
            </w:pPr>
            <w:r>
              <w:t>Technologies</w:t>
            </w:r>
          </w:p>
        </w:tc>
        <w:tc>
          <w:tcPr>
            <w:tcW w:w="9390" w:type="dxa"/>
            <w:gridSpan w:val="2"/>
            <w:tcBorders>
              <w:top w:val="single" w:sz="4" w:space="0" w:color="ADADAD"/>
              <w:bottom w:val="single" w:sz="4" w:space="0" w:color="ADADAD"/>
            </w:tcBorders>
            <w:vAlign w:val="center"/>
          </w:tcPr>
          <w:p w14:paraId="325D0D75" w14:textId="77777777" w:rsidR="0094703B" w:rsidRDefault="00000000">
            <w:pPr>
              <w:spacing w:before="40" w:after="40" w:line="240" w:lineRule="auto"/>
              <w:rPr>
                <w:color w:val="2A2D31"/>
              </w:rPr>
            </w:pPr>
            <w:r>
              <w:rPr>
                <w:color w:val="2A2D31"/>
              </w:rPr>
              <w:t>.NET, ASP.NET Core, Flutter, WPF, WinForms, WCF, Entity Framework, Microservices, REST, Web Components, Vue, Angular, Node.js, HTML, CSS/SCSS, jQuery, MSCRM/Dynamics 365, LINQ, Three.js, Reactive Extensions (Rx)</w:t>
            </w:r>
          </w:p>
        </w:tc>
      </w:tr>
      <w:tr w:rsidR="0094703B" w14:paraId="0DF5B67F" w14:textId="77777777">
        <w:tc>
          <w:tcPr>
            <w:tcW w:w="1710" w:type="dxa"/>
            <w:tcBorders>
              <w:top w:val="single" w:sz="4" w:space="0" w:color="ADADAD"/>
              <w:bottom w:val="single" w:sz="4" w:space="0" w:color="ADADAD"/>
            </w:tcBorders>
            <w:vAlign w:val="bottom"/>
          </w:tcPr>
          <w:p w14:paraId="65CE2DDE" w14:textId="77777777" w:rsidR="0094703B" w:rsidRDefault="00000000">
            <w:pPr>
              <w:spacing w:before="40" w:after="40"/>
            </w:pPr>
            <w:r>
              <w:t>Database</w:t>
            </w:r>
          </w:p>
        </w:tc>
        <w:tc>
          <w:tcPr>
            <w:tcW w:w="9390" w:type="dxa"/>
            <w:gridSpan w:val="2"/>
            <w:tcBorders>
              <w:top w:val="single" w:sz="4" w:space="0" w:color="ADADAD"/>
              <w:bottom w:val="single" w:sz="4" w:space="0" w:color="ADADAD"/>
            </w:tcBorders>
            <w:vAlign w:val="bottom"/>
          </w:tcPr>
          <w:p w14:paraId="31C281AE" w14:textId="77777777" w:rsidR="0094703B" w:rsidRDefault="00000000">
            <w:pPr>
              <w:spacing w:before="40" w:after="40"/>
            </w:pPr>
            <w:r>
              <w:t xml:space="preserve">Relational, Graph, NoSQL, MS SQL, </w:t>
            </w:r>
            <w:proofErr w:type="spellStart"/>
            <w:r>
              <w:t>Sqlite</w:t>
            </w:r>
            <w:proofErr w:type="spellEnd"/>
            <w:r>
              <w:t>, Neo4j, DynamoDB</w:t>
            </w:r>
          </w:p>
        </w:tc>
      </w:tr>
      <w:tr w:rsidR="0094703B" w14:paraId="69BD90EE" w14:textId="77777777">
        <w:tc>
          <w:tcPr>
            <w:tcW w:w="1710" w:type="dxa"/>
            <w:tcBorders>
              <w:top w:val="single" w:sz="4" w:space="0" w:color="ADADAD"/>
              <w:bottom w:val="single" w:sz="4" w:space="0" w:color="ADADAD"/>
            </w:tcBorders>
            <w:vAlign w:val="center"/>
          </w:tcPr>
          <w:p w14:paraId="2666E827" w14:textId="77777777" w:rsidR="0094703B" w:rsidRDefault="00000000">
            <w:pPr>
              <w:spacing w:before="40" w:after="40"/>
            </w:pPr>
            <w:r>
              <w:t>Cloud</w:t>
            </w:r>
          </w:p>
        </w:tc>
        <w:tc>
          <w:tcPr>
            <w:tcW w:w="9390" w:type="dxa"/>
            <w:gridSpan w:val="2"/>
            <w:tcBorders>
              <w:top w:val="single" w:sz="4" w:space="0" w:color="ADADAD"/>
              <w:bottom w:val="single" w:sz="4" w:space="0" w:color="ADADAD"/>
            </w:tcBorders>
            <w:vAlign w:val="center"/>
          </w:tcPr>
          <w:p w14:paraId="54E4D49E" w14:textId="77777777" w:rsidR="0094703B" w:rsidRDefault="00000000">
            <w:pPr>
              <w:spacing w:before="40" w:after="40" w:line="240" w:lineRule="auto"/>
              <w:rPr>
                <w:color w:val="2A2D31"/>
              </w:rPr>
            </w:pPr>
            <w:r>
              <w:rPr>
                <w:color w:val="2A2D31"/>
              </w:rPr>
              <w:t>AWS, Azure</w:t>
            </w:r>
          </w:p>
        </w:tc>
      </w:tr>
      <w:tr w:rsidR="0094703B" w14:paraId="15976B34" w14:textId="77777777">
        <w:tc>
          <w:tcPr>
            <w:tcW w:w="1710" w:type="dxa"/>
            <w:tcBorders>
              <w:top w:val="single" w:sz="4" w:space="0" w:color="ADADAD"/>
              <w:bottom w:val="single" w:sz="4" w:space="0" w:color="ADADAD"/>
            </w:tcBorders>
            <w:vAlign w:val="center"/>
          </w:tcPr>
          <w:p w14:paraId="286DEB01" w14:textId="77777777" w:rsidR="0094703B" w:rsidRDefault="00000000">
            <w:pPr>
              <w:spacing w:before="40" w:after="40"/>
            </w:pPr>
            <w:r>
              <w:t>Testing</w:t>
            </w:r>
          </w:p>
        </w:tc>
        <w:tc>
          <w:tcPr>
            <w:tcW w:w="9390" w:type="dxa"/>
            <w:gridSpan w:val="2"/>
            <w:tcBorders>
              <w:top w:val="single" w:sz="4" w:space="0" w:color="ADADAD"/>
              <w:bottom w:val="single" w:sz="4" w:space="0" w:color="ADADAD"/>
            </w:tcBorders>
            <w:vAlign w:val="center"/>
          </w:tcPr>
          <w:p w14:paraId="1BDD5876" w14:textId="77777777" w:rsidR="0094703B" w:rsidRDefault="00000000">
            <w:pPr>
              <w:spacing w:before="40" w:after="40" w:line="240" w:lineRule="auto"/>
              <w:rPr>
                <w:color w:val="2A2D31"/>
              </w:rPr>
            </w:pPr>
            <w:r>
              <w:rPr>
                <w:color w:val="2A2D31"/>
              </w:rPr>
              <w:t xml:space="preserve">Unit Tests, UI Automation, </w:t>
            </w:r>
            <w:proofErr w:type="spellStart"/>
            <w:r>
              <w:rPr>
                <w:color w:val="2A2D31"/>
              </w:rPr>
              <w:t>CodedUI</w:t>
            </w:r>
            <w:proofErr w:type="spellEnd"/>
            <w:r>
              <w:rPr>
                <w:color w:val="2A2D31"/>
              </w:rPr>
              <w:t xml:space="preserve">/UIA, Application Profiling, Debugging, Crash Analysis, </w:t>
            </w:r>
            <w:proofErr w:type="spellStart"/>
            <w:r>
              <w:rPr>
                <w:color w:val="2A2D31"/>
              </w:rPr>
              <w:t>MSTest</w:t>
            </w:r>
            <w:proofErr w:type="spellEnd"/>
            <w:r>
              <w:rPr>
                <w:color w:val="2A2D31"/>
              </w:rPr>
              <w:t xml:space="preserve">, </w:t>
            </w:r>
            <w:proofErr w:type="spellStart"/>
            <w:r>
              <w:rPr>
                <w:color w:val="2A2D31"/>
              </w:rPr>
              <w:t>NUnit</w:t>
            </w:r>
            <w:proofErr w:type="spellEnd"/>
            <w:r>
              <w:rPr>
                <w:color w:val="2A2D31"/>
              </w:rPr>
              <w:t xml:space="preserve">, </w:t>
            </w:r>
            <w:proofErr w:type="spellStart"/>
            <w:r>
              <w:rPr>
                <w:color w:val="2A2D31"/>
              </w:rPr>
              <w:t>Moq</w:t>
            </w:r>
            <w:proofErr w:type="spellEnd"/>
          </w:p>
        </w:tc>
      </w:tr>
      <w:tr w:rsidR="0094703B" w14:paraId="7D513D16" w14:textId="77777777">
        <w:tc>
          <w:tcPr>
            <w:tcW w:w="1710" w:type="dxa"/>
            <w:tcBorders>
              <w:top w:val="single" w:sz="4" w:space="0" w:color="ADADAD"/>
              <w:bottom w:val="single" w:sz="4" w:space="0" w:color="ADADAD"/>
            </w:tcBorders>
            <w:vAlign w:val="center"/>
          </w:tcPr>
          <w:p w14:paraId="6CF8768A" w14:textId="77777777" w:rsidR="0094703B" w:rsidRDefault="00000000">
            <w:pPr>
              <w:spacing w:before="40" w:after="40"/>
            </w:pPr>
            <w:r>
              <w:t>DevOps</w:t>
            </w:r>
          </w:p>
        </w:tc>
        <w:tc>
          <w:tcPr>
            <w:tcW w:w="9390" w:type="dxa"/>
            <w:gridSpan w:val="2"/>
            <w:tcBorders>
              <w:top w:val="single" w:sz="4" w:space="0" w:color="ADADAD"/>
              <w:bottom w:val="single" w:sz="4" w:space="0" w:color="ADADAD"/>
            </w:tcBorders>
            <w:vAlign w:val="center"/>
          </w:tcPr>
          <w:p w14:paraId="12E8855F" w14:textId="77777777" w:rsidR="0094703B" w:rsidRDefault="00000000">
            <w:pPr>
              <w:spacing w:before="40" w:after="40" w:line="240" w:lineRule="auto"/>
            </w:pPr>
            <w:r>
              <w:rPr>
                <w:color w:val="2A2D31"/>
              </w:rPr>
              <w:t>Docker, Git, GitLab, GitHub, Jenkins, Azure, CI/CD</w:t>
            </w:r>
          </w:p>
        </w:tc>
      </w:tr>
      <w:tr w:rsidR="0094703B" w14:paraId="04959DBE" w14:textId="77777777">
        <w:tc>
          <w:tcPr>
            <w:tcW w:w="1710" w:type="dxa"/>
            <w:tcBorders>
              <w:top w:val="single" w:sz="4" w:space="0" w:color="ADADAD"/>
              <w:bottom w:val="single" w:sz="4" w:space="0" w:color="ADADAD"/>
            </w:tcBorders>
            <w:vAlign w:val="center"/>
          </w:tcPr>
          <w:p w14:paraId="30A1824F" w14:textId="77777777" w:rsidR="0094703B" w:rsidRDefault="00000000">
            <w:pPr>
              <w:spacing w:before="40" w:after="40"/>
            </w:pPr>
            <w:r>
              <w:t>Concepts</w:t>
            </w:r>
          </w:p>
        </w:tc>
        <w:tc>
          <w:tcPr>
            <w:tcW w:w="9390" w:type="dxa"/>
            <w:gridSpan w:val="2"/>
            <w:tcBorders>
              <w:top w:val="single" w:sz="4" w:space="0" w:color="ADADAD"/>
              <w:bottom w:val="single" w:sz="4" w:space="0" w:color="ADADAD"/>
            </w:tcBorders>
            <w:vAlign w:val="center"/>
          </w:tcPr>
          <w:p w14:paraId="3F10DA5B" w14:textId="77777777" w:rsidR="0094703B" w:rsidRDefault="00000000">
            <w:pPr>
              <w:spacing w:before="40" w:after="40" w:line="240" w:lineRule="auto"/>
              <w:rPr>
                <w:color w:val="2A2D31"/>
              </w:rPr>
            </w:pPr>
            <w:r>
              <w:rPr>
                <w:color w:val="2A2D31"/>
              </w:rPr>
              <w:t>OOD/OOP, SOLID, MVVM/MVC, Dependency Injection, Infrastructure as Code (</w:t>
            </w:r>
            <w:proofErr w:type="spellStart"/>
            <w:r>
              <w:rPr>
                <w:color w:val="2A2D31"/>
              </w:rPr>
              <w:t>IaC</w:t>
            </w:r>
            <w:proofErr w:type="spellEnd"/>
            <w:r>
              <w:rPr>
                <w:color w:val="2A2D31"/>
              </w:rPr>
              <w:t>)</w:t>
            </w:r>
          </w:p>
        </w:tc>
      </w:tr>
      <w:tr w:rsidR="0094703B" w14:paraId="5A0B97A8" w14:textId="77777777">
        <w:tc>
          <w:tcPr>
            <w:tcW w:w="1710" w:type="dxa"/>
            <w:tcBorders>
              <w:top w:val="single" w:sz="4" w:space="0" w:color="ADADAD"/>
              <w:bottom w:val="single" w:sz="4" w:space="0" w:color="ADADAD"/>
            </w:tcBorders>
            <w:vAlign w:val="center"/>
          </w:tcPr>
          <w:p w14:paraId="7AD13CD7" w14:textId="77777777" w:rsidR="0094703B" w:rsidRDefault="00000000">
            <w:pPr>
              <w:spacing w:before="40" w:after="0"/>
            </w:pPr>
            <w:r>
              <w:t>Other</w:t>
            </w:r>
          </w:p>
        </w:tc>
        <w:tc>
          <w:tcPr>
            <w:tcW w:w="9390" w:type="dxa"/>
            <w:gridSpan w:val="2"/>
            <w:tcBorders>
              <w:top w:val="single" w:sz="4" w:space="0" w:color="ADADAD"/>
              <w:bottom w:val="single" w:sz="4" w:space="0" w:color="ADADAD"/>
            </w:tcBorders>
            <w:vAlign w:val="center"/>
          </w:tcPr>
          <w:p w14:paraId="4817F47F" w14:textId="77777777" w:rsidR="0094703B" w:rsidRDefault="00000000">
            <w:pPr>
              <w:spacing w:before="40" w:after="0" w:line="240" w:lineRule="auto"/>
            </w:pPr>
            <w:r>
              <w:rPr>
                <w:color w:val="2A2D31"/>
              </w:rPr>
              <w:t xml:space="preserve">Industrial Automation (OPC/UA), Motion Control, Machine Vision, IIS, UML, Agile, </w:t>
            </w:r>
            <w:proofErr w:type="spellStart"/>
            <w:r>
              <w:rPr>
                <w:color w:val="2A2D31"/>
              </w:rPr>
              <w:t>PowerOn</w:t>
            </w:r>
            <w:proofErr w:type="spellEnd"/>
            <w:r>
              <w:rPr>
                <w:color w:val="2A2D31"/>
              </w:rPr>
              <w:t>/</w:t>
            </w:r>
            <w:proofErr w:type="spellStart"/>
            <w:r>
              <w:rPr>
                <w:color w:val="2A2D31"/>
              </w:rPr>
              <w:t>SymXchange</w:t>
            </w:r>
            <w:proofErr w:type="spellEnd"/>
            <w:r>
              <w:rPr>
                <w:color w:val="2A2D31"/>
              </w:rPr>
              <w:t xml:space="preserve">, </w:t>
            </w:r>
            <w:proofErr w:type="spellStart"/>
            <w:r>
              <w:rPr>
                <w:color w:val="2A2D31"/>
              </w:rPr>
              <w:t>Protobuf</w:t>
            </w:r>
            <w:proofErr w:type="spellEnd"/>
            <w:r>
              <w:rPr>
                <w:color w:val="2A2D31"/>
              </w:rPr>
              <w:t xml:space="preserve">, JSON, </w:t>
            </w:r>
            <w:proofErr w:type="spellStart"/>
            <w:r>
              <w:rPr>
                <w:color w:val="2A2D31"/>
              </w:rPr>
              <w:t>LitElement</w:t>
            </w:r>
            <w:proofErr w:type="spellEnd"/>
            <w:r>
              <w:rPr>
                <w:color w:val="2A2D31"/>
              </w:rPr>
              <w:t>, PowerShell, Coverity (OWASP/CWE), Static Analysis</w:t>
            </w:r>
          </w:p>
        </w:tc>
      </w:tr>
      <w:tr w:rsidR="0094703B" w14:paraId="0B39EE5D" w14:textId="77777777">
        <w:tc>
          <w:tcPr>
            <w:tcW w:w="11100" w:type="dxa"/>
            <w:gridSpan w:val="3"/>
            <w:tcBorders>
              <w:top w:val="single" w:sz="4" w:space="0" w:color="ADADAD"/>
            </w:tcBorders>
          </w:tcPr>
          <w:p w14:paraId="09C5FAFA" w14:textId="77777777" w:rsidR="0094703B" w:rsidRDefault="00000000">
            <w:pPr>
              <w:pStyle w:val="Heading2"/>
              <w:spacing w:before="480" w:after="240" w:line="240" w:lineRule="auto"/>
              <w:rPr>
                <w:b/>
                <w:color w:val="2A2D31"/>
              </w:rPr>
            </w:pPr>
            <w:r>
              <w:rPr>
                <w:b/>
                <w:color w:val="2A2D31"/>
              </w:rPr>
              <w:t>Professional Experience</w:t>
            </w:r>
          </w:p>
        </w:tc>
      </w:tr>
      <w:tr w:rsidR="0094703B" w14:paraId="1DD1621D" w14:textId="77777777">
        <w:tc>
          <w:tcPr>
            <w:tcW w:w="6912" w:type="dxa"/>
            <w:gridSpan w:val="2"/>
          </w:tcPr>
          <w:p w14:paraId="487A1956" w14:textId="77777777" w:rsidR="0094703B" w:rsidRDefault="00000000">
            <w:pPr>
              <w:pStyle w:val="Heading3"/>
              <w:spacing w:after="0" w:line="240" w:lineRule="auto"/>
              <w:rPr>
                <w:b/>
                <w:color w:val="2A2D31"/>
              </w:rPr>
            </w:pPr>
            <w:r>
              <w:rPr>
                <w:b/>
                <w:color w:val="2A2D31"/>
              </w:rPr>
              <w:t>NOVO Engineering, Vista, CA</w:t>
            </w:r>
          </w:p>
          <w:p w14:paraId="0F2AD0E3" w14:textId="77777777" w:rsidR="0094703B" w:rsidRDefault="00000000">
            <w:pPr>
              <w:pStyle w:val="Heading3"/>
              <w:spacing w:after="180" w:line="240" w:lineRule="auto"/>
              <w:rPr>
                <w:b/>
                <w:color w:val="2A2D31"/>
              </w:rPr>
            </w:pPr>
            <w:r>
              <w:rPr>
                <w:b/>
                <w:color w:val="2A2D31"/>
              </w:rPr>
              <w:t>Principal Software Engineer</w:t>
            </w:r>
          </w:p>
        </w:tc>
        <w:tc>
          <w:tcPr>
            <w:tcW w:w="4188" w:type="dxa"/>
          </w:tcPr>
          <w:p w14:paraId="789C435E" w14:textId="77777777" w:rsidR="0094703B" w:rsidRDefault="00000000">
            <w:pPr>
              <w:pStyle w:val="Heading3"/>
              <w:spacing w:line="240" w:lineRule="auto"/>
              <w:jc w:val="right"/>
              <w:rPr>
                <w:b/>
                <w:color w:val="2A2D31"/>
              </w:rPr>
            </w:pPr>
            <w:r>
              <w:rPr>
                <w:b/>
                <w:color w:val="2A2D31"/>
              </w:rPr>
              <w:t>2018 — Present</w:t>
            </w:r>
          </w:p>
        </w:tc>
      </w:tr>
      <w:tr w:rsidR="0094703B" w14:paraId="37A66076" w14:textId="77777777">
        <w:tc>
          <w:tcPr>
            <w:tcW w:w="11100" w:type="dxa"/>
            <w:gridSpan w:val="3"/>
          </w:tcPr>
          <w:p w14:paraId="04ADBAD8" w14:textId="77777777" w:rsidR="0094703B" w:rsidRDefault="00000000">
            <w:pPr>
              <w:spacing w:after="180" w:line="240" w:lineRule="auto"/>
              <w:rPr>
                <w:color w:val="2A2D31"/>
              </w:rPr>
            </w:pPr>
            <w:r>
              <w:rPr>
                <w:color w:val="2A2D31"/>
              </w:rPr>
              <w:t>Develop cutting-edge software solutions for medical, life science, and industrial automation applications. Engineer robust applications with Flutter, .NET/C#, WPF, ASP.NET Core and Angular. Create HMI software for robotics projects, utilizing both thick and thin client applications. Mentor junior engineers, provide guidance and foster professional growth.</w:t>
            </w:r>
          </w:p>
          <w:p w14:paraId="17E5AED0"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Designed and implemented marketable Flutter application to replace in-house Excel resource planning tool. Employed ASP.NET Web API/MSSQL back-end.</w:t>
            </w:r>
          </w:p>
          <w:p w14:paraId="617019D5"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 xml:space="preserve">Enhanced patient safety in spinal surgeries by creating collision detection features, elevating surgeon planning capabilities and confidence. Utilized Three.js and </w:t>
            </w:r>
            <w:proofErr w:type="spellStart"/>
            <w:r>
              <w:rPr>
                <w:color w:val="2A2D31"/>
              </w:rPr>
              <w:t>LitElement</w:t>
            </w:r>
            <w:proofErr w:type="spellEnd"/>
            <w:r>
              <w:rPr>
                <w:color w:val="2A2D31"/>
              </w:rPr>
              <w:t xml:space="preserve"> web components in TypeScript.</w:t>
            </w:r>
          </w:p>
          <w:p w14:paraId="249BEA08"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Implemented transient fault handling using Polly in C# for automation robots to prevent costly workflow interruptions, loss of product, and lengthy reboot sequences.</w:t>
            </w:r>
          </w:p>
          <w:p w14:paraId="0C6DECBB"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Successfully integrated production floor robot software with back-end automation controller (PAC) via WCF and OPC/UA.</w:t>
            </w:r>
          </w:p>
          <w:p w14:paraId="701F81C5"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 xml:space="preserve">Developed imaging segmentation routine using C# and Cognex </w:t>
            </w:r>
            <w:proofErr w:type="spellStart"/>
            <w:r>
              <w:rPr>
                <w:color w:val="2A2D31"/>
              </w:rPr>
              <w:t>VisionPro</w:t>
            </w:r>
            <w:proofErr w:type="spellEnd"/>
            <w:r>
              <w:rPr>
                <w:color w:val="2A2D31"/>
              </w:rPr>
              <w:t xml:space="preserve"> to automate analysis of plant-callus anatomy, reducing manual error.</w:t>
            </w:r>
          </w:p>
          <w:p w14:paraId="03C2597B"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Improved automation robot efficiency by approximately 50% through parallelization of image processing routines using TPL in C#.</w:t>
            </w:r>
          </w:p>
          <w:p w14:paraId="51EF8159"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lastRenderedPageBreak/>
              <w:t xml:space="preserve">Crafted approximately 12 distinctive web components using </w:t>
            </w:r>
            <w:proofErr w:type="spellStart"/>
            <w:r>
              <w:rPr>
                <w:color w:val="2A2D31"/>
              </w:rPr>
              <w:t>LitElement</w:t>
            </w:r>
            <w:proofErr w:type="spellEnd"/>
            <w:r>
              <w:rPr>
                <w:color w:val="2A2D31"/>
              </w:rPr>
              <w:t xml:space="preserve"> in TypeScript, enhancing overall functionality.</w:t>
            </w:r>
          </w:p>
          <w:p w14:paraId="6C421FFA"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 xml:space="preserve">Exceeded position expectation and promoted from </w:t>
            </w:r>
            <w:r>
              <w:rPr>
                <w:i/>
                <w:color w:val="2A2D31"/>
              </w:rPr>
              <w:t>Senior Software Engineer</w:t>
            </w:r>
            <w:r>
              <w:rPr>
                <w:color w:val="2A2D31"/>
              </w:rPr>
              <w:t xml:space="preserve"> to </w:t>
            </w:r>
            <w:r>
              <w:rPr>
                <w:i/>
                <w:color w:val="2A2D31"/>
              </w:rPr>
              <w:t>Principal Software Engineer</w:t>
            </w:r>
            <w:r>
              <w:rPr>
                <w:color w:val="2A2D31"/>
              </w:rPr>
              <w:t>.</w:t>
            </w:r>
          </w:p>
          <w:p w14:paraId="3FD1A232"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Authored and maintained Jenkins and GitLab CI/CD pipelines.</w:t>
            </w:r>
          </w:p>
          <w:p w14:paraId="6848330D"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Performed application profiling and optimization.</w:t>
            </w:r>
          </w:p>
          <w:p w14:paraId="34DB603A" w14:textId="77777777" w:rsidR="0094703B" w:rsidRDefault="00000000">
            <w:pPr>
              <w:numPr>
                <w:ilvl w:val="0"/>
                <w:numId w:val="1"/>
              </w:numPr>
              <w:pBdr>
                <w:top w:val="nil"/>
                <w:left w:val="nil"/>
                <w:bottom w:val="nil"/>
                <w:right w:val="nil"/>
                <w:between w:val="nil"/>
              </w:pBdr>
              <w:spacing w:after="0" w:line="240" w:lineRule="auto"/>
              <w:rPr>
                <w:color w:val="2A2D31"/>
              </w:rPr>
            </w:pPr>
            <w:r>
              <w:rPr>
                <w:color w:val="2A2D31"/>
              </w:rPr>
              <w:t>Conducted requirements gathering, backlog grooming and sprint planning.</w:t>
            </w:r>
          </w:p>
          <w:p w14:paraId="5F075720" w14:textId="77777777" w:rsidR="0094703B" w:rsidRDefault="00000000">
            <w:pPr>
              <w:numPr>
                <w:ilvl w:val="0"/>
                <w:numId w:val="1"/>
              </w:numPr>
              <w:pBdr>
                <w:top w:val="nil"/>
                <w:left w:val="nil"/>
                <w:bottom w:val="nil"/>
                <w:right w:val="nil"/>
                <w:between w:val="nil"/>
              </w:pBdr>
              <w:spacing w:line="240" w:lineRule="auto"/>
              <w:rPr>
                <w:color w:val="2A2D31"/>
              </w:rPr>
            </w:pPr>
            <w:r>
              <w:rPr>
                <w:color w:val="2A2D31"/>
              </w:rPr>
              <w:t>Authored various SRS (software requirements specification) and SDD (software design document) documents.</w:t>
            </w:r>
          </w:p>
        </w:tc>
      </w:tr>
      <w:tr w:rsidR="0094703B" w14:paraId="73A60B69" w14:textId="77777777">
        <w:tc>
          <w:tcPr>
            <w:tcW w:w="6912" w:type="dxa"/>
            <w:gridSpan w:val="2"/>
          </w:tcPr>
          <w:p w14:paraId="1E8A1F7D" w14:textId="77777777" w:rsidR="00A3703C" w:rsidRDefault="00A3703C">
            <w:pPr>
              <w:pStyle w:val="Heading3"/>
              <w:spacing w:after="0" w:line="240" w:lineRule="auto"/>
              <w:rPr>
                <w:b/>
                <w:color w:val="2A2D31"/>
              </w:rPr>
            </w:pPr>
          </w:p>
          <w:p w14:paraId="04CF4FAF" w14:textId="76E73285" w:rsidR="0094703B" w:rsidRDefault="00000000">
            <w:pPr>
              <w:pStyle w:val="Heading3"/>
              <w:spacing w:after="0" w:line="240" w:lineRule="auto"/>
              <w:rPr>
                <w:b/>
                <w:color w:val="2A2D31"/>
              </w:rPr>
            </w:pPr>
            <w:r>
              <w:rPr>
                <w:b/>
                <w:color w:val="2A2D31"/>
              </w:rPr>
              <w:t>Symitar (JHA), San Diego, CA</w:t>
            </w:r>
          </w:p>
          <w:p w14:paraId="2030A49F" w14:textId="77777777" w:rsidR="0094703B" w:rsidRDefault="00000000">
            <w:pPr>
              <w:pStyle w:val="Heading3"/>
              <w:spacing w:after="180" w:line="240" w:lineRule="auto"/>
              <w:rPr>
                <w:b/>
                <w:color w:val="2A2D31"/>
              </w:rPr>
            </w:pPr>
            <w:r>
              <w:rPr>
                <w:b/>
                <w:color w:val="2A2D31"/>
              </w:rPr>
              <w:t>Software Engineer Advisory</w:t>
            </w:r>
          </w:p>
        </w:tc>
        <w:tc>
          <w:tcPr>
            <w:tcW w:w="4188" w:type="dxa"/>
          </w:tcPr>
          <w:p w14:paraId="05283C82" w14:textId="77777777" w:rsidR="0094703B" w:rsidRDefault="00000000">
            <w:pPr>
              <w:pStyle w:val="Heading3"/>
              <w:spacing w:line="240" w:lineRule="auto"/>
              <w:jc w:val="right"/>
              <w:rPr>
                <w:b/>
                <w:color w:val="2A2D31"/>
              </w:rPr>
            </w:pPr>
            <w:r>
              <w:rPr>
                <w:b/>
                <w:color w:val="2A2D31"/>
              </w:rPr>
              <w:t>2012 — 2018</w:t>
            </w:r>
          </w:p>
        </w:tc>
      </w:tr>
      <w:tr w:rsidR="0094703B" w14:paraId="05BCB21C" w14:textId="77777777">
        <w:tc>
          <w:tcPr>
            <w:tcW w:w="11100" w:type="dxa"/>
            <w:gridSpan w:val="3"/>
          </w:tcPr>
          <w:p w14:paraId="4410A039" w14:textId="77777777" w:rsidR="0094703B" w:rsidRDefault="00000000">
            <w:pPr>
              <w:spacing w:after="180" w:line="240" w:lineRule="auto"/>
              <w:rPr>
                <w:color w:val="2A2D31"/>
              </w:rPr>
            </w:pPr>
            <w:r>
              <w:rPr>
                <w:color w:val="2A2D31"/>
              </w:rPr>
              <w:t xml:space="preserve">Developed and enhanced WPF user interface and single sign-on capabilities for </w:t>
            </w:r>
            <w:proofErr w:type="spellStart"/>
            <w:r>
              <w:rPr>
                <w:color w:val="2A2D31"/>
              </w:rPr>
              <w:t>Episys</w:t>
            </w:r>
            <w:proofErr w:type="spellEnd"/>
            <w:r>
              <w:rPr>
                <w:color w:val="2A2D31"/>
              </w:rPr>
              <w:t xml:space="preserve"> Quest, key application for credit union transaction processing. Engineered encrypted flight recorder for postmortem bug analysis and debugging employing .NET/C#. Implemented software engineering best practices and performed code reviews. Co-created managed-coding standards and unit testing guidelines for UX team. Mentored software development engineers in test (SDETs).</w:t>
            </w:r>
          </w:p>
          <w:p w14:paraId="4CDF85E5" w14:textId="77777777" w:rsidR="0094703B" w:rsidRDefault="00000000">
            <w:pPr>
              <w:numPr>
                <w:ilvl w:val="0"/>
                <w:numId w:val="2"/>
              </w:numPr>
              <w:pBdr>
                <w:top w:val="nil"/>
                <w:left w:val="nil"/>
                <w:bottom w:val="nil"/>
                <w:right w:val="nil"/>
                <w:between w:val="nil"/>
              </w:pBdr>
              <w:spacing w:after="0" w:line="240" w:lineRule="auto"/>
              <w:rPr>
                <w:color w:val="2A2D31"/>
              </w:rPr>
            </w:pPr>
            <w:r>
              <w:rPr>
                <w:color w:val="2A2D31"/>
              </w:rPr>
              <w:t xml:space="preserve">Volunteered for </w:t>
            </w:r>
            <w:proofErr w:type="gramStart"/>
            <w:r>
              <w:rPr>
                <w:color w:val="2A2D31"/>
              </w:rPr>
              <w:t>18</w:t>
            </w:r>
            <w:proofErr w:type="gramEnd"/>
            <w:r>
              <w:rPr>
                <w:color w:val="2A2D31"/>
              </w:rPr>
              <w:t>-month automation initiative to instill software engineering best practices, resulting in enhanced team processes and code quality.</w:t>
            </w:r>
          </w:p>
          <w:p w14:paraId="36207E34" w14:textId="77777777" w:rsidR="0094703B" w:rsidRDefault="00000000">
            <w:pPr>
              <w:numPr>
                <w:ilvl w:val="0"/>
                <w:numId w:val="2"/>
              </w:numPr>
              <w:pBdr>
                <w:top w:val="nil"/>
                <w:left w:val="nil"/>
                <w:bottom w:val="nil"/>
                <w:right w:val="nil"/>
                <w:between w:val="nil"/>
              </w:pBdr>
              <w:spacing w:after="0" w:line="240" w:lineRule="auto"/>
              <w:rPr>
                <w:color w:val="2A2D31"/>
              </w:rPr>
            </w:pPr>
            <w:r>
              <w:rPr>
                <w:color w:val="2A2D31"/>
              </w:rPr>
              <w:t>Increased test automation efficiency by creating custom WCF API, resulting in sub-second automation routines versus multi-second legacy counterparts.</w:t>
            </w:r>
          </w:p>
          <w:p w14:paraId="17966CD5" w14:textId="77777777" w:rsidR="0094703B" w:rsidRDefault="00000000">
            <w:pPr>
              <w:numPr>
                <w:ilvl w:val="0"/>
                <w:numId w:val="2"/>
              </w:numPr>
              <w:pBdr>
                <w:top w:val="nil"/>
                <w:left w:val="nil"/>
                <w:bottom w:val="nil"/>
                <w:right w:val="nil"/>
                <w:between w:val="nil"/>
              </w:pBdr>
              <w:spacing w:after="0" w:line="240" w:lineRule="auto"/>
              <w:rPr>
                <w:color w:val="2A2D31"/>
              </w:rPr>
            </w:pPr>
            <w:r>
              <w:rPr>
                <w:color w:val="2A2D31"/>
              </w:rPr>
              <w:t xml:space="preserve">Designed XML-based test automation framework to generate 25K+ tests in one year. Leveraged </w:t>
            </w:r>
            <w:proofErr w:type="spellStart"/>
            <w:r>
              <w:rPr>
                <w:color w:val="2A2D31"/>
              </w:rPr>
              <w:t>CodedUI</w:t>
            </w:r>
            <w:proofErr w:type="spellEnd"/>
            <w:r>
              <w:rPr>
                <w:color w:val="2A2D31"/>
              </w:rPr>
              <w:t>/UIA and C#.</w:t>
            </w:r>
          </w:p>
          <w:p w14:paraId="00D9D5FD" w14:textId="77777777" w:rsidR="0094703B" w:rsidRDefault="00000000">
            <w:pPr>
              <w:numPr>
                <w:ilvl w:val="0"/>
                <w:numId w:val="2"/>
              </w:numPr>
              <w:pBdr>
                <w:top w:val="nil"/>
                <w:left w:val="nil"/>
                <w:bottom w:val="nil"/>
                <w:right w:val="nil"/>
                <w:between w:val="nil"/>
              </w:pBdr>
              <w:spacing w:after="0" w:line="240" w:lineRule="auto"/>
              <w:rPr>
                <w:color w:val="2A2D31"/>
              </w:rPr>
            </w:pPr>
            <w:r>
              <w:rPr>
                <w:color w:val="2A2D31"/>
              </w:rPr>
              <w:t xml:space="preserve">Exceeded position expectation and promoted from </w:t>
            </w:r>
            <w:r>
              <w:rPr>
                <w:i/>
                <w:color w:val="2A2D31"/>
              </w:rPr>
              <w:t>Senior Software Engineer</w:t>
            </w:r>
            <w:r>
              <w:rPr>
                <w:color w:val="2A2D31"/>
              </w:rPr>
              <w:t xml:space="preserve"> to </w:t>
            </w:r>
            <w:r>
              <w:rPr>
                <w:i/>
                <w:color w:val="2A2D31"/>
              </w:rPr>
              <w:t>Software Engineer Advisory.</w:t>
            </w:r>
          </w:p>
          <w:p w14:paraId="3FF2FDA3" w14:textId="77777777" w:rsidR="0094703B" w:rsidRDefault="00000000">
            <w:pPr>
              <w:numPr>
                <w:ilvl w:val="0"/>
                <w:numId w:val="2"/>
              </w:numPr>
              <w:pBdr>
                <w:top w:val="nil"/>
                <w:left w:val="nil"/>
                <w:bottom w:val="nil"/>
                <w:right w:val="nil"/>
                <w:between w:val="nil"/>
              </w:pBdr>
              <w:spacing w:after="0" w:line="240" w:lineRule="auto"/>
              <w:rPr>
                <w:color w:val="2A2D31"/>
              </w:rPr>
            </w:pPr>
            <w:r>
              <w:rPr>
                <w:color w:val="2A2D31"/>
              </w:rPr>
              <w:t>Recognized as "Employee of the Quarter" in December 2017.</w:t>
            </w:r>
          </w:p>
          <w:p w14:paraId="67F92EEE" w14:textId="77777777" w:rsidR="0094703B" w:rsidRDefault="00000000">
            <w:pPr>
              <w:numPr>
                <w:ilvl w:val="0"/>
                <w:numId w:val="2"/>
              </w:numPr>
              <w:pBdr>
                <w:top w:val="nil"/>
                <w:left w:val="nil"/>
                <w:bottom w:val="nil"/>
                <w:right w:val="nil"/>
                <w:between w:val="nil"/>
              </w:pBdr>
              <w:spacing w:after="0" w:line="240" w:lineRule="auto"/>
              <w:rPr>
                <w:color w:val="2A2D31"/>
              </w:rPr>
            </w:pPr>
            <w:r>
              <w:rPr>
                <w:color w:val="2A2D31"/>
              </w:rPr>
              <w:t>Integrated Coverity (OWASP/CWE static analysis) with C# and C++ CI/CD pipelines in Jenkins.</w:t>
            </w:r>
          </w:p>
          <w:p w14:paraId="5D8A4829" w14:textId="77777777" w:rsidR="0094703B" w:rsidRDefault="0094703B">
            <w:pPr>
              <w:pBdr>
                <w:top w:val="nil"/>
                <w:left w:val="nil"/>
                <w:bottom w:val="nil"/>
                <w:right w:val="nil"/>
                <w:between w:val="nil"/>
              </w:pBdr>
              <w:spacing w:after="0" w:line="240" w:lineRule="auto"/>
              <w:ind w:left="720"/>
              <w:rPr>
                <w:color w:val="2A2D31"/>
              </w:rPr>
            </w:pPr>
          </w:p>
          <w:p w14:paraId="1CFF35B9" w14:textId="77777777" w:rsidR="0094703B" w:rsidRDefault="0094703B">
            <w:pPr>
              <w:pBdr>
                <w:top w:val="nil"/>
                <w:left w:val="nil"/>
                <w:bottom w:val="nil"/>
                <w:right w:val="nil"/>
                <w:between w:val="nil"/>
              </w:pBdr>
              <w:spacing w:after="0" w:line="240" w:lineRule="auto"/>
              <w:ind w:left="720"/>
              <w:rPr>
                <w:color w:val="2A2D31"/>
              </w:rPr>
            </w:pPr>
          </w:p>
        </w:tc>
      </w:tr>
      <w:tr w:rsidR="0094703B" w14:paraId="35B12657" w14:textId="77777777">
        <w:tc>
          <w:tcPr>
            <w:tcW w:w="6912" w:type="dxa"/>
            <w:gridSpan w:val="2"/>
          </w:tcPr>
          <w:p w14:paraId="33097C9E" w14:textId="77777777" w:rsidR="0094703B" w:rsidRDefault="00000000">
            <w:pPr>
              <w:pStyle w:val="Heading3"/>
              <w:spacing w:after="0" w:line="240" w:lineRule="auto"/>
              <w:rPr>
                <w:b/>
                <w:color w:val="2A2D31"/>
              </w:rPr>
            </w:pPr>
            <w:r>
              <w:rPr>
                <w:b/>
                <w:color w:val="2A2D31"/>
              </w:rPr>
              <w:t>Hitachi Solutions, Irvine, CA</w:t>
            </w:r>
          </w:p>
          <w:p w14:paraId="0DFE85D4" w14:textId="77777777" w:rsidR="0094703B" w:rsidRDefault="00000000">
            <w:pPr>
              <w:pStyle w:val="Heading3"/>
              <w:spacing w:after="180" w:line="240" w:lineRule="auto"/>
              <w:rPr>
                <w:b/>
                <w:color w:val="2A2D31"/>
              </w:rPr>
            </w:pPr>
            <w:r>
              <w:rPr>
                <w:b/>
                <w:color w:val="2A2D31"/>
              </w:rPr>
              <w:t>Senior Consultant</w:t>
            </w:r>
          </w:p>
        </w:tc>
        <w:tc>
          <w:tcPr>
            <w:tcW w:w="4188" w:type="dxa"/>
          </w:tcPr>
          <w:p w14:paraId="7860D3FA" w14:textId="77777777" w:rsidR="0094703B" w:rsidRDefault="00000000">
            <w:pPr>
              <w:pStyle w:val="Heading3"/>
              <w:spacing w:line="240" w:lineRule="auto"/>
              <w:jc w:val="right"/>
              <w:rPr>
                <w:b/>
                <w:color w:val="2A2D31"/>
              </w:rPr>
            </w:pPr>
            <w:r>
              <w:rPr>
                <w:b/>
                <w:color w:val="2A2D31"/>
              </w:rPr>
              <w:t>2011 — 2012</w:t>
            </w:r>
          </w:p>
        </w:tc>
      </w:tr>
      <w:tr w:rsidR="0094703B" w14:paraId="64B3D88A" w14:textId="77777777">
        <w:tc>
          <w:tcPr>
            <w:tcW w:w="11100" w:type="dxa"/>
            <w:gridSpan w:val="3"/>
          </w:tcPr>
          <w:p w14:paraId="6818AFA5" w14:textId="77777777" w:rsidR="0094703B" w:rsidRDefault="00000000">
            <w:pPr>
              <w:spacing w:after="180" w:line="240" w:lineRule="auto"/>
              <w:rPr>
                <w:color w:val="2A2D31"/>
              </w:rPr>
            </w:pPr>
            <w:r>
              <w:rPr>
                <w:color w:val="2A2D31"/>
              </w:rPr>
              <w:t xml:space="preserve">Engineered MSCRM customizations and integrations utilizing web services, .NET/C# and Silverlight. </w:t>
            </w:r>
          </w:p>
          <w:p w14:paraId="16173731" w14:textId="77777777" w:rsidR="0094703B" w:rsidRDefault="00000000">
            <w:pPr>
              <w:numPr>
                <w:ilvl w:val="0"/>
                <w:numId w:val="3"/>
              </w:numPr>
              <w:pBdr>
                <w:top w:val="nil"/>
                <w:left w:val="nil"/>
                <w:bottom w:val="nil"/>
                <w:right w:val="nil"/>
                <w:between w:val="nil"/>
              </w:pBdr>
              <w:spacing w:after="0" w:line="240" w:lineRule="auto"/>
              <w:rPr>
                <w:color w:val="2A2D31"/>
              </w:rPr>
            </w:pPr>
            <w:r>
              <w:rPr>
                <w:color w:val="2A2D31"/>
              </w:rPr>
              <w:t>Streamlined client operations by transforming manual validation process into sub-second automated solution using ASP.NET, C#, JavaScript and AX web services.</w:t>
            </w:r>
          </w:p>
          <w:p w14:paraId="13AD1C02" w14:textId="77777777" w:rsidR="0094703B" w:rsidRDefault="00000000">
            <w:pPr>
              <w:numPr>
                <w:ilvl w:val="0"/>
                <w:numId w:val="3"/>
              </w:numPr>
              <w:pBdr>
                <w:top w:val="nil"/>
                <w:left w:val="nil"/>
                <w:bottom w:val="nil"/>
                <w:right w:val="nil"/>
                <w:between w:val="nil"/>
              </w:pBdr>
              <w:spacing w:after="0" w:line="240" w:lineRule="auto"/>
              <w:rPr>
                <w:color w:val="2A2D31"/>
              </w:rPr>
            </w:pPr>
            <w:r>
              <w:rPr>
                <w:color w:val="2A2D31"/>
              </w:rPr>
              <w:t>Designed and implemented workflow management module for MSCRM utilizing C# and Silverlight. Elevated enterprise workflow management by enabling workflow configuration and execution via intuitive GUI ribbon.</w:t>
            </w:r>
          </w:p>
          <w:p w14:paraId="73183DF5" w14:textId="77777777" w:rsidR="0094703B" w:rsidRDefault="00000000">
            <w:pPr>
              <w:numPr>
                <w:ilvl w:val="0"/>
                <w:numId w:val="3"/>
              </w:numPr>
              <w:pBdr>
                <w:top w:val="nil"/>
                <w:left w:val="nil"/>
                <w:bottom w:val="nil"/>
                <w:right w:val="nil"/>
                <w:between w:val="nil"/>
              </w:pBdr>
              <w:spacing w:after="0" w:line="240" w:lineRule="auto"/>
              <w:rPr>
                <w:color w:val="2A2D31"/>
              </w:rPr>
            </w:pPr>
            <w:r>
              <w:rPr>
                <w:color w:val="2A2D31"/>
              </w:rPr>
              <w:t>Authored GUI-based ETL tools to simplify client data ingestion.</w:t>
            </w:r>
          </w:p>
          <w:p w14:paraId="040DD9EB" w14:textId="77777777" w:rsidR="0094703B" w:rsidRDefault="0094703B">
            <w:pPr>
              <w:spacing w:after="0" w:line="240" w:lineRule="auto"/>
              <w:rPr>
                <w:color w:val="2A2D31"/>
              </w:rPr>
            </w:pPr>
          </w:p>
          <w:p w14:paraId="226DADDE" w14:textId="77777777" w:rsidR="0094703B" w:rsidRDefault="0094703B">
            <w:pPr>
              <w:spacing w:after="0" w:line="240" w:lineRule="auto"/>
              <w:rPr>
                <w:color w:val="2A2D31"/>
              </w:rPr>
            </w:pPr>
          </w:p>
        </w:tc>
      </w:tr>
      <w:tr w:rsidR="0094703B" w14:paraId="7479336D" w14:textId="77777777">
        <w:tc>
          <w:tcPr>
            <w:tcW w:w="6912" w:type="dxa"/>
            <w:gridSpan w:val="2"/>
          </w:tcPr>
          <w:p w14:paraId="62871D7E" w14:textId="77777777" w:rsidR="0094703B" w:rsidRDefault="00000000">
            <w:pPr>
              <w:pStyle w:val="Heading3"/>
              <w:spacing w:after="0" w:line="240" w:lineRule="auto"/>
              <w:rPr>
                <w:b/>
                <w:color w:val="2A2D31"/>
              </w:rPr>
            </w:pPr>
            <w:r>
              <w:rPr>
                <w:b/>
                <w:color w:val="2A2D31"/>
              </w:rPr>
              <w:t>Order One Software, San Diego, CA</w:t>
            </w:r>
          </w:p>
          <w:p w14:paraId="7483522C" w14:textId="77777777" w:rsidR="0094703B" w:rsidRDefault="00000000">
            <w:pPr>
              <w:pStyle w:val="Heading3"/>
              <w:spacing w:after="180" w:line="240" w:lineRule="auto"/>
              <w:rPr>
                <w:b/>
                <w:color w:val="2A2D31"/>
              </w:rPr>
            </w:pPr>
            <w:r>
              <w:rPr>
                <w:b/>
                <w:color w:val="2A2D31"/>
              </w:rPr>
              <w:t>Software Engineer</w:t>
            </w:r>
          </w:p>
        </w:tc>
        <w:tc>
          <w:tcPr>
            <w:tcW w:w="4188" w:type="dxa"/>
          </w:tcPr>
          <w:p w14:paraId="6CF4554C" w14:textId="77777777" w:rsidR="0094703B" w:rsidRDefault="00000000">
            <w:pPr>
              <w:spacing w:after="0" w:line="240" w:lineRule="auto"/>
              <w:jc w:val="right"/>
              <w:rPr>
                <w:b/>
                <w:color w:val="2A2D31"/>
              </w:rPr>
            </w:pPr>
            <w:r>
              <w:rPr>
                <w:b/>
                <w:color w:val="2A2D31"/>
              </w:rPr>
              <w:t>2004 — 2013</w:t>
            </w:r>
          </w:p>
        </w:tc>
      </w:tr>
      <w:tr w:rsidR="0094703B" w14:paraId="73D4B8FE" w14:textId="77777777">
        <w:tc>
          <w:tcPr>
            <w:tcW w:w="11100" w:type="dxa"/>
            <w:gridSpan w:val="3"/>
          </w:tcPr>
          <w:p w14:paraId="68B6CF50" w14:textId="77777777" w:rsidR="0094703B" w:rsidRDefault="00000000">
            <w:pPr>
              <w:spacing w:after="0" w:line="240" w:lineRule="auto"/>
              <w:rPr>
                <w:color w:val="2A2D31"/>
              </w:rPr>
            </w:pPr>
            <w:r>
              <w:rPr>
                <w:color w:val="2A2D31"/>
              </w:rPr>
              <w:t>Various desktop and web development utilizing .NET/C#, C++, ASP.NET, WPF, MSCRM, MFC and WinForms.</w:t>
            </w:r>
          </w:p>
          <w:p w14:paraId="483C0D7F" w14:textId="77777777" w:rsidR="0094703B" w:rsidRDefault="0094703B">
            <w:pPr>
              <w:spacing w:after="0" w:line="240" w:lineRule="auto"/>
              <w:rPr>
                <w:color w:val="2A2D31"/>
              </w:rPr>
            </w:pPr>
          </w:p>
          <w:p w14:paraId="42DEAE62" w14:textId="77777777" w:rsidR="0094703B" w:rsidRDefault="00000000">
            <w:pPr>
              <w:numPr>
                <w:ilvl w:val="0"/>
                <w:numId w:val="3"/>
              </w:numPr>
              <w:pBdr>
                <w:top w:val="nil"/>
                <w:left w:val="nil"/>
                <w:bottom w:val="nil"/>
                <w:right w:val="nil"/>
                <w:between w:val="nil"/>
              </w:pBdr>
              <w:spacing w:after="0" w:line="240" w:lineRule="auto"/>
              <w:rPr>
                <w:color w:val="2A2D31"/>
              </w:rPr>
            </w:pPr>
            <w:r>
              <w:rPr>
                <w:color w:val="2A2D31"/>
              </w:rPr>
              <w:t>Created medical device test suite used on the production floor of Fortune 500 corporation leveraging C++/MFC.</w:t>
            </w:r>
          </w:p>
        </w:tc>
      </w:tr>
      <w:tr w:rsidR="0094703B" w14:paraId="4EA2B738" w14:textId="77777777">
        <w:tc>
          <w:tcPr>
            <w:tcW w:w="11100" w:type="dxa"/>
            <w:gridSpan w:val="3"/>
          </w:tcPr>
          <w:p w14:paraId="42C9EED8" w14:textId="77777777" w:rsidR="0094703B" w:rsidRDefault="00000000">
            <w:pPr>
              <w:pStyle w:val="Heading2"/>
              <w:spacing w:before="480" w:after="240" w:line="240" w:lineRule="auto"/>
              <w:rPr>
                <w:b/>
                <w:color w:val="2A2D31"/>
              </w:rPr>
            </w:pPr>
            <w:r>
              <w:rPr>
                <w:b/>
                <w:color w:val="2A2D31"/>
              </w:rPr>
              <w:t>Education</w:t>
            </w:r>
          </w:p>
          <w:p w14:paraId="57DCB700" w14:textId="77777777" w:rsidR="0094703B" w:rsidRDefault="00000000">
            <w:pPr>
              <w:pStyle w:val="Heading3"/>
              <w:spacing w:line="240" w:lineRule="auto"/>
              <w:rPr>
                <w:b/>
                <w:color w:val="2A2D31"/>
              </w:rPr>
            </w:pPr>
            <w:r>
              <w:rPr>
                <w:b/>
                <w:color w:val="2A2D31"/>
              </w:rPr>
              <w:t>Bachelor of Arts in Interdisciplinary Computing and the Arts Major (ICAM)</w:t>
            </w:r>
          </w:p>
          <w:p w14:paraId="49654F5E" w14:textId="77777777" w:rsidR="0094703B" w:rsidRDefault="00000000">
            <w:pPr>
              <w:spacing w:line="240" w:lineRule="auto"/>
              <w:rPr>
                <w:color w:val="2A2D31"/>
              </w:rPr>
            </w:pPr>
            <w:r>
              <w:rPr>
                <w:color w:val="2A2D31"/>
              </w:rPr>
              <w:t>University of California San Diego, San Diego, CA</w:t>
            </w:r>
          </w:p>
        </w:tc>
      </w:tr>
      <w:tr w:rsidR="0094703B" w14:paraId="1BB3A94B" w14:textId="77777777">
        <w:tc>
          <w:tcPr>
            <w:tcW w:w="11100" w:type="dxa"/>
            <w:gridSpan w:val="3"/>
          </w:tcPr>
          <w:p w14:paraId="535BB2AA" w14:textId="77777777" w:rsidR="0094703B" w:rsidRDefault="00000000">
            <w:pPr>
              <w:pStyle w:val="Heading2"/>
              <w:spacing w:before="480" w:after="240" w:line="240" w:lineRule="auto"/>
              <w:rPr>
                <w:b/>
                <w:color w:val="2A2D31"/>
              </w:rPr>
            </w:pPr>
            <w:r>
              <w:rPr>
                <w:b/>
                <w:color w:val="2A2D31"/>
              </w:rPr>
              <w:t>Voluntary Experience</w:t>
            </w:r>
          </w:p>
          <w:p w14:paraId="7FE1FCFE" w14:textId="77777777" w:rsidR="0094703B" w:rsidRDefault="00000000">
            <w:pPr>
              <w:spacing w:line="240" w:lineRule="auto"/>
              <w:rPr>
                <w:color w:val="2A2D31"/>
              </w:rPr>
            </w:pPr>
            <w:r>
              <w:rPr>
                <w:color w:val="2A2D31"/>
              </w:rPr>
              <w:t>Certified-Intermediate AYSO Referee</w:t>
            </w:r>
          </w:p>
        </w:tc>
      </w:tr>
    </w:tbl>
    <w:p w14:paraId="56725007" w14:textId="77777777" w:rsidR="0094703B" w:rsidRDefault="0094703B">
      <w:pPr>
        <w:rPr>
          <w:color w:val="2A2D31"/>
        </w:rPr>
      </w:pPr>
    </w:p>
    <w:sectPr w:rsidR="0094703B">
      <w:pgSz w:w="12240" w:h="15840"/>
      <w:pgMar w:top="794" w:right="567" w:bottom="794" w:left="567"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70B5D22-A098-474C-870C-73C8BBE0C866}"/>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embedRegular r:id="rId2" w:fontKey="{0505FFC7-9D9C-4FAF-8CE8-DC543BD1B238}"/>
    <w:embedBold r:id="rId3" w:fontKey="{23E195F8-3506-4E76-A403-208920DD5093}"/>
    <w:embedItalic r:id="rId4" w:fontKey="{1C39CE88-913E-4151-A95B-788A2002B4A9}"/>
  </w:font>
  <w:font w:name="Georgia">
    <w:panose1 w:val="02040502050405020303"/>
    <w:charset w:val="00"/>
    <w:family w:val="roman"/>
    <w:pitch w:val="variable"/>
    <w:sig w:usb0="00000287" w:usb1="00000000" w:usb2="00000000" w:usb3="00000000" w:csb0="0000009F" w:csb1="00000000"/>
    <w:embedRegular r:id="rId5" w:fontKey="{DF26CF7C-BFED-418D-8BA5-4E78E352D2AC}"/>
    <w:embedBold r:id="rId6" w:fontKey="{107E0F8B-0A5C-4F3E-BB5B-AFADF48704D7}"/>
    <w:embedItalic r:id="rId7" w:fontKey="{7C0E23C5-7BBA-4406-B7B7-105CA496BE0F}"/>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8" w:fontKey="{05EC11F5-9651-4490-A132-6F1D6E6CF013}"/>
  </w:font>
  <w:font w:name="Aptos">
    <w:charset w:val="00"/>
    <w:family w:val="swiss"/>
    <w:pitch w:val="variable"/>
    <w:sig w:usb0="20000287" w:usb1="00000003" w:usb2="00000000" w:usb3="00000000" w:csb0="0000019F" w:csb1="00000000"/>
    <w:embedRegular r:id="rId9" w:fontKey="{70496221-DBD9-4CAF-9D84-37878E3563C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A33FE6"/>
    <w:multiLevelType w:val="multilevel"/>
    <w:tmpl w:val="1AEC2A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68D1E7B"/>
    <w:multiLevelType w:val="multilevel"/>
    <w:tmpl w:val="2FD6A6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32F3124"/>
    <w:multiLevelType w:val="multilevel"/>
    <w:tmpl w:val="0038BE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54049461">
    <w:abstractNumId w:val="2"/>
  </w:num>
  <w:num w:numId="2" w16cid:durableId="2120639064">
    <w:abstractNumId w:val="1"/>
  </w:num>
  <w:num w:numId="3" w16cid:durableId="569776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03B"/>
    <w:rsid w:val="00740FFA"/>
    <w:rsid w:val="0094703B"/>
    <w:rsid w:val="00A370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4A0E1"/>
  <w15:docId w15:val="{839FDC2D-15A6-40D7-8285-919F1BAB7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color w:val="282828"/>
        <w:lang w:val="en-US" w:eastAsia="en-US" w:bidi="ar-SA"/>
      </w:rPr>
    </w:rPrDefault>
    <w:pPrDefault>
      <w:pPr>
        <w:spacing w:after="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color w:val="C25C24"/>
      <w:sz w:val="46"/>
      <w:szCs w:val="46"/>
    </w:rPr>
  </w:style>
  <w:style w:type="paragraph" w:styleId="Heading2">
    <w:name w:val="heading 2"/>
    <w:basedOn w:val="Normal"/>
    <w:next w:val="Normal"/>
    <w:uiPriority w:val="9"/>
    <w:unhideWhenUsed/>
    <w:qFormat/>
    <w:pPr>
      <w:outlineLvl w:val="1"/>
    </w:pPr>
    <w:rPr>
      <w:rFonts w:ascii="Georgia" w:eastAsia="Georgia" w:hAnsi="Georgia" w:cs="Georgia"/>
      <w:color w:val="C25C24"/>
      <w:sz w:val="36"/>
      <w:szCs w:val="36"/>
    </w:rPr>
  </w:style>
  <w:style w:type="paragraph" w:styleId="Heading3">
    <w:name w:val="heading 3"/>
    <w:basedOn w:val="Normal"/>
    <w:next w:val="Normal"/>
    <w:uiPriority w:val="9"/>
    <w:unhideWhenUsed/>
    <w:qFormat/>
    <w:pPr>
      <w:outlineLvl w:val="2"/>
    </w:pPr>
    <w:rPr>
      <w:color w:val="C25C24"/>
    </w:rPr>
  </w:style>
  <w:style w:type="paragraph" w:styleId="Heading4">
    <w:name w:val="heading 4"/>
    <w:basedOn w:val="Normal"/>
    <w:next w:val="Normal"/>
    <w:uiPriority w:val="9"/>
    <w:unhideWhenUsed/>
    <w:qFormat/>
    <w:pPr>
      <w:spacing w:after="85"/>
      <w:outlineLvl w:val="3"/>
    </w:pPr>
    <w:rPr>
      <w:sz w:val="24"/>
      <w:szCs w:val="24"/>
    </w:rPr>
  </w:style>
  <w:style w:type="paragraph" w:styleId="Heading5">
    <w:name w:val="heading 5"/>
    <w:basedOn w:val="Normal"/>
    <w:next w:val="Normal"/>
    <w:uiPriority w:val="9"/>
    <w:semiHidden/>
    <w:unhideWhenUsed/>
    <w:qFormat/>
    <w:pPr>
      <w:outlineLvl w:val="4"/>
    </w:pPr>
    <w:rPr>
      <w:color w:val="2E74B5"/>
    </w:rPr>
  </w:style>
  <w:style w:type="paragraph" w:styleId="Heading6">
    <w:name w:val="heading 6"/>
    <w:basedOn w:val="Normal"/>
    <w:next w:val="Normal"/>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ListParagraph">
    <w:name w:val="List Paragraph"/>
    <w:basedOn w:val="Normal"/>
    <w:qFormat/>
  </w:style>
  <w:style w:type="character" w:styleId="Hyperlink">
    <w:name w:val="Hyperlink"/>
    <w:uiPriority w:val="99"/>
    <w:unhideWhenUsed/>
    <w:rPr>
      <w:u w:val="single"/>
    </w:rPr>
  </w:style>
  <w:style w:type="character" w:styleId="FootnoteReference">
    <w:name w:val="footnote reference"/>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link w:val="FootnoteText"/>
    <w:uiPriority w:val="99"/>
    <w:semiHidden/>
    <w:unhideWhenUsed/>
    <w:rPr>
      <w:sz w:val="20"/>
      <w:szCs w:val="20"/>
    </w:rPr>
  </w:style>
  <w:style w:type="paragraph" w:customStyle="1" w:styleId="PageNumber1">
    <w:name w:val="Page Number1"/>
    <w:basedOn w:val="Normal"/>
    <w:rPr>
      <w:color w:val="C25C24"/>
    </w:rPr>
  </w:style>
  <w:style w:type="character" w:customStyle="1" w:styleId="SocialProfileLink">
    <w:name w:val="Social Profile Link"/>
    <w:uiPriority w:val="99"/>
    <w:unhideWhenUsed/>
    <w:rPr>
      <w:color w:val="C25C24"/>
      <w:sz w:val="18"/>
      <w:szCs w:val="18"/>
    </w:rPr>
  </w:style>
  <w:style w:type="paragraph" w:styleId="Header">
    <w:name w:val="header"/>
    <w:basedOn w:val="Normal"/>
    <w:link w:val="HeaderChar"/>
    <w:uiPriority w:val="99"/>
    <w:unhideWhenUsed/>
    <w:rsid w:val="008575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75E7"/>
    <w:rPr>
      <w:rFonts w:ascii="Roboto" w:eastAsia="Roboto" w:hAnsi="Roboto" w:cs="Roboto"/>
      <w:color w:val="282828"/>
    </w:rPr>
  </w:style>
  <w:style w:type="paragraph" w:styleId="Footer">
    <w:name w:val="footer"/>
    <w:basedOn w:val="Normal"/>
    <w:link w:val="FooterChar"/>
    <w:uiPriority w:val="99"/>
    <w:unhideWhenUsed/>
    <w:rsid w:val="008575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75E7"/>
    <w:rPr>
      <w:rFonts w:ascii="Roboto" w:eastAsia="Roboto" w:hAnsi="Roboto" w:cs="Roboto"/>
      <w:color w:val="282828"/>
    </w:rPr>
  </w:style>
  <w:style w:type="character" w:customStyle="1" w:styleId="c-messageeditedlabel">
    <w:name w:val="c-message__edited_label"/>
    <w:basedOn w:val="DefaultParagraphFont"/>
    <w:rsid w:val="00033153"/>
  </w:style>
  <w:style w:type="character" w:styleId="UnresolvedMention">
    <w:name w:val="Unresolved Mention"/>
    <w:basedOn w:val="DefaultParagraphFont"/>
    <w:uiPriority w:val="99"/>
    <w:semiHidden/>
    <w:unhideWhenUsed/>
    <w:rsid w:val="00DE113B"/>
    <w:rPr>
      <w:color w:val="605E5C"/>
      <w:shd w:val="clear" w:color="auto" w:fill="E1DFDD"/>
    </w:rPr>
  </w:style>
  <w:style w:type="character" w:styleId="IntenseEmphasis">
    <w:name w:val="Intense Emphasis"/>
    <w:basedOn w:val="DefaultParagraphFont"/>
    <w:uiPriority w:val="21"/>
    <w:qFormat/>
    <w:rsid w:val="00114A8F"/>
    <w:rPr>
      <w:i/>
      <w:iCs/>
      <w:color w:val="156082" w:themeColor="accent1"/>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linkedin.com/in/mikebeli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ike.belie@gmail.com"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G55l3kq5lnM6ilgDt48kcIxseg==">CgMxLjA4AHIhMXhLVlZvVmgwQks5MHBlcVFqc3VxbVhQQlhmQ01kOEha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868</Words>
  <Characters>4952</Characters>
  <Application>Microsoft Office Word</Application>
  <DocSecurity>0</DocSecurity>
  <Lines>41</Lines>
  <Paragraphs>11</Paragraphs>
  <ScaleCrop>false</ScaleCrop>
  <Company/>
  <LinksUpToDate>false</LinksUpToDate>
  <CharactersWithSpaces>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Belie</dc:creator>
  <cp:lastModifiedBy>Mike Belie</cp:lastModifiedBy>
  <cp:revision>2</cp:revision>
  <dcterms:created xsi:type="dcterms:W3CDTF">2024-06-12T09:35:00Z</dcterms:created>
  <dcterms:modified xsi:type="dcterms:W3CDTF">2024-10-18T15:37:00Z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l_id">
    <vt:lpwstr>63b34dcd32c3bc2ea0f9d125966bf8f8</vt:lpwstr>
  </property>
  <property fmtid="{D5CDD505-2E9C-101B-9397-08002B2CF9AE}" pid="3" name="app_source">
    <vt:lpwstr>rezbiz</vt:lpwstr>
  </property>
  <property fmtid="{D5CDD505-2E9C-101B-9397-08002B2CF9AE}" pid="4" name="app_id">
    <vt:lpwstr>1252351</vt:lpwstr>
  </property>
</Properties>
</file>