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8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hAnsi="Arial"/>
          <w:b/>
          <w:sz w:val="24"/>
        </w:rPr>
        <w:t>Esettörténet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888"/>
        <w:gridCol w:w="4886"/>
      </w:tblGrid>
      <w:tr>
        <w:trPr>
          <w:cantSplit w:val="false"/>
        </w:trPr>
        <w:tc>
          <w:tcPr>
            <w:tcW w:type="dxa" w:w="488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360" w:lineRule="auto"/>
              <w:contextualSpacing w:val="false"/>
            </w:pPr>
            <w:r>
              <w:rPr>
                <w:rFonts w:ascii="Arial" w:cs="Arial" w:hAnsi="Arial"/>
                <w:b/>
              </w:rPr>
              <w:t>Név</w:t>
            </w:r>
            <w:r>
              <w:rPr>
                <w:rFonts w:ascii="Arial" w:cs="Arial" w:hAnsi="Arial"/>
              </w:rPr>
              <w:t xml:space="preserve">: </w:t>
            </w:r>
            <w:r>
              <w:rPr>
                <w:rFonts w:ascii="Arial" w:cs="Arial" w:hAnsi="Arial"/>
                <w:b w:val="false"/>
                <w:bCs w:val="false"/>
                <w:lang w:val="en-US"/>
              </w:rPr>
              <w:t>[client.name]</w:t>
            </w:r>
          </w:p>
        </w:tc>
        <w:tc>
          <w:tcPr>
            <w:tcW w:type="dxa" w:w="488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360" w:lineRule="auto"/>
              <w:contextualSpacing w:val="false"/>
            </w:pPr>
            <w:r>
              <w:rPr>
                <w:rFonts w:ascii="Arial" w:cs="Arial" w:hAnsi="Arial"/>
                <w:b/>
              </w:rPr>
              <w:t>Születési idő</w:t>
            </w:r>
            <w:r>
              <w:rPr>
                <w:rFonts w:ascii="Arial" w:cs="Arial" w:hAnsi="Arial"/>
              </w:rPr>
              <w:t xml:space="preserve">: </w:t>
            </w:r>
            <w:r>
              <w:rPr>
                <w:rFonts w:ascii="Arial" w:cs="Arial" w:hAnsi="Arial"/>
                <w:bCs/>
              </w:rPr>
              <w:t>[client.birthdate]</w:t>
            </w:r>
          </w:p>
        </w:tc>
      </w:tr>
      <w:tr>
        <w:trPr>
          <w:cantSplit w:val="false"/>
        </w:trPr>
        <w:tc>
          <w:tcPr>
            <w:tcW w:type="dxa" w:w="488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360" w:lineRule="auto"/>
              <w:contextualSpacing w:val="false"/>
            </w:pPr>
            <w:r>
              <w:rPr>
                <w:rFonts w:ascii="Arial" w:cs="Arial" w:hAnsi="Arial"/>
                <w:b/>
              </w:rPr>
              <w:t>Ügyfélszám</w:t>
            </w:r>
            <w:r>
              <w:rPr>
                <w:rFonts w:ascii="Arial" w:cs="Arial" w:hAnsi="Arial"/>
              </w:rPr>
              <w:t xml:space="preserve">: </w:t>
            </w:r>
            <w:r>
              <w:rPr>
                <w:rFonts w:ascii="Arial" w:cs="Arial" w:hAnsi="Arial"/>
                <w:b w:val="false"/>
                <w:bCs w:val="false"/>
                <w:lang w:val="en-US"/>
              </w:rPr>
              <w:t>[client.</w:t>
            </w:r>
            <w:r>
              <w:rPr>
                <w:rFonts w:ascii="Arial" w:cs="Arial" w:hAnsi="Arial"/>
                <w:b w:val="false"/>
                <w:bCs w:val="false"/>
                <w:lang w:val="en-US"/>
              </w:rPr>
              <w:t>id</w:t>
            </w:r>
            <w:r>
              <w:rPr>
                <w:rFonts w:ascii="Arial" w:cs="Arial" w:hAnsi="Arial"/>
                <w:b w:val="false"/>
                <w:bCs w:val="false"/>
                <w:lang w:val="en-US"/>
              </w:rPr>
              <w:t>]</w:t>
            </w:r>
          </w:p>
        </w:tc>
        <w:tc>
          <w:tcPr>
            <w:tcW w:type="dxa" w:w="488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360" w:lineRule="auto"/>
              <w:contextualSpacing w:val="false"/>
            </w:pPr>
            <w:r>
              <w:rPr>
                <w:rFonts w:ascii="Arial" w:cs="Arial" w:hAnsi="Arial"/>
                <w:b/>
              </w:rPr>
              <w:t>Nyomtatva</w:t>
            </w:r>
            <w:r>
              <w:rPr>
                <w:rFonts w:ascii="Arial" w:cs="Arial" w:hAnsi="Arial"/>
              </w:rPr>
              <w:t xml:space="preserve">: </w:t>
            </w:r>
            <w:r>
              <w:rPr>
                <w:rFonts w:ascii="Arial" w:cs="Arial" w:hAnsi="Arial"/>
                <w:bCs/>
              </w:rPr>
              <w:t>[doc.date]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bCs/>
        </w:rPr>
        <w:t>[doc.body</w:t>
      </w:r>
      <w:r>
        <w:rPr>
          <w:rFonts w:ascii="Arial" w:cs="Arial" w:hAnsi="Arial"/>
          <w:bCs/>
        </w:rPr>
        <w:t>]</w:t>
      </w:r>
    </w:p>
    <w:sectPr>
      <w:headerReference r:id="rId2" w:type="default"/>
      <w:footerReference r:id="rId3" w:type="default"/>
      <w:type w:val="nextPage"/>
      <w:pgSz w:h="16838" w:w="11906"/>
      <w:pgMar w:bottom="1797" w:footer="595" w:gutter="0" w:header="357" w:left="1134" w:right="1134" w:top="215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Courier New">
    <w:charset w:val="80"/>
    <w:family w:val="roman"/>
    <w:pitch w:val="variable"/>
  </w:font>
  <w:font w:name="Symbol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  <w:jc w:val="center"/>
    </w:pPr>
    <w:r>
      <w:rPr/>
    </w:r>
  </w:p>
  <w:p>
    <w:pPr>
      <w:pStyle w:val="style33"/>
      <w:jc w:val="center"/>
    </w:pPr>
    <w:r>
      <w:rPr/>
    </w:r>
  </w:p>
  <w:p>
    <w:pPr>
      <w:pStyle w:val="style33"/>
      <w:jc w:val="center"/>
    </w:pPr>
    <w:r>
      <w:rPr>
        <w:rFonts w:ascii="Times New Roman" w:cs="Times New Roman" w:hAnsi="Times New Roman"/>
        <w:b/>
        <w:smallCaps/>
        <w:sz w:val="20"/>
        <w:szCs w:val="20"/>
      </w:rPr>
      <w:t>Józsefvárosi Családsegítő Szolgálat</w:t>
    </w:r>
  </w:p>
  <w:p>
    <w:pPr>
      <w:pStyle w:val="style33"/>
      <w:jc w:val="center"/>
    </w:pPr>
    <w:r>
      <w:rPr>
        <w:rFonts w:ascii="Times New Roman" w:cs="Times New Roman" w:hAnsi="Times New Roman"/>
        <w:sz w:val="20"/>
        <w:szCs w:val="20"/>
      </w:rPr>
      <w:t xml:space="preserve">1081 Budapest, Népszínház u. 22.; Postacím: 1447 Budapest, Pf.: 578 </w:t>
    </w:r>
  </w:p>
  <w:p>
    <w:pPr>
      <w:pStyle w:val="style33"/>
      <w:jc w:val="center"/>
    </w:pPr>
    <w:r>
      <w:rPr>
        <w:rFonts w:ascii="Times New Roman" w:cs="Times New Roman" w:hAnsi="Times New Roman"/>
        <w:sz w:val="20"/>
        <w:szCs w:val="20"/>
      </w:rPr>
      <w:t>Telefon: (06 1) 333-0582  Fax: (06 1) 210-9321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2"/>
      <w:ind w:hanging="0" w:left="-550" w:right="0"/>
      <w:jc w:val="center"/>
    </w:pPr>
    <w:r>
      <w:rPr/>
      <w:drawing>
        <wp:inline distB="0" distL="0" distR="0" distT="0">
          <wp:extent cx="6701155" cy="1056640"/>
          <wp:effectExtent b="0" l="0" r="0" t="0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1155" cy="1056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Times New Roman" w:eastAsia="Calibri" w:hAnsi="Calibri"/>
      <w:color w:val="00000A"/>
      <w:sz w:val="22"/>
      <w:szCs w:val="22"/>
      <w:lang w:bidi="ar-SA" w:eastAsia="zh-CN" w:val="hu-HU"/>
    </w:rPr>
  </w:style>
  <w:style w:styleId="style1" w:type="paragraph">
    <w:name w:val="Heading 1"/>
    <w:basedOn w:val="style0"/>
    <w:next w:val="style1"/>
    <w:pPr>
      <w:keepNext/>
      <w:spacing w:after="60" w:before="240"/>
      <w:contextualSpacing w:val="false"/>
    </w:pPr>
    <w:rPr>
      <w:rFonts w:ascii="Arial" w:cs="Arial" w:hAnsi="Arial"/>
      <w:b/>
      <w:bCs/>
      <w:sz w:val="32"/>
      <w:szCs w:val="32"/>
    </w:rPr>
  </w:style>
  <w:style w:styleId="style2" w:type="paragraph">
    <w:name w:val="Heading 2"/>
    <w:basedOn w:val="style0"/>
    <w:next w:val="style2"/>
    <w:pPr>
      <w:keepNext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sz w:val="24"/>
      <w:szCs w:val="20"/>
      <w:u w:val="single"/>
    </w:rPr>
  </w:style>
  <w:style w:styleId="style3" w:type="paragraph">
    <w:name w:val="Heading 3"/>
    <w:basedOn w:val="style0"/>
    <w:next w:val="style3"/>
    <w:pPr>
      <w:keepNext/>
      <w:tabs>
        <w:tab w:leader="none" w:pos="6663" w:val="left"/>
      </w:tabs>
      <w:spacing w:after="0" w:before="0" w:line="100" w:lineRule="atLeast"/>
      <w:contextualSpacing w:val="false"/>
    </w:pPr>
    <w:rPr>
      <w:rFonts w:ascii="Times New Roman" w:cs="Times New Roman" w:eastAsia="Times New Roman" w:hAnsi="Times New Roman"/>
      <w:b/>
      <w:sz w:val="28"/>
      <w:szCs w:val="20"/>
    </w:rPr>
  </w:style>
  <w:style w:styleId="style4" w:type="paragraph">
    <w:name w:val="Heading 4"/>
    <w:basedOn w:val="style0"/>
    <w:next w:val="style4"/>
    <w:pPr>
      <w:keepNext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b/>
      <w:sz w:val="24"/>
      <w:szCs w:val="20"/>
    </w:rPr>
  </w:style>
  <w:style w:styleId="style5" w:type="paragraph">
    <w:name w:val="Heading 5"/>
    <w:basedOn w:val="style0"/>
    <w:next w:val="style5"/>
    <w:pPr>
      <w:keepNext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000000"/>
      <w:sz w:val="24"/>
      <w:szCs w:val="20"/>
    </w:rPr>
  </w:style>
  <w:style w:styleId="style15" w:type="character">
    <w:name w:val="WW8Num1z0"/>
    <w:next w:val="style15"/>
    <w:rPr>
      <w:rFonts w:ascii="Wingdings" w:cs="Times New Roman" w:eastAsia="Calibri" w:hAnsi="Wingdings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1z2"/>
    <w:next w:val="style17"/>
    <w:rPr>
      <w:rFonts w:ascii="Wingdings" w:cs="Wingdings" w:hAnsi="Wingdings"/>
    </w:rPr>
  </w:style>
  <w:style w:styleId="style18" w:type="character">
    <w:name w:val="WW8Num1z3"/>
    <w:next w:val="style18"/>
    <w:rPr>
      <w:rFonts w:ascii="Symbol" w:cs="Symbol" w:hAnsi="Symbol"/>
    </w:rPr>
  </w:style>
  <w:style w:styleId="style19" w:type="character">
    <w:name w:val="WW8Num2z0"/>
    <w:next w:val="style19"/>
    <w:rPr>
      <w:rFonts w:ascii="Wingdings" w:cs="Wingdings" w:hAnsi="Wingdings"/>
      <w:sz w:val="16"/>
    </w:rPr>
  </w:style>
  <w:style w:styleId="style20" w:type="character">
    <w:name w:val="WW8Num2z1"/>
    <w:next w:val="style20"/>
    <w:rPr>
      <w:rFonts w:ascii="Courier New" w:cs="Courier New" w:hAnsi="Courier New"/>
    </w:rPr>
  </w:style>
  <w:style w:styleId="style21" w:type="character">
    <w:name w:val="WW8Num2z2"/>
    <w:next w:val="style21"/>
    <w:rPr>
      <w:rFonts w:ascii="Wingdings" w:cs="Wingdings" w:hAnsi="Wingdings"/>
    </w:rPr>
  </w:style>
  <w:style w:styleId="style22" w:type="character">
    <w:name w:val="WW8Num2z3"/>
    <w:next w:val="style22"/>
    <w:rPr>
      <w:rFonts w:ascii="Symbol" w:cs="Symbol" w:hAnsi="Symbol"/>
    </w:rPr>
  </w:style>
  <w:style w:styleId="style23" w:type="character">
    <w:name w:val="Bekezdés alapbetűtípusa"/>
    <w:next w:val="style23"/>
    <w:rPr/>
  </w:style>
  <w:style w:styleId="style24" w:type="character">
    <w:name w:val="Élőfej Char"/>
    <w:basedOn w:val="style23"/>
    <w:next w:val="style24"/>
    <w:rPr/>
  </w:style>
  <w:style w:styleId="style25" w:type="character">
    <w:name w:val="Élőláb Char"/>
    <w:basedOn w:val="style23"/>
    <w:next w:val="style25"/>
    <w:rPr/>
  </w:style>
  <w:style w:styleId="style26" w:type="character">
    <w:name w:val="Buborékszöveg Char"/>
    <w:next w:val="style26"/>
    <w:rPr>
      <w:rFonts w:ascii="Tahoma" w:cs="Tahoma" w:hAnsi="Tahoma"/>
      <w:sz w:val="16"/>
      <w:szCs w:val="16"/>
    </w:rPr>
  </w:style>
  <w:style w:styleId="style27" w:type="paragraph">
    <w:name w:val="Heading"/>
    <w:basedOn w:val="style0"/>
    <w:next w:val="style28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8" w:type="paragraph">
    <w:name w:val="Text Body"/>
    <w:basedOn w:val="style0"/>
    <w:next w:val="style28"/>
    <w:pPr>
      <w:spacing w:after="0" w:before="0" w:line="100" w:lineRule="atLeast"/>
      <w:contextualSpacing w:val="false"/>
    </w:pPr>
    <w:rPr>
      <w:rFonts w:ascii="Times New Roman" w:cs="Times New Roman" w:eastAsia="Times New Roman" w:hAnsi="Times New Roman"/>
      <w:sz w:val="20"/>
      <w:szCs w:val="20"/>
    </w:rPr>
  </w:style>
  <w:style w:styleId="style29" w:type="paragraph">
    <w:name w:val="List"/>
    <w:basedOn w:val="style28"/>
    <w:next w:val="style29"/>
    <w:pPr/>
    <w:rPr/>
  </w:style>
  <w:style w:styleId="style30" w:type="paragraph">
    <w:name w:val="Caption"/>
    <w:basedOn w:val="style0"/>
    <w:next w:val="style3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/>
  </w:style>
  <w:style w:styleId="style32" w:type="paragraph">
    <w:name w:val="Header"/>
    <w:basedOn w:val="style0"/>
    <w:next w:val="style32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3" w:type="paragraph">
    <w:name w:val="Footer"/>
    <w:basedOn w:val="style0"/>
    <w:next w:val="style33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4" w:type="paragraph">
    <w:name w:val="Buborékszöveg"/>
    <w:basedOn w:val="style0"/>
    <w:next w:val="style3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  <w:lang w:val="en-"/>
    </w:rPr>
  </w:style>
  <w:style w:styleId="style35" w:type="paragraph">
    <w:name w:val="Szövegtörzs 2"/>
    <w:basedOn w:val="style0"/>
    <w:next w:val="style35"/>
    <w:pPr>
      <w:spacing w:after="0" w:before="0" w:line="100" w:lineRule="atLeast"/>
      <w:contextualSpacing w:val="false"/>
      <w:jc w:val="both"/>
    </w:pPr>
    <w:rPr>
      <w:rFonts w:ascii="Times New Roman" w:cs="Times New Roman" w:eastAsia="Times New Roman" w:hAnsi="Times New Roman"/>
      <w:sz w:val="24"/>
      <w:szCs w:val="20"/>
    </w:rPr>
  </w:style>
  <w:style w:styleId="style36" w:type="paragraph">
    <w:name w:val="Listaszerű bekezdés"/>
    <w:basedOn w:val="style0"/>
    <w:next w:val="style36"/>
    <w:pPr>
      <w:spacing w:after="200" w:before="0"/>
      <w:ind w:hanging="0" w:left="720" w:right="0"/>
      <w:contextualSpacing/>
    </w:pPr>
    <w:rPr/>
  </w:style>
  <w:style w:styleId="style37" w:type="paragraph">
    <w:name w:val="Table Contents"/>
    <w:basedOn w:val="style0"/>
    <w:next w:val="style37"/>
    <w:pPr>
      <w:suppressLineNumbers/>
    </w:pPr>
    <w:rPr/>
  </w:style>
  <w:style w:styleId="style38" w:type="paragraph">
    <w:name w:val="Table Heading"/>
    <w:basedOn w:val="style37"/>
    <w:next w:val="style3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8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Application>LibreOffice/4.0.1.2$MacOSX_x86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2013-04-04T17:54:36.00Z</dcterms:created>
  <cp:lastModifiedBy>x</cp:lastModifiedBy>
  <cp:lastPrinted>2008-01-15T13:57:00.00Z</cp:lastPrinted>
  <dcterms:modified xsi:type="dcterms:W3CDTF">2011-02-08T16:43:00.00Z</dcterms:modified>
  <cp:revision>12</cp:revision>
  <dc:title>BAKÓ JÁNOSNÉ</dc:title>
</cp:coreProperties>
</file>