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left"/>
        <w:rPr/>
      </w:pPr>
      <w:r>
        <w:rPr/>
        <w:drawing>
          <wp:inline distT="0" distB="0" distL="0" distR="0">
            <wp:extent cx="2160270" cy="152209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1522095"/>
                    </a:xfrm>
                    <a:prstGeom prst="rect">
                      <a:avLst/>
                    </a:prstGeom>
                  </pic:spPr>
                </pic:pic>
              </a:graphicData>
            </a:graphic>
          </wp:inline>
        </w:drawing>
      </w:r>
    </w:p>
    <w:p>
      <w:pPr>
        <w:pStyle w:val="Normal"/>
        <w:rPr/>
      </w:pPr>
      <w:r>
        <w:rPr/>
      </w:r>
    </w:p>
    <w:p>
      <w:pPr>
        <w:pStyle w:val="Normal"/>
        <w:rPr/>
      </w:pPr>
      <w:r>
        <w:rPr/>
      </w:r>
    </w:p>
    <w:p>
      <w:pPr>
        <w:pStyle w:val="Normal"/>
        <w:jc w:val="left"/>
        <w:rPr/>
      </w:pPr>
      <w:r>
        <w:rPr/>
        <w:drawing>
          <wp:inline distT="0" distB="0" distL="0" distR="0">
            <wp:extent cx="1296035" cy="129159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296035" cy="1291590"/>
                    </a:xfrm>
                    <a:prstGeom prst="rect">
                      <a:avLst/>
                    </a:prstGeom>
                  </pic:spPr>
                </pic:pic>
              </a:graphicData>
            </a:graphic>
          </wp:inline>
        </w:drawing>
      </w:r>
    </w:p>
    <w:p>
      <w:pPr>
        <w:pStyle w:val="Normal"/>
        <w:rPr/>
      </w:pPr>
      <w:r>
        <w:rPr/>
      </w:r>
    </w:p>
    <w:p>
      <w:pPr>
        <w:pStyle w:val="Normal"/>
        <w:jc w:val="left"/>
        <w:rPr/>
      </w:pPr>
      <w:r>
        <w:rPr>
          <w:b/>
          <w:color w:val="1876C6"/>
          <w:spacing w:val="40"/>
          <w:sz w:val="20"/>
        </w:rPr>
        <w:t>USER GUIDE</w:t>
      </w:r>
    </w:p>
    <w:p>
      <w:pPr>
        <w:pStyle w:val="Normal"/>
        <w:jc w:val="left"/>
        <w:rPr/>
      </w:pPr>
      <w:r>
        <w:rPr>
          <w:rFonts w:eastAsia="Montserrat" w:cs="Montserrat" w:ascii="Montserrat" w:hAnsi="Montserrat"/>
          <w:b/>
          <w:color w:val="123A5F"/>
          <w:sz w:val="60"/>
        </w:rPr>
        <w:t>One Full Real Run of DynamicMS</w:t>
      </w:r>
    </w:p>
    <w:p>
      <w:pPr>
        <w:pStyle w:val="Normal"/>
        <w:jc w:val="left"/>
        <w:rPr/>
      </w:pPr>
      <w:r>
        <w:rPr>
          <w:color w:val="2C3E50"/>
          <w:sz w:val="26"/>
        </w:rPr>
        <w:t>Universal QMS (ISO 9001) · Horizon Universal Holdings · 12 end-to-end processes, 111 macro processes, 1057 steps · PDCA from data sources to reports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left"/>
        <w:rPr/>
      </w:pPr>
      <w:r>
        <w:rPr>
          <w:color w:val="5A6B7B"/>
          <w:sz w:val="20"/>
        </w:rPr>
        <w:t>AI Value · DynamicMS 1.0 · October 2026</w:t>
      </w:r>
    </w:p>
    <w:p>
      <w:pPr>
        <w:pStyle w:val="Normal"/>
        <w:jc w:val="left"/>
        <w:rPr/>
      </w:pPr>
      <w:r>
        <w:rPr>
          <w:b/>
          <w:color w:val="28C87C"/>
          <w:spacing w:val="60"/>
          <w:sz w:val="19"/>
        </w:rPr>
        <w:t>MEASURABLE · GOVERNED · SUSTAINABLE</w:t>
      </w:r>
    </w:p>
    <w:p>
      <w:pPr>
        <w:pStyle w:val="Normal"/>
        <w:rPr/>
      </w:pPr>
      <w:r>
        <w:rPr/>
      </w:r>
      <w:r>
        <w:br w:type="page"/>
      </w:r>
    </w:p>
    <w:p>
      <w:pPr>
        <w:pStyle w:val="Normal"/>
        <w:spacing w:before="0" w:after="120"/>
        <w:rPr/>
      </w:pPr>
      <w:r>
        <w:rPr>
          <w:rFonts w:eastAsia="Montserrat" w:cs="Montserrat" w:ascii="Montserrat" w:hAnsi="Montserrat"/>
          <w:b/>
          <w:color w:val="123A5F"/>
          <w:sz w:val="40"/>
        </w:rPr>
        <w:t>Table of Contents</w:t>
      </w:r>
    </w:p>
    <w:sdt>
      <w:sdtPr>
        <w:docPartObj>
          <w:docPartGallery w:val="Table of Contents"/>
          <w:docPartUnique w:val="true"/>
        </w:docPartObj>
      </w:sdtPr>
      <w:sdtContent>
        <w:p>
          <w:pPr>
            <w:pStyle w:val="TOC1"/>
            <w:tabs>
              <w:tab w:val="clear" w:pos="10546"/>
              <w:tab w:val="right" w:pos="10545" w:leader="dot"/>
            </w:tabs>
            <w:rPr/>
          </w:pPr>
          <w:r>
            <w:fldChar w:fldCharType="begin"/>
          </w:r>
          <w:r>
            <w:rPr>
              <w:webHidden/>
              <w:rStyle w:val="IndexLink"/>
            </w:rPr>
            <w:instrText xml:space="preserve"> TOC \z \o "1-2" \u \h</w:instrText>
          </w:r>
          <w:r>
            <w:rPr>
              <w:webHidden/>
              <w:rStyle w:val="IndexLink"/>
            </w:rPr>
            <w:fldChar w:fldCharType="separate"/>
          </w:r>
          <w:hyperlink w:anchor="__RefHeading___Toc53535_3198544368">
            <w:r>
              <w:rPr>
                <w:webHidden/>
                <w:rStyle w:val="IndexLink"/>
              </w:rPr>
              <w:t>About this guide</w:t>
              <w:tab/>
              <w:t>4</w:t>
            </w:r>
          </w:hyperlink>
        </w:p>
        <w:p>
          <w:pPr>
            <w:pStyle w:val="TOC2"/>
            <w:tabs>
              <w:tab w:val="clear" w:pos="10263"/>
              <w:tab w:val="right" w:pos="10545" w:leader="dot"/>
            </w:tabs>
            <w:rPr/>
          </w:pPr>
          <w:hyperlink w:anchor="__RefHeading___Toc53537_3198544368">
            <w:r>
              <w:rPr>
                <w:webHidden/>
                <w:rStyle w:val="IndexLink"/>
              </w:rPr>
              <w:t>How to read a step</w:t>
              <w:tab/>
              <w:t>4</w:t>
            </w:r>
          </w:hyperlink>
        </w:p>
        <w:p>
          <w:pPr>
            <w:pStyle w:val="TOC1"/>
            <w:tabs>
              <w:tab w:val="clear" w:pos="10546"/>
              <w:tab w:val="right" w:pos="10545" w:leader="dot"/>
            </w:tabs>
            <w:rPr/>
          </w:pPr>
          <w:hyperlink w:anchor="__RefHeading___Toc53539_3198544368">
            <w:r>
              <w:rPr>
                <w:webHidden/>
                <w:rStyle w:val="IndexLink"/>
              </w:rPr>
              <w:t>The PDCA dynamic of the run</w:t>
              <w:tab/>
              <w:t>5</w:t>
            </w:r>
          </w:hyperlink>
        </w:p>
        <w:p>
          <w:pPr>
            <w:pStyle w:val="TOC2"/>
            <w:tabs>
              <w:tab w:val="clear" w:pos="10263"/>
              <w:tab w:val="right" w:pos="10545" w:leader="dot"/>
            </w:tabs>
            <w:rPr/>
          </w:pPr>
          <w:hyperlink w:anchor="__RefHeading___Toc53541_3198544368">
            <w:r>
              <w:rPr>
                <w:webHidden/>
                <w:rStyle w:val="IndexLink"/>
              </w:rPr>
              <w:t>The loops that keep the system alive</w:t>
              <w:tab/>
              <w:t>6</w:t>
            </w:r>
          </w:hyperlink>
        </w:p>
        <w:p>
          <w:pPr>
            <w:pStyle w:val="TOC1"/>
            <w:tabs>
              <w:tab w:val="clear" w:pos="10546"/>
              <w:tab w:val="right" w:pos="10545" w:leader="dot"/>
            </w:tabs>
            <w:rPr/>
          </w:pPr>
          <w:hyperlink w:anchor="__RefHeading___Toc53543_3198544368">
            <w:r>
              <w:rPr>
                <w:webHidden/>
                <w:rStyle w:val="IndexLink"/>
              </w:rPr>
              <w:t>Getting started</w:t>
              <w:tab/>
              <w:t>7</w:t>
            </w:r>
          </w:hyperlink>
        </w:p>
        <w:p>
          <w:pPr>
            <w:pStyle w:val="TOC2"/>
            <w:tabs>
              <w:tab w:val="clear" w:pos="10263"/>
              <w:tab w:val="right" w:pos="10545" w:leader="dot"/>
            </w:tabs>
            <w:rPr/>
          </w:pPr>
          <w:hyperlink w:anchor="__RefHeading___Toc53545_3198544368">
            <w:r>
              <w:rPr>
                <w:webHidden/>
                <w:rStyle w:val="IndexLink"/>
              </w:rPr>
              <w:t>Who does what in this run</w:t>
              <w:tab/>
              <w:t>7</w:t>
            </w:r>
          </w:hyperlink>
        </w:p>
        <w:p>
          <w:pPr>
            <w:pStyle w:val="TOC2"/>
            <w:tabs>
              <w:tab w:val="clear" w:pos="10263"/>
              <w:tab w:val="right" w:pos="10545" w:leader="dot"/>
            </w:tabs>
            <w:rPr/>
          </w:pPr>
          <w:hyperlink w:anchor="__RefHeading___Toc53547_3198544368">
            <w:r>
              <w:rPr>
                <w:webHidden/>
                <w:rStyle w:val="IndexLink"/>
              </w:rPr>
              <w:t>Create the project</w:t>
              <w:tab/>
              <w:t>8</w:t>
            </w:r>
          </w:hyperlink>
        </w:p>
        <w:p>
          <w:pPr>
            <w:pStyle w:val="TOC1"/>
            <w:tabs>
              <w:tab w:val="clear" w:pos="10546"/>
              <w:tab w:val="right" w:pos="10545" w:leader="dot"/>
            </w:tabs>
            <w:rPr/>
          </w:pPr>
          <w:hyperlink w:anchor="__RefHeading___Toc53549_3198544368">
            <w:r>
              <w:rPr>
                <w:webHidden/>
                <w:rStyle w:val="IndexLink"/>
              </w:rPr>
              <w:t>The full run, phase by phase</w:t>
              <w:tab/>
              <w:t>9</w:t>
            </w:r>
          </w:hyperlink>
        </w:p>
        <w:p>
          <w:pPr>
            <w:pStyle w:val="TOC2"/>
            <w:tabs>
              <w:tab w:val="clear" w:pos="10263"/>
              <w:tab w:val="right" w:pos="10545" w:leader="dot"/>
            </w:tabs>
            <w:rPr/>
          </w:pPr>
          <w:hyperlink w:anchor="__RefHeading___Toc53551_3198544368">
            <w:r>
              <w:rPr>
                <w:webHidden/>
                <w:rStyle w:val="IndexLink"/>
              </w:rPr>
              <w:t>E2E-01 — Context To Strategy · Plan</w:t>
              <w:tab/>
              <w:t>9</w:t>
            </w:r>
          </w:hyperlink>
        </w:p>
        <w:p>
          <w:pPr>
            <w:pStyle w:val="TOC2"/>
            <w:tabs>
              <w:tab w:val="clear" w:pos="10263"/>
              <w:tab w:val="right" w:pos="10545" w:leader="dot"/>
            </w:tabs>
            <w:rPr/>
          </w:pPr>
          <w:hyperlink w:anchor="__RefHeading___Toc53553_3198544368">
            <w:r>
              <w:rPr>
                <w:webHidden/>
                <w:rStyle w:val="IndexLink"/>
              </w:rPr>
              <w:t>E2E-02 — Leadership To Commitment · Plan</w:t>
              <w:tab/>
              <w:t>22</w:t>
            </w:r>
          </w:hyperlink>
        </w:p>
        <w:p>
          <w:pPr>
            <w:pStyle w:val="TOC2"/>
            <w:tabs>
              <w:tab w:val="clear" w:pos="10263"/>
              <w:tab w:val="right" w:pos="10545" w:leader="dot"/>
            </w:tabs>
            <w:rPr/>
          </w:pPr>
          <w:hyperlink w:anchor="__RefHeading___Toc53555_3198544368">
            <w:r>
              <w:rPr>
                <w:webHidden/>
                <w:rStyle w:val="IndexLink"/>
              </w:rPr>
              <w:t>E2E-03 — Risk To Resilience · Plan</w:t>
              <w:tab/>
              <w:t>27</w:t>
            </w:r>
          </w:hyperlink>
        </w:p>
        <w:p>
          <w:pPr>
            <w:pStyle w:val="TOC2"/>
            <w:tabs>
              <w:tab w:val="clear" w:pos="10263"/>
              <w:tab w:val="right" w:pos="10545" w:leader="dot"/>
            </w:tabs>
            <w:rPr/>
          </w:pPr>
          <w:hyperlink w:anchor="__RefHeading___Toc53557_3198544368">
            <w:r>
              <w:rPr>
                <w:webHidden/>
                <w:rStyle w:val="IndexLink"/>
              </w:rPr>
              <w:t>E2E-04 — Compliance To Achievement · Plan</w:t>
              <w:tab/>
              <w:t>32</w:t>
            </w:r>
          </w:hyperlink>
        </w:p>
        <w:p>
          <w:pPr>
            <w:pStyle w:val="TOC2"/>
            <w:tabs>
              <w:tab w:val="clear" w:pos="10263"/>
              <w:tab w:val="right" w:pos="10545" w:leader="dot"/>
            </w:tabs>
            <w:rPr/>
          </w:pPr>
          <w:hyperlink w:anchor="__RefHeading___Toc53559_3198544368">
            <w:r>
              <w:rPr>
                <w:webHidden/>
                <w:rStyle w:val="IndexLink"/>
              </w:rPr>
              <w:t>E2E-05 — Resources To Readiness · Do</w:t>
              <w:tab/>
              <w:t>36</w:t>
            </w:r>
          </w:hyperlink>
        </w:p>
        <w:p>
          <w:pPr>
            <w:pStyle w:val="TOC2"/>
            <w:tabs>
              <w:tab w:val="clear" w:pos="10263"/>
              <w:tab w:val="right" w:pos="10545" w:leader="dot"/>
            </w:tabs>
            <w:rPr/>
          </w:pPr>
          <w:hyperlink w:anchor="__RefHeading___Toc53561_3198544368">
            <w:r>
              <w:rPr>
                <w:webHidden/>
                <w:rStyle w:val="IndexLink"/>
              </w:rPr>
              <w:t>E2E-06 — Infrastructure To Security · Do</w:t>
              <w:tab/>
              <w:t>40</w:t>
            </w:r>
          </w:hyperlink>
        </w:p>
        <w:p>
          <w:pPr>
            <w:pStyle w:val="TOC2"/>
            <w:tabs>
              <w:tab w:val="clear" w:pos="10263"/>
              <w:tab w:val="right" w:pos="10545" w:leader="dot"/>
            </w:tabs>
            <w:rPr/>
          </w:pPr>
          <w:hyperlink w:anchor="__RefHeading___Toc53563_3198544368">
            <w:r>
              <w:rPr>
                <w:webHidden/>
                <w:rStyle w:val="IndexLink"/>
              </w:rPr>
              <w:t>E2E-07 — Data To Intelligence · Do</w:t>
              <w:tab/>
              <w:t>49</w:t>
            </w:r>
          </w:hyperlink>
        </w:p>
        <w:p>
          <w:pPr>
            <w:pStyle w:val="TOC2"/>
            <w:tabs>
              <w:tab w:val="clear" w:pos="10263"/>
              <w:tab w:val="right" w:pos="10545" w:leader="dot"/>
            </w:tabs>
            <w:rPr/>
          </w:pPr>
          <w:hyperlink w:anchor="__RefHeading___Toc53565_3198544368">
            <w:r>
              <w:rPr>
                <w:webHidden/>
                <w:rStyle w:val="IndexLink"/>
              </w:rPr>
              <w:t>E2E-08 — Requirements To Delivery · Do</w:t>
              <w:tab/>
              <w:t>51</w:t>
            </w:r>
          </w:hyperlink>
        </w:p>
        <w:p>
          <w:pPr>
            <w:pStyle w:val="TOC2"/>
            <w:tabs>
              <w:tab w:val="clear" w:pos="10263"/>
              <w:tab w:val="right" w:pos="10545" w:leader="dot"/>
            </w:tabs>
            <w:rPr/>
          </w:pPr>
          <w:hyperlink w:anchor="__RefHeading___Toc53567_3198544368">
            <w:r>
              <w:rPr>
                <w:webHidden/>
                <w:rStyle w:val="IndexLink"/>
              </w:rPr>
              <w:t>E2E-09 — Nonconformity To Knowledge · Check</w:t>
              <w:tab/>
              <w:t>57</w:t>
            </w:r>
          </w:hyperlink>
        </w:p>
        <w:p>
          <w:pPr>
            <w:pStyle w:val="TOC2"/>
            <w:tabs>
              <w:tab w:val="clear" w:pos="10263"/>
              <w:tab w:val="right" w:pos="10545" w:leader="dot"/>
            </w:tabs>
            <w:rPr/>
          </w:pPr>
          <w:hyperlink w:anchor="__RefHeading___Toc53569_3198544368">
            <w:r>
              <w:rPr>
                <w:webHidden/>
                <w:rStyle w:val="IndexLink"/>
              </w:rPr>
              <w:t>E2E-10 — Monitoring To Evaluation · Check</w:t>
              <w:tab/>
              <w:t>66</w:t>
            </w:r>
          </w:hyperlink>
        </w:p>
        <w:p>
          <w:pPr>
            <w:pStyle w:val="TOC2"/>
            <w:tabs>
              <w:tab w:val="clear" w:pos="10263"/>
              <w:tab w:val="right" w:pos="10545" w:leader="dot"/>
            </w:tabs>
            <w:rPr/>
          </w:pPr>
          <w:hyperlink w:anchor="__RefHeading___Toc53571_3198544368">
            <w:r>
              <w:rPr>
                <w:webHidden/>
                <w:rStyle w:val="IndexLink"/>
              </w:rPr>
              <w:t>E2E-11 — Intelligence To Assurance · Check</w:t>
              <w:tab/>
              <w:t>80</w:t>
            </w:r>
          </w:hyperlink>
        </w:p>
        <w:p>
          <w:pPr>
            <w:pStyle w:val="TOC2"/>
            <w:tabs>
              <w:tab w:val="clear" w:pos="10263"/>
              <w:tab w:val="right" w:pos="10545" w:leader="dot"/>
            </w:tabs>
            <w:rPr/>
          </w:pPr>
          <w:hyperlink w:anchor="__RefHeading___Toc53573_3198544368">
            <w:r>
              <w:rPr>
                <w:webHidden/>
                <w:rStyle w:val="IndexLink"/>
              </w:rPr>
              <w:t>E2E-12 — Improvement To Innovation · Act</w:t>
              <w:tab/>
              <w:t>88</w:t>
            </w:r>
          </w:hyperlink>
        </w:p>
        <w:p>
          <w:pPr>
            <w:pStyle w:val="TOC1"/>
            <w:tabs>
              <w:tab w:val="clear" w:pos="10546"/>
              <w:tab w:val="right" w:pos="10545" w:leader="dot"/>
            </w:tabs>
            <w:rPr/>
          </w:pPr>
          <w:hyperlink w:anchor="__RefHeading___Toc53575_3198544368">
            <w:r>
              <w:rPr>
                <w:webHidden/>
                <w:rStyle w:val="IndexLink"/>
              </w:rPr>
              <w:t>Process review: from data sources to reports</w:t>
              <w:tab/>
              <w:t>101</w:t>
            </w:r>
          </w:hyperlink>
        </w:p>
        <w:p>
          <w:pPr>
            <w:pStyle w:val="TOC2"/>
            <w:tabs>
              <w:tab w:val="clear" w:pos="10263"/>
              <w:tab w:val="right" w:pos="10545" w:leader="dot"/>
            </w:tabs>
            <w:rPr/>
          </w:pPr>
          <w:hyperlink w:anchor="__RefHeading___Toc53577_3198544368">
            <w:r>
              <w:rPr>
                <w:webHidden/>
                <w:rStyle w:val="IndexLink"/>
              </w:rPr>
              <w:t>Plan — define and configure the data sources</w:t>
              <w:tab/>
              <w:t>101</w:t>
            </w:r>
          </w:hyperlink>
        </w:p>
        <w:p>
          <w:pPr>
            <w:pStyle w:val="TOC2"/>
            <w:tabs>
              <w:tab w:val="clear" w:pos="10263"/>
              <w:tab w:val="right" w:pos="10545" w:leader="dot"/>
            </w:tabs>
            <w:rPr/>
          </w:pPr>
          <w:hyperlink w:anchor="__RefHeading___Toc53579_3198544368">
            <w:r>
              <w:rPr>
                <w:webHidden/>
                <w:rStyle w:val="IndexLink"/>
              </w:rPr>
              <w:t>Do — capture the data and generate the documents</w:t>
              <w:tab/>
              <w:t>102</w:t>
            </w:r>
          </w:hyperlink>
        </w:p>
        <w:p>
          <w:pPr>
            <w:pStyle w:val="TOC2"/>
            <w:tabs>
              <w:tab w:val="clear" w:pos="10263"/>
              <w:tab w:val="right" w:pos="10545" w:leader="dot"/>
            </w:tabs>
            <w:rPr/>
          </w:pPr>
          <w:hyperlink w:anchor="__RefHeading___Toc53581_3198544368">
            <w:r>
              <w:rPr>
                <w:webHidden/>
                <w:rStyle w:val="IndexLink"/>
              </w:rPr>
              <w:t>Check — hold the process and management reviews</w:t>
              <w:tab/>
              <w:t>103</w:t>
            </w:r>
          </w:hyperlink>
        </w:p>
        <w:p>
          <w:pPr>
            <w:pStyle w:val="TOC2"/>
            <w:tabs>
              <w:tab w:val="clear" w:pos="10263"/>
              <w:tab w:val="right" w:pos="10545" w:leader="dot"/>
            </w:tabs>
            <w:rPr/>
          </w:pPr>
          <w:hyperlink w:anchor="__RefHeading___Toc53583_3198544368">
            <w:r>
              <w:rPr>
                <w:webHidden/>
                <w:rStyle w:val="IndexLink"/>
              </w:rPr>
              <w:t>Act — export the reports and follow the decisions</w:t>
              <w:tab/>
              <w:t>103</w:t>
            </w:r>
          </w:hyperlink>
        </w:p>
        <w:p>
          <w:pPr>
            <w:pStyle w:val="TOC1"/>
            <w:tabs>
              <w:tab w:val="clear" w:pos="10546"/>
              <w:tab w:val="right" w:pos="10545" w:leader="dot"/>
            </w:tabs>
            <w:rPr/>
          </w:pPr>
          <w:hyperlink w:anchor="__RefHeading___Toc53585_3198544368">
            <w:r>
              <w:rPr>
                <w:webHidden/>
                <w:rStyle w:val="IndexLink"/>
              </w:rPr>
              <w:t>AI assistance in the run, under human control</w:t>
              <w:tab/>
              <w:t>106</w:t>
            </w:r>
          </w:hyperlink>
        </w:p>
        <w:p>
          <w:pPr>
            <w:pStyle w:val="TOC1"/>
            <w:tabs>
              <w:tab w:val="clear" w:pos="10546"/>
              <w:tab w:val="right" w:pos="10545" w:leader="dot"/>
            </w:tabs>
            <w:rPr/>
          </w:pPr>
          <w:hyperlink w:anchor="__RefHeading___Toc53587_3198544368">
            <w:r>
              <w:rPr>
                <w:webHidden/>
                <w:rStyle w:val="IndexLink"/>
              </w:rPr>
              <w:t>Records created by the run</w:t>
              <w:tab/>
              <w:t>106</w:t>
            </w:r>
          </w:hyperlink>
        </w:p>
        <w:p>
          <w:pPr>
            <w:pStyle w:val="TOC2"/>
            <w:tabs>
              <w:tab w:val="clear" w:pos="10263"/>
              <w:tab w:val="right" w:pos="10545" w:leader="dot"/>
            </w:tabs>
            <w:rPr/>
          </w:pPr>
          <w:hyperlink w:anchor="__RefHeading___Toc53589_3198544368">
            <w:r>
              <w:rPr>
                <w:webHidden/>
                <w:rStyle w:val="IndexLink"/>
              </w:rPr>
              <w:t>Nonconformities</w:t>
              <w:tab/>
              <w:t>107</w:t>
            </w:r>
          </w:hyperlink>
        </w:p>
        <w:p>
          <w:pPr>
            <w:pStyle w:val="TOC2"/>
            <w:tabs>
              <w:tab w:val="clear" w:pos="10263"/>
              <w:tab w:val="right" w:pos="10545" w:leader="dot"/>
            </w:tabs>
            <w:rPr/>
          </w:pPr>
          <w:hyperlink w:anchor="__RefHeading___Toc53591_3198544368">
            <w:r>
              <w:rPr>
                <w:webHidden/>
                <w:rStyle w:val="IndexLink"/>
              </w:rPr>
              <w:t>Risks and opportunities</w:t>
              <w:tab/>
              <w:t>107</w:t>
            </w:r>
          </w:hyperlink>
        </w:p>
        <w:p>
          <w:pPr>
            <w:pStyle w:val="TOC2"/>
            <w:tabs>
              <w:tab w:val="clear" w:pos="10263"/>
              <w:tab w:val="right" w:pos="10545" w:leader="dot"/>
            </w:tabs>
            <w:rPr/>
          </w:pPr>
          <w:hyperlink w:anchor="__RefHeading___Toc53593_3198544368">
            <w:r>
              <w:rPr>
                <w:webHidden/>
                <w:rStyle w:val="IndexLink"/>
              </w:rPr>
              <w:t>Audits</w:t>
              <w:tab/>
              <w:t>107</w:t>
            </w:r>
          </w:hyperlink>
        </w:p>
        <w:p>
          <w:pPr>
            <w:pStyle w:val="TOC2"/>
            <w:tabs>
              <w:tab w:val="clear" w:pos="10263"/>
              <w:tab w:val="right" w:pos="10545" w:leader="dot"/>
            </w:tabs>
            <w:rPr/>
          </w:pPr>
          <w:hyperlink w:anchor="__RefHeading___Toc53595_3198544368">
            <w:r>
              <w:rPr>
                <w:webHidden/>
                <w:rStyle w:val="IndexLink"/>
              </w:rPr>
              <w:t>Documents</w:t>
              <w:tab/>
              <w:t>107</w:t>
            </w:r>
          </w:hyperlink>
        </w:p>
        <w:p>
          <w:pPr>
            <w:pStyle w:val="TOC1"/>
            <w:tabs>
              <w:tab w:val="clear" w:pos="10546"/>
              <w:tab w:val="right" w:pos="10545" w:leader="dot"/>
            </w:tabs>
            <w:rPr/>
          </w:pPr>
          <w:hyperlink w:anchor="__RefHeading___Toc53597_3198544368">
            <w:r>
              <w:rPr>
                <w:webHidden/>
                <w:rStyle w:val="IndexLink"/>
              </w:rPr>
              <w:t>Appendix — Frequent questions</w:t>
              <w:tab/>
              <w:t>108</w:t>
            </w:r>
          </w:hyperlink>
          <w:r>
            <w:rPr>
              <w:rStyle w:val="IndexLink"/>
            </w:rPr>
            <w:fldChar w:fldCharType="end"/>
          </w:r>
        </w:p>
      </w:sdtContent>
    </w:sdt>
    <w:p>
      <w:pPr>
        <w:pStyle w:val="Normal"/>
        <w:widowControl/>
        <w:bidi w:val="0"/>
        <w:spacing w:lineRule="auto" w:line="276" w:before="0" w:after="120"/>
        <w:jc w:val="left"/>
        <w:rPr>
          <w:rFonts w:ascii="Open Sans" w:hAnsi="Open Sans" w:eastAsia="Open Sans" w:cs="Open Sans"/>
          <w:color w:val="2C3E50"/>
          <w:sz w:val="22"/>
        </w:rPr>
      </w:pPr>
      <w:r>
        <w:rPr>
          <w:rFonts w:eastAsia="Open Sans" w:cs="Open Sans"/>
          <w:color w:val="2C3E50"/>
          <w:sz w:val="22"/>
        </w:rPr>
      </w:r>
      <w:r>
        <w:br w:type="page"/>
      </w:r>
    </w:p>
    <w:p>
      <w:pPr>
        <w:pStyle w:val="Heading1"/>
        <w:spacing w:before="0" w:after="160"/>
        <w:rPr/>
      </w:pPr>
      <w:bookmarkStart w:id="0" w:name="__RefHeading___Toc53535_3198544368"/>
      <w:bookmarkEnd w:id="0"/>
      <w:r>
        <w:rPr/>
        <w:t>About this guide</w:t>
      </w:r>
    </w:p>
    <w:p>
      <w:pPr>
        <w:pStyle w:val="Normal"/>
        <w:rPr/>
      </w:pPr>
      <w:r>
        <w:rPr>
          <w:i w:val="false"/>
        </w:rPr>
        <w:t>This guide follows one complete, real run of DynamicMS from the first step to the last: the 12 end-to-end processes, their 111 macro processes, 346 tasks and 1057 steps. The run is the universal scenario of the demonstration database, so every screen, value and record matches the application. It applies to any sector or industry.</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380"/>
        <w:gridCol w:w="7258"/>
      </w:tblGrid>
      <w:tr>
        <w:trPr>
          <w:tblHeader w:val="true"/>
        </w:trPr>
        <w:tc>
          <w:tcPr>
            <w:tcW w:w="2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Item</w:t>
            </w:r>
          </w:p>
        </w:tc>
        <w:tc>
          <w:tcPr>
            <w:tcW w:w="72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Value in this run</w:t>
            </w:r>
          </w:p>
        </w:tc>
      </w:tr>
      <w:tr>
        <w:trPr/>
        <w:tc>
          <w:tcPr>
            <w:tcW w:w="2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b/>
                <w:color w:val="123A5F"/>
                <w:sz w:val="18"/>
              </w:rPr>
              <w:t>Organization</w:t>
            </w:r>
          </w:p>
        </w:tc>
        <w:tc>
          <w:tcPr>
            <w:tcW w:w="7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Horizon Universal Holdings (HZ-UNI) — universal vertical, large company, 9167 employees, member of Horizon Industrial Group</w:t>
            </w:r>
          </w:p>
        </w:tc>
      </w:tr>
      <w:tr>
        <w:trPr/>
        <w:tc>
          <w:tcPr>
            <w:tcW w:w="2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b/>
                <w:color w:val="123A5F"/>
                <w:sz w:val="18"/>
              </w:rPr>
              <w:t>Project</w:t>
            </w:r>
          </w:p>
        </w:tc>
        <w:tc>
          <w:tcPr>
            <w:tcW w:w="72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HZ-UNI-QMS — QMS full run 2025–2026 — Horizon Universal Holdings</w:t>
            </w:r>
          </w:p>
        </w:tc>
      </w:tr>
      <w:tr>
        <w:trPr/>
        <w:tc>
          <w:tcPr>
            <w:tcW w:w="2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b/>
                <w:color w:val="123A5F"/>
                <w:sz w:val="18"/>
              </w:rPr>
              <w:t>Management system</w:t>
            </w:r>
          </w:p>
        </w:tc>
        <w:tc>
          <w:tcPr>
            <w:tcW w:w="7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 ISO 9001 · full lifecycle (FULL)</w:t>
            </w:r>
          </w:p>
        </w:tc>
      </w:tr>
      <w:tr>
        <w:trPr/>
        <w:tc>
          <w:tcPr>
            <w:tcW w:w="2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b/>
                <w:color w:val="123A5F"/>
                <w:sz w:val="18"/>
              </w:rPr>
              <w:t>Project template</w:t>
            </w:r>
          </w:p>
        </w:tc>
        <w:tc>
          <w:tcPr>
            <w:tcW w:w="72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TPL-UNI-FULL-QMS — Universal QMS — full lifecycle (ISO 9001)</w:t>
            </w:r>
          </w:p>
        </w:tc>
      </w:tr>
      <w:tr>
        <w:trPr/>
        <w:tc>
          <w:tcPr>
            <w:tcW w:w="2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b/>
                <w:color w:val="123A5F"/>
                <w:sz w:val="18"/>
              </w:rPr>
              <w:t>Period</w:t>
            </w:r>
          </w:p>
        </w:tc>
        <w:tc>
          <w:tcPr>
            <w:tcW w:w="7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2025-10-01 → 2026-12-30</w:t>
            </w:r>
          </w:p>
        </w:tc>
      </w:tr>
      <w:tr>
        <w:trPr/>
        <w:tc>
          <w:tcPr>
            <w:tcW w:w="2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b/>
                <w:color w:val="123A5F"/>
                <w:sz w:val="18"/>
              </w:rPr>
              <w:t>Configuration</w:t>
            </w:r>
          </w:p>
        </w:tc>
        <w:tc>
          <w:tcPr>
            <w:tcW w:w="72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Solution Pack DMS-ENT; capability packs DMS-AI, DMS-CERT, DMS-ESG; add-ons ADD-01, ADD-04, ADD-06, ADD-07</w:t>
            </w:r>
          </w:p>
        </w:tc>
      </w:tr>
      <w:tr>
        <w:trPr/>
        <w:tc>
          <w:tcPr>
            <w:tcW w:w="2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b/>
                <w:color w:val="123A5F"/>
                <w:sz w:val="18"/>
              </w:rPr>
              <w:t>Sign-in</w:t>
            </w:r>
          </w:p>
        </w:tc>
        <w:tc>
          <w:tcPr>
            <w:tcW w:w="7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http://localhost:4000 — password Demo@2026</w:t>
            </w:r>
          </w:p>
        </w:tc>
      </w:tr>
    </w:tbl>
    <w:p>
      <w:pPr>
        <w:pStyle w:val="Normal"/>
        <w:spacing w:before="0" w:after="40"/>
        <w:rPr/>
      </w:pPr>
      <w:r>
        <w:rPr/>
      </w:r>
    </w:p>
    <w:p>
      <w:pPr>
        <w:pStyle w:val="Heading2"/>
        <w:rPr/>
      </w:pPr>
      <w:bookmarkStart w:id="1" w:name="__RefHeading___Toc53537_3198544368"/>
      <w:bookmarkEnd w:id="1"/>
      <w:r>
        <w:rPr/>
        <w:t>How to read a step</w:t>
      </w:r>
    </w:p>
    <w:p>
      <w:pPr>
        <w:pStyle w:val="ListBullet"/>
        <w:numPr>
          <w:ilvl w:val="0"/>
          <w:numId w:val="1"/>
        </w:numPr>
        <w:spacing w:before="0" w:after="40"/>
        <w:contextualSpacing/>
        <w:jc w:val="left"/>
        <w:rPr/>
      </w:pPr>
      <w:r>
        <w:rPr>
          <w:b/>
          <w:color w:val="123A5F"/>
          <w:sz w:val="20"/>
        </w:rPr>
        <w:t xml:space="preserve">Step, then what to type. </w:t>
      </w:r>
      <w:r>
        <w:rPr>
          <w:sz w:val="20"/>
        </w:rPr>
        <w:t>Each step gives its PDCA badge, identifier, name, role and form, immediately followed by its what-to-type tables, before the next step. The first table holds the simple fields: its header row gives the field names as shown in the form, the row below gives the value to type or choose.</w:t>
      </w:r>
    </w:p>
    <w:p>
      <w:pPr>
        <w:pStyle w:val="ListBullet"/>
        <w:numPr>
          <w:ilvl w:val="0"/>
          <w:numId w:val="1"/>
        </w:numPr>
        <w:spacing w:before="0" w:after="40"/>
        <w:contextualSpacing/>
        <w:jc w:val="left"/>
        <w:rPr/>
      </w:pPr>
      <w:r>
        <w:rPr>
          <w:b/>
          <w:color w:val="123A5F"/>
          <w:sz w:val="20"/>
        </w:rPr>
        <w:t xml:space="preserve">Record tables: copy and paste. </w:t>
      </w:r>
      <w:r>
        <w:rPr>
          <w:sz w:val="20"/>
        </w:rPr>
        <w:t>A record table of the step follows with the column titles of the application and one row per record. Select the table in this guide (header row included), copy it (Ctrl+C), click the first cell of the same table in DynamicMS and paste (Ctrl+V): the paste preview matches the columns by their titles; select Apply. You can also type the rows one by one.</w:t>
      </w:r>
    </w:p>
    <w:p>
      <w:pPr>
        <w:pStyle w:val="ListBullet"/>
        <w:numPr>
          <w:ilvl w:val="0"/>
          <w:numId w:val="1"/>
        </w:numPr>
        <w:spacing w:before="0" w:after="40"/>
        <w:contextualSpacing/>
        <w:jc w:val="left"/>
        <w:rPr/>
      </w:pPr>
      <w:r>
        <w:rPr>
          <w:b/>
          <w:color w:val="123A5F"/>
          <w:sz w:val="20"/>
        </w:rPr>
        <w:t xml:space="preserve">PDCA badge. </w:t>
      </w:r>
      <w:r>
        <w:rPr>
          <w:sz w:val="20"/>
        </w:rPr>
        <w:t>P (Plan: identify, set, configure, assign), D (Do: execute, document, communicate, train), C (Check: monitor, assess, review), A (Act: decide, close, escalate). Inside each macro process the badges show its own small PDCA cycle.</w:t>
      </w:r>
    </w:p>
    <w:p>
      <w:pPr>
        <w:pStyle w:val="ListBullet"/>
        <w:numPr>
          <w:ilvl w:val="0"/>
          <w:numId w:val="1"/>
        </w:numPr>
        <w:spacing w:before="0" w:after="40"/>
        <w:contextualSpacing/>
        <w:jc w:val="left"/>
        <w:rPr/>
      </w:pPr>
      <w:r>
        <w:rPr>
          <w:b/>
          <w:color w:val="123A5F"/>
          <w:sz w:val="20"/>
        </w:rPr>
        <w:t xml:space="preserve">Values. </w:t>
      </w:r>
      <w:r>
        <w:rPr>
          <w:sz w:val="20"/>
        </w:rPr>
        <w:t>Type the values as written; choose list values as written; dates are in the format YYYY-MM-DD; amounts carry their currency (MAD by default for this organization).</w:t>
      </w:r>
    </w:p>
    <w:p>
      <w:pPr>
        <w:pStyle w:val="ListBullet"/>
        <w:numPr>
          <w:ilvl w:val="0"/>
          <w:numId w:val="1"/>
        </w:numPr>
        <w:spacing w:before="0" w:after="40"/>
        <w:contextualSpacing/>
        <w:jc w:val="left"/>
        <w:rPr/>
      </w:pPr>
      <w:r>
        <w:rPr>
          <w:b/>
          <w:color w:val="123A5F"/>
          <w:sz w:val="20"/>
        </w:rPr>
        <w:t xml:space="preserve">Completing. </w:t>
      </w:r>
      <w:r>
        <w:rPr>
          <w:sz w:val="20"/>
        </w:rPr>
        <w:t>Rows are saved as you type (the footer of the table shows All changes saved). Select Complete step to finish the step; the next step opens. A phase ends with its gate (checklist, then Go, Hold or No-Go).</w:t>
      </w:r>
    </w:p>
    <w:p>
      <w:pPr>
        <w:pStyle w:val="Normal"/>
        <w:keepNext w:val="false"/>
        <w:spacing w:lineRule="exact" w:line="224" w:before="80" w:after="40"/>
        <w:jc w:val="left"/>
        <w:rPr/>
      </w:pPr>
      <w:r>
        <w:rPr>
          <w:b/>
          <w:i w:val="false"/>
          <w:color w:val="123A5F"/>
          <w:sz w:val="18"/>
        </w:rPr>
        <w:t xml:space="preserve">Example — </w:t>
      </w:r>
      <w:r>
        <w:rPr>
          <w:b w:val="false"/>
          <w:i w:val="false"/>
          <w:color w:val="2C3E50"/>
          <w:sz w:val="18"/>
        </w:rPr>
        <w:t>a step and what to type in it, as laid out in the full run: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MP-001.1  </w:t>
      </w:r>
      <w:r>
        <w:rPr>
          <w:b/>
          <w:i w:val="false"/>
          <w:color w:val="123A5F"/>
          <w:sz w:val="16"/>
        </w:rPr>
        <w:t>Fix periodicity of strategic diagnosis</w:t>
      </w:r>
      <w:r>
        <w:rPr>
          <w:b w:val="false"/>
          <w:i w:val="false"/>
          <w:color w:val="5A6B7B"/>
          <w:sz w:val="15"/>
        </w:rPr>
        <w:t xml:space="preserve">  (IMS Manager · Periodicity)</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011"/>
        <w:gridCol w:w="1279"/>
        <w:gridCol w:w="2021"/>
        <w:gridCol w:w="5237"/>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Frequency</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due date</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chaired by</w:t>
            </w:r>
          </w:p>
        </w:tc>
        <w:tc>
          <w:tcPr>
            <w:tcW w:w="20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in scope</w:t>
            </w:r>
          </w:p>
        </w:tc>
        <w:tc>
          <w:tcPr>
            <w:tcW w:w="52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inputs and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Annual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2026-10-05</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2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Headquarters, Casablanca site</w:t>
            </w:r>
          </w:p>
        </w:tc>
        <w:tc>
          <w:tcPr>
            <w:tcW w:w="5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Inputs to the next diagnosis: last management review outputs, customer complaints of the year, regulatory watch bulletins, supplier evaluation results and the strategic plan. An extraordinary review is triggered by a new site, a new service line or a major regulatory change.</w:t>
            </w:r>
          </w:p>
        </w:tc>
      </w:tr>
    </w:tbl>
    <w:p>
      <w:pPr>
        <w:pStyle w:val="Normal"/>
        <w:rPr/>
      </w:pPr>
      <w:r>
        <w:rPr/>
      </w:r>
      <w:r>
        <w:br w:type="page"/>
      </w:r>
    </w:p>
    <w:p>
      <w:pPr>
        <w:pStyle w:val="Heading1"/>
        <w:spacing w:before="0" w:after="160"/>
        <w:rPr/>
      </w:pPr>
      <w:bookmarkStart w:id="2" w:name="__RefHeading___Toc53539_3198544368"/>
      <w:bookmarkEnd w:id="2"/>
      <w:r>
        <w:rPr/>
        <w:t>The PDCA dynamic of the run</w:t>
      </w:r>
    </w:p>
    <w:p>
      <w:pPr>
        <w:pStyle w:val="Normal"/>
        <w:rPr/>
      </w:pPr>
      <w:r>
        <w:rPr>
          <w:i w:val="false"/>
        </w:rPr>
        <w:t>DynamicMS runs the management system as a Plan-Do-Check-Act cycle at three levels. The 12 end-to-end phases form the large cycle; each macro process has its own small cycle (the P, D, C, A badges of its steps); the process review closes the loop by turning measured data into reports and decisions that start the next cycle.</w:t>
      </w:r>
    </w:p>
    <w:p>
      <w:pPr>
        <w:pStyle w:val="Normal"/>
        <w:jc w:val="center"/>
        <w:rPr/>
      </w:pPr>
      <w:r>
        <w:rPr/>
        <w:drawing>
          <wp:inline distT="0" distB="0" distL="0" distR="0">
            <wp:extent cx="4500245" cy="475297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4500245" cy="4752975"/>
                    </a:xfrm>
                    <a:prstGeom prst="rect">
                      <a:avLst/>
                    </a:prstGeom>
                  </pic:spPr>
                </pic:pic>
              </a:graphicData>
            </a:graphic>
          </wp:inline>
        </w:drawing>
      </w:r>
    </w:p>
    <w:p>
      <w:pPr>
        <w:pStyle w:val="Normal"/>
        <w:jc w:val="left"/>
        <w:rPr/>
      </w:pPr>
      <w:r>
        <w:rPr>
          <w:i/>
          <w:color w:val="5A6B7B"/>
          <w:sz w:val="19"/>
        </w:rPr>
        <w:t>Figure — The 12 end-to-end processes of the run on the PDCA cycle.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19"/>
        <w:gridCol w:w="2042"/>
        <w:gridCol w:w="3402"/>
        <w:gridCol w:w="3175"/>
      </w:tblGrid>
      <w:tr>
        <w:trPr>
          <w:tblHeader w:val="true"/>
        </w:trPr>
        <w:tc>
          <w:tcPr>
            <w:tcW w:w="10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PDCA</w:t>
            </w:r>
          </w:p>
        </w:tc>
        <w:tc>
          <w:tcPr>
            <w:tcW w:w="20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End-to-end process</w:t>
            </w:r>
          </w:p>
        </w:tc>
        <w:tc>
          <w:tcPr>
            <w:tcW w:w="34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What it delivers</w:t>
            </w:r>
          </w:p>
        </w:tc>
        <w:tc>
          <w:tcPr>
            <w:tcW w:w="31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What it feeds</w:t>
            </w:r>
          </w:p>
        </w:tc>
      </w:tr>
      <w:tr>
        <w:trPr/>
        <w:tc>
          <w:tcPr>
            <w:tcW w:w="10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Plan</w:t>
            </w:r>
          </w:p>
        </w:tc>
        <w:tc>
          <w:tcPr>
            <w:tcW w:w="2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E2E-01 Context To Strategy</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Context, interested parties, scope, policy, SMART objectives, process map.</w:t>
            </w:r>
          </w:p>
        </w:tc>
        <w:tc>
          <w:tcPr>
            <w:tcW w:w="3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E2E-02 (commitment), E2E-03 (risks), E2E-10 (objective KPIs).</w:t>
            </w:r>
          </w:p>
        </w:tc>
      </w:tr>
      <w:tr>
        <w:trPr/>
        <w:tc>
          <w:tcPr>
            <w:tcW w:w="10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Plan</w:t>
            </w:r>
          </w:p>
        </w:tc>
        <w:tc>
          <w:tcPr>
            <w:tcW w:w="2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E2E-02 Leadership To Commitment</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Roles, RACSI, governance bodies, leadership commitments and communication.</w:t>
            </w:r>
          </w:p>
        </w:tc>
        <w:tc>
          <w:tcPr>
            <w:tcW w:w="3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Every phase (owners and approvers); E2E-10 (management review).</w:t>
            </w:r>
          </w:p>
        </w:tc>
      </w:tr>
      <w:tr>
        <w:trPr/>
        <w:tc>
          <w:tcPr>
            <w:tcW w:w="10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Plan</w:t>
            </w:r>
          </w:p>
        </w:tc>
        <w:tc>
          <w:tcPr>
            <w:tcW w:w="2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E2E-03 Risk To Resilience</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Risk and opportunity register, treatments, business continuity.</w:t>
            </w:r>
          </w:p>
        </w:tc>
        <w:tc>
          <w:tcPr>
            <w:tcW w:w="3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E2E-05 to E2E-08 (controls in operations); E2E-11 (audit universe).</w:t>
            </w:r>
          </w:p>
        </w:tc>
      </w:tr>
      <w:tr>
        <w:trPr/>
        <w:tc>
          <w:tcPr>
            <w:tcW w:w="10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Plan</w:t>
            </w:r>
          </w:p>
        </w:tc>
        <w:tc>
          <w:tcPr>
            <w:tcW w:w="2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E2E-04 Compliance To Achievement</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Compliance obligations register, evaluation of compliance, certification plan.</w:t>
            </w:r>
          </w:p>
        </w:tc>
        <w:tc>
          <w:tcPr>
            <w:tcW w:w="3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E2E-08 (requirements), E2E-11 (assurance), E2E-10 (review inputs).</w:t>
            </w:r>
          </w:p>
        </w:tc>
      </w:tr>
      <w:tr>
        <w:trPr/>
        <w:tc>
          <w:tcPr>
            <w:tcW w:w="10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Do</w:t>
            </w:r>
          </w:p>
        </w:tc>
        <w:tc>
          <w:tcPr>
            <w:tcW w:w="2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E2E-05 Resources To Readiness</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Competent people, documented information, measuring resources ready for operation.</w:t>
            </w:r>
          </w:p>
        </w:tc>
        <w:tc>
          <w:tcPr>
            <w:tcW w:w="3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E2E-08 (delivery); E2E-09 (calibration and competence nonconformities).</w:t>
            </w:r>
          </w:p>
        </w:tc>
      </w:tr>
      <w:tr>
        <w:trPr/>
        <w:tc>
          <w:tcPr>
            <w:tcW w:w="10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Do</w:t>
            </w:r>
          </w:p>
        </w:tc>
        <w:tc>
          <w:tcPr>
            <w:tcW w:w="2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E2E-06 Infrastructure To Security</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Facilities, IT services and information security in a controlled state.</w:t>
            </w:r>
          </w:p>
        </w:tc>
        <w:tc>
          <w:tcPr>
            <w:tcW w:w="3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E2E-07 (data platform); E2E-08 (operations); E2E-09 (incidents).</w:t>
            </w:r>
          </w:p>
        </w:tc>
      </w:tr>
      <w:tr>
        <w:trPr/>
        <w:tc>
          <w:tcPr>
            <w:tcW w:w="10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Do</w:t>
            </w:r>
          </w:p>
        </w:tc>
        <w:tc>
          <w:tcPr>
            <w:tcW w:w="2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E2E-07 Data To Intelligence</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Governed data, formulas and knowledge; KPI data pipeline; data sources configured.</w:t>
            </w:r>
          </w:p>
        </w:tc>
        <w:tc>
          <w:tcPr>
            <w:tcW w:w="3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E2E-10 (measurement and dashboards); E2E-11 (intelligence for assurance).</w:t>
            </w:r>
          </w:p>
        </w:tc>
      </w:tr>
      <w:tr>
        <w:trPr/>
        <w:tc>
          <w:tcPr>
            <w:tcW w:w="10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Do</w:t>
            </w:r>
          </w:p>
        </w:tc>
        <w:tc>
          <w:tcPr>
            <w:tcW w:w="2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E2E-08 Requirements To Delivery</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Customer requirements reviewed, products and services delivered and released.</w:t>
            </w:r>
          </w:p>
        </w:tc>
        <w:tc>
          <w:tcPr>
            <w:tcW w:w="3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E2E-09 (nonconforming outputs); E2E-10 (customer satisfaction).</w:t>
            </w:r>
          </w:p>
        </w:tc>
      </w:tr>
      <w:tr>
        <w:trPr/>
        <w:tc>
          <w:tcPr>
            <w:tcW w:w="10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Check</w:t>
            </w:r>
          </w:p>
        </w:tc>
        <w:tc>
          <w:tcPr>
            <w:tcW w:w="2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E2E-09 Nonconformity To Knowledge</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Nonconformities contained, root causes analysed, corrective actions, lessons learned (REX).</w:t>
            </w:r>
          </w:p>
        </w:tc>
        <w:tc>
          <w:tcPr>
            <w:tcW w:w="3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E2E-10 (NC KPIs); E2E-12 (improvement); E2E-05 (knowledge).</w:t>
            </w:r>
          </w:p>
        </w:tc>
      </w:tr>
      <w:tr>
        <w:trPr/>
        <w:tc>
          <w:tcPr>
            <w:tcW w:w="10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Check</w:t>
            </w:r>
          </w:p>
        </w:tc>
        <w:tc>
          <w:tcPr>
            <w:tcW w:w="2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E2E-10 Monitoring To Evaluation</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KPI results, process reviews, management review decisions and actions.</w:t>
            </w:r>
          </w:p>
        </w:tc>
        <w:tc>
          <w:tcPr>
            <w:tcW w:w="3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E2E-11 (audit focus); E2E-12 (improvement); E2E-01 (next cycle).</w:t>
            </w:r>
          </w:p>
        </w:tc>
      </w:tr>
      <w:tr>
        <w:trPr/>
        <w:tc>
          <w:tcPr>
            <w:tcW w:w="10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Check</w:t>
            </w:r>
          </w:p>
        </w:tc>
        <w:tc>
          <w:tcPr>
            <w:tcW w:w="2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E2E-11 Intelligence To Assurance</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Audit programme, audit reports, findings and assurance opinion.</w:t>
            </w:r>
          </w:p>
        </w:tc>
        <w:tc>
          <w:tcPr>
            <w:tcW w:w="3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E2E-09 (findings as nonconformities); E2E-10 (review inputs).</w:t>
            </w:r>
          </w:p>
        </w:tc>
      </w:tr>
      <w:tr>
        <w:trPr/>
        <w:tc>
          <w:tcPr>
            <w:tcW w:w="10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Act</w:t>
            </w:r>
          </w:p>
        </w:tc>
        <w:tc>
          <w:tcPr>
            <w:tcW w:w="2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E2E-12 Improvement To Innovation</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Improvement portfolio, innovations, return on investment, updated objectives.</w:t>
            </w:r>
          </w:p>
        </w:tc>
        <w:tc>
          <w:tcPr>
            <w:tcW w:w="3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E2E-01 of the next cycle (context, policy and objectives are reviewed again).</w:t>
            </w:r>
          </w:p>
        </w:tc>
      </w:tr>
    </w:tbl>
    <w:p>
      <w:pPr>
        <w:pStyle w:val="Normal"/>
        <w:spacing w:before="0" w:after="40"/>
        <w:rPr/>
      </w:pPr>
      <w:r>
        <w:rPr/>
      </w:r>
    </w:p>
    <w:p>
      <w:pPr>
        <w:pStyle w:val="Heading2"/>
        <w:rPr/>
      </w:pPr>
      <w:bookmarkStart w:id="3" w:name="__RefHeading___Toc53541_3198544368"/>
      <w:bookmarkEnd w:id="3"/>
      <w:r>
        <w:rPr/>
        <w:t>The loops that keep the system alive</w:t>
      </w:r>
    </w:p>
    <w:p>
      <w:pPr>
        <w:pStyle w:val="ListBullet"/>
        <w:numPr>
          <w:ilvl w:val="0"/>
          <w:numId w:val="1"/>
        </w:numPr>
        <w:spacing w:before="0" w:after="40"/>
        <w:contextualSpacing/>
        <w:jc w:val="left"/>
        <w:rPr/>
      </w:pPr>
      <w:r>
        <w:rPr>
          <w:b/>
          <w:color w:val="123A5F"/>
          <w:sz w:val="20"/>
        </w:rPr>
        <w:t xml:space="preserve">Measure and review (C → A). </w:t>
      </w:r>
      <w:r>
        <w:rPr>
          <w:sz w:val="20"/>
        </w:rPr>
        <w:t>KPI values recorded in E2E-07 and E2E-10 feed the monthly process mini-reviews (MP-034.4) and the management review (MP-034.5); each decision becomes an action of the Action plan.</w:t>
      </w:r>
    </w:p>
    <w:p>
      <w:pPr>
        <w:pStyle w:val="ListBullet"/>
        <w:numPr>
          <w:ilvl w:val="0"/>
          <w:numId w:val="1"/>
        </w:numPr>
        <w:spacing w:before="0" w:after="40"/>
        <w:contextualSpacing/>
        <w:jc w:val="left"/>
        <w:rPr/>
      </w:pPr>
      <w:r>
        <w:rPr>
          <w:b/>
          <w:color w:val="123A5F"/>
          <w:sz w:val="20"/>
        </w:rPr>
        <w:t xml:space="preserve">Detect and learn (D → C → A). </w:t>
      </w:r>
      <w:r>
        <w:rPr>
          <w:sz w:val="20"/>
        </w:rPr>
        <w:t>Nonconformities raised in operations or by audits (E2E-08, E2E-11) are contained, analysed and corrected in E2E-09; their lessons learned update documents and competences (E2E-05).</w:t>
      </w:r>
    </w:p>
    <w:p>
      <w:pPr>
        <w:pStyle w:val="ListBullet"/>
        <w:numPr>
          <w:ilvl w:val="0"/>
          <w:numId w:val="1"/>
        </w:numPr>
        <w:spacing w:before="0" w:after="40"/>
        <w:contextualSpacing/>
        <w:jc w:val="left"/>
        <w:rPr/>
      </w:pPr>
      <w:r>
        <w:rPr>
          <w:b/>
          <w:color w:val="123A5F"/>
          <w:sz w:val="20"/>
        </w:rPr>
        <w:t xml:space="preserve">Improve and restart (A → P). </w:t>
      </w:r>
      <w:r>
        <w:rPr>
          <w:sz w:val="20"/>
        </w:rPr>
        <w:t>E2E-12 selects improvements and innovations; their results and the management review outputs are the inputs of the next E2E-01 (context, policy and objectives reviewed).</w:t>
      </w:r>
    </w:p>
    <w:p>
      <w:pPr>
        <w:pStyle w:val="ListBullet"/>
        <w:numPr>
          <w:ilvl w:val="0"/>
          <w:numId w:val="1"/>
        </w:numPr>
        <w:spacing w:before="0" w:after="40"/>
        <w:contextualSpacing/>
        <w:jc w:val="left"/>
        <w:rPr/>
      </w:pPr>
      <w:r>
        <w:rPr>
          <w:b/>
          <w:color w:val="123A5F"/>
          <w:sz w:val="20"/>
        </w:rPr>
        <w:t xml:space="preserve">Gates. </w:t>
      </w:r>
      <w:r>
        <w:rPr>
          <w:sz w:val="20"/>
        </w:rPr>
        <w:t>Each phase ends with a gate decided by Top Management after its checklist: Go moves to the next phase, Hold keeps the phase open, No-Go sends steps back for rework.</w:t>
      </w:r>
    </w:p>
    <w:p>
      <w:pPr>
        <w:pStyle w:val="Normal"/>
        <w:rPr/>
      </w:pPr>
      <w:r>
        <w:rPr/>
      </w:r>
      <w:r>
        <w:br w:type="page"/>
      </w:r>
    </w:p>
    <w:p>
      <w:pPr>
        <w:pStyle w:val="Heading1"/>
        <w:spacing w:before="0" w:after="160"/>
        <w:rPr/>
      </w:pPr>
      <w:bookmarkStart w:id="4" w:name="__RefHeading___Toc53543_3198544368"/>
      <w:bookmarkEnd w:id="4"/>
      <w:r>
        <w:rPr/>
        <w:t>Getting started</w:t>
      </w:r>
    </w:p>
    <w:p>
      <w:pPr>
        <w:pStyle w:val="ListNumber"/>
        <w:numPr>
          <w:ilvl w:val="0"/>
          <w:numId w:val="10"/>
        </w:numPr>
        <w:spacing w:before="0" w:after="40"/>
        <w:contextualSpacing/>
        <w:jc w:val="left"/>
        <w:rPr/>
      </w:pPr>
      <w:r>
        <w:rPr/>
        <w:t>Open http://localhost:4000 (or the address given by your administrator) in Chrome, Edge, Firefox or Safari.</w:t>
      </w:r>
    </w:p>
    <w:p>
      <w:pPr>
        <w:pStyle w:val="ListNumber"/>
        <w:numPr>
          <w:ilvl w:val="0"/>
          <w:numId w:val="7"/>
        </w:numPr>
        <w:spacing w:before="0" w:after="40"/>
        <w:contextualSpacing/>
        <w:jc w:val="left"/>
        <w:rPr/>
      </w:pPr>
      <w:r>
        <w:rPr/>
        <w:t>Email: type ims@horizon-universal.example. Password: type Demo@2026. Select Sign in.</w:t>
      </w:r>
    </w:p>
    <w:p>
      <w:pPr>
        <w:pStyle w:val="ListNumber"/>
        <w:numPr>
          <w:ilvl w:val="0"/>
          <w:numId w:val="7"/>
        </w:numPr>
        <w:spacing w:before="0" w:after="40"/>
        <w:contextualSpacing/>
        <w:jc w:val="left"/>
        <w:rPr/>
      </w:pPr>
      <w:r>
        <w:rPr/>
        <w:t xml:space="preserve">Language: choose EN, FR or </w:t>
      </w:r>
      <w:r>
        <w:rPr>
          <w:rtl w:val="true"/>
        </w:rPr>
        <w:t>ع</w:t>
      </w:r>
      <w:r>
        <w:rPr/>
        <w:t xml:space="preserve"> </w:t>
      </w:r>
      <w:r>
        <w:rPr/>
        <w:t>(Arabic, right to left) at the top right.</w:t>
      </w:r>
    </w:p>
    <w:p>
      <w:pPr>
        <w:pStyle w:val="ListNumber"/>
        <w:numPr>
          <w:ilvl w:val="0"/>
          <w:numId w:val="7"/>
        </w:numPr>
        <w:spacing w:before="0" w:after="40"/>
        <w:contextualSpacing/>
        <w:jc w:val="left"/>
        <w:rPr/>
      </w:pPr>
      <w:r>
        <w:rPr/>
        <w:t>Project: choose “HZ-UNI-QMS — QMS full run 2025–2026 — Horizon Universal Holdings” in the header switcher. Every screen then works on this project.</w:t>
      </w:r>
    </w:p>
    <w:p>
      <w:pPr>
        <w:pStyle w:val="Normal"/>
        <w:jc w:val="center"/>
        <w:rPr/>
      </w:pPr>
      <w:r>
        <w:rPr/>
        <w:drawing>
          <wp:inline distT="0" distB="0" distL="0" distR="0">
            <wp:extent cx="5939790" cy="37128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939790" cy="3712845"/>
                    </a:xfrm>
                    <a:prstGeom prst="rect">
                      <a:avLst/>
                    </a:prstGeom>
                  </pic:spPr>
                </pic:pic>
              </a:graphicData>
            </a:graphic>
          </wp:inline>
        </w:drawing>
      </w:r>
    </w:p>
    <w:p>
      <w:pPr>
        <w:pStyle w:val="Normal"/>
        <w:jc w:val="left"/>
        <w:rPr/>
      </w:pPr>
      <w:r>
        <w:rPr>
          <w:i/>
          <w:color w:val="5A6B7B"/>
          <w:sz w:val="19"/>
        </w:rPr>
        <w:t>Figure — Home of the project: progress by phase, KPI trend, next steps.</w:t>
      </w:r>
    </w:p>
    <w:p>
      <w:pPr>
        <w:pStyle w:val="Heading2"/>
        <w:rPr/>
      </w:pPr>
      <w:bookmarkStart w:id="5" w:name="__RefHeading___Toc53545_3198544368"/>
      <w:bookmarkEnd w:id="5"/>
      <w:r>
        <w:rPr/>
        <w:t>Who does what in this run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118"/>
        <w:gridCol w:w="2551"/>
        <w:gridCol w:w="3970"/>
      </w:tblGrid>
      <w:tr>
        <w:trPr>
          <w:tblHeader w:val="true"/>
        </w:trPr>
        <w:tc>
          <w:tcPr>
            <w:tcW w:w="31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Role</w:t>
            </w:r>
          </w:p>
        </w:tc>
        <w:tc>
          <w:tcPr>
            <w:tcW w:w="25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Person</w:t>
            </w:r>
          </w:p>
        </w:tc>
        <w:tc>
          <w:tcPr>
            <w:tcW w:w="39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Sign-in e-mail</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Tenant Administrator</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Hind Berrada</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admin@horizon-universal.example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AI Governance Officer</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Samira Benali</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aigov@horizon-universal.example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Manager</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Amina Ouazzani</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audit@horizon-universal.example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Auditor (read-only)</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Youssef El Idrissi</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auditor@horizon-universal.example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Top Management</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Nabil Zerouali</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ceo@horizon-universal.example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Compliance Officer</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Hugo Lefevre</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compliance@horizon-universal.example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Document Controller</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Sofia Bennani</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documents@horizon-universal.example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Employee</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Maya Laurent</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employee@horizon-universal.example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ESG Manager</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Julien Moreau</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esg@horizon-universal.example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HR Manager</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Rachid Alaoui</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hr@horizon-universal.example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HSE Manager</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Karim Tazi</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hse@horizon-universal.example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IMS Manager</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Omar Haddad</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ims@horizon-universal.example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IT Manager</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Mehdi Fassi</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it@horizon-universal.example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Operations Manager</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Ines Garcia</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operations@horizon-universal.example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Performance Manager</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Tariq Saleh</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performance@horizon-universal.example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Process Excellence Manager</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Adam Rahmani</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process@horizon-universal.example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Quality Manager</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Leila Mansouri</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quality@horizon-universal.example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Risk Manager</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Nadia Chraibi</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risk@horizon-universal.example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Transformation Manager</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Salma Kettani</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transformation@horizon-universal.example</w:t>
            </w:r>
          </w:p>
        </w:tc>
      </w:tr>
    </w:tbl>
    <w:p>
      <w:pPr>
        <w:pStyle w:val="Normal"/>
        <w:spacing w:before="0" w:after="40"/>
        <w:rPr/>
      </w:pPr>
      <w:r>
        <w:rPr/>
      </w:r>
    </w:p>
    <w:p>
      <w:pPr>
        <w:pStyle w:val="Heading2"/>
        <w:rPr/>
      </w:pPr>
      <w:bookmarkStart w:id="6" w:name="__RefHeading___Toc53547_3198544368"/>
      <w:bookmarkEnd w:id="6"/>
      <w:r>
        <w:rPr/>
        <w:t>Create the project</w:t>
      </w:r>
    </w:p>
    <w:p>
      <w:pPr>
        <w:pStyle w:val="ListNumber"/>
        <w:numPr>
          <w:ilvl w:val="0"/>
          <w:numId w:val="11"/>
        </w:numPr>
        <w:spacing w:before="0" w:after="40"/>
        <w:contextualSpacing/>
        <w:jc w:val="left"/>
        <w:rPr/>
      </w:pPr>
      <w:r>
        <w:rPr/>
        <w:t>Open Organization › New project and select From the catalog.</w:t>
      </w:r>
    </w:p>
    <w:p>
      <w:pPr>
        <w:pStyle w:val="ListNumber"/>
        <w:numPr>
          <w:ilvl w:val="0"/>
          <w:numId w:val="12"/>
        </w:numPr>
        <w:spacing w:before="0" w:after="40"/>
        <w:contextualSpacing/>
        <w:jc w:val="left"/>
        <w:rPr/>
      </w:pPr>
      <w:r>
        <w:rPr/>
        <w:t>Name: type “QMS full run 2025–2026 — Horizon Universal Holdings”. Management system: QMS. Start date: 2025-10-01.</w:t>
      </w:r>
    </w:p>
    <w:p>
      <w:pPr>
        <w:pStyle w:val="ListNumber"/>
        <w:numPr>
          <w:ilvl w:val="0"/>
          <w:numId w:val="13"/>
        </w:numPr>
        <w:spacing w:before="0" w:after="40"/>
        <w:contextualSpacing/>
        <w:jc w:val="left"/>
        <w:rPr/>
      </w:pPr>
      <w:r>
        <w:rPr/>
        <w:t>Template: choose TPL-UNI-FULL-QMS — Universal QMS — full lifecycle (ISO 9001).</w:t>
      </w:r>
    </w:p>
    <w:p>
      <w:pPr>
        <w:pStyle w:val="ListNumber"/>
        <w:numPr>
          <w:ilvl w:val="0"/>
          <w:numId w:val="14"/>
        </w:numPr>
        <w:spacing w:before="0" w:after="40"/>
        <w:contextualSpacing/>
        <w:jc w:val="left"/>
        <w:rPr/>
      </w:pPr>
      <w:r>
        <w:rPr/>
        <w:t>Complexity: set the levels CX-01 = 3, CX-02 = 3, CX-03 = 4, CX-04 = 5, CX-05 = 4, CX-06 = 4, CX-07 = 3 (score 69 / 100), then select Create project.</w:t>
      </w:r>
    </w:p>
    <w:p>
      <w:pPr>
        <w:pStyle w:val="Normal"/>
        <w:jc w:val="center"/>
        <w:rPr/>
      </w:pPr>
      <w:r>
        <w:rPr/>
        <w:drawing>
          <wp:inline distT="0" distB="0" distL="0" distR="0">
            <wp:extent cx="5939790" cy="371284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939790" cy="3712845"/>
                    </a:xfrm>
                    <a:prstGeom prst="rect">
                      <a:avLst/>
                    </a:prstGeom>
                  </pic:spPr>
                </pic:pic>
              </a:graphicData>
            </a:graphic>
          </wp:inline>
        </w:drawing>
      </w:r>
    </w:p>
    <w:p>
      <w:pPr>
        <w:pStyle w:val="Normal"/>
        <w:jc w:val="left"/>
        <w:rPr/>
      </w:pPr>
      <w:r>
        <w:rPr>
          <w:i/>
          <w:color w:val="5A6B7B"/>
          <w:sz w:val="19"/>
        </w:rPr>
        <w:t>Figure — Lifecycle: the 12 end-to-end processes with their progress and gate status.</w:t>
      </w:r>
    </w:p>
    <w:p>
      <w:pPr>
        <w:pStyle w:val="Normal"/>
        <w:rPr/>
      </w:pPr>
      <w:r>
        <w:rPr/>
      </w:r>
      <w:r>
        <w:br w:type="page"/>
      </w:r>
    </w:p>
    <w:p>
      <w:pPr>
        <w:pStyle w:val="Heading1"/>
        <w:spacing w:before="0" w:after="160"/>
        <w:rPr/>
      </w:pPr>
      <w:bookmarkStart w:id="7" w:name="__RefHeading___Toc53549_3198544368"/>
      <w:bookmarkEnd w:id="7"/>
      <w:r>
        <w:rPr/>
        <w:t>The full run, phase by phase</w:t>
      </w:r>
    </w:p>
    <w:p>
      <w:pPr>
        <w:pStyle w:val="Normal"/>
        <w:rPr/>
      </w:pPr>
      <w:r>
        <w:rPr>
          <w:i w:val="false"/>
        </w:rPr>
        <w:t>Open Lifecycle, select a phase card, then a macro process, then its first open step; or open My tasks. Follow the steps in order. Each step is followed by what to type in it.</w:t>
      </w:r>
    </w:p>
    <w:p>
      <w:pPr>
        <w:pStyle w:val="Heading2"/>
        <w:rPr/>
      </w:pPr>
      <w:bookmarkStart w:id="8" w:name="__RefHeading___Toc53551_3198544368"/>
      <w:bookmarkEnd w:id="8"/>
      <w:r>
        <w:rPr/>
        <w:t>E2E-01 — Context To Strategy  ·  Plan</w:t>
      </w:r>
    </w:p>
    <w:p>
      <w:pPr>
        <w:pStyle w:val="Normal"/>
        <w:keepNext w:val="false"/>
        <w:spacing w:lineRule="auto" w:line="240" w:before="0" w:after="40"/>
        <w:jc w:val="left"/>
        <w:rPr/>
      </w:pPr>
      <w:r>
        <w:rPr>
          <w:b/>
          <w:i w:val="false"/>
          <w:color w:val="FFFFFF"/>
          <w:sz w:val="17"/>
          <w:shd w:fill="123A5F" w:val="clear"/>
        </w:rPr>
        <w:t xml:space="preserve"> </w:t>
      </w:r>
      <w:r>
        <w:rPr>
          <w:b/>
          <w:i w:val="false"/>
          <w:color w:val="FFFFFF"/>
          <w:sz w:val="17"/>
          <w:shd w:fill="123A5F" w:val="clear"/>
        </w:rPr>
        <w:t xml:space="preserve">P </w:t>
      </w:r>
      <w:r>
        <w:rPr>
          <w:b w:val="false"/>
          <w:i w:val="false"/>
          <w:color w:val="2C3E50"/>
          <w:sz w:val="17"/>
        </w:rPr>
        <w:t xml:space="preserve">  </w:t>
      </w:r>
      <w:r>
        <w:rPr>
          <w:b/>
          <w:i w:val="false"/>
          <w:color w:val="123A5F"/>
          <w:sz w:val="19"/>
        </w:rPr>
        <w:t xml:space="preserve">Goals: </w:t>
      </w:r>
      <w:r>
        <w:rPr>
          <w:b w:val="false"/>
          <w:i w:val="false"/>
          <w:color w:val="2C3E50"/>
          <w:sz w:val="19"/>
        </w:rPr>
        <w:t xml:space="preserve">Define context, policy, strategy, objectives, compliance, governance. </w:t>
      </w:r>
      <w:r>
        <w:rPr>
          <w:b/>
          <w:i w:val="false"/>
          <w:color w:val="123A5F"/>
          <w:sz w:val="19"/>
        </w:rPr>
        <w:t xml:space="preserve">From trigger to terminal event: </w:t>
      </w:r>
      <w:r>
        <w:rPr>
          <w:b w:val="false"/>
          <w:i w:val="false"/>
          <w:color w:val="2C3E50"/>
          <w:sz w:val="19"/>
        </w:rPr>
        <w:t>Strategic planning cycle, management review output, or significant context change → Approved policy, strategy, objectives, risk register, compliance framework in place.</w:t>
      </w:r>
    </w:p>
    <w:p>
      <w:pPr>
        <w:pStyle w:val="Normal"/>
        <w:keepNext w:val="false"/>
        <w:spacing w:lineRule="exact" w:line="224" w:before="0" w:after="80"/>
        <w:jc w:val="left"/>
        <w:rPr/>
      </w:pPr>
      <w:r>
        <w:rPr>
          <w:b/>
          <w:i w:val="false"/>
          <w:color w:val="5A6B7B"/>
          <w:sz w:val="18"/>
        </w:rPr>
        <w:t xml:space="preserve">13 macro processes, 136 steps. Delivers: </w:t>
      </w:r>
      <w:r>
        <w:rPr>
          <w:b w:val="false"/>
          <w:i w:val="false"/>
          <w:color w:val="5A6B7B"/>
          <w:sz w:val="18"/>
        </w:rPr>
        <w:t xml:space="preserve">Context, interested parties, scope, policy, SMART objectives, process map. </w:t>
      </w:r>
      <w:r>
        <w:rPr>
          <w:b/>
          <w:i w:val="false"/>
          <w:color w:val="5A6B7B"/>
          <w:sz w:val="18"/>
        </w:rPr>
        <w:t xml:space="preserve">Feeds: </w:t>
      </w:r>
      <w:r>
        <w:rPr>
          <w:b w:val="false"/>
          <w:i w:val="false"/>
          <w:color w:val="5A6B7B"/>
          <w:sz w:val="18"/>
        </w:rPr>
        <w:t>E2E-02 (commitment), E2E-03 (risks), E2E-10 (objective KPIs).</w:t>
      </w:r>
    </w:p>
    <w:p>
      <w:pPr>
        <w:pStyle w:val="Heading3"/>
        <w:rPr/>
      </w:pPr>
      <w:r>
        <w:rPr/>
        <w:t>UMS016 (MP-001) — Context Analysis and Stakeholder Mapping</w:t>
      </w:r>
    </w:p>
    <w:p>
      <w:pPr>
        <w:pStyle w:val="Normal"/>
        <w:keepNext w:val="false"/>
        <w:spacing w:lineRule="exact" w:line="210" w:before="0" w:after="40"/>
        <w:jc w:val="left"/>
        <w:rPr/>
      </w:pPr>
      <w:r>
        <w:rPr>
          <w:b w:val="false"/>
          <w:i/>
          <w:color w:val="2C3E50"/>
          <w:sz w:val="17"/>
        </w:rPr>
        <w:t xml:space="preserve">Understand internal/external issues; identify interested parties; define IMS scope. </w:t>
      </w:r>
      <w:r>
        <w:rPr>
          <w:b w:val="false"/>
          <w:i w:val="false"/>
          <w:color w:val="5A6B7B"/>
          <w:sz w:val="17"/>
        </w:rPr>
        <w:t>Owner: IMS Manager. Requirements: ISO 9001 §4.1, §4.2, §4.3.</w:t>
      </w:r>
    </w:p>
    <w:p>
      <w:pPr>
        <w:pStyle w:val="Normal"/>
        <w:keepNext w:val="true"/>
        <w:spacing w:lineRule="exact" w:line="198" w:before="40" w:after="0"/>
        <w:jc w:val="left"/>
        <w:rPr/>
      </w:pPr>
      <w:r>
        <w:rPr>
          <w:b/>
          <w:i w:val="false"/>
          <w:color w:val="17A2B8"/>
          <w:sz w:val="16"/>
        </w:rPr>
        <w:t>Task MP-001.T1 — Plan and prepare organizational context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MP-001.1  </w:t>
      </w:r>
      <w:r>
        <w:rPr>
          <w:b/>
          <w:i w:val="false"/>
          <w:color w:val="123A5F"/>
          <w:sz w:val="16"/>
        </w:rPr>
        <w:t>Fix periodicity of strategic diagnosis</w:t>
      </w:r>
      <w:r>
        <w:rPr>
          <w:b w:val="false"/>
          <w:i w:val="false"/>
          <w:color w:val="5A6B7B"/>
          <w:sz w:val="15"/>
        </w:rPr>
        <w:t xml:space="preserve">  (IMS Manager · Periodicity)</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011"/>
        <w:gridCol w:w="1279"/>
        <w:gridCol w:w="2021"/>
        <w:gridCol w:w="5237"/>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Frequency</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due date</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chaired by</w:t>
            </w:r>
          </w:p>
        </w:tc>
        <w:tc>
          <w:tcPr>
            <w:tcW w:w="20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in scope</w:t>
            </w:r>
          </w:p>
        </w:tc>
        <w:tc>
          <w:tcPr>
            <w:tcW w:w="52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inputs and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Annual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2026-10-05</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2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Headquarters, Casablanca site</w:t>
            </w:r>
          </w:p>
        </w:tc>
        <w:tc>
          <w:tcPr>
            <w:tcW w:w="5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Inputs to the next diagnosis: last management review outputs, customer complaints of the year, regulatory watch bulletins, supplier evaluation results and the strategic plan. An extraordinary review is triggered by a new site, a new service line or a major regulatory change.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MP-001.2  </w:t>
      </w:r>
      <w:r>
        <w:rPr>
          <w:b/>
          <w:i w:val="false"/>
          <w:color w:val="123A5F"/>
          <w:sz w:val="16"/>
        </w:rPr>
        <w:t>Identify external issues</w:t>
      </w:r>
      <w:r>
        <w:rPr>
          <w:b w:val="false"/>
          <w:i w:val="false"/>
          <w:color w:val="5A6B7B"/>
          <w:sz w:val="15"/>
        </w:rPr>
        <w:t xml:space="preserve">  (IMS Manager · Register items)</w:t>
      </w:r>
      <w:r>
        <w:rPr>
          <w:b/>
          <w:i w:val="false"/>
          <w:color w:val="17A2B8"/>
          <w:sz w:val="15"/>
        </w:rPr>
        <w:t xml:space="preserve">  What to type ▾</w:t>
      </w:r>
      <w:r>
        <w:rPr>
          <w:b/>
          <w:i w:val="false"/>
          <w:color w:val="123A5F"/>
          <w:sz w:val="15"/>
        </w:rPr>
        <w:t xml:space="preserve">  External issues identified — 5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99"/>
        <w:gridCol w:w="1279"/>
        <w:gridCol w:w="3470"/>
        <w:gridCol w:w="743"/>
        <w:gridCol w:w="2300"/>
      </w:tblGrid>
      <w:tr>
        <w:trPr>
          <w:tblHeader w:val="true"/>
          <w:cantSplit w:val="true"/>
        </w:trPr>
        <w:tc>
          <w:tcPr>
            <w:tcW w:w="24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External issue</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 (PESTLE)</w:t>
            </w:r>
          </w:p>
        </w:tc>
        <w:tc>
          <w:tcPr>
            <w:tcW w:w="3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 on the organization</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3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4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Price competition from informal products and services providers</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Economic</w:t>
            </w:r>
          </w:p>
        </w:tc>
        <w:tc>
          <w:tcPr>
            <w:tcW w:w="3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Pressure on quote margins; risk of losing price-sensitive key accounts.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Sales team market study, Q3 2025</w:t>
            </w:r>
          </w:p>
        </w:tc>
      </w:tr>
      <w:tr>
        <w:trPr>
          <w:cantSplit w:val="true"/>
        </w:trPr>
        <w:tc>
          <w:tcPr>
            <w:tcW w:w="24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Customers require ISO 9001 certification in tenders</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Market and customers</w:t>
            </w:r>
          </w:p>
        </w:tc>
        <w:tc>
          <w:tcPr>
            <w:tcW w:w="3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Certification is needed to keep and win contracts with key accounts.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High</w:t>
            </w:r>
          </w:p>
        </w:tc>
        <w:tc>
          <w:tcPr>
            <w:tcW w:w="2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Tender files received in 2025 (4 of 11 require ISO 9001)</w:t>
            </w:r>
          </w:p>
        </w:tc>
      </w:tr>
      <w:tr>
        <w:trPr>
          <w:cantSplit w:val="true"/>
        </w:trPr>
        <w:tc>
          <w:tcPr>
            <w:tcW w:w="24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 amendment on climate change (Amd 1:2024)</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Legal and regulatory</w:t>
            </w:r>
          </w:p>
        </w:tc>
        <w:tc>
          <w:tcPr>
            <w:tcW w:w="3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Context analysis must state whether climate change is a relevant issue.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ISO 9001:2015/Amd 1:2024; regulatory watch bulletin</w:t>
            </w:r>
          </w:p>
        </w:tc>
      </w:tr>
      <w:tr>
        <w:trPr>
          <w:cantSplit w:val="true"/>
        </w:trPr>
        <w:tc>
          <w:tcPr>
            <w:tcW w:w="24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Availability and price of critical supplies</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Supply</w:t>
            </w:r>
          </w:p>
        </w:tc>
        <w:tc>
          <w:tcPr>
            <w:tcW w:w="3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Delays when parts are missing; lead times doubled for imported references.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evaluation file and purchase orders 2025</w:t>
            </w:r>
          </w:p>
        </w:tc>
      </w:tr>
      <w:tr>
        <w:trPr>
          <w:cantSplit w:val="true"/>
        </w:trPr>
        <w:tc>
          <w:tcPr>
            <w:tcW w:w="24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Customers send requests through portals and messaging</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Technological</w:t>
            </w:r>
          </w:p>
        </w:tc>
        <w:tc>
          <w:tcPr>
            <w:tcW w:w="3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Requests can be lost if they are not logged in one place.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request log, sample of 60 requests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MP-001.3  </w:t>
      </w:r>
      <w:r>
        <w:rPr>
          <w:b/>
          <w:i w:val="false"/>
          <w:color w:val="123A5F"/>
          <w:sz w:val="16"/>
        </w:rPr>
        <w:t>Identify internal issues</w:t>
      </w:r>
      <w:r>
        <w:rPr>
          <w:b w:val="false"/>
          <w:i w:val="false"/>
          <w:color w:val="5A6B7B"/>
          <w:sz w:val="15"/>
        </w:rPr>
        <w:t xml:space="preserve">  (IMS Manager · Register items)</w:t>
      </w:r>
      <w:r>
        <w:rPr>
          <w:b/>
          <w:i w:val="false"/>
          <w:color w:val="17A2B8"/>
          <w:sz w:val="15"/>
        </w:rPr>
        <w:t xml:space="preserve">  What to type ▾</w:t>
      </w:r>
      <w:r>
        <w:rPr>
          <w:b/>
          <w:i w:val="false"/>
          <w:color w:val="123A5F"/>
          <w:sz w:val="15"/>
        </w:rPr>
        <w:t xml:space="preserve">  Internal issues identified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78"/>
        <w:gridCol w:w="834"/>
        <w:gridCol w:w="4018"/>
        <w:gridCol w:w="743"/>
        <w:gridCol w:w="2618"/>
      </w:tblGrid>
      <w:tr>
        <w:trPr>
          <w:tblHeader w:val="true"/>
          <w:cantSplit w:val="true"/>
        </w:trPr>
        <w:tc>
          <w:tcPr>
            <w:tcW w:w="2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Internal issue</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0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 on the organization</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Late delivery to customer</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w:t>
            </w:r>
          </w:p>
        </w:tc>
        <w:tc>
          <w:tcPr>
            <w:tcW w:w="40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 proof of service accepted; invoices disputed and paid late.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Review of records Jan–Oct 2025: 14% not compliant</w:t>
            </w:r>
          </w:p>
        </w:tc>
      </w:tr>
      <w:tr>
        <w:trPr>
          <w:cantSplit w:val="true"/>
        </w:trPr>
        <w:tc>
          <w:tcPr>
            <w:tcW w:w="20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Specification not met</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Commercial</w:t>
            </w:r>
          </w:p>
        </w:tc>
        <w:tc>
          <w:tcPr>
            <w:tcW w:w="40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Rework of quotes and margin loss; two customer complaints.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High</w:t>
            </w:r>
          </w:p>
        </w:tc>
        <w:tc>
          <w:tcPr>
            <w:tcW w:w="26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Quotation register: 9 corrections in Q3 2025</w:t>
            </w:r>
          </w:p>
        </w:tc>
      </w:tr>
      <w:tr>
        <w:trPr>
          <w:cantSplit w:val="true"/>
        </w:trPr>
        <w:tc>
          <w:tcPr>
            <w:tcW w:w="2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Workload peaks on core delivery process</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Resources</w:t>
            </w:r>
          </w:p>
        </w:tc>
        <w:tc>
          <w:tcPr>
            <w:tcW w:w="40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Incomplete service record during summer peaks; overtime above 12%.</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Planning board and overtime records</w:t>
            </w:r>
          </w:p>
        </w:tc>
      </w:tr>
      <w:tr>
        <w:trPr>
          <w:cantSplit w:val="true"/>
        </w:trPr>
        <w:tc>
          <w:tcPr>
            <w:tcW w:w="20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Know-how held by two senior staff</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Competence</w:t>
            </w:r>
          </w:p>
        </w:tc>
        <w:tc>
          <w:tcPr>
            <w:tcW w:w="40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Dependency on two people; no written work instructions.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Competence matrix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MP-001.4  </w:t>
      </w:r>
      <w:r>
        <w:rPr>
          <w:b/>
          <w:i w:val="false"/>
          <w:color w:val="123A5F"/>
          <w:sz w:val="16"/>
        </w:rPr>
        <w:t>Identify interested parties</w:t>
      </w:r>
      <w:r>
        <w:rPr>
          <w:b w:val="false"/>
          <w:i w:val="false"/>
          <w:color w:val="5A6B7B"/>
          <w:sz w:val="15"/>
        </w:rPr>
        <w:t xml:space="preserve">  (IMS Manager · Register items)</w:t>
      </w:r>
      <w:r>
        <w:rPr>
          <w:b/>
          <w:i w:val="false"/>
          <w:color w:val="17A2B8"/>
          <w:sz w:val="15"/>
        </w:rPr>
        <w:t xml:space="preserve">  What to type ▾</w:t>
      </w:r>
      <w:r>
        <w:rPr>
          <w:b/>
          <w:i w:val="false"/>
          <w:color w:val="123A5F"/>
          <w:sz w:val="15"/>
        </w:rPr>
        <w:t xml:space="preserve">  Interested parties identified — 6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53"/>
        <w:gridCol w:w="1412"/>
        <w:gridCol w:w="2990"/>
        <w:gridCol w:w="1145"/>
        <w:gridCol w:w="1079"/>
        <w:gridCol w:w="744"/>
        <w:gridCol w:w="1467"/>
      </w:tblGrid>
      <w:tr>
        <w:trPr>
          <w:tblHeader w:val="true"/>
          <w:cantSplit w:val="true"/>
        </w:trPr>
        <w:tc>
          <w:tcPr>
            <w:tcW w:w="14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Interested party</w:t>
            </w:r>
          </w:p>
        </w:tc>
        <w:tc>
          <w:tcPr>
            <w:tcW w:w="14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Internal / external</w:t>
            </w:r>
          </w:p>
        </w:tc>
        <w:tc>
          <w:tcPr>
            <w:tcW w:w="29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Main needs and expectations (summary)</w:t>
            </w:r>
          </w:p>
        </w:tc>
        <w:tc>
          <w:tcPr>
            <w:tcW w:w="1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Influence (1–5)</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Interest (1–5)</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14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4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Customers (key accounts)</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External party</w:t>
            </w:r>
          </w:p>
        </w:tc>
        <w:tc>
          <w:tcPr>
            <w:tcW w:w="29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On-time service, correct quotes, signed proof of service, clear invoices.</w:t>
            </w:r>
          </w:p>
        </w:tc>
        <w:tc>
          <w:tcPr>
            <w:tcW w:w="1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14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survey 2025 (n = 48)</w:t>
            </w:r>
          </w:p>
        </w:tc>
      </w:tr>
      <w:tr>
        <w:trPr>
          <w:cantSplit w:val="true"/>
        </w:trPr>
        <w:tc>
          <w:tcPr>
            <w:tcW w:w="14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Employees and their representatives</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party</w:t>
            </w:r>
          </w:p>
        </w:tc>
        <w:tc>
          <w:tcPr>
            <w:tcW w:w="29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Safe work, training, clear instructions, workload planning.</w:t>
            </w:r>
          </w:p>
        </w:tc>
        <w:tc>
          <w:tcPr>
            <w:tcW w:w="1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High</w:t>
            </w:r>
          </w:p>
        </w:tc>
        <w:tc>
          <w:tcPr>
            <w:tcW w:w="14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Staff meeting minutes, October 2025</w:t>
            </w:r>
          </w:p>
        </w:tc>
      </w:tr>
      <w:tr>
        <w:trPr>
          <w:cantSplit w:val="true"/>
        </w:trPr>
        <w:tc>
          <w:tcPr>
            <w:tcW w:w="14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Owner and shareholders</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party</w:t>
            </w:r>
          </w:p>
        </w:tc>
        <w:tc>
          <w:tcPr>
            <w:tcW w:w="29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Profitable growth, certification obtained within 12 months.</w:t>
            </w:r>
          </w:p>
        </w:tc>
        <w:tc>
          <w:tcPr>
            <w:tcW w:w="1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14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Business plan 2025–2027</w:t>
            </w:r>
          </w:p>
        </w:tc>
      </w:tr>
      <w:tr>
        <w:trPr>
          <w:cantSplit w:val="true"/>
        </w:trPr>
        <w:tc>
          <w:tcPr>
            <w:tcW w:w="14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Suppliers of critical supplies</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External party</w:t>
            </w:r>
          </w:p>
        </w:tc>
        <w:tc>
          <w:tcPr>
            <w:tcW w:w="29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Forecast of needs, clear specifications, payment on time.</w:t>
            </w:r>
          </w:p>
        </w:tc>
        <w:tc>
          <w:tcPr>
            <w:tcW w:w="1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14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meetings, 2025</w:t>
            </w:r>
          </w:p>
        </w:tc>
      </w:tr>
      <w:tr>
        <w:trPr>
          <w:cantSplit w:val="true"/>
        </w:trPr>
        <w:tc>
          <w:tcPr>
            <w:tcW w:w="14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Certification body</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External party</w:t>
            </w:r>
          </w:p>
        </w:tc>
        <w:tc>
          <w:tcPr>
            <w:tcW w:w="29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Conforming management system, access to records and people.</w:t>
            </w:r>
          </w:p>
        </w:tc>
        <w:tc>
          <w:tcPr>
            <w:tcW w:w="1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14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contract</w:t>
            </w:r>
          </w:p>
        </w:tc>
      </w:tr>
      <w:tr>
        <w:trPr>
          <w:cantSplit w:val="true"/>
        </w:trPr>
        <w:tc>
          <w:tcPr>
            <w:tcW w:w="14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Authorities (labour inspection, municipality)</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External party</w:t>
            </w:r>
          </w:p>
        </w:tc>
        <w:tc>
          <w:tcPr>
            <w:tcW w:w="29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with labour law, business licence and waste rules.</w:t>
            </w:r>
          </w:p>
        </w:tc>
        <w:tc>
          <w:tcPr>
            <w:tcW w:w="1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14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Legal register</w:t>
            </w:r>
          </w:p>
        </w:tc>
      </w:tr>
    </w:tbl>
    <w:p>
      <w:pPr>
        <w:pStyle w:val="Normal"/>
        <w:keepNext w:val="true"/>
        <w:spacing w:lineRule="exact" w:line="198" w:before="40" w:after="0"/>
        <w:jc w:val="left"/>
        <w:rPr/>
      </w:pPr>
      <w:r>
        <w:rPr>
          <w:b/>
          <w:i w:val="false"/>
          <w:color w:val="17A2B8"/>
          <w:sz w:val="16"/>
        </w:rPr>
        <w:t>Task MP-001.T2 — Execute organizational context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MP-001.5  </w:t>
      </w:r>
      <w:r>
        <w:rPr>
          <w:b/>
          <w:i w:val="false"/>
          <w:color w:val="123A5F"/>
          <w:sz w:val="16"/>
        </w:rPr>
        <w:t>Determine needs and expectations of interested parties</w:t>
      </w:r>
      <w:r>
        <w:rPr>
          <w:b w:val="false"/>
          <w:i w:val="false"/>
          <w:color w:val="5A6B7B"/>
          <w:sz w:val="15"/>
        </w:rPr>
        <w:t xml:space="preserve">  (IMS Manager · Needs and expectations)</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3.5</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Needs and expectations of the six relevant interested parties are known (weighted score 3.5 = "Defined"). Two actions: confirm vehicle and waste requirements in the legal register; add the signed job sheet as a release criterion.</w:t>
            </w:r>
          </w:p>
        </w:tc>
      </w:tr>
    </w:tbl>
    <w:p>
      <w:pPr>
        <w:pStyle w:val="Normal"/>
        <w:keepNext w:val="true"/>
        <w:spacing w:lineRule="exact" w:line="186" w:before="30" w:after="10"/>
        <w:ind w:left="255"/>
        <w:jc w:val="left"/>
        <w:rPr/>
      </w:pPr>
      <w:r>
        <w:rPr>
          <w:b/>
          <w:i w:val="false"/>
          <w:color w:val="123A5F"/>
          <w:sz w:val="15"/>
        </w:rPr>
        <w:t>Needs and expectations of the interested parties — 8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13"/>
        <w:gridCol w:w="1588"/>
        <w:gridCol w:w="1113"/>
        <w:gridCol w:w="1904"/>
        <w:gridCol w:w="2234"/>
        <w:gridCol w:w="587"/>
        <w:gridCol w:w="744"/>
        <w:gridCol w:w="1006"/>
      </w:tblGrid>
      <w:tr>
        <w:trPr>
          <w:tblHeader w:val="true"/>
          <w:cantSplit w:val="true"/>
        </w:trPr>
        <w:tc>
          <w:tcPr>
            <w:tcW w:w="11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Need or expectation</w:t>
            </w:r>
          </w:p>
        </w:tc>
        <w:tc>
          <w:tcPr>
            <w:tcW w:w="15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Interested parties concerned</w:t>
            </w:r>
          </w:p>
        </w:tc>
        <w:tc>
          <w:tcPr>
            <w:tcW w:w="11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Type of requirement</w:t>
            </w:r>
          </w:p>
        </w:tc>
        <w:tc>
          <w:tcPr>
            <w:tcW w:w="19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Adopted as a compliance obligation</w:t>
            </w:r>
          </w:p>
        </w:tc>
        <w:tc>
          <w:tcPr>
            <w:tcW w:w="22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How the organization addresses it (process, control)</w:t>
            </w:r>
          </w:p>
        </w:tc>
        <w:tc>
          <w:tcPr>
            <w:tcW w:w="5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Entered from</w:t>
            </w:r>
          </w:p>
        </w:tc>
        <w:tc>
          <w:tcPr>
            <w:tcW w:w="10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1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Service delivered on the agreed date, right first time</w:t>
            </w:r>
          </w:p>
        </w:tc>
        <w:tc>
          <w:tcPr>
            <w:tcW w:w="15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Customers (key accounts)</w:t>
            </w:r>
          </w:p>
        </w:tc>
        <w:tc>
          <w:tcPr>
            <w:tcW w:w="11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Contractual requirement</w:t>
            </w:r>
          </w:p>
        </w:tc>
        <w:tc>
          <w:tcPr>
            <w:tcW w:w="1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2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Planning and job order control (service delivery process); KPI on-time service</w:t>
            </w:r>
          </w:p>
        </w:tc>
        <w:tc>
          <w:tcPr>
            <w:tcW w:w="5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Manual</w:t>
            </w:r>
          </w:p>
        </w:tc>
        <w:tc>
          <w:tcPr>
            <w:tcW w:w="1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Framework contracts; satisfaction survey 2025</w:t>
            </w:r>
          </w:p>
        </w:tc>
      </w:tr>
      <w:tr>
        <w:trPr>
          <w:cantSplit w:val="true"/>
        </w:trPr>
        <w:tc>
          <w:tcPr>
            <w:tcW w:w="11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Correct quotes and clear invoices</w:t>
            </w:r>
          </w:p>
        </w:tc>
        <w:tc>
          <w:tcPr>
            <w:tcW w:w="15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Customers (key accounts), Owner and shareholders</w:t>
            </w:r>
          </w:p>
        </w:tc>
        <w:tc>
          <w:tcPr>
            <w:tcW w:w="11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Customer expectation</w:t>
            </w:r>
          </w:p>
        </w:tc>
        <w:tc>
          <w:tcPr>
            <w:tcW w:w="1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w:t>
            </w:r>
          </w:p>
        </w:tc>
        <w:tc>
          <w:tcPr>
            <w:tcW w:w="22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Quote review before sending; invoice checked against the signed job sheet</w:t>
            </w:r>
          </w:p>
        </w:tc>
        <w:tc>
          <w:tcPr>
            <w:tcW w:w="5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High</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Manual</w:t>
            </w:r>
          </w:p>
        </w:tc>
        <w:tc>
          <w:tcPr>
            <w:tcW w:w="10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Quotation register: 9 corrections in Q3 2025</w:t>
            </w:r>
          </w:p>
        </w:tc>
      </w:tr>
      <w:tr>
        <w:trPr>
          <w:cantSplit w:val="true"/>
        </w:trPr>
        <w:tc>
          <w:tcPr>
            <w:tcW w:w="11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 certification within 12 months</w:t>
            </w:r>
          </w:p>
        </w:tc>
        <w:tc>
          <w:tcPr>
            <w:tcW w:w="15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Customers (key accounts), Owner and shareholders, Certification body</w:t>
            </w:r>
          </w:p>
        </w:tc>
        <w:tc>
          <w:tcPr>
            <w:tcW w:w="11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Voluntary commitment</w:t>
            </w:r>
          </w:p>
        </w:tc>
        <w:tc>
          <w:tcPr>
            <w:tcW w:w="1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2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QMS project AT-UNI-QMS; certification audit planned</w:t>
            </w:r>
          </w:p>
        </w:tc>
        <w:tc>
          <w:tcPr>
            <w:tcW w:w="5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Library</w:t>
            </w:r>
          </w:p>
        </w:tc>
        <w:tc>
          <w:tcPr>
            <w:tcW w:w="1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Tender files 2025; business plan 2025–2027</w:t>
            </w:r>
          </w:p>
        </w:tc>
      </w:tr>
      <w:tr>
        <w:trPr>
          <w:cantSplit w:val="true"/>
        </w:trPr>
        <w:tc>
          <w:tcPr>
            <w:tcW w:w="11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Safe work, training and clear work instructions</w:t>
            </w:r>
          </w:p>
        </w:tc>
        <w:tc>
          <w:tcPr>
            <w:tcW w:w="15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Employees and their representatives</w:t>
            </w:r>
          </w:p>
        </w:tc>
        <w:tc>
          <w:tcPr>
            <w:tcW w:w="11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Legal or regulatory requirement</w:t>
            </w:r>
          </w:p>
        </w:tc>
        <w:tc>
          <w:tcPr>
            <w:tcW w:w="1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22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Training plan (MP-013) and work instructions (MP-006)</w:t>
            </w:r>
          </w:p>
        </w:tc>
        <w:tc>
          <w:tcPr>
            <w:tcW w:w="5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High</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Library</w:t>
            </w:r>
          </w:p>
        </w:tc>
        <w:tc>
          <w:tcPr>
            <w:tcW w:w="10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Labour code; staff meeting minutes, October 2025</w:t>
            </w:r>
          </w:p>
        </w:tc>
      </w:tr>
      <w:tr>
        <w:trPr>
          <w:cantSplit w:val="true"/>
        </w:trPr>
        <w:tc>
          <w:tcPr>
            <w:tcW w:w="11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Workload planned during peaks</w:t>
            </w:r>
          </w:p>
        </w:tc>
        <w:tc>
          <w:tcPr>
            <w:tcW w:w="15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Employees and their representatives, Owner and shareholders</w:t>
            </w:r>
          </w:p>
        </w:tc>
        <w:tc>
          <w:tcPr>
            <w:tcW w:w="11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expectation</w:t>
            </w:r>
          </w:p>
        </w:tc>
        <w:tc>
          <w:tcPr>
            <w:tcW w:w="1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w:t>
            </w:r>
          </w:p>
        </w:tc>
        <w:tc>
          <w:tcPr>
            <w:tcW w:w="2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Capacity planning reviewed weekly; seasonal staff</w:t>
            </w:r>
          </w:p>
        </w:tc>
        <w:tc>
          <w:tcPr>
            <w:tcW w:w="5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AI</w:t>
            </w:r>
          </w:p>
        </w:tc>
        <w:tc>
          <w:tcPr>
            <w:tcW w:w="1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Planning board and overtime records</w:t>
            </w:r>
          </w:p>
        </w:tc>
      </w:tr>
      <w:tr>
        <w:trPr>
          <w:cantSplit w:val="true"/>
        </w:trPr>
        <w:tc>
          <w:tcPr>
            <w:tcW w:w="11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Forecast of needs and payment on time</w:t>
            </w:r>
          </w:p>
        </w:tc>
        <w:tc>
          <w:tcPr>
            <w:tcW w:w="15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Suppliers of critical supplies</w:t>
            </w:r>
          </w:p>
        </w:tc>
        <w:tc>
          <w:tcPr>
            <w:tcW w:w="11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Contractual requirement</w:t>
            </w:r>
          </w:p>
        </w:tc>
        <w:tc>
          <w:tcPr>
            <w:tcW w:w="1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w:t>
            </w:r>
          </w:p>
        </w:tc>
        <w:tc>
          <w:tcPr>
            <w:tcW w:w="22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Quarterly forecast shared; payment terms 60 days</w:t>
            </w:r>
          </w:p>
        </w:tc>
        <w:tc>
          <w:tcPr>
            <w:tcW w:w="5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Manual</w:t>
            </w:r>
          </w:p>
        </w:tc>
        <w:tc>
          <w:tcPr>
            <w:tcW w:w="10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meetings, 2025</w:t>
            </w:r>
          </w:p>
        </w:tc>
      </w:tr>
      <w:tr>
        <w:trPr>
          <w:cantSplit w:val="true"/>
        </w:trPr>
        <w:tc>
          <w:tcPr>
            <w:tcW w:w="11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Access to records and people during audits</w:t>
            </w:r>
          </w:p>
        </w:tc>
        <w:tc>
          <w:tcPr>
            <w:tcW w:w="15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body</w:t>
            </w:r>
          </w:p>
        </w:tc>
        <w:tc>
          <w:tcPr>
            <w:tcW w:w="11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Contractual requirement</w:t>
            </w:r>
          </w:p>
        </w:tc>
        <w:tc>
          <w:tcPr>
            <w:tcW w:w="1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2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control (MP-030); audit coordination (MP-017)</w:t>
            </w:r>
          </w:p>
        </w:tc>
        <w:tc>
          <w:tcPr>
            <w:tcW w:w="5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Library</w:t>
            </w:r>
          </w:p>
        </w:tc>
        <w:tc>
          <w:tcPr>
            <w:tcW w:w="1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contract</w:t>
            </w:r>
          </w:p>
        </w:tc>
      </w:tr>
      <w:tr>
        <w:trPr>
          <w:cantSplit w:val="true"/>
        </w:trPr>
        <w:tc>
          <w:tcPr>
            <w:tcW w:w="11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Compliance with labour law, business licence and waste rules</w:t>
            </w:r>
          </w:p>
        </w:tc>
        <w:tc>
          <w:tcPr>
            <w:tcW w:w="15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Authorities (labour inspection, municipality), Employees and their representatives</w:t>
            </w:r>
          </w:p>
        </w:tc>
        <w:tc>
          <w:tcPr>
            <w:tcW w:w="11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Legal or regulatory requirement</w:t>
            </w:r>
          </w:p>
        </w:tc>
        <w:tc>
          <w:tcPr>
            <w:tcW w:w="1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22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Legal register and compliance evaluation (MP-028)</w:t>
            </w:r>
          </w:p>
        </w:tc>
        <w:tc>
          <w:tcPr>
            <w:tcW w:w="5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AI</w:t>
            </w:r>
          </w:p>
        </w:tc>
        <w:tc>
          <w:tcPr>
            <w:tcW w:w="10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Legal register</w:t>
            </w:r>
          </w:p>
        </w:tc>
      </w:tr>
    </w:tbl>
    <w:p>
      <w:pPr>
        <w:pStyle w:val="Normal"/>
        <w:keepNext w:val="true"/>
        <w:spacing w:lineRule="exact" w:line="186" w:before="30" w:after="10"/>
        <w:ind w:left="255"/>
        <w:jc w:val="left"/>
        <w:rPr/>
      </w:pPr>
      <w:r>
        <w:rPr>
          <w:b/>
          <w:i w:val="false"/>
          <w:color w:val="123A5F"/>
          <w:sz w:val="15"/>
        </w:rPr>
        <w:t>How well the needs are known and handled (optional decision matrix) — 5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56"/>
        <w:gridCol w:w="810"/>
        <w:gridCol w:w="878"/>
        <w:gridCol w:w="5646"/>
      </w:tblGrid>
      <w:tr>
        <w:trPr>
          <w:tblHeader w:val="true"/>
          <w:cantSplit w:val="true"/>
        </w:trPr>
        <w:tc>
          <w:tcPr>
            <w:tcW w:w="29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6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29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Customer requirements identified and written down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Requirements of the 12 main customers are in the requirements matrix; 2 framework contracts still to review.</w:t>
            </w:r>
          </w:p>
        </w:tc>
      </w:tr>
      <w:tr>
        <w:trPr>
          <w:cantSplit w:val="true"/>
        </w:trPr>
        <w:tc>
          <w:tcPr>
            <w:tcW w:w="29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Legal and regulatory requirements identified</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Labour and licence requirements listed; vehicle and waste rules to confirm with the legal register (MP-028).</w:t>
            </w:r>
          </w:p>
        </w:tc>
      </w:tr>
      <w:tr>
        <w:trPr>
          <w:cantSplit w:val="true"/>
        </w:trPr>
        <w:tc>
          <w:tcPr>
            <w:tcW w:w="29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Requirements adopted as compliance obligations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Adopted for customers and authorities; supplier expectations kept as information.</w:t>
            </w:r>
          </w:p>
        </w:tc>
      </w:tr>
      <w:tr>
        <w:trPr>
          <w:cantSplit w:val="true"/>
        </w:trPr>
        <w:tc>
          <w:tcPr>
            <w:tcW w:w="29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Needs monitored (survey, meetings, complaints)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15</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Annual survey and monthly complaint review in place.</w:t>
            </w:r>
          </w:p>
        </w:tc>
      </w:tr>
      <w:tr>
        <w:trPr>
          <w:cantSplit w:val="true"/>
        </w:trPr>
        <w:tc>
          <w:tcPr>
            <w:tcW w:w="29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Requirements reflected in processes and objectives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15</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On-time service and quote accuracy objectives defined; proof of service to add to the delivery process.</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MP-001.6  </w:t>
      </w:r>
      <w:r>
        <w:rPr>
          <w:b/>
          <w:i w:val="false"/>
          <w:color w:val="123A5F"/>
          <w:sz w:val="16"/>
        </w:rPr>
        <w:t>Validate and cascade stakeholder requirements</w:t>
      </w:r>
      <w:r>
        <w:rPr>
          <w:b w:val="false"/>
          <w:i w:val="false"/>
          <w:color w:val="5A6B7B"/>
          <w:sz w:val="15"/>
        </w:rPr>
        <w:t xml:space="preserve">  (IMS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613"/>
        <w:gridCol w:w="8002"/>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8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c>
          <w:tcPr>
            <w:tcW w:w="8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 context and requirements approved. Condition: purchasing receives the requirements matrix before the next steering meeting.</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603"/>
        <w:gridCol w:w="556"/>
        <w:gridCol w:w="5132"/>
      </w:tblGrid>
      <w:tr>
        <w:trPr>
          <w:tblHeader w:val="true"/>
          <w:cantSplit w:val="true"/>
        </w:trPr>
        <w:tc>
          <w:tcPr>
            <w:tcW w:w="46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51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46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Issues reviewed with top management</w:t>
            </w:r>
          </w:p>
        </w:tc>
        <w:tc>
          <w:tcPr>
            <w:tcW w:w="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51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 of 2025-10-04</w:t>
            </w:r>
          </w:p>
        </w:tc>
      </w:tr>
      <w:tr>
        <w:trPr>
          <w:cantSplit w:val="true"/>
        </w:trPr>
        <w:tc>
          <w:tcPr>
            <w:tcW w:w="46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Interested parties and requirements validated</w:t>
            </w:r>
          </w:p>
        </w:tc>
        <w:tc>
          <w:tcPr>
            <w:tcW w:w="5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51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Interested parties register v1.0</w:t>
            </w:r>
          </w:p>
        </w:tc>
      </w:tr>
      <w:tr>
        <w:trPr>
          <w:cantSplit w:val="true"/>
        </w:trPr>
        <w:tc>
          <w:tcPr>
            <w:tcW w:w="46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Requirements cascaded to process owners</w:t>
            </w:r>
          </w:p>
        </w:tc>
        <w:tc>
          <w:tcPr>
            <w:tcW w:w="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Partly</w:t>
            </w:r>
          </w:p>
        </w:tc>
        <w:tc>
          <w:tcPr>
            <w:tcW w:w="51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Sent to operations and sales; purchasing on the next meeting</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MP-001.7  </w:t>
      </w:r>
      <w:r>
        <w:rPr>
          <w:b/>
          <w:i w:val="false"/>
          <w:color w:val="123A5F"/>
          <w:sz w:val="16"/>
        </w:rPr>
        <w:t>Identify interactions between processes</w:t>
      </w:r>
      <w:r>
        <w:rPr>
          <w:b w:val="false"/>
          <w:i w:val="false"/>
          <w:color w:val="5A6B7B"/>
          <w:sz w:val="15"/>
        </w:rPr>
        <w:t xml:space="preserve">  (IMS Manager · Register items)</w:t>
      </w:r>
      <w:r>
        <w:rPr>
          <w:b/>
          <w:i w:val="false"/>
          <w:color w:val="17A2B8"/>
          <w:sz w:val="15"/>
        </w:rPr>
        <w:t xml:space="preserve">  What to type ▾</w:t>
      </w:r>
      <w:r>
        <w:rPr>
          <w:b/>
          <w:i w:val="false"/>
          <w:color w:val="123A5F"/>
          <w:sz w:val="15"/>
        </w:rPr>
        <w:t xml:space="preserve">  Interactions between macro processes — 5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90"/>
        <w:gridCol w:w="1882"/>
        <w:gridCol w:w="1212"/>
        <w:gridCol w:w="2917"/>
        <w:gridCol w:w="744"/>
        <w:gridCol w:w="1345"/>
      </w:tblGrid>
      <w:tr>
        <w:trPr>
          <w:tblHeader w:val="true"/>
          <w:cantSplit w:val="true"/>
        </w:trPr>
        <w:tc>
          <w:tcPr>
            <w:tcW w:w="21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Macro process 1 (provides)</w:t>
            </w:r>
          </w:p>
        </w:tc>
        <w:tc>
          <w:tcPr>
            <w:tcW w:w="18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Macro process 2 (receives)</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Interaction type</w:t>
            </w:r>
          </w:p>
        </w:tc>
        <w:tc>
          <w:tcPr>
            <w:tcW w:w="29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flows between them</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13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Sales and quotation</w:t>
            </w:r>
          </w:p>
        </w:tc>
        <w:tc>
          <w:tcPr>
            <w:tcW w:w="18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Service delivery</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 → input</w:t>
            </w:r>
          </w:p>
        </w:tc>
        <w:tc>
          <w:tcPr>
            <w:tcW w:w="29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Validated quote and job order with customer requirements.</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13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Job order form</w:t>
            </w:r>
          </w:p>
        </w:tc>
      </w:tr>
      <w:tr>
        <w:trPr>
          <w:cantSplit w:val="true"/>
        </w:trPr>
        <w:tc>
          <w:tcPr>
            <w:tcW w:w="2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Service delivery</w:t>
            </w:r>
          </w:p>
        </w:tc>
        <w:tc>
          <w:tcPr>
            <w:tcW w:w="18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Invoicing</w:t>
            </w:r>
          </w:p>
        </w:tc>
        <w:tc>
          <w:tcPr>
            <w:tcW w:w="12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Shared record or tool</w:t>
            </w:r>
          </w:p>
        </w:tc>
        <w:tc>
          <w:tcPr>
            <w:tcW w:w="29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Signed proof of service; the missing signature causes "late delivery to customer".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High</w:t>
            </w:r>
          </w:p>
        </w:tc>
        <w:tc>
          <w:tcPr>
            <w:tcW w:w="13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Job sheet</w:t>
            </w:r>
          </w:p>
        </w:tc>
      </w:tr>
      <w:tr>
        <w:trPr>
          <w:cantSplit w:val="true"/>
        </w:trPr>
        <w:tc>
          <w:tcPr>
            <w:tcW w:w="2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UMS007 (Supplier Quality Performance)</w:t>
            </w:r>
          </w:p>
        </w:tc>
        <w:tc>
          <w:tcPr>
            <w:tcW w:w="18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Service delivery</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Resources provided</w:t>
            </w:r>
          </w:p>
        </w:tc>
        <w:tc>
          <w:tcPr>
            <w:tcW w:w="29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Availability of critical supplies on the planned date.</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13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Purchase orders and stock list</w:t>
            </w:r>
          </w:p>
        </w:tc>
      </w:tr>
      <w:tr>
        <w:trPr>
          <w:cantSplit w:val="true"/>
        </w:trPr>
        <w:tc>
          <w:tcPr>
            <w:tcW w:w="2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UMS006 (Competence and Training Orchestration)</w:t>
            </w:r>
          </w:p>
        </w:tc>
        <w:tc>
          <w:tcPr>
            <w:tcW w:w="18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All processes</w:t>
            </w:r>
          </w:p>
        </w:tc>
        <w:tc>
          <w:tcPr>
            <w:tcW w:w="12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Support service</w:t>
            </w:r>
          </w:p>
        </w:tc>
        <w:tc>
          <w:tcPr>
            <w:tcW w:w="29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Competent and authorized staff; training plan.</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13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Competence matrix</w:t>
            </w:r>
          </w:p>
        </w:tc>
      </w:tr>
      <w:tr>
        <w:trPr>
          <w:cantSplit w:val="true"/>
        </w:trPr>
        <w:tc>
          <w:tcPr>
            <w:tcW w:w="2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UMS039 (Governance Bodies and Reviews Orchestration)</w:t>
            </w:r>
          </w:p>
        </w:tc>
        <w:tc>
          <w:tcPr>
            <w:tcW w:w="18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All processes</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and feedback</w:t>
            </w:r>
          </w:p>
        </w:tc>
        <w:tc>
          <w:tcPr>
            <w:tcW w:w="29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Policy, objectives, resources and review decisions.</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13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review minutes</w:t>
            </w:r>
          </w:p>
        </w:tc>
      </w:tr>
    </w:tbl>
    <w:p>
      <w:pPr>
        <w:pStyle w:val="Normal"/>
        <w:keepNext w:val="true"/>
        <w:spacing w:lineRule="exact" w:line="198" w:before="40" w:after="0"/>
        <w:jc w:val="left"/>
        <w:rPr/>
      </w:pPr>
      <w:r>
        <w:rPr>
          <w:b/>
          <w:i w:val="false"/>
          <w:color w:val="17A2B8"/>
          <w:sz w:val="16"/>
        </w:rPr>
        <w:t>Task MP-001.T3 — Verify, record and close organizational context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MP-001.8  </w:t>
      </w:r>
      <w:r>
        <w:rPr>
          <w:b/>
          <w:i w:val="false"/>
          <w:color w:val="123A5F"/>
          <w:sz w:val="16"/>
        </w:rPr>
        <w:t>Define or review the management system scope</w:t>
      </w:r>
      <w:r>
        <w:rPr>
          <w:b w:val="false"/>
          <w:i w:val="false"/>
          <w:color w:val="5A6B7B"/>
          <w:sz w:val="15"/>
        </w:rPr>
        <w:t xml:space="preserve">  (IMS Manager · Register items)</w:t>
      </w:r>
      <w:r>
        <w:rPr>
          <w:b/>
          <w:i w:val="false"/>
          <w:color w:val="17A2B8"/>
          <w:sz w:val="15"/>
        </w:rPr>
        <w:t xml:space="preserve">  What to type ▾</w:t>
      </w:r>
      <w:r>
        <w:rPr>
          <w:b/>
          <w:i w:val="false"/>
          <w:color w:val="123A5F"/>
          <w:sz w:val="15"/>
        </w:rPr>
        <w:t xml:space="preserve">  Management system scope identified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10"/>
        <w:gridCol w:w="993"/>
        <w:gridCol w:w="4156"/>
        <w:gridCol w:w="744"/>
        <w:gridCol w:w="1388"/>
      </w:tblGrid>
      <w:tr>
        <w:trPr>
          <w:tblHeader w:val="true"/>
          <w:cantSplit w:val="true"/>
        </w:trPr>
        <w:tc>
          <w:tcPr>
            <w:tcW w:w="30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Management system scope</w:t>
            </w:r>
          </w:p>
        </w:tc>
        <w:tc>
          <w:tcPr>
            <w:tcW w:w="9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13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3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Design and delivery of products and services for key accounts in the Casablanca region</w:t>
            </w:r>
          </w:p>
        </w:tc>
        <w:tc>
          <w:tcPr>
            <w:tcW w:w="9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Scope statement</w:t>
            </w:r>
          </w:p>
        </w:tc>
        <w:tc>
          <w:tcPr>
            <w:tcW w:w="41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Covers sales and quotation, planning, delivery, invoicing and after-sales.</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13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Strategic plan and service catalogue</w:t>
            </w:r>
          </w:p>
        </w:tc>
      </w:tr>
      <w:tr>
        <w:trPr>
          <w:cantSplit w:val="true"/>
        </w:trPr>
        <w:tc>
          <w:tcPr>
            <w:tcW w:w="3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Head office and workshop, Casablanca</w:t>
            </w:r>
          </w:p>
        </w:tc>
        <w:tc>
          <w:tcPr>
            <w:tcW w:w="9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Site</w:t>
            </w:r>
          </w:p>
        </w:tc>
        <w:tc>
          <w:tcPr>
            <w:tcW w:w="41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Single site; interventions at customer premises are included.</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High</w:t>
            </w:r>
          </w:p>
        </w:tc>
        <w:tc>
          <w:tcPr>
            <w:tcW w:w="13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Business licence</w:t>
            </w:r>
          </w:p>
        </w:tc>
      </w:tr>
      <w:tr>
        <w:trPr>
          <w:cantSplit w:val="true"/>
        </w:trPr>
        <w:tc>
          <w:tcPr>
            <w:tcW w:w="3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 §8.3 Design and development</w:t>
            </w:r>
          </w:p>
        </w:tc>
        <w:tc>
          <w:tcPr>
            <w:tcW w:w="9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Non-applicable requirement</w:t>
            </w:r>
          </w:p>
        </w:tc>
        <w:tc>
          <w:tcPr>
            <w:tcW w:w="41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 applicable: services follow customer or manufacturer specifications; no design responsibility.</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13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Contracts review</w:t>
            </w:r>
          </w:p>
        </w:tc>
      </w:tr>
      <w:tr>
        <w:trPr>
          <w:cantSplit w:val="true"/>
        </w:trPr>
        <w:tc>
          <w:tcPr>
            <w:tcW w:w="3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Vehicle maintenance</w:t>
            </w:r>
          </w:p>
        </w:tc>
        <w:tc>
          <w:tcPr>
            <w:tcW w:w="9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Outsourced process</w:t>
            </w:r>
          </w:p>
        </w:tc>
        <w:tc>
          <w:tcPr>
            <w:tcW w:w="41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Outsourced to an approved garage; controlled through the supplier evaluation.</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Low</w:t>
            </w:r>
          </w:p>
        </w:tc>
        <w:tc>
          <w:tcPr>
            <w:tcW w:w="13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Service contract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MP-001.9  </w:t>
      </w:r>
      <w:r>
        <w:rPr>
          <w:b/>
          <w:i w:val="false"/>
          <w:color w:val="123A5F"/>
          <w:sz w:val="16"/>
        </w:rPr>
        <w:t>Document and communicate the context analysis</w:t>
      </w:r>
      <w:r>
        <w:rPr>
          <w:b w:val="false"/>
          <w:i w:val="false"/>
          <w:color w:val="5A6B7B"/>
          <w:sz w:val="15"/>
        </w:rPr>
        <w:t xml:space="preserve">  (IMS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85"/>
        <w:gridCol w:w="1347"/>
        <w:gridCol w:w="610"/>
        <w:gridCol w:w="5648"/>
      </w:tblGrid>
      <w:tr>
        <w:trPr>
          <w:tblHeader w:val="true"/>
          <w:cantSplit w:val="true"/>
        </w:trPr>
        <w:tc>
          <w:tcPr>
            <w:tcW w:w="26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6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r>
      <w:tr>
        <w:trPr>
          <w:cantSplit w:val="true"/>
        </w:trPr>
        <w:tc>
          <w:tcPr>
            <w:tcW w:w="26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TPL-SCOPE — Scope of the management system</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HZ-UNI-QMS-UMS016-09</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56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Context analysis report for products and services, aligned with ISO 9001; generated from the project data, then completed by the author.</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HZ-UNI-QMS-SCOPE — Scope of the management system</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MP-001.10  </w:t>
      </w:r>
      <w:r>
        <w:rPr>
          <w:b/>
          <w:i w:val="false"/>
          <w:color w:val="123A5F"/>
          <w:sz w:val="16"/>
        </w:rPr>
        <w:t>Review organizational context periodically</w:t>
      </w:r>
      <w:r>
        <w:rPr>
          <w:b w:val="false"/>
          <w:i w:val="false"/>
          <w:color w:val="5A6B7B"/>
          <w:sz w:val="15"/>
        </w:rPr>
        <w:t xml:space="preserve">  (IMS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12"/>
        <w:gridCol w:w="995"/>
        <w:gridCol w:w="995"/>
        <w:gridCol w:w="1090"/>
        <w:gridCol w:w="5999"/>
      </w:tblGrid>
      <w:tr>
        <w:trPr>
          <w:tblHeader w:val="true"/>
          <w:cantSplit w:val="true"/>
        </w:trPr>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10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5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Annual</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2025-10-04</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2026-10-04</w:t>
            </w:r>
          </w:p>
        </w:tc>
        <w:tc>
          <w:tcPr>
            <w:tcW w:w="10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5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 Quality Manager, Operations Manager, Risk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61"/>
        <w:gridCol w:w="6529"/>
      </w:tblGrid>
      <w:tr>
        <w:trPr>
          <w:tblHeader w:val="true"/>
          <w:cantSplit w:val="true"/>
        </w:trPr>
        <w:tc>
          <w:tcPr>
            <w:tcW w:w="37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65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37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External and internal issues</w:t>
            </w:r>
          </w:p>
        </w:tc>
        <w:tc>
          <w:tcPr>
            <w:tcW w:w="65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New competitor offer at lower price; issues list still valid.</w:t>
            </w:r>
          </w:p>
        </w:tc>
      </w:tr>
      <w:tr>
        <w:trPr>
          <w:cantSplit w:val="true"/>
        </w:trPr>
        <w:tc>
          <w:tcPr>
            <w:tcW w:w="37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Interested parties register</w:t>
            </w:r>
          </w:p>
        </w:tc>
        <w:tc>
          <w:tcPr>
            <w:tcW w:w="65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Add the new logistics partner.</w:t>
            </w:r>
          </w:p>
        </w:tc>
      </w:tr>
      <w:tr>
        <w:trPr>
          <w:cantSplit w:val="true"/>
        </w:trPr>
        <w:tc>
          <w:tcPr>
            <w:tcW w:w="37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Customer satisfaction and complaints</w:t>
            </w:r>
          </w:p>
        </w:tc>
        <w:tc>
          <w:tcPr>
            <w:tcW w:w="65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Satisfaction 82% (target 85%); complaints on quotes down by 40%.</w:t>
            </w:r>
          </w:p>
        </w:tc>
      </w:tr>
    </w:tbl>
    <w:p>
      <w:pPr>
        <w:pStyle w:val="Normal"/>
        <w:keepNext w:val="true"/>
        <w:spacing w:lineRule="exact" w:line="186" w:before="30" w:after="10"/>
        <w:ind w:left="255"/>
        <w:jc w:val="left"/>
        <w:rPr/>
      </w:pPr>
      <w:r>
        <w:rPr>
          <w:b/>
          <w:i w:val="false"/>
          <w:color w:val="123A5F"/>
          <w:sz w:val="15"/>
        </w:rPr>
        <w:t>Decisions and actions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321"/>
        <w:gridCol w:w="1643"/>
        <w:gridCol w:w="1327"/>
      </w:tblGrid>
      <w:tr>
        <w:trPr>
          <w:tblHeader w:val="true"/>
          <w:cantSplit w:val="true"/>
        </w:trPr>
        <w:tc>
          <w:tcPr>
            <w:tcW w:w="73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6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3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73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Add supplier price risk to the risk register</w:t>
            </w:r>
          </w:p>
        </w:tc>
        <w:tc>
          <w:tcPr>
            <w:tcW w:w="16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3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2025-11-03</w:t>
            </w:r>
          </w:p>
        </w:tc>
      </w:tr>
      <w:tr>
        <w:trPr>
          <w:cantSplit w:val="true"/>
        </w:trPr>
        <w:tc>
          <w:tcPr>
            <w:tcW w:w="73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Update the scope statement for the new maintenance contracts</w:t>
            </w:r>
          </w:p>
        </w:tc>
        <w:tc>
          <w:tcPr>
            <w:tcW w:w="16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Omar Haddad</w:t>
            </w:r>
          </w:p>
        </w:tc>
        <w:tc>
          <w:tcPr>
            <w:tcW w:w="13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2025-11-18</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jc w:val="center"/>
        <w:rPr/>
      </w:pPr>
      <w:r>
        <w:rPr/>
        <w:drawing>
          <wp:inline distT="0" distB="0" distL="0" distR="0">
            <wp:extent cx="4319905" cy="270002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4319905" cy="2700020"/>
                    </a:xfrm>
                    <a:prstGeom prst="rect">
                      <a:avLst/>
                    </a:prstGeom>
                  </pic:spPr>
                </pic:pic>
              </a:graphicData>
            </a:graphic>
          </wp:inline>
        </w:drawing>
      </w:r>
    </w:p>
    <w:p>
      <w:pPr>
        <w:pStyle w:val="Normal"/>
        <w:jc w:val="left"/>
        <w:rPr/>
      </w:pPr>
      <w:r>
        <w:rPr>
          <w:i/>
          <w:color w:val="5A6B7B"/>
          <w:sz w:val="19"/>
        </w:rPr>
        <w:t>Figure — Step MP-001.3: the record table of internal issues, one row per issue with its source.</w:t>
      </w:r>
    </w:p>
    <w:p>
      <w:pPr>
        <w:pStyle w:val="Heading3"/>
        <w:rPr/>
      </w:pPr>
      <w:r>
        <w:rPr/>
        <w:t>UMS022 (MP-002) — Quality Policy and Strategic Direction Definition</w:t>
      </w:r>
    </w:p>
    <w:p>
      <w:pPr>
        <w:pStyle w:val="Normal"/>
        <w:keepNext w:val="false"/>
        <w:spacing w:lineRule="exact" w:line="210" w:before="0" w:after="40"/>
        <w:jc w:val="left"/>
        <w:rPr/>
      </w:pPr>
      <w:r>
        <w:rPr>
          <w:b w:val="false"/>
          <w:i/>
          <w:color w:val="2C3E50"/>
          <w:sz w:val="17"/>
        </w:rPr>
        <w:t xml:space="preserve">Establish quality policy; define strategic direction; secure top mgmt commitment. </w:t>
      </w:r>
      <w:r>
        <w:rPr>
          <w:b w:val="false"/>
          <w:i w:val="false"/>
          <w:color w:val="5A6B7B"/>
          <w:sz w:val="17"/>
        </w:rPr>
        <w:t>Owner: IMS Manager. Requirements: ISO 9001 §5.1, §5.2.</w:t>
      </w:r>
    </w:p>
    <w:p>
      <w:pPr>
        <w:pStyle w:val="Normal"/>
        <w:keepNext w:val="true"/>
        <w:spacing w:lineRule="exact" w:line="198" w:before="40" w:after="0"/>
        <w:jc w:val="left"/>
        <w:rPr/>
      </w:pPr>
      <w:r>
        <w:rPr>
          <w:b/>
          <w:i w:val="false"/>
          <w:color w:val="17A2B8"/>
          <w:sz w:val="16"/>
        </w:rPr>
        <w:t>Task MP-002.T1 — Plan and prepare quality policy</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MP-002.10  </w:t>
      </w:r>
      <w:r>
        <w:rPr>
          <w:b/>
          <w:i w:val="false"/>
          <w:color w:val="123A5F"/>
          <w:sz w:val="16"/>
        </w:rPr>
        <w:t>Select the standards and scope type of the quality policy</w:t>
      </w:r>
      <w:r>
        <w:rPr>
          <w:b w:val="false"/>
          <w:i w:val="false"/>
          <w:color w:val="5A6B7B"/>
          <w:sz w:val="15"/>
        </w:rPr>
        <w:t xml:space="preserve">  (IMS Manager · Standards and scope)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50"/>
        <w:gridCol w:w="981"/>
        <w:gridCol w:w="2016"/>
        <w:gridCol w:w="4543"/>
      </w:tblGrid>
      <w:tr>
        <w:trPr>
          <w:tblHeader w:val="true"/>
          <w:cantSplit w:val="true"/>
        </w:trPr>
        <w:tc>
          <w:tcPr>
            <w:tcW w:w="27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Standards the management system applies</w:t>
            </w:r>
          </w:p>
        </w:tc>
        <w:tc>
          <w:tcPr>
            <w:tcW w:w="9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Scope type</w:t>
            </w:r>
          </w:p>
        </w:tc>
        <w:tc>
          <w:tcPr>
            <w:tcW w:w="20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covered</w:t>
            </w:r>
          </w:p>
        </w:tc>
        <w:tc>
          <w:tcPr>
            <w:tcW w:w="4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these standards</w:t>
            </w:r>
          </w:p>
        </w:tc>
      </w:tr>
      <w:tr>
        <w:trPr>
          <w:cantSplit w:val="true"/>
        </w:trPr>
        <w:tc>
          <w:tcPr>
            <w:tcW w:w="2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ISO 9001</w:t>
            </w:r>
          </w:p>
        </w:tc>
        <w:tc>
          <w:tcPr>
            <w:tcW w:w="9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Single standard</w:t>
            </w:r>
          </w:p>
        </w:tc>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Headquarters, Casablanca site</w:t>
            </w:r>
          </w:p>
        </w:tc>
        <w:tc>
          <w:tcPr>
            <w:tcW w:w="4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ISO 9001 only: certification is a customer requirement; environment and safety are managed through legal compliance for now.</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MP-002.1  </w:t>
      </w:r>
      <w:r>
        <w:rPr>
          <w:b/>
          <w:i w:val="false"/>
          <w:color w:val="123A5F"/>
          <w:sz w:val="16"/>
        </w:rPr>
        <w:t>Fix quality policy review periodicity</w:t>
      </w:r>
      <w:r>
        <w:rPr>
          <w:b w:val="false"/>
          <w:i w:val="false"/>
          <w:color w:val="5A6B7B"/>
          <w:sz w:val="15"/>
        </w:rPr>
        <w:t xml:space="preserve">  (IMS Manager · Periodicity)</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011"/>
        <w:gridCol w:w="1279"/>
        <w:gridCol w:w="1992"/>
        <w:gridCol w:w="5266"/>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Frequency</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due date</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chaired by</w:t>
            </w:r>
          </w:p>
        </w:tc>
        <w:tc>
          <w:tcPr>
            <w:tcW w:w="19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in scope</w:t>
            </w:r>
          </w:p>
        </w:tc>
        <w:tc>
          <w:tcPr>
            <w:tcW w:w="52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inputs and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Annual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2026-10-09</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c>
          <w:tcPr>
            <w:tcW w:w="19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Headquarters, Casablanca site</w:t>
            </w:r>
          </w:p>
        </w:tc>
        <w:tc>
          <w:tcPr>
            <w:tcW w:w="5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Reviewed at each management review, and earlier after a change of strategy, a merger, a new site or a major customer requirement.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MP-002.3  </w:t>
      </w:r>
      <w:r>
        <w:rPr>
          <w:b/>
          <w:i w:val="false"/>
          <w:color w:val="123A5F"/>
          <w:sz w:val="16"/>
        </w:rPr>
        <w:t>Consult top management on the quality policy</w:t>
      </w:r>
      <w:r>
        <w:rPr>
          <w:b w:val="false"/>
          <w:i w:val="false"/>
          <w:color w:val="5A6B7B"/>
          <w:sz w:val="15"/>
        </w:rPr>
        <w:t xml:space="preserve">  (IMS Manager · Register items)</w:t>
      </w:r>
      <w:r>
        <w:rPr>
          <w:b/>
          <w:i w:val="false"/>
          <w:color w:val="17A2B8"/>
          <w:sz w:val="15"/>
        </w:rPr>
        <w:t xml:space="preserve">  What to type ▾</w:t>
      </w:r>
      <w:r>
        <w:rPr>
          <w:b/>
          <w:i w:val="false"/>
          <w:color w:val="123A5F"/>
          <w:sz w:val="15"/>
        </w:rPr>
        <w:t xml:space="preserve">  Top management on the quality policy identified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45"/>
        <w:gridCol w:w="842"/>
        <w:gridCol w:w="3112"/>
        <w:gridCol w:w="743"/>
        <w:gridCol w:w="2049"/>
      </w:tblGrid>
      <w:tr>
        <w:trPr>
          <w:tblHeader w:val="true"/>
          <w:cantSplit w:val="true"/>
        </w:trPr>
        <w:tc>
          <w:tcPr>
            <w:tcW w:w="35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Top management on the quality policy</w:t>
            </w:r>
          </w:p>
        </w:tc>
        <w:tc>
          <w:tcPr>
            <w:tcW w:w="8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1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0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35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Meet customer requirements on time, first time</w:t>
            </w:r>
          </w:p>
        </w:tc>
        <w:tc>
          <w:tcPr>
            <w:tcW w:w="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Commitment</w:t>
            </w:r>
          </w:p>
        </w:tc>
        <w:tc>
          <w:tcPr>
            <w:tcW w:w="31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Priority of the Managing Director: on-time service and correct quotes.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0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Managing Director, 2025-10-03</w:t>
            </w:r>
          </w:p>
        </w:tc>
      </w:tr>
      <w:tr>
        <w:trPr>
          <w:cantSplit w:val="true"/>
        </w:trPr>
        <w:tc>
          <w:tcPr>
            <w:tcW w:w="35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Comply with legal and contractual requirements</w:t>
            </w:r>
          </w:p>
        </w:tc>
        <w:tc>
          <w:tcPr>
            <w:tcW w:w="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Commitment</w:t>
            </w:r>
          </w:p>
        </w:tc>
        <w:tc>
          <w:tcPr>
            <w:tcW w:w="31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Includes customer contracts and labour law.</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High</w:t>
            </w:r>
          </w:p>
        </w:tc>
        <w:tc>
          <w:tcPr>
            <w:tcW w:w="20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Managing Director</w:t>
            </w:r>
          </w:p>
        </w:tc>
      </w:tr>
      <w:tr>
        <w:trPr>
          <w:cantSplit w:val="true"/>
        </w:trPr>
        <w:tc>
          <w:tcPr>
            <w:tcW w:w="35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Develop staff competence</w:t>
            </w:r>
          </w:p>
        </w:tc>
        <w:tc>
          <w:tcPr>
            <w:tcW w:w="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Commitment</w:t>
            </w:r>
          </w:p>
        </w:tc>
        <w:tc>
          <w:tcPr>
            <w:tcW w:w="31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Two senior technicians coach the new hires.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0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HR interview</w:t>
            </w:r>
          </w:p>
        </w:tc>
      </w:tr>
      <w:tr>
        <w:trPr>
          <w:cantSplit w:val="true"/>
        </w:trPr>
        <w:tc>
          <w:tcPr>
            <w:tcW w:w="35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Become the reference products and services provider in the Casablanca region by 2027</w:t>
            </w:r>
          </w:p>
        </w:tc>
        <w:tc>
          <w:tcPr>
            <w:tcW w:w="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Strategic direction</w:t>
            </w:r>
          </w:p>
        </w:tc>
        <w:tc>
          <w:tcPr>
            <w:tcW w:w="31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Strategic direction for the objectives.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High</w:t>
            </w:r>
          </w:p>
        </w:tc>
        <w:tc>
          <w:tcPr>
            <w:tcW w:w="20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Strategic plan 2025–2027</w:t>
            </w:r>
          </w:p>
        </w:tc>
      </w:tr>
    </w:tbl>
    <w:p>
      <w:pPr>
        <w:pStyle w:val="Normal"/>
        <w:keepNext w:val="true"/>
        <w:spacing w:lineRule="exact" w:line="198" w:before="40" w:after="0"/>
        <w:jc w:val="left"/>
        <w:rPr/>
      </w:pPr>
      <w:r>
        <w:rPr>
          <w:b/>
          <w:i w:val="false"/>
          <w:color w:val="17A2B8"/>
          <w:sz w:val="16"/>
        </w:rPr>
        <w:t>Task MP-002.T2 — Execute quality policy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MP-002.11  </w:t>
      </w:r>
      <w:r>
        <w:rPr>
          <w:b/>
          <w:i w:val="false"/>
          <w:color w:val="123A5F"/>
          <w:sz w:val="16"/>
        </w:rPr>
        <w:t>Generate the quality policy draft from the template</w:t>
      </w:r>
      <w:r>
        <w:rPr>
          <w:b w:val="false"/>
          <w:i w:val="false"/>
          <w:color w:val="5A6B7B"/>
          <w:sz w:val="15"/>
        </w:rPr>
        <w:t xml:space="preserve">  (IMS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5"/>
        <w:gridCol w:w="1348"/>
        <w:gridCol w:w="4418"/>
      </w:tblGrid>
      <w:tr>
        <w:trPr>
          <w:tblHeader w:val="true"/>
          <w:cantSplit w:val="true"/>
        </w:trPr>
        <w:tc>
          <w:tcPr>
            <w:tcW w:w="4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Standards: ISO 9001. Scope: products and services for key accounts in Casablanca. Commitments from the management consultation: on-time and right-first-time service, legal compliance, staff competence, continual improvement. Strategic direction: reference provider in the region by 2027.</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Horizon Universal Holdings provides products and services to key accounts in the Casablanca region. We commit to: deliver on time and right first time; satisfy our customers and the applicable legal and contractual requirements; develop the competence of our staff; set measurable quality objectives every year and continually improve our quality management system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MP-002.2  </w:t>
      </w:r>
      <w:r>
        <w:rPr>
          <w:b/>
          <w:i w:val="false"/>
          <w:color w:val="123A5F"/>
          <w:sz w:val="16"/>
        </w:rPr>
        <w:t>Adapt the quality policy commitments to the organization</w:t>
      </w:r>
      <w:r>
        <w:rPr>
          <w:b w:val="false"/>
          <w:i w:val="false"/>
          <w:color w:val="5A6B7B"/>
          <w:sz w:val="15"/>
        </w:rPr>
        <w:t xml:space="preserve">  (IMS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555"/>
        <w:gridCol w:w="1347"/>
        <w:gridCol w:w="610"/>
        <w:gridCol w:w="4848"/>
        <w:gridCol w:w="1931"/>
      </w:tblGrid>
      <w:tr>
        <w:trPr>
          <w:tblHeader w:val="true"/>
          <w:cantSplit w:val="true"/>
        </w:trPr>
        <w:tc>
          <w:tcPr>
            <w:tcW w:w="1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19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TPL-POL-Q — Quality policy</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HZ-UNI-QMS-POL</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0.2</w:t>
            </w:r>
          </w:p>
        </w:tc>
        <w:tc>
          <w:tcPr>
            <w:tcW w:w="4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Commitments adapted: "right first time" wording, signed proof of service, reference to the 2027 strategic direction.</w:t>
            </w:r>
          </w:p>
        </w:tc>
        <w:tc>
          <w:tcPr>
            <w:tcW w:w="19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HZ-UNI-QMS-POL-Q — Quality policy</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MP-002.4  </w:t>
      </w:r>
      <w:r>
        <w:rPr>
          <w:b/>
          <w:i w:val="false"/>
          <w:color w:val="123A5F"/>
          <w:sz w:val="16"/>
        </w:rPr>
        <w:t>Integrate mandatory commitments into the quality policy</w:t>
      </w:r>
      <w:r>
        <w:rPr>
          <w:b w:val="false"/>
          <w:i w:val="false"/>
          <w:color w:val="5A6B7B"/>
          <w:sz w:val="15"/>
        </w:rPr>
        <w:t xml:space="preserve">  (IMS Manager · Register items)</w:t>
      </w:r>
      <w:r>
        <w:rPr>
          <w:b/>
          <w:i w:val="false"/>
          <w:color w:val="17A2B8"/>
          <w:sz w:val="15"/>
        </w:rPr>
        <w:t xml:space="preserve">  What to type ▾</w:t>
      </w:r>
      <w:r>
        <w:rPr>
          <w:b/>
          <w:i w:val="false"/>
          <w:color w:val="123A5F"/>
          <w:sz w:val="15"/>
        </w:rPr>
        <w:t xml:space="preserve">  Integrate mandatory commitments into the quality policy identified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57"/>
        <w:gridCol w:w="832"/>
        <w:gridCol w:w="3694"/>
        <w:gridCol w:w="743"/>
        <w:gridCol w:w="1865"/>
      </w:tblGrid>
      <w:tr>
        <w:trPr>
          <w:tblHeader w:val="true"/>
          <w:cantSplit w:val="true"/>
        </w:trPr>
        <w:tc>
          <w:tcPr>
            <w:tcW w:w="31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Integrate mandatory commitments into the quality policy</w:t>
            </w:r>
          </w:p>
        </w:tc>
        <w:tc>
          <w:tcPr>
            <w:tcW w:w="8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6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18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31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§5.2.1 a) Appropriate to purpose and context</w:t>
            </w:r>
          </w:p>
        </w:tc>
        <w:tc>
          <w:tcPr>
            <w:tcW w:w="8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Commitment</w:t>
            </w:r>
          </w:p>
        </w:tc>
        <w:tc>
          <w:tcPr>
            <w:tcW w:w="36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First sentence describes products and services, key accounts and the region.</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18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Policy draft v0.2, paragraph 1</w:t>
            </w:r>
          </w:p>
        </w:tc>
      </w:tr>
      <w:tr>
        <w:trPr>
          <w:cantSplit w:val="true"/>
        </w:trPr>
        <w:tc>
          <w:tcPr>
            <w:tcW w:w="31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§5.2.1 b) Framework for quality objectives</w:t>
            </w:r>
          </w:p>
        </w:tc>
        <w:tc>
          <w:tcPr>
            <w:tcW w:w="8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Commitment</w:t>
            </w:r>
          </w:p>
        </w:tc>
        <w:tc>
          <w:tcPr>
            <w:tcW w:w="36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"Set measurable quality objectives every year".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High</w:t>
            </w:r>
          </w:p>
        </w:tc>
        <w:tc>
          <w:tcPr>
            <w:tcW w:w="18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Policy draft v0.2, commitment 4</w:t>
            </w:r>
          </w:p>
        </w:tc>
      </w:tr>
      <w:tr>
        <w:trPr>
          <w:cantSplit w:val="true"/>
        </w:trPr>
        <w:tc>
          <w:tcPr>
            <w:tcW w:w="31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§5.2.1 c) Commitment to satisfy applicable requirements</w:t>
            </w:r>
          </w:p>
        </w:tc>
        <w:tc>
          <w:tcPr>
            <w:tcW w:w="8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Commitment</w:t>
            </w:r>
          </w:p>
        </w:tc>
        <w:tc>
          <w:tcPr>
            <w:tcW w:w="36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legal and contractual requirements named.</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18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Policy draft v0.2, commitment 2</w:t>
            </w:r>
          </w:p>
        </w:tc>
      </w:tr>
      <w:tr>
        <w:trPr>
          <w:cantSplit w:val="true"/>
        </w:trPr>
        <w:tc>
          <w:tcPr>
            <w:tcW w:w="31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§5.2.1 d) Commitment to continual improvement</w:t>
            </w:r>
          </w:p>
        </w:tc>
        <w:tc>
          <w:tcPr>
            <w:tcW w:w="8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Commitment</w:t>
            </w:r>
          </w:p>
        </w:tc>
        <w:tc>
          <w:tcPr>
            <w:tcW w:w="36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"Continually improve our quality management system".</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High</w:t>
            </w:r>
          </w:p>
        </w:tc>
        <w:tc>
          <w:tcPr>
            <w:tcW w:w="18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Policy draft v0.2, commitment 4</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MP-002.5  </w:t>
      </w:r>
      <w:r>
        <w:rPr>
          <w:b/>
          <w:i w:val="false"/>
          <w:color w:val="123A5F"/>
          <w:sz w:val="16"/>
        </w:rPr>
        <w:t>Align the quality policy with ISO requirements and strategy</w:t>
      </w:r>
      <w:r>
        <w:rPr>
          <w:b w:val="false"/>
          <w:i w:val="false"/>
          <w:color w:val="5A6B7B"/>
          <w:sz w:val="15"/>
        </w:rPr>
        <w:t xml:space="preserve">  (IMS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645"/>
        <w:gridCol w:w="2567"/>
        <w:gridCol w:w="1079"/>
      </w:tblGrid>
      <w:tr>
        <w:trPr>
          <w:tblHeader w:val="true"/>
          <w:cantSplit w:val="true"/>
        </w:trPr>
        <w:tc>
          <w:tcPr>
            <w:tcW w:w="66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5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6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Policy cross-checked with the strategic plan 2025–2027 and the requirements matrix: two wording changes (customer proof of service, 2027 direction). No conflict with customer contracts.</w:t>
            </w:r>
          </w:p>
        </w:tc>
        <w:tc>
          <w:tcPr>
            <w:tcW w:w="25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HZ-UNI-QMS-POL-Q — Quality policy</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MP-002.T3 — Verify, record and close quality policy</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MP-002.12  </w:t>
      </w:r>
      <w:r>
        <w:rPr>
          <w:b/>
          <w:i w:val="false"/>
          <w:color w:val="123A5F"/>
          <w:sz w:val="16"/>
        </w:rPr>
        <w:t>Check the quality policy draft against ISO 9001 §5.2</w:t>
      </w:r>
      <w:r>
        <w:rPr>
          <w:b w:val="false"/>
          <w:i w:val="false"/>
          <w:color w:val="5A6B7B"/>
          <w:sz w:val="15"/>
        </w:rPr>
        <w:t xml:space="preserve">  (IMS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Draft meets ISO 9001 §5.2.1 (weighted score 4.4). §5.2.2 will be met once the communication step is done. Ready for top management approval.</w:t>
            </w:r>
          </w:p>
        </w:tc>
      </w:tr>
    </w:tbl>
    <w:p>
      <w:pPr>
        <w:pStyle w:val="Normal"/>
        <w:keepNext w:val="true"/>
        <w:spacing w:lineRule="exact" w:line="186" w:before="30" w:after="10"/>
        <w:ind w:left="255"/>
        <w:jc w:val="left"/>
        <w:rPr/>
      </w:pPr>
      <w:r>
        <w:rPr>
          <w:b/>
          <w:i w:val="false"/>
          <w:color w:val="123A5F"/>
          <w:sz w:val="15"/>
        </w:rPr>
        <w:t>Decision matrix — 5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81"/>
        <w:gridCol w:w="810"/>
        <w:gridCol w:w="878"/>
        <w:gridCol w:w="4821"/>
      </w:tblGrid>
      <w:tr>
        <w:trPr>
          <w:tblHeader w:val="true"/>
          <w:cantSplit w:val="true"/>
        </w:trPr>
        <w:tc>
          <w:tcPr>
            <w:tcW w:w="37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48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7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§5.2.1 a) Appropriate to the purpose and context</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Services, customers and region described.</w:t>
            </w:r>
          </w:p>
        </w:tc>
      </w:tr>
      <w:tr>
        <w:trPr>
          <w:cantSplit w:val="true"/>
        </w:trPr>
        <w:tc>
          <w:tcPr>
            <w:tcW w:w="37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§5.2.1 b) Framework for setting objectives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Measurable objectives required every year; link to KPIs to show in MP-003.</w:t>
            </w:r>
          </w:p>
        </w:tc>
      </w:tr>
      <w:tr>
        <w:trPr>
          <w:cantSplit w:val="true"/>
        </w:trPr>
        <w:tc>
          <w:tcPr>
            <w:tcW w:w="37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§5.2.1 c) Commitment to satisfy applicable requirements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Explicit.</w:t>
            </w:r>
          </w:p>
        </w:tc>
      </w:tr>
      <w:tr>
        <w:trPr>
          <w:cantSplit w:val="true"/>
        </w:trPr>
        <w:tc>
          <w:tcPr>
            <w:tcW w:w="37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§5.2.1 d) Commitment to continual improvement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Explicit.</w:t>
            </w:r>
          </w:p>
        </w:tc>
      </w:tr>
      <w:tr>
        <w:trPr>
          <w:cantSplit w:val="true"/>
        </w:trPr>
        <w:tc>
          <w:tcPr>
            <w:tcW w:w="37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§5.2.2 Available, communicated, understood</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Communication plan ready (step 11); understanding to check in the next internal audit.</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MP-002.6  </w:t>
      </w:r>
      <w:r>
        <w:rPr>
          <w:b/>
          <w:i w:val="false"/>
          <w:color w:val="123A5F"/>
          <w:sz w:val="16"/>
        </w:rPr>
        <w:t>Obtain top management approval of the quality policy</w:t>
      </w:r>
      <w:r>
        <w:rPr>
          <w:b w:val="false"/>
          <w:i w:val="false"/>
          <w:color w:val="5A6B7B"/>
          <w:sz w:val="15"/>
        </w:rPr>
        <w:t xml:space="preserve">  (IMS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747"/>
        <w:gridCol w:w="7868"/>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8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c>
          <w:tcPr>
            <w:tcW w:w="78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Approved and signed by the Managing Director. Publish version 1.0.</w:t>
            </w:r>
          </w:p>
        </w:tc>
      </w:tr>
    </w:tbl>
    <w:p>
      <w:pPr>
        <w:pStyle w:val="Normal"/>
        <w:keepNext w:val="true"/>
        <w:spacing w:lineRule="exact" w:line="186" w:before="30" w:after="10"/>
        <w:ind w:left="255"/>
        <w:jc w:val="left"/>
        <w:rPr/>
      </w:pPr>
      <w:r>
        <w:rPr>
          <w:b/>
          <w:i w:val="false"/>
          <w:color w:val="123A5F"/>
          <w:sz w:val="15"/>
        </w:rPr>
        <w:t>Decision criteria checked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48"/>
        <w:gridCol w:w="410"/>
        <w:gridCol w:w="4333"/>
      </w:tblGrid>
      <w:tr>
        <w:trPr>
          <w:tblHeader w:val="true"/>
          <w:cantSplit w:val="true"/>
        </w:trPr>
        <w:tc>
          <w:tcPr>
            <w:tcW w:w="55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4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3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5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 check against ISO 9001 §5.2 done</w:t>
            </w:r>
          </w:p>
        </w:tc>
        <w:tc>
          <w:tcPr>
            <w:tcW w:w="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3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Decision matrix, step 8 (score 4.4)</w:t>
            </w:r>
          </w:p>
        </w:tc>
      </w:tr>
      <w:tr>
        <w:trPr>
          <w:cantSplit w:val="true"/>
        </w:trPr>
        <w:tc>
          <w:tcPr>
            <w:tcW w:w="55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Consistent with strategic direction</w:t>
            </w:r>
          </w:p>
        </w:tc>
        <w:tc>
          <w:tcPr>
            <w:tcW w:w="4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3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Strategic plan 2025–2027</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MP-002.13  </w:t>
      </w:r>
      <w:r>
        <w:rPr>
          <w:b/>
          <w:i w:val="false"/>
          <w:color w:val="123A5F"/>
          <w:sz w:val="16"/>
        </w:rPr>
        <w:t>Publish the quality policy and generate its files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68"/>
        <w:gridCol w:w="5322"/>
      </w:tblGrid>
      <w:tr>
        <w:trPr>
          <w:tblHeader w:val="true"/>
          <w:cantSplit w:val="true"/>
        </w:trPr>
        <w:tc>
          <w:tcPr>
            <w:tcW w:w="49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53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49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policy v1.0 published; DOCX and PDF generated; notice-board version printed.</w:t>
            </w:r>
          </w:p>
        </w:tc>
        <w:tc>
          <w:tcPr>
            <w:tcW w:w="5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HZ-UNI-QMS-POL-Q — Quality policy; HZ-UNI-QMS-PSHEET-UMS022 — Macro process sheet — Quality Policy and Strategic Direction Definition</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MP-002.7  </w:t>
      </w:r>
      <w:r>
        <w:rPr>
          <w:b/>
          <w:i w:val="false"/>
          <w:color w:val="123A5F"/>
          <w:sz w:val="16"/>
        </w:rPr>
        <w:t>Communicate the quality policy</w:t>
      </w:r>
      <w:r>
        <w:rPr>
          <w:b w:val="false"/>
          <w:i w:val="false"/>
          <w:color w:val="5A6B7B"/>
          <w:sz w:val="15"/>
        </w:rPr>
        <w:t xml:space="preserve">  (IMS Manager · Communication)</w:t>
      </w:r>
      <w:r>
        <w:rPr>
          <w:b/>
          <w:i w:val="false"/>
          <w:color w:val="17A2B8"/>
          <w:sz w:val="15"/>
        </w:rPr>
        <w:t xml:space="preserve">  What to type ▾</w:t>
      </w:r>
      <w:r>
        <w:rPr>
          <w:b/>
          <w:i w:val="false"/>
          <w:color w:val="123A5F"/>
          <w:sz w:val="15"/>
        </w:rPr>
        <w:t xml:space="preserve">  Communication records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72"/>
        <w:gridCol w:w="971"/>
        <w:gridCol w:w="833"/>
        <w:gridCol w:w="5347"/>
        <w:gridCol w:w="1268"/>
      </w:tblGrid>
      <w:tr>
        <w:trPr>
          <w:tblHeader w:val="true"/>
          <w:cantSplit w:val="true"/>
        </w:trPr>
        <w:tc>
          <w:tcPr>
            <w:tcW w:w="18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2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Operations</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2025-10-09</w:t>
            </w:r>
          </w:p>
        </w:tc>
        <w:tc>
          <w:tcPr>
            <w:tcW w:w="5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Toolbox talk: what the policy means for each job (right first time, signed job sheet).</w:t>
            </w:r>
          </w:p>
        </w:tc>
        <w:tc>
          <w:tcPr>
            <w:tcW w:w="1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r>
      <w:tr>
        <w:trPr>
          <w:cantSplit w:val="true"/>
        </w:trPr>
        <w:tc>
          <w:tcPr>
            <w:tcW w:w="18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All employees</w:t>
            </w:r>
          </w:p>
        </w:tc>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2025-10-10</w:t>
            </w:r>
          </w:p>
        </w:tc>
        <w:tc>
          <w:tcPr>
            <w:tcW w:w="53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Signed policy posted in the workshop and the office.</w:t>
            </w:r>
          </w:p>
        </w:tc>
        <w:tc>
          <w:tcPr>
            <w:tcW w:w="1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Document Controller</w:t>
            </w:r>
          </w:p>
        </w:tc>
      </w:tr>
      <w:tr>
        <w:trPr>
          <w:cantSplit w:val="true"/>
        </w:trPr>
        <w:tc>
          <w:tcPr>
            <w:tcW w:w="1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Customers and interested parties</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Portal</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2025-10-12</w:t>
            </w:r>
          </w:p>
        </w:tc>
        <w:tc>
          <w:tcPr>
            <w:tcW w:w="5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Policy published on the website.</w:t>
            </w:r>
          </w:p>
        </w:tc>
        <w:tc>
          <w:tcPr>
            <w:tcW w:w="1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MP-002.8  </w:t>
      </w:r>
      <w:r>
        <w:rPr>
          <w:b/>
          <w:i w:val="false"/>
          <w:color w:val="123A5F"/>
          <w:sz w:val="16"/>
        </w:rPr>
        <w:t>Plan the quality policy review</w:t>
      </w:r>
      <w:r>
        <w:rPr>
          <w:b w:val="false"/>
          <w:i w:val="false"/>
          <w:color w:val="5A6B7B"/>
          <w:sz w:val="15"/>
        </w:rPr>
        <w:t xml:space="preserve">  (IMS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12"/>
        <w:gridCol w:w="1143"/>
        <w:gridCol w:w="1143"/>
        <w:gridCol w:w="1591"/>
        <w:gridCol w:w="5202"/>
      </w:tblGrid>
      <w:tr>
        <w:trPr>
          <w:tblHeader w:val="true"/>
          <w:cantSplit w:val="true"/>
        </w:trPr>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11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11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15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52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Annual</w:t>
            </w:r>
          </w:p>
        </w:tc>
        <w:tc>
          <w:tcPr>
            <w:tcW w:w="11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2025-10-08</w:t>
            </w:r>
          </w:p>
        </w:tc>
        <w:tc>
          <w:tcPr>
            <w:tcW w:w="11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2026-10-08</w:t>
            </w:r>
          </w:p>
        </w:tc>
        <w:tc>
          <w:tcPr>
            <w:tcW w:w="15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c>
          <w:tcPr>
            <w:tcW w:w="52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 Quality Manager, Operations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32"/>
        <w:gridCol w:w="5458"/>
      </w:tblGrid>
      <w:tr>
        <w:trPr>
          <w:tblHeader w:val="true"/>
          <w:cantSplit w:val="true"/>
        </w:trPr>
        <w:tc>
          <w:tcPr>
            <w:tcW w:w="48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54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48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Changes in context and strategy</w:t>
            </w:r>
          </w:p>
        </w:tc>
        <w:tc>
          <w:tcPr>
            <w:tcW w:w="54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New maintenance contract segment.</w:t>
            </w:r>
          </w:p>
        </w:tc>
      </w:tr>
      <w:tr>
        <w:trPr>
          <w:cantSplit w:val="true"/>
        </w:trPr>
        <w:tc>
          <w:tcPr>
            <w:tcW w:w="48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Achievement of quality objectives</w:t>
            </w:r>
          </w:p>
        </w:tc>
        <w:tc>
          <w:tcPr>
            <w:tcW w:w="54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 of 4 objectives on track.</w:t>
            </w:r>
          </w:p>
        </w:tc>
      </w:tr>
      <w:tr>
        <w:trPr>
          <w:cantSplit w:val="true"/>
        </w:trPr>
        <w:tc>
          <w:tcPr>
            <w:tcW w:w="48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Audit results and staff feedback</w:t>
            </w:r>
          </w:p>
        </w:tc>
        <w:tc>
          <w:tcPr>
            <w:tcW w:w="54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Policy known by 90% of interviewed staff.</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247"/>
        <w:gridCol w:w="1595"/>
        <w:gridCol w:w="1449"/>
      </w:tblGrid>
      <w:tr>
        <w:trPr>
          <w:tblHeader w:val="true"/>
          <w:cantSplit w:val="true"/>
        </w:trPr>
        <w:tc>
          <w:tcPr>
            <w:tcW w:w="72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5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4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7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Add a confidentiality commitment for customer data</w:t>
            </w:r>
          </w:p>
        </w:tc>
        <w:tc>
          <w:tcPr>
            <w:tcW w:w="15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14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2025-10-28</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MP-002.9  </w:t>
      </w:r>
      <w:r>
        <w:rPr>
          <w:b/>
          <w:i w:val="false"/>
          <w:color w:val="123A5F"/>
          <w:sz w:val="16"/>
        </w:rPr>
        <w:t>Update the quality policy document</w:t>
      </w:r>
      <w:r>
        <w:rPr>
          <w:b w:val="false"/>
          <w:i w:val="false"/>
          <w:color w:val="5A6B7B"/>
          <w:sz w:val="15"/>
        </w:rPr>
        <w:t xml:space="preserve">  (IMS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52"/>
        <w:gridCol w:w="1633"/>
        <w:gridCol w:w="4206"/>
      </w:tblGrid>
      <w:tr>
        <w:trPr>
          <w:tblHeader w:val="true"/>
          <w:cantSplit w:val="true"/>
        </w:trPr>
        <w:tc>
          <w:tcPr>
            <w:tcW w:w="44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16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42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44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Added a commitment on confidentiality of customer data (new maintenance contracts). Version 1.1 issued.</w:t>
            </w:r>
          </w:p>
        </w:tc>
        <w:tc>
          <w:tcPr>
            <w:tcW w:w="16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Decision D-1 of the policy review</w:t>
            </w:r>
          </w:p>
        </w:tc>
        <w:tc>
          <w:tcPr>
            <w:tcW w:w="42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HZ-UNI-QMS-POL-Q — Quality policy; Add a confidentiality commitment for customer data</w:t>
            </w:r>
          </w:p>
        </w:tc>
      </w:tr>
    </w:tbl>
    <w:p>
      <w:pPr>
        <w:pStyle w:val="Heading3"/>
        <w:rPr/>
      </w:pPr>
      <w:r>
        <w:rPr/>
        <w:t>UMS031 (MP-003) — Quality Objectives and Targets Deployment</w:t>
      </w:r>
    </w:p>
    <w:p>
      <w:pPr>
        <w:pStyle w:val="Normal"/>
        <w:keepNext w:val="false"/>
        <w:spacing w:lineRule="exact" w:line="210" w:before="0" w:after="40"/>
        <w:jc w:val="left"/>
        <w:rPr/>
      </w:pPr>
      <w:r>
        <w:rPr>
          <w:b w:val="false"/>
          <w:i/>
          <w:color w:val="2C3E50"/>
          <w:sz w:val="17"/>
        </w:rPr>
        <w:t xml:space="preserve">Cascade strategic objectives; deploy SMART objectives; assign responsibilities; monitor. </w:t>
      </w:r>
      <w:r>
        <w:rPr>
          <w:b w:val="false"/>
          <w:i w:val="false"/>
          <w:color w:val="5A6B7B"/>
          <w:sz w:val="17"/>
        </w:rPr>
        <w:t>Owner: IMS Manager. Requirements: ISO 9001 §6.2.</w:t>
      </w:r>
    </w:p>
    <w:p>
      <w:pPr>
        <w:pStyle w:val="Normal"/>
        <w:keepNext w:val="true"/>
        <w:spacing w:lineRule="exact" w:line="198" w:before="40" w:after="0"/>
        <w:jc w:val="left"/>
        <w:rPr/>
      </w:pPr>
      <w:r>
        <w:rPr>
          <w:b/>
          <w:i w:val="false"/>
          <w:color w:val="17A2B8"/>
          <w:sz w:val="16"/>
        </w:rPr>
        <w:t>Task MP-003.T1 — Plan and prepare quality objectives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MP-003.1  </w:t>
      </w:r>
      <w:r>
        <w:rPr>
          <w:b/>
          <w:i w:val="false"/>
          <w:color w:val="123A5F"/>
          <w:sz w:val="16"/>
        </w:rPr>
        <w:t>Cascade the quality policy into quality objectives</w:t>
      </w:r>
      <w:r>
        <w:rPr>
          <w:b w:val="false"/>
          <w:i w:val="false"/>
          <w:color w:val="5A6B7B"/>
          <w:sz w:val="15"/>
        </w:rPr>
        <w:t xml:space="preserve">  (IMS Manager · SMART objectives)</w:t>
      </w:r>
      <w:r>
        <w:rPr>
          <w:b/>
          <w:i w:val="false"/>
          <w:color w:val="17A2B8"/>
          <w:sz w:val="15"/>
        </w:rPr>
        <w:t xml:space="preserve">  What to type ▾</w:t>
      </w:r>
      <w:r>
        <w:rPr>
          <w:b/>
          <w:i w:val="false"/>
          <w:color w:val="123A5F"/>
          <w:sz w:val="15"/>
        </w:rPr>
        <w:t xml:space="preserve">  Objectives (become entries of the objectives register)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503"/>
        <w:gridCol w:w="1134"/>
        <w:gridCol w:w="676"/>
        <w:gridCol w:w="1279"/>
        <w:gridCol w:w="2217"/>
        <w:gridCol w:w="1110"/>
        <w:gridCol w:w="1413"/>
        <w:gridCol w:w="957"/>
      </w:tblGrid>
      <w:tr>
        <w:trPr>
          <w:tblHeader w:val="true"/>
          <w:cantSplit w:val="true"/>
        </w:trPr>
        <w:tc>
          <w:tcPr>
            <w:tcW w:w="15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Specific objective</w:t>
            </w:r>
          </w:p>
        </w:tc>
        <w:tc>
          <w:tcPr>
            <w:tcW w:w="11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 (KPI)</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Baseline</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Achievable target</w:t>
            </w:r>
          </w:p>
        </w:tc>
        <w:tc>
          <w:tcPr>
            <w:tcW w:w="22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Relevant to (policy commitment)</w:t>
            </w:r>
          </w:p>
        </w:tc>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4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Time-bound deadline</w:t>
            </w:r>
          </w:p>
        </w:tc>
        <w:tc>
          <w:tcPr>
            <w:tcW w:w="9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Resources</w:t>
            </w:r>
          </w:p>
        </w:tc>
      </w:tr>
      <w:tr>
        <w:trPr>
          <w:cantSplit w:val="true"/>
        </w:trPr>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Raise customer satisfaction on products and services</w:t>
            </w:r>
          </w:p>
        </w:tc>
        <w:tc>
          <w:tcPr>
            <w:tcW w:w="11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Q-KPI-01 — Customer satisfaction index</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78%</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c>
          <w:tcPr>
            <w:tcW w:w="22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Satisfy customer requirements</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4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2026-09-26</w:t>
            </w:r>
          </w:p>
        </w:tc>
        <w:tc>
          <w:tcPr>
            <w:tcW w:w="9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Quarterly survey; complaint review meeting</w:t>
            </w:r>
          </w:p>
        </w:tc>
      </w:tr>
      <w:tr>
        <w:trPr>
          <w:cantSplit w:val="true"/>
        </w:trPr>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Deliver products and services on time</w:t>
            </w:r>
          </w:p>
        </w:tc>
        <w:tc>
          <w:tcPr>
            <w:tcW w:w="11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Q-KPI-02 — On-time delivery rate</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86%</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c>
          <w:tcPr>
            <w:tcW w:w="22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 time, right first time</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Ines Garcia</w:t>
            </w:r>
          </w:p>
        </w:tc>
        <w:tc>
          <w:tcPr>
            <w:tcW w:w="14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2026-06-28</w:t>
            </w:r>
          </w:p>
        </w:tc>
        <w:tc>
          <w:tcPr>
            <w:tcW w:w="9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Planning board; one extra technician in summer</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objective of the register.</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MP-003.2  </w:t>
      </w:r>
      <w:r>
        <w:rPr>
          <w:b/>
          <w:i w:val="false"/>
          <w:color w:val="123A5F"/>
          <w:sz w:val="16"/>
        </w:rPr>
        <w:t>Define SMART quality objectives</w:t>
      </w:r>
      <w:r>
        <w:rPr>
          <w:b w:val="false"/>
          <w:i w:val="false"/>
          <w:color w:val="5A6B7B"/>
          <w:sz w:val="15"/>
        </w:rPr>
        <w:t xml:space="preserve">  (IMS Manager · SMART objectives)</w:t>
      </w:r>
      <w:r>
        <w:rPr>
          <w:b/>
          <w:i w:val="false"/>
          <w:color w:val="17A2B8"/>
          <w:sz w:val="15"/>
        </w:rPr>
        <w:t xml:space="preserve">  What to type ▾</w:t>
      </w:r>
      <w:r>
        <w:rPr>
          <w:b/>
          <w:i w:val="false"/>
          <w:color w:val="123A5F"/>
          <w:sz w:val="15"/>
        </w:rPr>
        <w:t xml:space="preserve">  Objectives (become entries of the objectives register)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90"/>
        <w:gridCol w:w="1169"/>
        <w:gridCol w:w="676"/>
        <w:gridCol w:w="1279"/>
        <w:gridCol w:w="2217"/>
        <w:gridCol w:w="1110"/>
        <w:gridCol w:w="1412"/>
        <w:gridCol w:w="936"/>
      </w:tblGrid>
      <w:tr>
        <w:trPr>
          <w:tblHeader w:val="true"/>
          <w:cantSplit w:val="true"/>
        </w:trPr>
        <w:tc>
          <w:tcPr>
            <w:tcW w:w="14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Specific objective</w:t>
            </w:r>
          </w:p>
        </w:tc>
        <w:tc>
          <w:tcPr>
            <w:tcW w:w="11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 (KPI)</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Baseline</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Achievable target</w:t>
            </w:r>
          </w:p>
        </w:tc>
        <w:tc>
          <w:tcPr>
            <w:tcW w:w="22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Relevant to (policy commitment)</w:t>
            </w:r>
          </w:p>
        </w:tc>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4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Time-bound deadline</w:t>
            </w:r>
          </w:p>
        </w:tc>
        <w:tc>
          <w:tcPr>
            <w:tcW w:w="9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Resources</w:t>
            </w:r>
          </w:p>
        </w:tc>
      </w:tr>
      <w:tr>
        <w:trPr>
          <w:cantSplit w:val="true"/>
        </w:trPr>
        <w:tc>
          <w:tcPr>
            <w:tcW w:w="14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Raise customer satisfaction on products and services</w:t>
            </w:r>
          </w:p>
        </w:tc>
        <w:tc>
          <w:tcPr>
            <w:tcW w:w="11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Q-KPI-01 — Customer satisfaction index</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78%</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c>
          <w:tcPr>
            <w:tcW w:w="22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Satisfy customer requirements</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2026-09-26</w:t>
            </w:r>
          </w:p>
        </w:tc>
        <w:tc>
          <w:tcPr>
            <w:tcW w:w="9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Quarterly survey; complaint review meeting</w:t>
            </w:r>
          </w:p>
        </w:tc>
      </w:tr>
      <w:tr>
        <w:trPr>
          <w:cantSplit w:val="true"/>
        </w:trPr>
        <w:tc>
          <w:tcPr>
            <w:tcW w:w="14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Deliver products and services on time</w:t>
            </w:r>
          </w:p>
        </w:tc>
        <w:tc>
          <w:tcPr>
            <w:tcW w:w="11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Q-KPI-02 — On-time delivery rate</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86%</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c>
          <w:tcPr>
            <w:tcW w:w="22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 time, right first time</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Ines Garcia</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2026-06-28</w:t>
            </w:r>
          </w:p>
        </w:tc>
        <w:tc>
          <w:tcPr>
            <w:tcW w:w="9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Planning board; one extra technician in summer</w:t>
            </w:r>
          </w:p>
        </w:tc>
      </w:tr>
      <w:tr>
        <w:trPr>
          <w:cantSplit w:val="true"/>
        </w:trPr>
        <w:tc>
          <w:tcPr>
            <w:tcW w:w="14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Reduce the cost of poor quality</w:t>
            </w:r>
          </w:p>
        </w:tc>
        <w:tc>
          <w:tcPr>
            <w:tcW w:w="11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Q-KPI-04 — Cost of poor quality</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4.1%</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&lt;= 2%</w:t>
            </w:r>
          </w:p>
        </w:tc>
        <w:tc>
          <w:tcPr>
            <w:tcW w:w="22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Continual improvement</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2026-09-26</w:t>
            </w:r>
          </w:p>
        </w:tc>
        <w:tc>
          <w:tcPr>
            <w:tcW w:w="9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Rework tracking in the NC register</w:t>
            </w:r>
          </w:p>
        </w:tc>
      </w:tr>
      <w:tr>
        <w:trPr>
          <w:cantSplit w:val="true"/>
        </w:trPr>
        <w:tc>
          <w:tcPr>
            <w:tcW w:w="14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Close corrective actions on time</w:t>
            </w:r>
          </w:p>
        </w:tc>
        <w:tc>
          <w:tcPr>
            <w:tcW w:w="11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Q-KPI-05 — Corrective actions closed on time</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70%</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90%</w:t>
            </w:r>
          </w:p>
        </w:tc>
        <w:tc>
          <w:tcPr>
            <w:tcW w:w="22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Continual improvement</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Omar Haddad</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2026-03-30</w:t>
            </w:r>
          </w:p>
        </w:tc>
        <w:tc>
          <w:tcPr>
            <w:tcW w:w="9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Weekly action review</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objective of the register.</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MP-003.3  </w:t>
      </w:r>
      <w:r>
        <w:rPr>
          <w:b/>
          <w:i w:val="false"/>
          <w:color w:val="123A5F"/>
          <w:sz w:val="16"/>
        </w:rPr>
        <w:t>Align quality objectives with the quality policy</w:t>
      </w:r>
      <w:r>
        <w:rPr>
          <w:b w:val="false"/>
          <w:i w:val="false"/>
          <w:color w:val="5A6B7B"/>
          <w:sz w:val="15"/>
        </w:rPr>
        <w:t xml:space="preserve">  (IMS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Each objective linked to a policy commitment and to one KPI of the dashboard; no objective without an owner.</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HZ-UNI-QMS-OBJ — Objectives and action plan; OBJ-1 — Raise customer satisfaction on products and services; OBJ-2 — Deliver products and services on time; Deliver objective: Raise customer satisfaction on products and services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MP-003.4  </w:t>
      </w:r>
      <w:r>
        <w:rPr>
          <w:b/>
          <w:i w:val="false"/>
          <w:color w:val="123A5F"/>
          <w:sz w:val="16"/>
        </w:rPr>
        <w:t>Designate an owner for each quality objective</w:t>
      </w:r>
      <w:r>
        <w:rPr>
          <w:b w:val="false"/>
          <w:i w:val="false"/>
          <w:color w:val="5A6B7B"/>
          <w:sz w:val="15"/>
        </w:rPr>
        <w:t xml:space="preserve">  (IMS Manager · Plan)</w:t>
      </w:r>
      <w:r>
        <w:rPr>
          <w:b/>
          <w:i w:val="false"/>
          <w:color w:val="17A2B8"/>
          <w:sz w:val="15"/>
        </w:rPr>
        <w:t xml:space="preserve">  What to type ▾</w:t>
      </w:r>
      <w:r>
        <w:rPr>
          <w:b/>
          <w:i w:val="false"/>
          <w:color w:val="123A5F"/>
          <w:sz w:val="15"/>
        </w:rPr>
        <w:t xml:space="preserve">  Planned activities (become actions)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54"/>
        <w:gridCol w:w="1109"/>
        <w:gridCol w:w="834"/>
        <w:gridCol w:w="834"/>
        <w:gridCol w:w="1660"/>
      </w:tblGrid>
      <w:tr>
        <w:trPr>
          <w:tblHeader w:val="true"/>
          <w:cantSplit w:val="true"/>
        </w:trPr>
        <w:tc>
          <w:tcPr>
            <w:tcW w:w="58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1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6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5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Build the action plan for: Raise customer satisfaction on products and services</w:t>
            </w:r>
          </w:p>
        </w:tc>
        <w:tc>
          <w:tcPr>
            <w:tcW w:w="1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2025-10-13</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2025-11-03</w:t>
            </w:r>
          </w:p>
        </w:tc>
        <w:tc>
          <w:tcPr>
            <w:tcW w:w="16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Action plan approved</w:t>
            </w:r>
          </w:p>
        </w:tc>
      </w:tr>
      <w:tr>
        <w:trPr>
          <w:cantSplit w:val="true"/>
        </w:trPr>
        <w:tc>
          <w:tcPr>
            <w:tcW w:w="5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Build the action plan for: Deliver products and services on time</w:t>
            </w:r>
          </w:p>
        </w:tc>
        <w:tc>
          <w:tcPr>
            <w:tcW w:w="11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Ines Garcia</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2025-10-13</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2025-11-10</w:t>
            </w:r>
          </w:p>
        </w:tc>
        <w:tc>
          <w:tcPr>
            <w:tcW w:w="16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Action plan approved</w:t>
            </w:r>
          </w:p>
        </w:tc>
      </w:tr>
      <w:tr>
        <w:trPr>
          <w:cantSplit w:val="true"/>
        </w:trPr>
        <w:tc>
          <w:tcPr>
            <w:tcW w:w="5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Build the action plan for: Reduce the cost of poor quality</w:t>
            </w:r>
          </w:p>
        </w:tc>
        <w:tc>
          <w:tcPr>
            <w:tcW w:w="1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2025-10-13</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2025-11-17</w:t>
            </w:r>
          </w:p>
        </w:tc>
        <w:tc>
          <w:tcPr>
            <w:tcW w:w="16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Action plan approved</w:t>
            </w:r>
          </w:p>
        </w:tc>
      </w:tr>
      <w:tr>
        <w:trPr>
          <w:cantSplit w:val="true"/>
        </w:trPr>
        <w:tc>
          <w:tcPr>
            <w:tcW w:w="5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Build the action plan for: Close corrective actions on time</w:t>
            </w:r>
          </w:p>
        </w:tc>
        <w:tc>
          <w:tcPr>
            <w:tcW w:w="11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Omar Haddad</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2025-10-13</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2025-11-24</w:t>
            </w:r>
          </w:p>
        </w:tc>
        <w:tc>
          <w:tcPr>
            <w:tcW w:w="16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Action plan approved</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MP-003.T2 — Execute quality objectives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MP-003.5  </w:t>
      </w:r>
      <w:r>
        <w:rPr>
          <w:b/>
          <w:i w:val="false"/>
          <w:color w:val="123A5F"/>
          <w:sz w:val="16"/>
        </w:rPr>
        <w:t>Deploy quality objectives in the objectives register</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Deploy quality objectives in the objectives register: done by the DynamicMS Engine; Objectives available in the project.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HZ-UNI-QMS-OBJ — Objectives and action plan; HZ-UNI-QMS-PSHEET-UMS031 — Macro process sheet — Quality Objectives and Targets Deployment; OBJ-1 — Raise customer satisfaction on products and services; OBJ-2 — Deliver products and services on time; OBJ-3 — Reduce the cost of poor quality; OBJ-4 — Close corrective actions on time; Deliver objective: Raise customer satisfaction on products and services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MP-003.6  </w:t>
      </w:r>
      <w:r>
        <w:rPr>
          <w:b/>
          <w:i w:val="false"/>
          <w:color w:val="123A5F"/>
          <w:sz w:val="16"/>
        </w:rPr>
        <w:t>Monitor progress of quality objectives</w:t>
      </w:r>
      <w:r>
        <w:rPr>
          <w:b w:val="false"/>
          <w:i w:val="false"/>
          <w:color w:val="5A6B7B"/>
          <w:sz w:val="15"/>
        </w:rPr>
        <w:t xml:space="preserve">  (IMS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(Objectives);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(Objectives);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MP-003.7  </w:t>
      </w:r>
      <w:r>
        <w:rPr>
          <w:b/>
          <w:i w:val="false"/>
          <w:color w:val="123A5F"/>
          <w:sz w:val="16"/>
        </w:rPr>
        <w:t>Display quality objectives at workstations</w:t>
      </w:r>
      <w:r>
        <w:rPr>
          <w:b w:val="false"/>
          <w:i w:val="false"/>
          <w:color w:val="5A6B7B"/>
          <w:sz w:val="15"/>
        </w:rPr>
        <w:t xml:space="preserve">  (IMS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Objectives board displayed in the workshop and the office; monthly results updated by the Performance Manager.</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HZ-UNI-QMS-OBJ — Objectives and action plan; OBJ-1 — Raise customer satisfaction on products and services; OBJ-2 — Deliver products and services on time; Deliver objective: Raise customer satisfaction on products and services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MP-003.T3 — Verify, record and close quality objectives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MP-003.8  </w:t>
      </w:r>
      <w:r>
        <w:rPr>
          <w:b/>
          <w:i w:val="false"/>
          <w:color w:val="123A5F"/>
          <w:sz w:val="16"/>
        </w:rPr>
        <w:t>Adjust quality objectives and targets</w:t>
      </w:r>
      <w:r>
        <w:rPr>
          <w:b w:val="false"/>
          <w:i w:val="false"/>
          <w:color w:val="5A6B7B"/>
          <w:sz w:val="15"/>
        </w:rPr>
        <w:t xml:space="preserve">  (IMS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84"/>
        <w:gridCol w:w="1854"/>
        <w:gridCol w:w="5753"/>
      </w:tblGrid>
      <w:tr>
        <w:trPr>
          <w:tblHeader w:val="true"/>
          <w:cantSplit w:val="true"/>
        </w:trPr>
        <w:tc>
          <w:tcPr>
            <w:tcW w:w="2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18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57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Objectives updated: specification not met.</w:t>
            </w:r>
          </w:p>
        </w:tc>
        <w:tc>
          <w:tcPr>
            <w:tcW w:w="1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5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HZ-UNI-QMS-OBJ — Objectives and action plan; OBJ-1 — Raise customer satisfaction on products and services; OBJ-2 — Deliver products and services on time; Deliver objective: Raise customer satisfaction on products and services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MP-003.9  </w:t>
      </w:r>
      <w:r>
        <w:rPr>
          <w:b/>
          <w:i w:val="false"/>
          <w:color w:val="123A5F"/>
          <w:sz w:val="16"/>
        </w:rPr>
        <w:t>Recognize teams that reach quality objectives</w:t>
      </w:r>
      <w:r>
        <w:rPr>
          <w:b w:val="false"/>
          <w:i w:val="false"/>
          <w:color w:val="5A6B7B"/>
          <w:sz w:val="15"/>
        </w:rPr>
        <w:t xml:space="preserve">  (IMS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Recognize teams that reach quality objectives carried out on core delivery process; Objectives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HZ-UNI-QMS-OBJ — Objectives and action plan; OBJ-1 — Raise customer satisfaction on products and services; OBJ-2 — Deliver products and services on time; Deliver objective: Raise customer satisfaction on products and services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MP-003.10  </w:t>
      </w:r>
      <w:r>
        <w:rPr>
          <w:b/>
          <w:i w:val="false"/>
          <w:color w:val="123A5F"/>
          <w:sz w:val="16"/>
        </w:rPr>
        <w:t>Translate quality policy commitments into objective statements</w:t>
      </w:r>
      <w:r>
        <w:rPr>
          <w:b w:val="false"/>
          <w:i w:val="false"/>
          <w:color w:val="5A6B7B"/>
          <w:sz w:val="15"/>
        </w:rPr>
        <w:t xml:space="preserve">  (IMS Manager · SMART objectives)</w:t>
      </w:r>
      <w:r>
        <w:rPr>
          <w:b/>
          <w:i w:val="false"/>
          <w:color w:val="17A2B8"/>
          <w:sz w:val="15"/>
        </w:rPr>
        <w:t xml:space="preserve">  What to type ▾</w:t>
      </w:r>
      <w:r>
        <w:rPr>
          <w:b/>
          <w:i w:val="false"/>
          <w:color w:val="123A5F"/>
          <w:sz w:val="15"/>
        </w:rPr>
        <w:t xml:space="preserve">  Objectives (become entries of the objectives register)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48"/>
        <w:gridCol w:w="1235"/>
        <w:gridCol w:w="678"/>
        <w:gridCol w:w="1279"/>
        <w:gridCol w:w="2215"/>
        <w:gridCol w:w="1112"/>
        <w:gridCol w:w="1412"/>
        <w:gridCol w:w="910"/>
      </w:tblGrid>
      <w:tr>
        <w:trPr>
          <w:tblHeader w:val="true"/>
          <w:cantSplit w:val="true"/>
        </w:trPr>
        <w:tc>
          <w:tcPr>
            <w:tcW w:w="14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Specific objective</w:t>
            </w:r>
          </w:p>
        </w:tc>
        <w:tc>
          <w:tcPr>
            <w:tcW w:w="12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 (KPI)</w:t>
            </w:r>
          </w:p>
        </w:tc>
        <w:tc>
          <w:tcPr>
            <w:tcW w:w="6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Baseline</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Achievable target</w:t>
            </w:r>
          </w:p>
        </w:tc>
        <w:tc>
          <w:tcPr>
            <w:tcW w:w="2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Relevant to (policy commitment)</w:t>
            </w:r>
          </w:p>
        </w:tc>
        <w:tc>
          <w:tcPr>
            <w:tcW w:w="11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4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Time-bound deadline</w:t>
            </w:r>
          </w:p>
        </w:tc>
        <w:tc>
          <w:tcPr>
            <w:tcW w:w="9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Resources</w:t>
            </w:r>
          </w:p>
        </w:tc>
      </w:tr>
      <w:tr>
        <w:trPr>
          <w:cantSplit w:val="true"/>
        </w:trPr>
        <w:tc>
          <w:tcPr>
            <w:tcW w:w="14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Reduce the cost of poor quality</w:t>
            </w:r>
          </w:p>
        </w:tc>
        <w:tc>
          <w:tcPr>
            <w:tcW w:w="12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Q-KPI-04 — Cost of poor quality</w:t>
            </w:r>
          </w:p>
        </w:tc>
        <w:tc>
          <w:tcPr>
            <w:tcW w:w="6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4.1%</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&lt;= 2%</w:t>
            </w:r>
          </w:p>
        </w:tc>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Continual improvement</w:t>
            </w:r>
          </w:p>
        </w:tc>
        <w:tc>
          <w:tcPr>
            <w:tcW w:w="11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2026-09-26</w:t>
            </w:r>
          </w:p>
        </w:tc>
        <w:tc>
          <w:tcPr>
            <w:tcW w:w="9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Rework tracking in the NC register</w:t>
            </w:r>
          </w:p>
        </w:tc>
      </w:tr>
      <w:tr>
        <w:trPr>
          <w:cantSplit w:val="true"/>
        </w:trPr>
        <w:tc>
          <w:tcPr>
            <w:tcW w:w="14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Close corrective actions on time</w:t>
            </w:r>
          </w:p>
        </w:tc>
        <w:tc>
          <w:tcPr>
            <w:tcW w:w="12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Q-KPI-05 — Corrective actions closed on time</w:t>
            </w:r>
          </w:p>
        </w:tc>
        <w:tc>
          <w:tcPr>
            <w:tcW w:w="6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70%</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90%</w:t>
            </w:r>
          </w:p>
        </w:tc>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Continual improvement</w:t>
            </w:r>
          </w:p>
        </w:tc>
        <w:tc>
          <w:tcPr>
            <w:tcW w:w="11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Omar Haddad</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2026-03-30</w:t>
            </w:r>
          </w:p>
        </w:tc>
        <w:tc>
          <w:tcPr>
            <w:tcW w:w="9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Weekly action review</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objective of the register.</w:t>
      </w:r>
    </w:p>
    <w:p>
      <w:pPr>
        <w:pStyle w:val="Heading3"/>
        <w:rPr/>
      </w:pPr>
      <w:r>
        <w:rPr/>
        <w:t>UMS002 (MP-004) — Process Architecture Mapping</w:t>
      </w:r>
    </w:p>
    <w:p>
      <w:pPr>
        <w:pStyle w:val="Normal"/>
        <w:keepNext w:val="false"/>
        <w:spacing w:lineRule="exact" w:line="210" w:before="0" w:after="40"/>
        <w:jc w:val="left"/>
        <w:rPr/>
      </w:pPr>
      <w:r>
        <w:rPr>
          <w:b w:val="false"/>
          <w:i/>
          <w:color w:val="2C3E50"/>
          <w:sz w:val="17"/>
        </w:rPr>
        <w:t xml:space="preserve">Define architecture; identify core/support; map in BPMN; assign RACI. </w:t>
      </w:r>
      <w:r>
        <w:rPr>
          <w:b w:val="false"/>
          <w:i w:val="false"/>
          <w:color w:val="5A6B7B"/>
          <w:sz w:val="17"/>
        </w:rPr>
        <w:t>Owner: Process Excellence Manager. Requirements: ISO 9001 §4.4.</w:t>
      </w:r>
    </w:p>
    <w:p>
      <w:pPr>
        <w:pStyle w:val="Normal"/>
        <w:keepNext w:val="true"/>
        <w:spacing w:lineRule="exact" w:line="198" w:before="40" w:after="0"/>
        <w:jc w:val="left"/>
        <w:rPr/>
      </w:pPr>
      <w:r>
        <w:rPr>
          <w:b/>
          <w:i w:val="false"/>
          <w:color w:val="17A2B8"/>
          <w:sz w:val="16"/>
        </w:rPr>
        <w:t>Task MP-004.T1 — Plan and prepare process architecture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MP-004.1  </w:t>
      </w:r>
      <w:r>
        <w:rPr>
          <w:b/>
          <w:i w:val="false"/>
          <w:color w:val="123A5F"/>
          <w:sz w:val="16"/>
        </w:rPr>
        <w:t>Define the process architecture scope</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Process architecture scope identified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24"/>
        <w:gridCol w:w="881"/>
        <w:gridCol w:w="3588"/>
        <w:gridCol w:w="743"/>
        <w:gridCol w:w="1455"/>
      </w:tblGrid>
      <w:tr>
        <w:trPr>
          <w:tblHeader w:val="true"/>
          <w:cantSplit w:val="true"/>
        </w:trPr>
        <w:tc>
          <w:tcPr>
            <w:tcW w:w="36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Process architecture scope</w:t>
            </w:r>
          </w:p>
        </w:tc>
        <w:tc>
          <w:tcPr>
            <w:tcW w:w="8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5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14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36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All activities of Horizon Universal Holdings in the Casablanca region</w:t>
            </w:r>
          </w:p>
        </w:tc>
        <w:tc>
          <w:tcPr>
            <w:tcW w:w="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Scope statement</w:t>
            </w:r>
          </w:p>
        </w:tc>
        <w:tc>
          <w:tcPr>
            <w:tcW w:w="35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Same boundary as the management system scope (MP-001 step 8).</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14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Scope statement v1.0</w:t>
            </w:r>
          </w:p>
        </w:tc>
      </w:tr>
      <w:tr>
        <w:trPr>
          <w:cantSplit w:val="true"/>
        </w:trPr>
        <w:tc>
          <w:tcPr>
            <w:tcW w:w="36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Three levels: macro process &gt; task &gt; step</w:t>
            </w:r>
          </w:p>
        </w:tc>
        <w:tc>
          <w:tcPr>
            <w:tcW w:w="8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Modeling rule</w:t>
            </w:r>
          </w:p>
        </w:tc>
        <w:tc>
          <w:tcPr>
            <w:tcW w:w="35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Steps are the lowest level and carry the forms and records.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14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level definitions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MP-004.2  </w:t>
      </w:r>
      <w:r>
        <w:rPr>
          <w:b/>
          <w:i w:val="false"/>
          <w:color w:val="123A5F"/>
          <w:sz w:val="16"/>
        </w:rPr>
        <w:t>Identify core, support and management processes</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Core, support and management processes identified — 6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10"/>
        <w:gridCol w:w="1774"/>
        <w:gridCol w:w="2600"/>
        <w:gridCol w:w="743"/>
        <w:gridCol w:w="1864"/>
      </w:tblGrid>
      <w:tr>
        <w:trPr>
          <w:tblHeader w:val="true"/>
          <w:cantSplit w:val="true"/>
        </w:trPr>
        <w:tc>
          <w:tcPr>
            <w:tcW w:w="33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Core, support and management processes</w:t>
            </w:r>
          </w:p>
        </w:tc>
        <w:tc>
          <w:tcPr>
            <w:tcW w:w="17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26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18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3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Strategy and management review</w:t>
            </w:r>
          </w:p>
        </w:tc>
        <w:tc>
          <w:tcPr>
            <w:tcW w:w="17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process</w:t>
            </w:r>
          </w:p>
        </w:tc>
        <w:tc>
          <w:tcPr>
            <w:tcW w:w="26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Owner: Managing Director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18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Organization chart</w:t>
            </w:r>
          </w:p>
        </w:tc>
      </w:tr>
      <w:tr>
        <w:trPr>
          <w:cantSplit w:val="true"/>
        </w:trPr>
        <w:tc>
          <w:tcPr>
            <w:tcW w:w="33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Sales and quotation</w:t>
            </w:r>
          </w:p>
        </w:tc>
        <w:tc>
          <w:tcPr>
            <w:tcW w:w="17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Core process</w:t>
            </w:r>
          </w:p>
        </w:tc>
        <w:tc>
          <w:tcPr>
            <w:tcW w:w="26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Owner: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High</w:t>
            </w:r>
          </w:p>
        </w:tc>
        <w:tc>
          <w:tcPr>
            <w:tcW w:w="18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Organization chart</w:t>
            </w:r>
          </w:p>
        </w:tc>
      </w:tr>
      <w:tr>
        <w:trPr>
          <w:cantSplit w:val="true"/>
        </w:trPr>
        <w:tc>
          <w:tcPr>
            <w:tcW w:w="3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Delivery of products and services</w:t>
            </w:r>
          </w:p>
        </w:tc>
        <w:tc>
          <w:tcPr>
            <w:tcW w:w="17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Core process</w:t>
            </w:r>
          </w:p>
        </w:tc>
        <w:tc>
          <w:tcPr>
            <w:tcW w:w="26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Owner: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18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Job orders</w:t>
            </w:r>
          </w:p>
        </w:tc>
      </w:tr>
      <w:tr>
        <w:trPr>
          <w:cantSplit w:val="true"/>
        </w:trPr>
        <w:tc>
          <w:tcPr>
            <w:tcW w:w="33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Purchasing and suppliers</w:t>
            </w:r>
          </w:p>
        </w:tc>
        <w:tc>
          <w:tcPr>
            <w:tcW w:w="17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Support process</w:t>
            </w:r>
          </w:p>
        </w:tc>
        <w:tc>
          <w:tcPr>
            <w:tcW w:w="26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Owner: Quality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18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Purchase procedure</w:t>
            </w:r>
          </w:p>
        </w:tc>
      </w:tr>
      <w:tr>
        <w:trPr>
          <w:cantSplit w:val="true"/>
        </w:trPr>
        <w:tc>
          <w:tcPr>
            <w:tcW w:w="3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People and competence</w:t>
            </w:r>
          </w:p>
        </w:tc>
        <w:tc>
          <w:tcPr>
            <w:tcW w:w="17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Support process</w:t>
            </w:r>
          </w:p>
        </w:tc>
        <w:tc>
          <w:tcPr>
            <w:tcW w:w="26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Owner: HR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18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Competence matrix</w:t>
            </w:r>
          </w:p>
        </w:tc>
      </w:tr>
      <w:tr>
        <w:trPr>
          <w:cantSplit w:val="true"/>
        </w:trPr>
        <w:tc>
          <w:tcPr>
            <w:tcW w:w="33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Measurement, audit and improvement</w:t>
            </w:r>
          </w:p>
        </w:tc>
        <w:tc>
          <w:tcPr>
            <w:tcW w:w="17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Management process</w:t>
            </w:r>
          </w:p>
        </w:tc>
        <w:tc>
          <w:tcPr>
            <w:tcW w:w="26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Owner: Quality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18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Audit programme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MP-004.3  </w:t>
      </w:r>
      <w:r>
        <w:rPr>
          <w:b/>
          <w:i w:val="false"/>
          <w:color w:val="123A5F"/>
          <w:sz w:val="16"/>
        </w:rPr>
        <w:t>Map each process in BPMN</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Each process in BPMN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027"/>
        <w:gridCol w:w="972"/>
        <w:gridCol w:w="3058"/>
        <w:gridCol w:w="744"/>
        <w:gridCol w:w="1490"/>
      </w:tblGrid>
      <w:tr>
        <w:trPr>
          <w:tblHeader w:val="true"/>
          <w:cantSplit w:val="true"/>
        </w:trPr>
        <w:tc>
          <w:tcPr>
            <w:tcW w:w="40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Each process in BPMN</w:t>
            </w:r>
          </w:p>
        </w:tc>
        <w:tc>
          <w:tcPr>
            <w:tcW w:w="9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0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14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40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Delivery of products and services: request → planning → intervention → signed job sheet → invoice</w:t>
            </w:r>
          </w:p>
        </w:tc>
        <w:tc>
          <w:tcPr>
            <w:tcW w:w="9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BPMN diagram</w:t>
            </w:r>
          </w:p>
        </w:tc>
        <w:tc>
          <w:tcPr>
            <w:tcW w:w="30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Two lanes (Operations, Customer); gateway "job sheet signed?" before invoicing.</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14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workshop with the technicians</w:t>
            </w:r>
          </w:p>
        </w:tc>
      </w:tr>
      <w:tr>
        <w:trPr>
          <w:cantSplit w:val="true"/>
        </w:trPr>
        <w:tc>
          <w:tcPr>
            <w:tcW w:w="40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Sales and quotation: request → site visit → quote → second check → customer approval</w:t>
            </w:r>
          </w:p>
        </w:tc>
        <w:tc>
          <w:tcPr>
            <w:tcW w:w="9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BPMN diagram</w:t>
            </w:r>
          </w:p>
        </w:tc>
        <w:tc>
          <w:tcPr>
            <w:tcW w:w="30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Second check added to prevent quote errors.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High</w:t>
            </w:r>
          </w:p>
        </w:tc>
        <w:tc>
          <w:tcPr>
            <w:tcW w:w="14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Quotation register</w:t>
            </w:r>
          </w:p>
        </w:tc>
      </w:tr>
      <w:tr>
        <w:trPr>
          <w:cantSplit w:val="true"/>
        </w:trPr>
        <w:tc>
          <w:tcPr>
            <w:tcW w:w="40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Purchasing: need → order → reception check → stock</w:t>
            </w:r>
          </w:p>
        </w:tc>
        <w:tc>
          <w:tcPr>
            <w:tcW w:w="9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BPMN diagram</w:t>
            </w:r>
          </w:p>
        </w:tc>
        <w:tc>
          <w:tcPr>
            <w:tcW w:w="30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Reception check against the order.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14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Purchase orders</w:t>
            </w:r>
          </w:p>
        </w:tc>
      </w:tr>
    </w:tbl>
    <w:p>
      <w:pPr>
        <w:pStyle w:val="Normal"/>
        <w:keepNext w:val="true"/>
        <w:spacing w:lineRule="exact" w:line="198" w:before="40" w:after="0"/>
        <w:jc w:val="left"/>
        <w:rPr/>
      </w:pPr>
      <w:r>
        <w:rPr>
          <w:b/>
          <w:i w:val="false"/>
          <w:color w:val="17A2B8"/>
          <w:sz w:val="16"/>
        </w:rPr>
        <w:t>Task MP-004.T2 — Execute process architecture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MP-004.4  </w:t>
      </w:r>
      <w:r>
        <w:rPr>
          <w:b/>
          <w:i w:val="false"/>
          <w:color w:val="123A5F"/>
          <w:sz w:val="16"/>
        </w:rPr>
        <w:t>Assign RACSI roles to each process</w:t>
      </w:r>
      <w:r>
        <w:rPr>
          <w:b w:val="false"/>
          <w:i w:val="false"/>
          <w:color w:val="5A6B7B"/>
          <w:sz w:val="15"/>
        </w:rPr>
        <w:t xml:space="preserve">  (Process Excellence Manager · Assignment)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15"/>
        <w:gridCol w:w="2694"/>
        <w:gridCol w:w="1882"/>
      </w:tblGrid>
      <w:tr>
        <w:trPr>
          <w:tblHeader w:val="true"/>
          <w:cantSplit w:val="true"/>
        </w:trPr>
        <w:tc>
          <w:tcPr>
            <w:tcW w:w="57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Role</w:t>
            </w:r>
          </w:p>
        </w:tc>
        <w:tc>
          <w:tcPr>
            <w:tcW w:w="26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 (from the OBS)</w:t>
            </w:r>
          </w:p>
        </w:tc>
        <w:tc>
          <w:tcPr>
            <w:tcW w:w="18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covered</w:t>
            </w:r>
          </w:p>
        </w:tc>
      </w:tr>
      <w:tr>
        <w:trPr>
          <w:cantSplit w:val="true"/>
        </w:trPr>
        <w:tc>
          <w:tcPr>
            <w:tcW w:w="5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Excellence Manager</w:t>
            </w:r>
          </w:p>
        </w:tc>
        <w:tc>
          <w:tcPr>
            <w:tcW w:w="26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Adam Rahmani</w:t>
            </w:r>
          </w:p>
        </w:tc>
        <w:tc>
          <w:tcPr>
            <w:tcW w:w="18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w:t>
            </w:r>
          </w:p>
        </w:tc>
      </w:tr>
    </w:tbl>
    <w:p>
      <w:pPr>
        <w:pStyle w:val="Normal"/>
        <w:keepNext w:val="true"/>
        <w:spacing w:lineRule="exact" w:line="186" w:before="30" w:after="10"/>
        <w:ind w:left="255"/>
        <w:jc w:val="left"/>
        <w:rPr/>
      </w:pPr>
      <w:r>
        <w:rPr>
          <w:b/>
          <w:i w:val="false"/>
          <w:color w:val="123A5F"/>
          <w:sz w:val="15"/>
        </w:rPr>
        <w:t>RACSI of the macro process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63"/>
        <w:gridCol w:w="1380"/>
        <w:gridCol w:w="1506"/>
        <w:gridCol w:w="2385"/>
        <w:gridCol w:w="1757"/>
      </w:tblGrid>
      <w:tr>
        <w:trPr>
          <w:tblHeader w:val="true"/>
          <w:cantSplit w:val="true"/>
        </w:trPr>
        <w:tc>
          <w:tcPr>
            <w:tcW w:w="32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15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3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7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3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Process Excellence Manager</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15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c>
          <w:tcPr>
            <w:tcW w:w="23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17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MP-004.5  </w:t>
      </w:r>
      <w:r>
        <w:rPr>
          <w:b/>
          <w:i w:val="false"/>
          <w:color w:val="123A5F"/>
          <w:sz w:val="16"/>
        </w:rPr>
        <w:t>Validate the process map with process owners</w:t>
      </w:r>
      <w:r>
        <w:rPr>
          <w:b w:val="false"/>
          <w:i w:val="false"/>
          <w:color w:val="5A6B7B"/>
          <w:sz w:val="15"/>
        </w:rPr>
        <w:t xml:space="preserve">  (Process Excellence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3633"/>
        <w:gridCol w:w="5982"/>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36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59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36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Excellence Manager</w:t>
            </w:r>
          </w:p>
        </w:tc>
        <w:tc>
          <w:tcPr>
            <w:tcW w:w="59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map validated; publish version 1.0.</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25"/>
        <w:gridCol w:w="491"/>
        <w:gridCol w:w="3475"/>
      </w:tblGrid>
      <w:tr>
        <w:trPr>
          <w:tblHeader w:val="true"/>
          <w:cantSplit w:val="true"/>
        </w:trPr>
        <w:tc>
          <w:tcPr>
            <w:tcW w:w="63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4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34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63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Every process has an owner</w:t>
            </w:r>
          </w:p>
        </w:tc>
        <w:tc>
          <w:tcPr>
            <w:tcW w:w="4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RACSI matrix</w:t>
            </w:r>
          </w:p>
        </w:tc>
      </w:tr>
      <w:tr>
        <w:trPr>
          <w:cantSplit w:val="true"/>
        </w:trPr>
        <w:tc>
          <w:tcPr>
            <w:tcW w:w="63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Inputs, outputs and interactions shown</w:t>
            </w:r>
          </w:p>
        </w:tc>
        <w:tc>
          <w:tcPr>
            <w:tcW w:w="4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3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map v0.9</w:t>
            </w:r>
          </w:p>
        </w:tc>
      </w:tr>
      <w:tr>
        <w:trPr>
          <w:cantSplit w:val="true"/>
        </w:trPr>
        <w:tc>
          <w:tcPr>
            <w:tcW w:w="63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Owners agree with their process description</w:t>
            </w:r>
          </w:p>
        </w:tc>
        <w:tc>
          <w:tcPr>
            <w:tcW w:w="4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Validation meeting minutes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MP-004.6  </w:t>
      </w:r>
      <w:r>
        <w:rPr>
          <w:b/>
          <w:i w:val="false"/>
          <w:color w:val="123A5F"/>
          <w:sz w:val="16"/>
        </w:rPr>
        <w:t>Verify process map alignment with ISO 9001 §4.4</w:t>
      </w:r>
      <w:r>
        <w:rPr>
          <w:b w:val="false"/>
          <w:i w:val="false"/>
          <w:color w:val="5A6B7B"/>
          <w:sz w:val="15"/>
        </w:rPr>
        <w:t xml:space="preserve">  (Process Excellence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3.5</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approach in place (weighted score 3.5). Complete KPIs and risk review for purchasing and HR before the mock audit.</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242"/>
        <w:gridCol w:w="810"/>
        <w:gridCol w:w="877"/>
        <w:gridCol w:w="4361"/>
      </w:tblGrid>
      <w:tr>
        <w:trPr>
          <w:tblHeader w:val="true"/>
          <w:cantSplit w:val="true"/>
        </w:trPr>
        <w:tc>
          <w:tcPr>
            <w:tcW w:w="42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43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42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§4.4.1 a–b) Inputs, outputs, sequence and interaction determined</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25</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43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All core processes modeled in BPMN.</w:t>
            </w:r>
          </w:p>
        </w:tc>
      </w:tr>
      <w:tr>
        <w:trPr>
          <w:cantSplit w:val="true"/>
        </w:trPr>
        <w:tc>
          <w:tcPr>
            <w:tcW w:w="42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§4.4.1 c) Criteria, methods and KPIs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25</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43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KPIs defined for core processes; support processes to complete.</w:t>
            </w:r>
          </w:p>
        </w:tc>
      </w:tr>
      <w:tr>
        <w:trPr>
          <w:cantSplit w:val="true"/>
        </w:trPr>
        <w:tc>
          <w:tcPr>
            <w:tcW w:w="42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§4.4.1 d–e) Resources, responsibilities and authorities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25</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43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RACSI for every macro process.</w:t>
            </w:r>
          </w:p>
        </w:tc>
      </w:tr>
      <w:tr>
        <w:trPr>
          <w:cantSplit w:val="true"/>
        </w:trPr>
        <w:tc>
          <w:tcPr>
            <w:tcW w:w="42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§4.4.1 f) Risks and opportunities addressed</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25</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43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Linked to the risk register; 2 processes without risk review.</w:t>
            </w:r>
          </w:p>
        </w:tc>
      </w:tr>
    </w:tbl>
    <w:p>
      <w:pPr>
        <w:pStyle w:val="Normal"/>
        <w:keepNext w:val="true"/>
        <w:spacing w:lineRule="exact" w:line="198" w:before="40" w:after="0"/>
        <w:jc w:val="left"/>
        <w:rPr/>
      </w:pPr>
      <w:r>
        <w:rPr>
          <w:b/>
          <w:i w:val="false"/>
          <w:color w:val="17A2B8"/>
          <w:sz w:val="16"/>
        </w:rPr>
        <w:t>Task MP-004.T3 — Verify, record and close process architecture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MP-004.7  </w:t>
      </w:r>
      <w:r>
        <w:rPr>
          <w:b/>
          <w:i w:val="false"/>
          <w:color w:val="123A5F"/>
          <w:sz w:val="16"/>
        </w:rPr>
        <w:t>Publish the process map</w:t>
      </w:r>
      <w:r>
        <w:rPr>
          <w:b w:val="false"/>
          <w:i w:val="false"/>
          <w:color w:val="5A6B7B"/>
          <w:sz w:val="15"/>
        </w:rPr>
        <w:t xml:space="preserve">  (Process Excellence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20"/>
        <w:gridCol w:w="1346"/>
        <w:gridCol w:w="610"/>
        <w:gridCol w:w="4173"/>
        <w:gridCol w:w="2242"/>
      </w:tblGrid>
      <w:tr>
        <w:trPr>
          <w:tblHeader w:val="true"/>
          <w:cantSplit w:val="true"/>
        </w:trPr>
        <w:tc>
          <w:tcPr>
            <w:tcW w:w="19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1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2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9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TPL-PMAP — Process map and interactions</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HZ-UNI-QMS-UMS002-07</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1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Architecture map for products and services, aligned with ISO 9001; generated from the project data, then completed by the author.</w:t>
            </w:r>
          </w:p>
        </w:tc>
        <w:tc>
          <w:tcPr>
            <w:tcW w:w="22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HZ-UNI-QMS-PMAP — Process map and interactions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MP-004.8  </w:t>
      </w:r>
      <w:r>
        <w:rPr>
          <w:b/>
          <w:i w:val="false"/>
          <w:color w:val="123A5F"/>
          <w:sz w:val="16"/>
        </w:rPr>
        <w:t>Review the process map</w:t>
      </w:r>
      <w:r>
        <w:rPr>
          <w:b w:val="false"/>
          <w:i w:val="false"/>
          <w:color w:val="5A6B7B"/>
          <w:sz w:val="15"/>
        </w:rPr>
        <w:t xml:space="preserve">  (Process Excellence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12"/>
        <w:gridCol w:w="944"/>
        <w:gridCol w:w="946"/>
        <w:gridCol w:w="2305"/>
        <w:gridCol w:w="4884"/>
      </w:tblGrid>
      <w:tr>
        <w:trPr>
          <w:tblHeader w:val="true"/>
          <w:cantSplit w:val="true"/>
        </w:trPr>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9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9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23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48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Annual</w:t>
            </w:r>
          </w:p>
        </w:tc>
        <w:tc>
          <w:tcPr>
            <w:tcW w:w="9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2025-10-20</w:t>
            </w:r>
          </w:p>
        </w:tc>
        <w:tc>
          <w:tcPr>
            <w:tcW w:w="9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2026-10-20</w:t>
            </w:r>
          </w:p>
        </w:tc>
        <w:tc>
          <w:tcPr>
            <w:tcW w:w="2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Excellence Manager</w:t>
            </w:r>
          </w:p>
        </w:tc>
        <w:tc>
          <w:tcPr>
            <w:tcW w:w="48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Excellence Manager, IMS Manager, Quality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10"/>
        <w:gridCol w:w="7580"/>
      </w:tblGrid>
      <w:tr>
        <w:trPr>
          <w:tblHeader w:val="true"/>
          <w:cantSplit w:val="true"/>
        </w:trPr>
        <w:tc>
          <w:tcPr>
            <w:tcW w:w="27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75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27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Scope</w:t>
            </w:r>
          </w:p>
        </w:tc>
        <w:tc>
          <w:tcPr>
            <w:tcW w:w="75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Scope still valid; minor updates made.</w:t>
            </w:r>
          </w:p>
        </w:tc>
      </w:tr>
      <w:tr>
        <w:trPr>
          <w:cantSplit w:val="true"/>
        </w:trPr>
        <w:tc>
          <w:tcPr>
            <w:tcW w:w="27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Strategy</w:t>
            </w:r>
          </w:p>
        </w:tc>
        <w:tc>
          <w:tcPr>
            <w:tcW w:w="75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27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Process inventory</w:t>
            </w:r>
          </w:p>
        </w:tc>
        <w:tc>
          <w:tcPr>
            <w:tcW w:w="75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BPMN diagrams.</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00"/>
        <w:gridCol w:w="2940"/>
        <w:gridCol w:w="2451"/>
      </w:tblGrid>
      <w:tr>
        <w:trPr>
          <w:tblHeader w:val="true"/>
          <w:cantSplit w:val="true"/>
        </w:trPr>
        <w:tc>
          <w:tcPr>
            <w:tcW w:w="49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9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4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4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BPMN diagrams</w:t>
            </w:r>
          </w:p>
        </w:tc>
        <w:tc>
          <w:tcPr>
            <w:tcW w:w="29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Adam Rahmani</w:t>
            </w:r>
          </w:p>
        </w:tc>
        <w:tc>
          <w:tcPr>
            <w:tcW w:w="24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2025-11-19</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MP-004.T4 — Model Process Element Hierarchy</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MP-004.9  </w:t>
      </w:r>
      <w:r>
        <w:rPr>
          <w:b/>
          <w:i w:val="false"/>
          <w:color w:val="123A5F"/>
          <w:sz w:val="16"/>
        </w:rPr>
        <w:t>Create functions and decompose into process elements</w:t>
      </w:r>
      <w:r>
        <w:rPr>
          <w:b w:val="false"/>
          <w:i w:val="false"/>
          <w:color w:val="5A6B7B"/>
          <w:sz w:val="15"/>
        </w:rPr>
        <w:t xml:space="preserve">  (Process Excellence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95"/>
        <w:gridCol w:w="4017"/>
        <w:gridCol w:w="1079"/>
      </w:tblGrid>
      <w:tr>
        <w:trPr>
          <w:tblHeader w:val="true"/>
          <w:cantSplit w:val="true"/>
        </w:trPr>
        <w:tc>
          <w:tcPr>
            <w:tcW w:w="51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0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5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Create functions and decompose into process elements carried out on core delivery process; Architecture map updated.</w:t>
            </w:r>
          </w:p>
        </w:tc>
        <w:tc>
          <w:tcPr>
            <w:tcW w:w="40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HZ-UNI-QMS-PMAP — Process map and interactions; Update BPMN diagrams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MP-004.10  </w:t>
      </w:r>
      <w:r>
        <w:rPr>
          <w:b/>
          <w:i w:val="false"/>
          <w:color w:val="123A5F"/>
          <w:sz w:val="16"/>
        </w:rPr>
        <w:t>Flag lowest-level process elements as executable tasks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Flag lowest-level process elements as executable tasks: done by the DynamicMS Engine; Architecture map available in the project.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HZ-UNI-QMS-PMAP — Process map and interactions; HZ-UNI-QMS-RACSI — RACSI matrix; Update BPMN diagrams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MP-004.11  </w:t>
      </w:r>
      <w:r>
        <w:rPr>
          <w:b/>
          <w:i w:val="false"/>
          <w:color w:val="123A5F"/>
          <w:sz w:val="16"/>
        </w:rPr>
        <w:t>Generate process map for a function</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Generate process map for a function: done by the DynamicMS Engine; Architecture map available in the project.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HZ-UNI-QMS-PMAP — Process map and interactions; HZ-UNI-QMS-RACSI — RACSI matrix; Update BPMN diagrams</w:t>
            </w:r>
          </w:p>
        </w:tc>
      </w:tr>
    </w:tbl>
    <w:p>
      <w:pPr>
        <w:pStyle w:val="Normal"/>
        <w:keepNext w:val="true"/>
        <w:spacing w:lineRule="exact" w:line="198" w:before="40" w:after="0"/>
        <w:jc w:val="left"/>
        <w:rPr/>
      </w:pPr>
      <w:r>
        <w:rPr>
          <w:b/>
          <w:i w:val="false"/>
          <w:color w:val="17A2B8"/>
          <w:sz w:val="16"/>
        </w:rPr>
        <w:t>Task MP-004.T5 — Compile Macro Process Sheets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MP-004.12  </w:t>
      </w:r>
      <w:r>
        <w:rPr>
          <w:b/>
          <w:i w:val="false"/>
          <w:color w:val="123A5F"/>
          <w:sz w:val="16"/>
        </w:rPr>
        <w:t>Compile Macro Process Sheet</w:t>
      </w:r>
      <w:r>
        <w:rPr>
          <w:b w:val="false"/>
          <w:i w:val="false"/>
          <w:color w:val="5A6B7B"/>
          <w:sz w:val="15"/>
        </w:rPr>
        <w:t xml:space="preserve">  (Process Excellence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20"/>
        <w:gridCol w:w="1346"/>
        <w:gridCol w:w="610"/>
        <w:gridCol w:w="4173"/>
        <w:gridCol w:w="2242"/>
      </w:tblGrid>
      <w:tr>
        <w:trPr>
          <w:tblHeader w:val="true"/>
          <w:cantSplit w:val="true"/>
        </w:trPr>
        <w:tc>
          <w:tcPr>
            <w:tcW w:w="19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1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2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9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TPL-PMAP — Process map and interactions</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HZ-UNI-QMS-UMS002-12</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1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Architecture map for products and services, aligned with ISO 9001; generated from the project data, then completed by the author.</w:t>
            </w:r>
          </w:p>
        </w:tc>
        <w:tc>
          <w:tcPr>
            <w:tcW w:w="22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HZ-UNI-QMS-PMAP — Process map and interactions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MP-004.13  </w:t>
      </w:r>
      <w:r>
        <w:rPr>
          <w:b/>
          <w:i w:val="false"/>
          <w:color w:val="123A5F"/>
          <w:sz w:val="16"/>
        </w:rPr>
        <w:t>Group atomic sheets into composite sheet</w:t>
      </w:r>
      <w:r>
        <w:rPr>
          <w:b w:val="false"/>
          <w:i w:val="false"/>
          <w:color w:val="5A6B7B"/>
          <w:sz w:val="15"/>
        </w:rPr>
        <w:t xml:space="preserve">  (Process Excellence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95"/>
        <w:gridCol w:w="4017"/>
        <w:gridCol w:w="1079"/>
      </w:tblGrid>
      <w:tr>
        <w:trPr>
          <w:tblHeader w:val="true"/>
          <w:cantSplit w:val="true"/>
        </w:trPr>
        <w:tc>
          <w:tcPr>
            <w:tcW w:w="51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0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5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Group atomic sheets into composite sheet carried out on core delivery process; Architecture map updated.</w:t>
            </w:r>
          </w:p>
        </w:tc>
        <w:tc>
          <w:tcPr>
            <w:tcW w:w="40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HZ-UNI-QMS-PMAP — Process map and interactions; Update BPMN diagrams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UMS023 (MP-005) — SIPOC and Value Stream Mapping</w:t>
      </w:r>
    </w:p>
    <w:p>
      <w:pPr>
        <w:pStyle w:val="Normal"/>
        <w:keepNext w:val="false"/>
        <w:spacing w:lineRule="exact" w:line="210" w:before="0" w:after="40"/>
        <w:jc w:val="left"/>
        <w:rPr/>
      </w:pPr>
      <w:r>
        <w:rPr>
          <w:b w:val="false"/>
          <w:i/>
          <w:color w:val="2C3E50"/>
          <w:sz w:val="17"/>
        </w:rPr>
        <w:t xml:space="preserve">Define SIPOC; map value stream; identify value-added steps; optimize flow. </w:t>
      </w:r>
      <w:r>
        <w:rPr>
          <w:b w:val="false"/>
          <w:i w:val="false"/>
          <w:color w:val="5A6B7B"/>
          <w:sz w:val="17"/>
        </w:rPr>
        <w:t>Owner: Process Excellence Manager. Requirements: ISO 9001 §4.4, §8.1.</w:t>
      </w:r>
    </w:p>
    <w:p>
      <w:pPr>
        <w:pStyle w:val="Normal"/>
        <w:keepNext w:val="true"/>
        <w:spacing w:lineRule="exact" w:line="198" w:before="40" w:after="0"/>
        <w:jc w:val="left"/>
        <w:rPr/>
      </w:pPr>
      <w:r>
        <w:rPr>
          <w:b/>
          <w:i w:val="false"/>
          <w:color w:val="17A2B8"/>
          <w:sz w:val="16"/>
        </w:rPr>
        <w:t>Task MP-005.T1 — Plan and prepare SIPOC and value stream</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MP-005.1  </w:t>
      </w:r>
      <w:r>
        <w:rPr>
          <w:b/>
          <w:i w:val="false"/>
          <w:color w:val="123A5F"/>
          <w:sz w:val="16"/>
        </w:rPr>
        <w:t>Define SIPOC and value stream scope</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SIPOC and value stream scope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16"/>
        <w:gridCol w:w="676"/>
        <w:gridCol w:w="4348"/>
        <w:gridCol w:w="743"/>
        <w:gridCol w:w="2508"/>
      </w:tblGrid>
      <w:tr>
        <w:trPr>
          <w:tblHeader w:val="true"/>
          <w:cantSplit w:val="true"/>
        </w:trPr>
        <w:tc>
          <w:tcPr>
            <w:tcW w:w="20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SIPOC and value stream scope</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SIPOC diagrams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Oct 2025</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Value stream maps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3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Value stream maps;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Sep 2025</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Flow diagrams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Sep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MP-005.2  </w:t>
      </w:r>
      <w:r>
        <w:rPr>
          <w:b/>
          <w:i w:val="false"/>
          <w:color w:val="123A5F"/>
          <w:sz w:val="16"/>
        </w:rPr>
        <w:t>Define SIPOC method</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SIPOC method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97"/>
        <w:gridCol w:w="676"/>
        <w:gridCol w:w="4764"/>
        <w:gridCol w:w="743"/>
        <w:gridCol w:w="2911"/>
      </w:tblGrid>
      <w:tr>
        <w:trPr>
          <w:tblHeader w:val="true"/>
          <w:cantSplit w:val="true"/>
        </w:trPr>
        <w:tc>
          <w:tcPr>
            <w:tcW w:w="11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SIPOC method</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7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9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SIPOC diagrams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7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Sep 2025</w:t>
            </w:r>
          </w:p>
        </w:tc>
      </w:tr>
      <w:tr>
        <w:trPr>
          <w:cantSplit w:val="true"/>
        </w:trPr>
        <w:tc>
          <w:tcPr>
            <w:tcW w:w="1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Value stream maps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7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Value stream maps;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9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Sep 2025</w:t>
            </w:r>
          </w:p>
        </w:tc>
      </w:tr>
      <w:tr>
        <w:trPr>
          <w:cantSplit w:val="true"/>
        </w:trPr>
        <w:tc>
          <w:tcPr>
            <w:tcW w:w="1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Flow diagrams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7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Sep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MP-005.3  </w:t>
      </w:r>
      <w:r>
        <w:rPr>
          <w:b/>
          <w:i w:val="false"/>
          <w:color w:val="123A5F"/>
          <w:sz w:val="16"/>
        </w:rPr>
        <w:t>Define SIPOC and value stream suppliers</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SIPOC and value stream suppliers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82"/>
        <w:gridCol w:w="696"/>
        <w:gridCol w:w="4039"/>
        <w:gridCol w:w="743"/>
        <w:gridCol w:w="2531"/>
      </w:tblGrid>
      <w:tr>
        <w:trPr>
          <w:tblHeader w:val="true"/>
          <w:cantSplit w:val="true"/>
        </w:trPr>
        <w:tc>
          <w:tcPr>
            <w:tcW w:w="2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SIPOC and value stream suppliers</w:t>
            </w:r>
          </w:p>
        </w:tc>
        <w:tc>
          <w:tcPr>
            <w:tcW w:w="6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0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Critical supplies supplier A (critical)</w:t>
            </w:r>
          </w:p>
        </w:tc>
        <w:tc>
          <w:tcPr>
            <w:tcW w:w="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w:t>
            </w:r>
          </w:p>
        </w:tc>
        <w:tc>
          <w:tcPr>
            <w:tcW w:w="4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Sep 2025</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Critical supplies supplier B</w:t>
            </w:r>
          </w:p>
        </w:tc>
        <w:tc>
          <w:tcPr>
            <w:tcW w:w="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w:t>
            </w:r>
          </w:p>
        </w:tc>
        <w:tc>
          <w:tcPr>
            <w:tcW w:w="40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Value stream maps;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Sep 2025</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Logistics provider</w:t>
            </w:r>
          </w:p>
        </w:tc>
        <w:tc>
          <w:tcPr>
            <w:tcW w:w="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w:t>
            </w:r>
          </w:p>
        </w:tc>
        <w:tc>
          <w:tcPr>
            <w:tcW w:w="4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Sep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MP-005.4  </w:t>
      </w:r>
      <w:r>
        <w:rPr>
          <w:b/>
          <w:i w:val="false"/>
          <w:color w:val="123A5F"/>
          <w:sz w:val="16"/>
        </w:rPr>
        <w:t>Define SIPOC and value stream inputs</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SIPOC and value stream inputs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82"/>
        <w:gridCol w:w="677"/>
        <w:gridCol w:w="4188"/>
        <w:gridCol w:w="743"/>
        <w:gridCol w:w="2601"/>
      </w:tblGrid>
      <w:tr>
        <w:trPr>
          <w:tblHeader w:val="true"/>
          <w:cantSplit w:val="true"/>
        </w:trPr>
        <w:tc>
          <w:tcPr>
            <w:tcW w:w="20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SIPOC and value stream inputs</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SIPOC diagrams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Sep 2025</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Value stream maps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1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Value stream maps;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Aug 2025</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Flow diagrams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Aug 2025</w:t>
            </w:r>
          </w:p>
        </w:tc>
      </w:tr>
    </w:tbl>
    <w:p>
      <w:pPr>
        <w:pStyle w:val="Normal"/>
        <w:keepNext w:val="true"/>
        <w:spacing w:lineRule="exact" w:line="198" w:before="40" w:after="0"/>
        <w:jc w:val="left"/>
        <w:rPr/>
      </w:pPr>
      <w:r>
        <w:rPr>
          <w:b/>
          <w:i w:val="false"/>
          <w:color w:val="17A2B8"/>
          <w:sz w:val="16"/>
        </w:rPr>
        <w:t>Task MP-005.T2 — Execute SIPOC and value stream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MP-005.5  </w:t>
      </w:r>
      <w:r>
        <w:rPr>
          <w:b/>
          <w:i w:val="false"/>
          <w:color w:val="123A5F"/>
          <w:sz w:val="16"/>
        </w:rPr>
        <w:t>Define SIPOC and value stream steps</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SIPOC and value stream steps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16"/>
        <w:gridCol w:w="676"/>
        <w:gridCol w:w="4397"/>
        <w:gridCol w:w="743"/>
        <w:gridCol w:w="2459"/>
      </w:tblGrid>
      <w:tr>
        <w:trPr>
          <w:tblHeader w:val="true"/>
          <w:cantSplit w:val="true"/>
        </w:trPr>
        <w:tc>
          <w:tcPr>
            <w:tcW w:w="20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SIPOC and value stream steps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3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SIPOC diagrams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Aug 2025</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Value stream maps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Value stream maps;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evaluation file, Aug 2025</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Flow diagrams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review minutes, Aug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MP-005.6  </w:t>
      </w:r>
      <w:r>
        <w:rPr>
          <w:b/>
          <w:i w:val="false"/>
          <w:color w:val="123A5F"/>
          <w:sz w:val="16"/>
        </w:rPr>
        <w:t>Define SIPOC and value stream outputs</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SIPOC and value stream outputs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48"/>
        <w:gridCol w:w="676"/>
        <w:gridCol w:w="4329"/>
        <w:gridCol w:w="743"/>
        <w:gridCol w:w="2395"/>
      </w:tblGrid>
      <w:tr>
        <w:trPr>
          <w:tblHeader w:val="true"/>
          <w:cantSplit w:val="true"/>
        </w:trPr>
        <w:tc>
          <w:tcPr>
            <w:tcW w:w="2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SIPOC and value stream outputs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3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SIPOC diagrams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Aug 2025</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Value stream maps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Value stream maps;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3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Management review minutes, Aug 2025</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Flow diagrams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Aug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MP-005.7  </w:t>
      </w:r>
      <w:r>
        <w:rPr>
          <w:b/>
          <w:i w:val="false"/>
          <w:color w:val="123A5F"/>
          <w:sz w:val="16"/>
        </w:rPr>
        <w:t>Define SIPOC and value stream customers</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SIPOC and value stream customers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82"/>
        <w:gridCol w:w="676"/>
        <w:gridCol w:w="4257"/>
        <w:gridCol w:w="743"/>
        <w:gridCol w:w="2333"/>
      </w:tblGrid>
      <w:tr>
        <w:trPr>
          <w:tblHeader w:val="true"/>
          <w:cantSplit w:val="true"/>
        </w:trPr>
        <w:tc>
          <w:tcPr>
            <w:tcW w:w="2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SIPOC and value stream customers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3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SIPOC diagrams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3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review minutes, Aug 2025</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Value stream maps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Value stream maps;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3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Customer complaint log, Aug 2025</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Flow diagrams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3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Jul 2025</w:t>
            </w:r>
          </w:p>
        </w:tc>
      </w:tr>
    </w:tbl>
    <w:p>
      <w:pPr>
        <w:pStyle w:val="Normal"/>
        <w:keepNext w:val="true"/>
        <w:spacing w:lineRule="exact" w:line="198" w:before="40" w:after="0"/>
        <w:jc w:val="left"/>
        <w:rPr/>
      </w:pPr>
      <w:r>
        <w:rPr>
          <w:b/>
          <w:i w:val="false"/>
          <w:color w:val="17A2B8"/>
          <w:sz w:val="16"/>
        </w:rPr>
        <w:t>Task MP-005.T3 — Verify, record and close SIPOC and value stream</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MP-005.8  </w:t>
      </w:r>
      <w:r>
        <w:rPr>
          <w:b/>
          <w:i w:val="false"/>
          <w:color w:val="123A5F"/>
          <w:sz w:val="16"/>
        </w:rPr>
        <w:t>Map SIPOC and value stream</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SIPOC and value stream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13"/>
        <w:gridCol w:w="676"/>
        <w:gridCol w:w="4626"/>
        <w:gridCol w:w="743"/>
        <w:gridCol w:w="2633"/>
      </w:tblGrid>
      <w:tr>
        <w:trPr>
          <w:tblHeader w:val="true"/>
          <w:cantSplit w:val="true"/>
        </w:trPr>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SIPOC and value stream</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6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SIPOC diagrams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Aug 2025</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Value stream maps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6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Value stream maps;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Jul 2025</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Flow diagrams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Jul 2025</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MP-005.9  </w:t>
      </w:r>
      <w:r>
        <w:rPr>
          <w:b/>
          <w:i w:val="false"/>
          <w:color w:val="123A5F"/>
          <w:sz w:val="16"/>
        </w:rPr>
        <w:t>Validate SIPOC and value stream</w:t>
      </w:r>
      <w:r>
        <w:rPr>
          <w:b w:val="false"/>
          <w:i w:val="false"/>
          <w:color w:val="5A6B7B"/>
          <w:sz w:val="15"/>
        </w:rPr>
        <w:t xml:space="preserve">  (Process Excellence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939"/>
        <w:gridCol w:w="6676"/>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9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6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9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Excellence Manager</w:t>
            </w:r>
          </w:p>
        </w:tc>
        <w:tc>
          <w:tcPr>
            <w:tcW w:w="6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SIPOC diagrams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19"/>
        <w:gridCol w:w="548"/>
        <w:gridCol w:w="4124"/>
      </w:tblGrid>
      <w:tr>
        <w:trPr>
          <w:tblHeader w:val="true"/>
          <w:cantSplit w:val="true"/>
        </w:trPr>
        <w:tc>
          <w:tcPr>
            <w:tcW w:w="56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1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6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SIPOC diagrams complete</w:t>
            </w:r>
          </w:p>
        </w:tc>
        <w:tc>
          <w:tcPr>
            <w:tcW w:w="5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1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SIPOC diagrams v1.0</w:t>
            </w:r>
          </w:p>
        </w:tc>
      </w:tr>
      <w:tr>
        <w:trPr>
          <w:cantSplit w:val="true"/>
        </w:trPr>
        <w:tc>
          <w:tcPr>
            <w:tcW w:w="56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§4.4, §8.1 met</w:t>
            </w:r>
          </w:p>
        </w:tc>
        <w:tc>
          <w:tcPr>
            <w:tcW w:w="5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1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6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1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MP-005.10  </w:t>
      </w:r>
      <w:r>
        <w:rPr>
          <w:b/>
          <w:i w:val="false"/>
          <w:color w:val="123A5F"/>
          <w:sz w:val="16"/>
        </w:rPr>
        <w:t>Publish SIPOC and value stream</w:t>
      </w:r>
      <w:r>
        <w:rPr>
          <w:b w:val="false"/>
          <w:i w:val="false"/>
          <w:color w:val="5A6B7B"/>
          <w:sz w:val="15"/>
        </w:rPr>
        <w:t xml:space="preserve">  (Process Excellence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531"/>
        <w:gridCol w:w="1535"/>
        <w:gridCol w:w="609"/>
        <w:gridCol w:w="6615"/>
      </w:tblGrid>
      <w:tr>
        <w:trPr>
          <w:tblHeader w:val="true"/>
          <w:cantSplit w:val="true"/>
        </w:trPr>
        <w:tc>
          <w:tcPr>
            <w:tcW w:w="15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5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66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r>
      <w:tr>
        <w:trPr>
          <w:cantSplit w:val="true"/>
        </w:trPr>
        <w:tc>
          <w:tcPr>
            <w:tcW w:w="15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5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HZ-UNI-QMS-UMS023-10</w:t>
            </w:r>
          </w:p>
        </w:tc>
        <w:tc>
          <w:tcPr>
            <w:tcW w:w="6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66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SIPOC diagrams for products and services, aligned with ISO 9001; generated from the project data, then completed by the author.</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HZ-UNI-QMS-PSHEET-UMS023 — Macro process sheet — SIPOC and Value Stream Mapping</w:t>
            </w:r>
          </w:p>
        </w:tc>
      </w:tr>
    </w:tbl>
    <w:p>
      <w:pPr>
        <w:pStyle w:val="Normal"/>
        <w:keepNext w:val="true"/>
        <w:spacing w:lineRule="exact" w:line="198" w:before="40" w:after="0"/>
        <w:jc w:val="left"/>
        <w:rPr/>
      </w:pPr>
      <w:r>
        <w:rPr>
          <w:b/>
          <w:i w:val="false"/>
          <w:color w:val="17A2B8"/>
          <w:sz w:val="16"/>
        </w:rPr>
        <w:t>Task MP-005.T4 — Manage As-Is and To-Be SIPOC</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MP-005.11  </w:t>
      </w:r>
      <w:r>
        <w:rPr>
          <w:b/>
          <w:i w:val="false"/>
          <w:color w:val="123A5F"/>
          <w:sz w:val="16"/>
        </w:rPr>
        <w:t>Capture As-Is SIPOC where required</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As-Is SIPOC where required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81"/>
        <w:gridCol w:w="676"/>
        <w:gridCol w:w="4321"/>
        <w:gridCol w:w="744"/>
        <w:gridCol w:w="2669"/>
      </w:tblGrid>
      <w:tr>
        <w:trPr>
          <w:tblHeader w:val="true"/>
          <w:cantSplit w:val="true"/>
        </w:trPr>
        <w:tc>
          <w:tcPr>
            <w:tcW w:w="18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As-Is SIPOC where required</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3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SIPOC diagrams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Jul 2025</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Value stream maps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3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Value stream maps; followed by Process Excellence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Jul 2025</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Flow diagrams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SIPOC diagrams; followed by Process Excellence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Jun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MP-005.12  </w:t>
      </w:r>
      <w:r>
        <w:rPr>
          <w:b/>
          <w:i w:val="false"/>
          <w:color w:val="123A5F"/>
          <w:sz w:val="16"/>
        </w:rPr>
        <w:t>Design SIPOC and value stream To-Be SIPOC</w:t>
      </w:r>
      <w:r>
        <w:rPr>
          <w:b w:val="false"/>
          <w:i w:val="false"/>
          <w:color w:val="5A6B7B"/>
          <w:sz w:val="15"/>
        </w:rPr>
        <w:t xml:space="preserve">  (Process Excellence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5"/>
        <w:gridCol w:w="1348"/>
        <w:gridCol w:w="4418"/>
      </w:tblGrid>
      <w:tr>
        <w:trPr>
          <w:tblHeader w:val="true"/>
          <w:cantSplit w:val="true"/>
        </w:trPr>
        <w:tc>
          <w:tcPr>
            <w:tcW w:w="4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Design SIPOC and value stream To-Be SIPOC. Inputs: Process scope; Requirements; Customer needs. Standards: ISO 9001. Organization: Horizon Universal Holdings (products and services).</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SIPOC diagrams drafted with the assistant and reviewed by Process Excellence Manager: covers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MP-005.13  </w:t>
      </w:r>
      <w:r>
        <w:rPr>
          <w:b/>
          <w:i w:val="false"/>
          <w:color w:val="123A5F"/>
          <w:sz w:val="16"/>
        </w:rPr>
        <w:t>Compare As-Is and To-Be SIPOC</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80"/>
        <w:gridCol w:w="4810"/>
      </w:tblGrid>
      <w:tr>
        <w:trPr>
          <w:tblHeader w:val="true"/>
          <w:cantSplit w:val="true"/>
        </w:trPr>
        <w:tc>
          <w:tcPr>
            <w:tcW w:w="54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4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54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Compare As-Is and To-Be SIPOC: done by the DynamicMS Engine; SIPOC diagrams available in the project.</w:t>
            </w:r>
          </w:p>
        </w:tc>
        <w:tc>
          <w:tcPr>
            <w:tcW w:w="4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HZ-UNI-QMS-PSHEET-UMS023 — Macro process sheet — SIPOC and Value Stream Mapping</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MP-005.14  </w:t>
      </w:r>
      <w:r>
        <w:rPr>
          <w:b/>
          <w:i w:val="false"/>
          <w:color w:val="123A5F"/>
          <w:sz w:val="16"/>
        </w:rPr>
        <w:t>Approve and deploy To-Be version</w:t>
      </w:r>
      <w:r>
        <w:rPr>
          <w:b w:val="false"/>
          <w:i w:val="false"/>
          <w:color w:val="5A6B7B"/>
          <w:sz w:val="15"/>
        </w:rPr>
        <w:t xml:space="preserve">  (Process Excellence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939"/>
        <w:gridCol w:w="6676"/>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9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6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9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Excellence Manager</w:t>
            </w:r>
          </w:p>
        </w:tc>
        <w:tc>
          <w:tcPr>
            <w:tcW w:w="6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SIPOC diagrams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19"/>
        <w:gridCol w:w="548"/>
        <w:gridCol w:w="4124"/>
      </w:tblGrid>
      <w:tr>
        <w:trPr>
          <w:tblHeader w:val="true"/>
          <w:cantSplit w:val="true"/>
        </w:trPr>
        <w:tc>
          <w:tcPr>
            <w:tcW w:w="56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1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6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SIPOC diagrams complete</w:t>
            </w:r>
          </w:p>
        </w:tc>
        <w:tc>
          <w:tcPr>
            <w:tcW w:w="5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1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SIPOC diagrams v1.0</w:t>
            </w:r>
          </w:p>
        </w:tc>
      </w:tr>
      <w:tr>
        <w:trPr>
          <w:cantSplit w:val="true"/>
        </w:trPr>
        <w:tc>
          <w:tcPr>
            <w:tcW w:w="56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§4.4, §8.1 met</w:t>
            </w:r>
          </w:p>
        </w:tc>
        <w:tc>
          <w:tcPr>
            <w:tcW w:w="5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1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6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1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Heading3"/>
        <w:rPr/>
      </w:pPr>
      <w:r>
        <w:rPr/>
        <w:t>UMS030 (MP-012) — Operational Risk and Opportunity Management</w:t>
      </w:r>
    </w:p>
    <w:p>
      <w:pPr>
        <w:pStyle w:val="Normal"/>
        <w:keepNext w:val="false"/>
        <w:spacing w:lineRule="exact" w:line="210" w:before="0" w:after="40"/>
        <w:jc w:val="left"/>
        <w:rPr/>
      </w:pPr>
      <w:r>
        <w:rPr>
          <w:b w:val="false"/>
          <w:i/>
          <w:color w:val="2C3E50"/>
          <w:sz w:val="17"/>
        </w:rPr>
        <w:t xml:space="preserve">Identify risks/opportunities; assess and prioritize; define actions; monitor. </w:t>
      </w:r>
      <w:r>
        <w:rPr>
          <w:b w:val="false"/>
          <w:i w:val="false"/>
          <w:color w:val="5A6B7B"/>
          <w:sz w:val="17"/>
        </w:rPr>
        <w:t>Owner: Risk Manager. Requirements: ISO 9001 §6.1.</w:t>
      </w:r>
    </w:p>
    <w:p>
      <w:pPr>
        <w:pStyle w:val="Normal"/>
        <w:keepNext w:val="true"/>
        <w:spacing w:lineRule="exact" w:line="198" w:before="40" w:after="0"/>
        <w:jc w:val="left"/>
        <w:rPr/>
      </w:pPr>
      <w:r>
        <w:rPr>
          <w:b/>
          <w:i w:val="false"/>
          <w:color w:val="17A2B8"/>
          <w:sz w:val="16"/>
        </w:rPr>
        <w:t>Task MP-012.T1 — Plan and prepare operational risks and opportunities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MP-012.1  </w:t>
      </w:r>
      <w:r>
        <w:rPr>
          <w:b/>
          <w:i w:val="false"/>
          <w:color w:val="123A5F"/>
          <w:sz w:val="16"/>
        </w:rPr>
        <w:t>Identify operational risks and opportunities</w:t>
      </w:r>
      <w:r>
        <w:rPr>
          <w:b w:val="false"/>
          <w:i w:val="false"/>
          <w:color w:val="5A6B7B"/>
          <w:sz w:val="15"/>
        </w:rPr>
        <w:t xml:space="preserve">  (Risk Manager · Register items)</w:t>
      </w:r>
      <w:r>
        <w:rPr>
          <w:b/>
          <w:i w:val="false"/>
          <w:color w:val="17A2B8"/>
          <w:sz w:val="15"/>
        </w:rPr>
        <w:t xml:space="preserve">  What to type ▾</w:t>
      </w:r>
      <w:r>
        <w:rPr>
          <w:b/>
          <w:i w:val="false"/>
          <w:color w:val="123A5F"/>
          <w:sz w:val="15"/>
        </w:rPr>
        <w:t xml:space="preserve">  Operational risks and opportunities identified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28"/>
        <w:gridCol w:w="676"/>
        <w:gridCol w:w="3432"/>
        <w:gridCol w:w="743"/>
        <w:gridCol w:w="2512"/>
      </w:tblGrid>
      <w:tr>
        <w:trPr>
          <w:tblHeader w:val="true"/>
          <w:cantSplit w:val="true"/>
        </w:trPr>
        <w:tc>
          <w:tcPr>
            <w:tcW w:w="29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Operational risks and opportunities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4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9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Use of an obsolete document version</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w:t>
            </w:r>
          </w:p>
        </w:tc>
        <w:tc>
          <w:tcPr>
            <w:tcW w:w="34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Risk register;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Oct 2025</w:t>
            </w:r>
          </w:p>
        </w:tc>
      </w:tr>
      <w:tr>
        <w:trPr>
          <w:cantSplit w:val="true"/>
        </w:trPr>
        <w:tc>
          <w:tcPr>
            <w:tcW w:w="29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Unauthorized approval of governed documents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w:t>
            </w:r>
          </w:p>
        </w:tc>
        <w:tc>
          <w:tcPr>
            <w:tcW w:w="34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Opportunity register;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Oct 2025</w:t>
            </w:r>
          </w:p>
        </w:tc>
      </w:tr>
      <w:tr>
        <w:trPr>
          <w:cantSplit w:val="true"/>
        </w:trPr>
        <w:tc>
          <w:tcPr>
            <w:tcW w:w="29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Incomplete or inconsistent To-Be SIPOC published</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w:t>
            </w:r>
          </w:p>
        </w:tc>
        <w:tc>
          <w:tcPr>
            <w:tcW w:w="34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Risk register;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Sep 2025</w:t>
            </w:r>
          </w:p>
        </w:tc>
      </w:tr>
      <w:tr>
        <w:trPr>
          <w:cantSplit w:val="true"/>
        </w:trPr>
        <w:tc>
          <w:tcPr>
            <w:tcW w:w="29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Late delivery to customer</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w:t>
            </w:r>
          </w:p>
        </w:tc>
        <w:tc>
          <w:tcPr>
            <w:tcW w:w="34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Opportunity register;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Low</w:t>
            </w:r>
          </w:p>
        </w:tc>
        <w:tc>
          <w:tcPr>
            <w:tcW w:w="25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Sep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MP-012.2  </w:t>
      </w:r>
      <w:r>
        <w:rPr>
          <w:b/>
          <w:i w:val="false"/>
          <w:color w:val="123A5F"/>
          <w:sz w:val="16"/>
        </w:rPr>
        <w:t>Identify operational risks and opportunities</w:t>
      </w:r>
      <w:r>
        <w:rPr>
          <w:b w:val="false"/>
          <w:i w:val="false"/>
          <w:color w:val="5A6B7B"/>
          <w:sz w:val="15"/>
        </w:rPr>
        <w:t xml:space="preserve">  (Risk Manager · Register items)</w:t>
      </w:r>
      <w:r>
        <w:rPr>
          <w:b/>
          <w:i w:val="false"/>
          <w:color w:val="17A2B8"/>
          <w:sz w:val="15"/>
        </w:rPr>
        <w:t xml:space="preserve">  What to type ▾</w:t>
      </w:r>
      <w:r>
        <w:rPr>
          <w:b/>
          <w:i w:val="false"/>
          <w:color w:val="123A5F"/>
          <w:sz w:val="15"/>
        </w:rPr>
        <w:t xml:space="preserve">  Operational risks and opportunities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74"/>
        <w:gridCol w:w="901"/>
        <w:gridCol w:w="3005"/>
        <w:gridCol w:w="743"/>
        <w:gridCol w:w="2268"/>
      </w:tblGrid>
      <w:tr>
        <w:trPr>
          <w:tblHeader w:val="true"/>
          <w:cantSplit w:val="true"/>
        </w:trPr>
        <w:tc>
          <w:tcPr>
            <w:tcW w:w="33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Operational risks and opportunities</w:t>
            </w:r>
          </w:p>
        </w:tc>
        <w:tc>
          <w:tcPr>
            <w:tcW w:w="9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0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2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33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Digitize products and services records to cut cycle time</w:t>
            </w:r>
          </w:p>
        </w:tc>
        <w:tc>
          <w:tcPr>
            <w:tcW w:w="9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Opportunity</w:t>
            </w:r>
          </w:p>
        </w:tc>
        <w:tc>
          <w:tcPr>
            <w:tcW w:w="30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Risk register;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Oct 2025</w:t>
            </w:r>
          </w:p>
        </w:tc>
      </w:tr>
      <w:tr>
        <w:trPr>
          <w:cantSplit w:val="true"/>
        </w:trPr>
        <w:tc>
          <w:tcPr>
            <w:tcW w:w="33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Extend certification to win products and services tenders</w:t>
            </w:r>
          </w:p>
        </w:tc>
        <w:tc>
          <w:tcPr>
            <w:tcW w:w="9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Opportunity</w:t>
            </w:r>
          </w:p>
        </w:tc>
        <w:tc>
          <w:tcPr>
            <w:tcW w:w="30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Opportunity register;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Sep 2025</w:t>
            </w:r>
          </w:p>
        </w:tc>
      </w:tr>
      <w:tr>
        <w:trPr>
          <w:cantSplit w:val="true"/>
        </w:trPr>
        <w:tc>
          <w:tcPr>
            <w:tcW w:w="33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Supplier development programme for products and services</w:t>
            </w:r>
          </w:p>
        </w:tc>
        <w:tc>
          <w:tcPr>
            <w:tcW w:w="9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Opportunity</w:t>
            </w:r>
          </w:p>
        </w:tc>
        <w:tc>
          <w:tcPr>
            <w:tcW w:w="30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Risk register;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Sep 2025</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MP-012.3  </w:t>
      </w:r>
      <w:r>
        <w:rPr>
          <w:b/>
          <w:i w:val="false"/>
          <w:color w:val="123A5F"/>
          <w:sz w:val="16"/>
        </w:rPr>
        <w:t>Assess operational risks and opportunities</w:t>
      </w:r>
      <w:r>
        <w:rPr>
          <w:b w:val="false"/>
          <w:i w:val="false"/>
          <w:color w:val="5A6B7B"/>
          <w:sz w:val="15"/>
        </w:rPr>
        <w:t xml:space="preserve">  (Risk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4.8</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4.8/5.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20"/>
        <w:gridCol w:w="810"/>
        <w:gridCol w:w="878"/>
        <w:gridCol w:w="5282"/>
      </w:tblGrid>
      <w:tr>
        <w:trPr>
          <w:tblHeader w:val="true"/>
          <w:cantSplit w:val="true"/>
        </w:trPr>
        <w:tc>
          <w:tcPr>
            <w:tcW w:w="33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 register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 reviewed on 2025-10-20; 2 gaps corrected.</w:t>
            </w:r>
          </w:p>
        </w:tc>
      </w:tr>
      <w:tr>
        <w:trPr>
          <w:cantSplit w:val="true"/>
        </w:trPr>
        <w:tc>
          <w:tcPr>
            <w:tcW w:w="33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§6.1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§6.1 with the checklist of the phase gate.</w:t>
            </w:r>
          </w:p>
        </w:tc>
      </w:tr>
      <w:tr>
        <w:trPr>
          <w:cantSplit w:val="true"/>
        </w:trPr>
        <w:tc>
          <w:tcPr>
            <w:tcW w:w="33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Opportunity register</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Opportunity register.</w:t>
            </w:r>
          </w:p>
        </w:tc>
      </w:tr>
      <w:tr>
        <w:trPr>
          <w:cantSplit w:val="true"/>
        </w:trPr>
        <w:tc>
          <w:tcPr>
            <w:tcW w:w="33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MP-012.T2 — Execute operational risks and opportunities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MP-012.4  </w:t>
      </w:r>
      <w:r>
        <w:rPr>
          <w:b/>
          <w:i w:val="false"/>
          <w:color w:val="123A5F"/>
          <w:sz w:val="16"/>
        </w:rPr>
        <w:t>Define control actions</w:t>
      </w:r>
      <w:r>
        <w:rPr>
          <w:b w:val="false"/>
          <w:i w:val="false"/>
          <w:color w:val="5A6B7B"/>
          <w:sz w:val="15"/>
        </w:rPr>
        <w:t xml:space="preserve">  (Risk Manager · Register items)</w:t>
      </w:r>
      <w:r>
        <w:rPr>
          <w:b/>
          <w:i w:val="false"/>
          <w:color w:val="17A2B8"/>
          <w:sz w:val="15"/>
        </w:rPr>
        <w:t xml:space="preserve">  What to type ▾</w:t>
      </w:r>
      <w:r>
        <w:rPr>
          <w:b/>
          <w:i w:val="false"/>
          <w:color w:val="123A5F"/>
          <w:sz w:val="15"/>
        </w:rPr>
        <w:t xml:space="preserve">  Control actions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34"/>
        <w:gridCol w:w="676"/>
        <w:gridCol w:w="4254"/>
        <w:gridCol w:w="743"/>
        <w:gridCol w:w="3184"/>
      </w:tblGrid>
      <w:tr>
        <w:trPr>
          <w:tblHeader w:val="true"/>
          <w:cantSplit w:val="true"/>
        </w:trPr>
        <w:tc>
          <w:tcPr>
            <w:tcW w:w="14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Control actions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31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4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 register</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Risk register;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31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Sep 2025</w:t>
            </w:r>
          </w:p>
        </w:tc>
      </w:tr>
      <w:tr>
        <w:trPr>
          <w:cantSplit w:val="true"/>
        </w:trPr>
        <w:tc>
          <w:tcPr>
            <w:tcW w:w="14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Opportunity register</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Opportunity register;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31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Sep 2025</w:t>
            </w:r>
          </w:p>
        </w:tc>
      </w:tr>
      <w:tr>
        <w:trPr>
          <w:cantSplit w:val="true"/>
        </w:trPr>
        <w:tc>
          <w:tcPr>
            <w:tcW w:w="14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Action plans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Risk register;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31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Aug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MP-012.5  </w:t>
      </w:r>
      <w:r>
        <w:rPr>
          <w:b/>
          <w:i w:val="false"/>
          <w:color w:val="123A5F"/>
          <w:sz w:val="16"/>
        </w:rPr>
        <w:t>Define exploitation actions</w:t>
      </w:r>
      <w:r>
        <w:rPr>
          <w:b w:val="false"/>
          <w:i w:val="false"/>
          <w:color w:val="5A6B7B"/>
          <w:sz w:val="15"/>
        </w:rPr>
        <w:t xml:space="preserve">  (Risk Manager · Register items)</w:t>
      </w:r>
      <w:r>
        <w:rPr>
          <w:b/>
          <w:i w:val="false"/>
          <w:color w:val="17A2B8"/>
          <w:sz w:val="15"/>
        </w:rPr>
        <w:t xml:space="preserve">  What to type ▾</w:t>
      </w:r>
      <w:r>
        <w:rPr>
          <w:b/>
          <w:i w:val="false"/>
          <w:color w:val="123A5F"/>
          <w:sz w:val="15"/>
        </w:rPr>
        <w:t xml:space="preserve">  Exploitation actions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510"/>
        <w:gridCol w:w="676"/>
        <w:gridCol w:w="4407"/>
        <w:gridCol w:w="743"/>
        <w:gridCol w:w="2955"/>
      </w:tblGrid>
      <w:tr>
        <w:trPr>
          <w:tblHeader w:val="true"/>
          <w:cantSplit w:val="true"/>
        </w:trPr>
        <w:tc>
          <w:tcPr>
            <w:tcW w:w="15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Exploitation actions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4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9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5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 register</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Risk register;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9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Sep 2025</w:t>
            </w:r>
          </w:p>
        </w:tc>
      </w:tr>
      <w:tr>
        <w:trPr>
          <w:cantSplit w:val="true"/>
        </w:trPr>
        <w:tc>
          <w:tcPr>
            <w:tcW w:w="15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Opportunity register</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4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Opportunity register;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9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evaluation file, Aug 2025</w:t>
            </w:r>
          </w:p>
        </w:tc>
      </w:tr>
      <w:tr>
        <w:trPr>
          <w:cantSplit w:val="true"/>
        </w:trPr>
        <w:tc>
          <w:tcPr>
            <w:tcW w:w="15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Action plans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Risk register;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9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review minutes, Aug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MP-012.6  </w:t>
      </w:r>
      <w:r>
        <w:rPr>
          <w:b/>
          <w:i w:val="false"/>
          <w:color w:val="123A5F"/>
          <w:sz w:val="16"/>
        </w:rPr>
        <w:t>Designate owners of operational risks and opportunities</w:t>
      </w:r>
      <w:r>
        <w:rPr>
          <w:b w:val="false"/>
          <w:i w:val="false"/>
          <w:color w:val="5A6B7B"/>
          <w:sz w:val="15"/>
        </w:rPr>
        <w:t xml:space="preserve">  (Risk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783"/>
        <w:gridCol w:w="1426"/>
        <w:gridCol w:w="1097"/>
        <w:gridCol w:w="1097"/>
        <w:gridCol w:w="1888"/>
      </w:tblGrid>
      <w:tr>
        <w:trPr>
          <w:tblHeader w:val="true"/>
          <w:cantSplit w:val="true"/>
        </w:trPr>
        <w:tc>
          <w:tcPr>
            <w:tcW w:w="47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4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0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0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8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Monitor operational risks and opportunities</w:t>
            </w:r>
          </w:p>
        </w:tc>
        <w:tc>
          <w:tcPr>
            <w:tcW w:w="14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2025-10-30</w:t>
            </w:r>
          </w:p>
        </w:tc>
        <w:tc>
          <w:tcPr>
            <w:tcW w:w="1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2025-11-13</w:t>
            </w:r>
          </w:p>
        </w:tc>
        <w:tc>
          <w:tcPr>
            <w:tcW w:w="18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r>
        <w:trPr>
          <w:cantSplit w:val="true"/>
        </w:trPr>
        <w:tc>
          <w:tcPr>
            <w:tcW w:w="4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Report on operational risks and opportunities status</w:t>
            </w:r>
          </w:p>
        </w:tc>
        <w:tc>
          <w:tcPr>
            <w:tcW w:w="14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Nadia Chraibi</w:t>
            </w:r>
          </w:p>
        </w:tc>
        <w:tc>
          <w:tcPr>
            <w:tcW w:w="10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2025-11-04</w:t>
            </w:r>
          </w:p>
        </w:tc>
        <w:tc>
          <w:tcPr>
            <w:tcW w:w="10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2025-11-23</w:t>
            </w:r>
          </w:p>
        </w:tc>
        <w:tc>
          <w:tcPr>
            <w:tcW w:w="18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Opportunity register</w:t>
            </w:r>
          </w:p>
        </w:tc>
      </w:tr>
      <w:tr>
        <w:trPr>
          <w:cantSplit w:val="true"/>
        </w:trPr>
        <w:tc>
          <w:tcPr>
            <w:tcW w:w="4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based on REX</w:t>
            </w:r>
          </w:p>
        </w:tc>
        <w:tc>
          <w:tcPr>
            <w:tcW w:w="14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2025-11-09</w:t>
            </w:r>
          </w:p>
        </w:tc>
        <w:tc>
          <w:tcPr>
            <w:tcW w:w="1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2025-12-03</w:t>
            </w:r>
          </w:p>
        </w:tc>
        <w:tc>
          <w:tcPr>
            <w:tcW w:w="18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MP-012.T3 — Verify, record and close operational risks and opportunities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MP-012.7  </w:t>
      </w:r>
      <w:r>
        <w:rPr>
          <w:b/>
          <w:i w:val="false"/>
          <w:color w:val="123A5F"/>
          <w:sz w:val="16"/>
        </w:rPr>
        <w:t>Monitor operational risks and opportunities</w:t>
      </w:r>
      <w:r>
        <w:rPr>
          <w:b w:val="false"/>
          <w:i w:val="false"/>
          <w:color w:val="5A6B7B"/>
          <w:sz w:val="15"/>
        </w:rPr>
        <w:t xml:space="preserve">  (Risk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(Risk register);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(Risk register);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MP-012.8  </w:t>
      </w:r>
      <w:r>
        <w:rPr>
          <w:b/>
          <w:i w:val="false"/>
          <w:color w:val="123A5F"/>
          <w:sz w:val="16"/>
        </w:rPr>
        <w:t>Report on operational risks and opportunities status</w:t>
      </w:r>
      <w:r>
        <w:rPr>
          <w:b w:val="false"/>
          <w:i w:val="false"/>
          <w:color w:val="5A6B7B"/>
          <w:sz w:val="15"/>
        </w:rPr>
        <w:t xml:space="preserve">  (Risk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32"/>
        <w:gridCol w:w="625"/>
        <w:gridCol w:w="928"/>
        <w:gridCol w:w="6460"/>
        <w:gridCol w:w="1146"/>
      </w:tblGrid>
      <w:tr>
        <w:trPr>
          <w:tblHeader w:val="true"/>
          <w:cantSplit w:val="true"/>
        </w:trPr>
        <w:tc>
          <w:tcPr>
            <w:tcW w:w="11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9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4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1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Process owners</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9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2025-10-27</w:t>
            </w:r>
          </w:p>
        </w:tc>
        <w:tc>
          <w:tcPr>
            <w:tcW w:w="64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 what changes for you and what to do by 2025-11-10.</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r>
      <w:tr>
        <w:trPr>
          <w:cantSplit w:val="true"/>
        </w:trPr>
        <w:tc>
          <w:tcPr>
            <w:tcW w:w="11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Top mgmt</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9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2025-10-29</w:t>
            </w:r>
          </w:p>
        </w:tc>
        <w:tc>
          <w:tcPr>
            <w:tcW w:w="64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Opportunity register: what changes for you and what to do by 2025-11-10.</w:t>
            </w:r>
          </w:p>
        </w:tc>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 Manager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MP-012.9  </w:t>
      </w:r>
      <w:r>
        <w:rPr>
          <w:b/>
          <w:i w:val="false"/>
          <w:color w:val="123A5F"/>
          <w:sz w:val="16"/>
        </w:rPr>
        <w:t>Update based on REX</w:t>
      </w:r>
      <w:r>
        <w:rPr>
          <w:b w:val="false"/>
          <w:i w:val="false"/>
          <w:color w:val="5A6B7B"/>
          <w:sz w:val="15"/>
        </w:rPr>
        <w:t xml:space="preserve">  (Risk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36"/>
        <w:gridCol w:w="1866"/>
        <w:gridCol w:w="5089"/>
      </w:tblGrid>
      <w:tr>
        <w:trPr>
          <w:tblHeader w:val="true"/>
          <w:cantSplit w:val="true"/>
        </w:trPr>
        <w:tc>
          <w:tcPr>
            <w:tcW w:w="33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18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50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3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 updated: Use of an obsolete document version.</w:t>
            </w:r>
          </w:p>
        </w:tc>
        <w:tc>
          <w:tcPr>
            <w:tcW w:w="18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Decision of the management review</w:t>
            </w:r>
          </w:p>
        </w:tc>
        <w:tc>
          <w:tcPr>
            <w:tcW w:w="50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HZ-UNI-QMS-REG-RISK — Risks and opportunities register; Monitor operational risks and opportunities</w:t>
            </w:r>
          </w:p>
        </w:tc>
      </w:tr>
    </w:tbl>
    <w:p>
      <w:pPr>
        <w:pStyle w:val="Heading3"/>
        <w:rPr/>
      </w:pPr>
      <w:r>
        <w:rPr/>
        <w:t>UMS044 (MP-027) — Unified Requirements Harmonization</w:t>
      </w:r>
    </w:p>
    <w:p>
      <w:pPr>
        <w:pStyle w:val="Normal"/>
        <w:keepNext w:val="false"/>
        <w:spacing w:lineRule="exact" w:line="210" w:before="0" w:after="40"/>
        <w:jc w:val="left"/>
        <w:rPr/>
      </w:pPr>
      <w:r>
        <w:rPr>
          <w:b w:val="false"/>
          <w:i/>
          <w:color w:val="2C3E50"/>
          <w:sz w:val="17"/>
        </w:rPr>
        <w:t xml:space="preserve">Collect requirements; detect gaps; harmonize; publish and update. </w:t>
      </w:r>
      <w:r>
        <w:rPr>
          <w:b w:val="false"/>
          <w:i w:val="false"/>
          <w:color w:val="5A6B7B"/>
          <w:sz w:val="17"/>
        </w:rPr>
        <w:t>Owner: Compliance Officer. Requirements: ISO Harmonized Structure (Annex SL).</w:t>
      </w:r>
    </w:p>
    <w:p>
      <w:pPr>
        <w:pStyle w:val="Normal"/>
        <w:keepNext w:val="true"/>
        <w:spacing w:lineRule="exact" w:line="198" w:before="40" w:after="0"/>
        <w:jc w:val="left"/>
        <w:rPr/>
      </w:pPr>
      <w:r>
        <w:rPr>
          <w:b/>
          <w:i w:val="false"/>
          <w:color w:val="17A2B8"/>
          <w:sz w:val="16"/>
        </w:rPr>
        <w:t>Task MP-027.T1 — Plan and prepare harmonized requirements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MP-027.1  </w:t>
      </w:r>
      <w:r>
        <w:rPr>
          <w:b/>
          <w:i w:val="false"/>
          <w:color w:val="123A5F"/>
          <w:sz w:val="16"/>
        </w:rPr>
        <w:t>Collect harmonized requirements</w:t>
      </w:r>
      <w:r>
        <w:rPr>
          <w:b w:val="false"/>
          <w:i w:val="false"/>
          <w:color w:val="5A6B7B"/>
          <w:sz w:val="15"/>
        </w:rPr>
        <w:t xml:space="preserve">  (Compliance Officer · Register items)</w:t>
      </w:r>
      <w:r>
        <w:rPr>
          <w:b/>
          <w:i w:val="false"/>
          <w:color w:val="17A2B8"/>
          <w:sz w:val="15"/>
        </w:rPr>
        <w:t xml:space="preserve">  What to type ▾</w:t>
      </w:r>
      <w:r>
        <w:rPr>
          <w:b/>
          <w:i w:val="false"/>
          <w:color w:val="123A5F"/>
          <w:sz w:val="15"/>
        </w:rPr>
        <w:t xml:space="preserve">  Harmonized requirements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80"/>
        <w:gridCol w:w="676"/>
        <w:gridCol w:w="4452"/>
        <w:gridCol w:w="743"/>
        <w:gridCol w:w="2740"/>
      </w:tblGrid>
      <w:tr>
        <w:trPr>
          <w:tblHeader w:val="true"/>
          <w:cantSplit w:val="true"/>
        </w:trPr>
        <w:tc>
          <w:tcPr>
            <w:tcW w:w="16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Harmonized requirements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4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6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Harmonized reference</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Harmonized reference;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Oct 2025</w:t>
            </w:r>
          </w:p>
        </w:tc>
      </w:tr>
      <w:tr>
        <w:trPr>
          <w:cantSplit w:val="true"/>
        </w:trPr>
        <w:tc>
          <w:tcPr>
            <w:tcW w:w="16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Gap analysis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4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Gap analysis;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7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Oct 2025</w:t>
            </w:r>
          </w:p>
        </w:tc>
      </w:tr>
      <w:tr>
        <w:trPr>
          <w:cantSplit w:val="true"/>
        </w:trPr>
        <w:tc>
          <w:tcPr>
            <w:tcW w:w="16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Approval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Harmonized reference;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Sep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MP-027.2  </w:t>
      </w:r>
      <w:r>
        <w:rPr>
          <w:b/>
          <w:i w:val="false"/>
          <w:color w:val="123A5F"/>
          <w:sz w:val="16"/>
        </w:rPr>
        <w:t>Categorize and label harmonized requirements</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Categorize and label harmonized requirements carried out on core delivery process; Harmonized reference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MP-027.3  </w:t>
      </w:r>
      <w:r>
        <w:rPr>
          <w:b/>
          <w:i w:val="false"/>
          <w:color w:val="123A5F"/>
          <w:sz w:val="16"/>
        </w:rPr>
        <w:t>Detect harmonized requirements gaps</w:t>
      </w:r>
      <w:r>
        <w:rPr>
          <w:b w:val="false"/>
          <w:i w:val="false"/>
          <w:color w:val="5A6B7B"/>
          <w:sz w:val="15"/>
        </w:rPr>
        <w:t xml:space="preserve">  (Compliance Officer · Register items)</w:t>
      </w:r>
      <w:r>
        <w:rPr>
          <w:b/>
          <w:i w:val="false"/>
          <w:color w:val="17A2B8"/>
          <w:sz w:val="15"/>
        </w:rPr>
        <w:t xml:space="preserve">  What to type ▾</w:t>
      </w:r>
      <w:r>
        <w:rPr>
          <w:b/>
          <w:i w:val="false"/>
          <w:color w:val="123A5F"/>
          <w:sz w:val="15"/>
        </w:rPr>
        <w:t xml:space="preserve">  Harmonized requirements gaps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16"/>
        <w:gridCol w:w="676"/>
        <w:gridCol w:w="4072"/>
        <w:gridCol w:w="743"/>
        <w:gridCol w:w="2784"/>
      </w:tblGrid>
      <w:tr>
        <w:trPr>
          <w:tblHeader w:val="true"/>
          <w:cantSplit w:val="true"/>
        </w:trPr>
        <w:tc>
          <w:tcPr>
            <w:tcW w:w="20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Harmonized requirements gaps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0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Harmonized reference</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Harmonized reference;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Sep 2025</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Gap analysis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0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Gap analysis;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Sep 2025</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Approval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Harmonized reference;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Sep 2025</w:t>
            </w:r>
          </w:p>
        </w:tc>
      </w:tr>
    </w:tbl>
    <w:p>
      <w:pPr>
        <w:pStyle w:val="Normal"/>
        <w:keepNext w:val="true"/>
        <w:spacing w:lineRule="exact" w:line="198" w:before="40" w:after="0"/>
        <w:jc w:val="left"/>
        <w:rPr/>
      </w:pPr>
      <w:r>
        <w:rPr>
          <w:b/>
          <w:i w:val="false"/>
          <w:color w:val="17A2B8"/>
          <w:sz w:val="16"/>
        </w:rPr>
        <w:t>Task MP-027.T2 — Execute harmonized requirements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MP-027.4  </w:t>
      </w:r>
      <w:r>
        <w:rPr>
          <w:b/>
          <w:i w:val="false"/>
          <w:color w:val="123A5F"/>
          <w:sz w:val="16"/>
        </w:rPr>
        <w:t>Conduct harmonized requirements workshops</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harmonized requirements workshops carried out on core delivery process; Harmonized reference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MP-027.5  </w:t>
      </w:r>
      <w:r>
        <w:rPr>
          <w:b/>
          <w:i w:val="false"/>
          <w:color w:val="123A5F"/>
          <w:sz w:val="16"/>
        </w:rPr>
        <w:t>Establish harmonized requirements reference</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Establish harmonized requirements reference carried out on core delivery process; Harmonized reference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MP-027.6  </w:t>
      </w:r>
      <w:r>
        <w:rPr>
          <w:b/>
          <w:i w:val="false"/>
          <w:color w:val="123A5F"/>
          <w:sz w:val="16"/>
        </w:rPr>
        <w:t>Obtain harmonized requirements approval</w:t>
      </w:r>
      <w:r>
        <w:rPr>
          <w:b w:val="false"/>
          <w:i w:val="false"/>
          <w:color w:val="5A6B7B"/>
          <w:sz w:val="15"/>
        </w:rPr>
        <w:t xml:space="preserve">  (Compliance Officer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115"/>
        <w:gridCol w:w="7500"/>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1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5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1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c>
          <w:tcPr>
            <w:tcW w:w="7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Harmonized reference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258"/>
        <w:gridCol w:w="452"/>
        <w:gridCol w:w="3581"/>
      </w:tblGrid>
      <w:tr>
        <w:trPr>
          <w:tblHeader w:val="true"/>
          <w:cantSplit w:val="true"/>
        </w:trPr>
        <w:tc>
          <w:tcPr>
            <w:tcW w:w="62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4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35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6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Harmonized reference complete</w:t>
            </w:r>
          </w:p>
        </w:tc>
        <w:tc>
          <w:tcPr>
            <w:tcW w:w="4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5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Harmonized reference v1.0</w:t>
            </w:r>
          </w:p>
        </w:tc>
      </w:tr>
      <w:tr>
        <w:trPr>
          <w:cantSplit w:val="true"/>
        </w:trPr>
        <w:tc>
          <w:tcPr>
            <w:tcW w:w="62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Harmonized Structure (Annex SL) met</w:t>
            </w:r>
          </w:p>
        </w:tc>
        <w:tc>
          <w:tcPr>
            <w:tcW w:w="4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35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6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4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5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8" w:before="40" w:after="0"/>
        <w:jc w:val="left"/>
        <w:rPr/>
      </w:pPr>
      <w:r>
        <w:rPr>
          <w:b/>
          <w:i w:val="false"/>
          <w:color w:val="17A2B8"/>
          <w:sz w:val="16"/>
        </w:rPr>
        <w:t>Task MP-027.T3 — Verify, record and close harmonized requirements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MP-027.7  </w:t>
      </w:r>
      <w:r>
        <w:rPr>
          <w:b/>
          <w:i w:val="false"/>
          <w:color w:val="123A5F"/>
          <w:sz w:val="16"/>
        </w:rPr>
        <w:t>Publish harmonized requirements</w:t>
      </w:r>
      <w:r>
        <w:rPr>
          <w:b w:val="false"/>
          <w:i w:val="false"/>
          <w:color w:val="5A6B7B"/>
          <w:sz w:val="15"/>
        </w:rPr>
        <w:t xml:space="preserve">  (Compliance Officer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HZ-UNI-QMS-UMS044-07</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Harmonized reference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MP-027.8  </w:t>
      </w:r>
      <w:r>
        <w:rPr>
          <w:b/>
          <w:i w:val="false"/>
          <w:color w:val="123A5F"/>
          <w:sz w:val="16"/>
        </w:rPr>
        <w:t>Maintain harmonized requirements log</w:t>
      </w:r>
      <w:r>
        <w:rPr>
          <w:b w:val="false"/>
          <w:i w:val="false"/>
          <w:color w:val="5A6B7B"/>
          <w:sz w:val="15"/>
        </w:rPr>
        <w:t xml:space="preserve">  (Compliance Officer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HZ-UNI-QMS-UMS044-08</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Harmonized reference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MP-027.9  </w:t>
      </w:r>
      <w:r>
        <w:rPr>
          <w:b/>
          <w:i w:val="false"/>
          <w:color w:val="123A5F"/>
          <w:sz w:val="16"/>
        </w:rPr>
        <w:t>Update harmonized requirements</w:t>
      </w:r>
      <w:r>
        <w:rPr>
          <w:b w:val="false"/>
          <w:i w:val="false"/>
          <w:color w:val="5A6B7B"/>
          <w:sz w:val="15"/>
        </w:rPr>
        <w:t xml:space="preserve">  (Compliance Officer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64"/>
        <w:gridCol w:w="3212"/>
        <w:gridCol w:w="2015"/>
      </w:tblGrid>
      <w:tr>
        <w:trPr>
          <w:tblHeader w:val="true"/>
          <w:cantSplit w:val="true"/>
        </w:trPr>
        <w:tc>
          <w:tcPr>
            <w:tcW w:w="50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3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0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Harmonized reference updated: specification not met.</w:t>
            </w:r>
          </w:p>
        </w:tc>
        <w:tc>
          <w:tcPr>
            <w:tcW w:w="3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Decision of the management review</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GRC005 (MP-028) — Regulatory and Compliance Obligations Mapping</w:t>
      </w:r>
    </w:p>
    <w:p>
      <w:pPr>
        <w:pStyle w:val="Normal"/>
        <w:keepNext w:val="false"/>
        <w:spacing w:lineRule="exact" w:line="210" w:before="0" w:after="40"/>
        <w:jc w:val="left"/>
        <w:rPr/>
      </w:pPr>
      <w:r>
        <w:rPr>
          <w:b w:val="false"/>
          <w:i/>
          <w:color w:val="2C3E50"/>
          <w:sz w:val="17"/>
        </w:rPr>
        <w:t xml:space="preserve">Maintain legal register; identify obligations; link to controls; monitor changes. </w:t>
      </w:r>
      <w:r>
        <w:rPr>
          <w:b w:val="false"/>
          <w:i w:val="false"/>
          <w:color w:val="5A6B7B"/>
          <w:sz w:val="17"/>
        </w:rPr>
        <w:t>Owner: Compliance Officer. Requirements: ISO 9001 §4.2, ISO 14001 §6.1.3, ISO 45001 §6.1.3.</w:t>
      </w:r>
    </w:p>
    <w:p>
      <w:pPr>
        <w:pStyle w:val="Normal"/>
        <w:keepNext w:val="true"/>
        <w:spacing w:lineRule="exact" w:line="198" w:before="40" w:after="0"/>
        <w:jc w:val="left"/>
        <w:rPr/>
      </w:pPr>
      <w:r>
        <w:rPr>
          <w:b/>
          <w:i w:val="false"/>
          <w:color w:val="17A2B8"/>
          <w:sz w:val="16"/>
        </w:rPr>
        <w:t>Task MP-028.T1 — Plan and prepare compliance obligations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MP-028.1  </w:t>
      </w:r>
      <w:r>
        <w:rPr>
          <w:b/>
          <w:i w:val="false"/>
          <w:color w:val="123A5F"/>
          <w:sz w:val="16"/>
        </w:rPr>
        <w:t>Maintain legal register</w:t>
      </w:r>
      <w:r>
        <w:rPr>
          <w:b w:val="false"/>
          <w:i w:val="false"/>
          <w:color w:val="5A6B7B"/>
          <w:sz w:val="15"/>
        </w:rPr>
        <w:t xml:space="preserve">  (Compliance Officer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28"/>
        <w:gridCol w:w="1347"/>
        <w:gridCol w:w="609"/>
        <w:gridCol w:w="5606"/>
      </w:tblGrid>
      <w:tr>
        <w:trPr>
          <w:tblHeader w:val="true"/>
          <w:cantSplit w:val="true"/>
        </w:trPr>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6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r>
      <w:tr>
        <w:trPr>
          <w:cantSplit w:val="true"/>
        </w:trPr>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TPL-LEGAL — Compliance obligations register</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HZ-UNI-QMS-GRC005-01</w:t>
            </w:r>
          </w:p>
        </w:tc>
        <w:tc>
          <w:tcPr>
            <w:tcW w:w="6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56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Legal register for products and services, aligned with ISO 9001; generated from the project data, then completed by the author.</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HZ-UNI-QMS-LEGAL — Compliance obligations register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MP-028.2  </w:t>
      </w:r>
      <w:r>
        <w:rPr>
          <w:b/>
          <w:i w:val="false"/>
          <w:color w:val="123A5F"/>
          <w:sz w:val="16"/>
        </w:rPr>
        <w:t>Identify compliance obligations</w:t>
      </w:r>
      <w:r>
        <w:rPr>
          <w:b w:val="false"/>
          <w:i w:val="false"/>
          <w:color w:val="5A6B7B"/>
          <w:sz w:val="15"/>
        </w:rPr>
        <w:t xml:space="preserve">  (Compliance Officer · Register items)</w:t>
      </w:r>
      <w:r>
        <w:rPr>
          <w:b/>
          <w:i w:val="false"/>
          <w:color w:val="17A2B8"/>
          <w:sz w:val="15"/>
        </w:rPr>
        <w:t xml:space="preserve">  What to type ▾</w:t>
      </w:r>
      <w:r>
        <w:rPr>
          <w:b/>
          <w:i w:val="false"/>
          <w:color w:val="123A5F"/>
          <w:sz w:val="15"/>
        </w:rPr>
        <w:t xml:space="preserve">  Compliance obligations identified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13"/>
        <w:gridCol w:w="1008"/>
        <w:gridCol w:w="4375"/>
        <w:gridCol w:w="743"/>
        <w:gridCol w:w="2552"/>
      </w:tblGrid>
      <w:tr>
        <w:trPr>
          <w:tblHeader w:val="true"/>
          <w:cantSplit w:val="true"/>
        </w:trPr>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Compliance obligations</w:t>
            </w:r>
          </w:p>
        </w:tc>
        <w:tc>
          <w:tcPr>
            <w:tcW w:w="10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3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10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Requirement</w:t>
            </w:r>
          </w:p>
        </w:tc>
        <w:tc>
          <w:tcPr>
            <w:tcW w:w="43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Legal register;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Oct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MP-028.3  </w:t>
      </w:r>
      <w:r>
        <w:rPr>
          <w:b/>
          <w:i w:val="false"/>
          <w:color w:val="123A5F"/>
          <w:sz w:val="16"/>
        </w:rPr>
        <w:t>Link compliance obligations to policies/controls</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Link compliance obligations to policies/controls carried out on core delivery process; Legal register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HZ-UNI-QMS-LEGAL — Compliance obligations register; OB-S1 — ISO 9001; OB-L01 — Consumer protection law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MP-028.4  </w:t>
      </w:r>
      <w:r>
        <w:rPr>
          <w:b/>
          <w:i w:val="false"/>
          <w:color w:val="123A5F"/>
          <w:sz w:val="16"/>
        </w:rPr>
        <w:t>Monitor compliance obligations changes</w:t>
      </w:r>
      <w:r>
        <w:rPr>
          <w:b w:val="false"/>
          <w:i w:val="false"/>
          <w:color w:val="5A6B7B"/>
          <w:sz w:val="15"/>
        </w:rPr>
        <w:t xml:space="preserve">  (Compliance Officer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15"/>
        <w:gridCol w:w="5755"/>
        <w:gridCol w:w="1077"/>
        <w:gridCol w:w="543"/>
      </w:tblGrid>
      <w:tr>
        <w:trPr>
          <w:tblHeader w:val="true"/>
          <w:cantSplit w:val="true"/>
        </w:trPr>
        <w:tc>
          <w:tcPr>
            <w:tcW w:w="29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57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9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KPI-08 — Obligations mapped to process elements</w:t>
            </w:r>
          </w:p>
        </w:tc>
        <w:tc>
          <w:tcPr>
            <w:tcW w:w="57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Obligations mapped to process elements measures the result of this macro process (Legal register); it is the KPI its owner reviews at each Monthly review.</w:t>
            </w:r>
          </w:p>
        </w:tc>
        <w:tc>
          <w:tcPr>
            <w:tcW w:w="1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96.5</w:t>
            </w:r>
          </w:p>
        </w:tc>
        <w:tc>
          <w:tcPr>
            <w:tcW w:w="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MP-028.T2 — Execute compliance obligations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MP-028.5  </w:t>
      </w:r>
      <w:r>
        <w:rPr>
          <w:b/>
          <w:i w:val="false"/>
          <w:color w:val="123A5F"/>
          <w:sz w:val="16"/>
        </w:rPr>
        <w:t>Assess compliance obligations impact</w:t>
      </w:r>
      <w:r>
        <w:rPr>
          <w:b w:val="false"/>
          <w:i w:val="false"/>
          <w:color w:val="5A6B7B"/>
          <w:sz w:val="15"/>
        </w:rPr>
        <w:t xml:space="preserve">  (Compliance Officer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3.7</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3.7/5.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40"/>
        <w:gridCol w:w="811"/>
        <w:gridCol w:w="877"/>
        <w:gridCol w:w="5162"/>
      </w:tblGrid>
      <w:tr>
        <w:trPr>
          <w:tblHeader w:val="true"/>
          <w:cantSplit w:val="true"/>
        </w:trPr>
        <w:tc>
          <w:tcPr>
            <w:tcW w:w="34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Legal register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Legal register reviewed on 2025-11-01; 2 gaps corrected.</w:t>
            </w:r>
          </w:p>
        </w:tc>
      </w:tr>
      <w:tr>
        <w:trPr>
          <w:cantSplit w:val="true"/>
        </w:trPr>
        <w:tc>
          <w:tcPr>
            <w:tcW w:w="34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§4.2, ISO 14001 §6.1.3, ISO 45001 §6.1.3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§4.2, ISO 14001 §6.1.3, ISO 45001 §6.1.3 with the checklist of the phase gate.</w:t>
            </w:r>
          </w:p>
        </w:tc>
      </w:tr>
      <w:tr>
        <w:trPr>
          <w:cantSplit w:val="true"/>
        </w:trPr>
        <w:tc>
          <w:tcPr>
            <w:tcW w:w="34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Compliance obligations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Compliance obligations.</w:t>
            </w:r>
          </w:p>
        </w:tc>
      </w:tr>
      <w:tr>
        <w:trPr>
          <w:cantSplit w:val="true"/>
        </w:trPr>
        <w:tc>
          <w:tcPr>
            <w:tcW w:w="34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KPI-08 used as the measure.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MP-028.6  </w:t>
      </w:r>
      <w:r>
        <w:rPr>
          <w:b/>
          <w:i w:val="false"/>
          <w:color w:val="123A5F"/>
          <w:sz w:val="16"/>
        </w:rPr>
        <w:t>Validate compliance obligations</w:t>
      </w:r>
      <w:r>
        <w:rPr>
          <w:b w:val="false"/>
          <w:i w:val="false"/>
          <w:color w:val="5A6B7B"/>
          <w:sz w:val="15"/>
        </w:rPr>
        <w:t xml:space="preserve">  (Compliance Officer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064"/>
        <w:gridCol w:w="7551"/>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0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5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w:t>
            </w:r>
          </w:p>
        </w:tc>
        <w:tc>
          <w:tcPr>
            <w:tcW w:w="20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c>
          <w:tcPr>
            <w:tcW w:w="7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 until Compliance obligations is complete; review in two weeks.</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590"/>
        <w:gridCol w:w="648"/>
        <w:gridCol w:w="3053"/>
      </w:tblGrid>
      <w:tr>
        <w:trPr>
          <w:tblHeader w:val="true"/>
          <w:cantSplit w:val="true"/>
        </w:trPr>
        <w:tc>
          <w:tcPr>
            <w:tcW w:w="65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6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30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65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Legal register complete</w:t>
            </w:r>
          </w:p>
        </w:tc>
        <w:tc>
          <w:tcPr>
            <w:tcW w:w="6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0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Legal register v1.0</w:t>
            </w:r>
          </w:p>
        </w:tc>
      </w:tr>
      <w:tr>
        <w:trPr>
          <w:cantSplit w:val="true"/>
        </w:trPr>
        <w:tc>
          <w:tcPr>
            <w:tcW w:w="65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§4.2, ISO 14001 §6.1.3, ISO 45001 §6.1.3 met</w:t>
            </w:r>
          </w:p>
        </w:tc>
        <w:tc>
          <w:tcPr>
            <w:tcW w:w="6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Partly</w:t>
            </w:r>
          </w:p>
        </w:tc>
        <w:tc>
          <w:tcPr>
            <w:tcW w:w="30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65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6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0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MP-028.7  </w:t>
      </w:r>
      <w:r>
        <w:rPr>
          <w:b/>
          <w:i w:val="false"/>
          <w:color w:val="123A5F"/>
          <w:sz w:val="16"/>
        </w:rPr>
        <w:t>Adjust compliance obligations policies</w:t>
      </w:r>
      <w:r>
        <w:rPr>
          <w:b w:val="false"/>
          <w:i w:val="false"/>
          <w:color w:val="5A6B7B"/>
          <w:sz w:val="15"/>
        </w:rPr>
        <w:t xml:space="preserve">  (Compliance Officer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32"/>
        <w:gridCol w:w="1210"/>
        <w:gridCol w:w="5449"/>
      </w:tblGrid>
      <w:tr>
        <w:trPr>
          <w:tblHeader w:val="true"/>
          <w:cantSplit w:val="true"/>
        </w:trPr>
        <w:tc>
          <w:tcPr>
            <w:tcW w:w="36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12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54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36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Legal register updated: Use of an obsolete document version.</w:t>
            </w:r>
          </w:p>
        </w:tc>
        <w:tc>
          <w:tcPr>
            <w:tcW w:w="12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Change in regulation</w:t>
            </w:r>
          </w:p>
        </w:tc>
        <w:tc>
          <w:tcPr>
            <w:tcW w:w="54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HZ-UNI-QMS-LEGAL — Compliance obligations register; OB-S1 — ISO 9001; OB-L01 — Consumer protection law</w:t>
            </w:r>
          </w:p>
        </w:tc>
      </w:tr>
    </w:tbl>
    <w:p>
      <w:pPr>
        <w:pStyle w:val="Normal"/>
        <w:keepNext w:val="true"/>
        <w:spacing w:lineRule="exact" w:line="198" w:before="40" w:after="0"/>
        <w:jc w:val="left"/>
        <w:rPr/>
      </w:pPr>
      <w:r>
        <w:rPr>
          <w:b/>
          <w:i w:val="false"/>
          <w:color w:val="17A2B8"/>
          <w:sz w:val="16"/>
        </w:rPr>
        <w:t>Task MP-028.T3 — Verify, record and close compliance obligations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MP-028.8  </w:t>
      </w:r>
      <w:r>
        <w:rPr>
          <w:b/>
          <w:i w:val="false"/>
          <w:color w:val="123A5F"/>
          <w:sz w:val="16"/>
        </w:rPr>
        <w:t>Submit compliance obligations declarations</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Submit compliance obligations declarations carried out on core delivery process; Legal register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HZ-UNI-QMS-LEGAL — Compliance obligations register; OB-S1 — ISO 9001; OB-L01 — Consumer protection law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MP-028.9  </w:t>
      </w:r>
      <w:r>
        <w:rPr>
          <w:b/>
          <w:i w:val="false"/>
          <w:color w:val="123A5F"/>
          <w:sz w:val="16"/>
        </w:rPr>
        <w:t>Manage compliance obligations inspections</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compliance obligations inspections carried out on core delivery process; Legal register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HZ-UNI-QMS-LEGAL — Compliance obligations register; OB-S1 — ISO 9001; OB-L01 — Consumer protection law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MP-028.10  </w:t>
      </w:r>
      <w:r>
        <w:rPr>
          <w:b/>
          <w:i w:val="false"/>
          <w:color w:val="123A5F"/>
          <w:sz w:val="16"/>
        </w:rPr>
        <w:t>Report compliance obligations</w:t>
      </w:r>
      <w:r>
        <w:rPr>
          <w:b w:val="false"/>
          <w:i w:val="false"/>
          <w:color w:val="5A6B7B"/>
          <w:sz w:val="15"/>
        </w:rPr>
        <w:t xml:space="preserve">  (Compliance Officer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33"/>
        <w:gridCol w:w="971"/>
        <w:gridCol w:w="858"/>
        <w:gridCol w:w="6087"/>
        <w:gridCol w:w="1542"/>
      </w:tblGrid>
      <w:tr>
        <w:trPr>
          <w:tblHeader w:val="true"/>
          <w:cantSplit w:val="true"/>
        </w:trPr>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0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2025-11-05</w:t>
            </w:r>
          </w:p>
        </w:tc>
        <w:tc>
          <w:tcPr>
            <w:tcW w:w="6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Legal register: what changes for you and what to do by 2025-11-19.</w:t>
            </w:r>
          </w:p>
        </w:tc>
        <w:tc>
          <w:tcPr>
            <w:tcW w:w="15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Regulators</w:t>
            </w:r>
          </w:p>
        </w:tc>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2025-11-07</w:t>
            </w:r>
          </w:p>
        </w:tc>
        <w:tc>
          <w:tcPr>
            <w:tcW w:w="60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obligations: what changes for you and what to do by 2025-11-19.</w:t>
            </w:r>
          </w:p>
        </w:tc>
        <w:tc>
          <w:tcPr>
            <w:tcW w:w="15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r>
    </w:tbl>
    <w:p>
      <w:pPr>
        <w:pStyle w:val="Heading3"/>
        <w:rPr/>
      </w:pPr>
      <w:r>
        <w:rPr/>
        <w:t>GRC001 (MP-036) — Policy and Procedure Governance</w:t>
      </w:r>
    </w:p>
    <w:p>
      <w:pPr>
        <w:pStyle w:val="Normal"/>
        <w:keepNext w:val="false"/>
        <w:spacing w:lineRule="exact" w:line="210" w:before="0" w:after="40"/>
        <w:jc w:val="left"/>
        <w:rPr/>
      </w:pPr>
      <w:r>
        <w:rPr>
          <w:b w:val="false"/>
          <w:i/>
          <w:color w:val="2C3E50"/>
          <w:sz w:val="17"/>
        </w:rPr>
        <w:t xml:space="preserve">Define policy lifecycle; identify gaps; validate and approve; publish and renew. </w:t>
      </w:r>
      <w:r>
        <w:rPr>
          <w:b w:val="false"/>
          <w:i w:val="false"/>
          <w:color w:val="5A6B7B"/>
          <w:sz w:val="17"/>
        </w:rPr>
        <w:t>Owner: IMS Manager. Requirements: ISO 9001 §5.2, §7.5.</w:t>
      </w:r>
    </w:p>
    <w:p>
      <w:pPr>
        <w:pStyle w:val="Normal"/>
        <w:keepNext w:val="true"/>
        <w:spacing w:lineRule="exact" w:line="198" w:before="40" w:after="0"/>
        <w:jc w:val="left"/>
        <w:rPr/>
      </w:pPr>
      <w:r>
        <w:rPr>
          <w:b/>
          <w:i w:val="false"/>
          <w:color w:val="17A2B8"/>
          <w:sz w:val="16"/>
        </w:rPr>
        <w:t>Task MP-036.T1 — Plan and prepare policies and procedures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MP-036.1  </w:t>
      </w:r>
      <w:r>
        <w:rPr>
          <w:b/>
          <w:i w:val="false"/>
          <w:color w:val="123A5F"/>
          <w:sz w:val="16"/>
        </w:rPr>
        <w:t>Define policies and procedures lifecycle</w:t>
      </w:r>
      <w:r>
        <w:rPr>
          <w:b w:val="false"/>
          <w:i w:val="false"/>
          <w:color w:val="5A6B7B"/>
          <w:sz w:val="15"/>
        </w:rPr>
        <w:t xml:space="preserve">  (IMS Manager · Register items)</w:t>
      </w:r>
      <w:r>
        <w:rPr>
          <w:b/>
          <w:i w:val="false"/>
          <w:color w:val="17A2B8"/>
          <w:sz w:val="15"/>
        </w:rPr>
        <w:t xml:space="preserve">  What to type ▾</w:t>
      </w:r>
      <w:r>
        <w:rPr>
          <w:b/>
          <w:i w:val="false"/>
          <w:color w:val="123A5F"/>
          <w:sz w:val="15"/>
        </w:rPr>
        <w:t xml:space="preserve">  Policies and procedures lifecycle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49"/>
        <w:gridCol w:w="676"/>
        <w:gridCol w:w="3567"/>
        <w:gridCol w:w="744"/>
        <w:gridCol w:w="2955"/>
      </w:tblGrid>
      <w:tr>
        <w:trPr>
          <w:tblHeader w:val="true"/>
          <w:cantSplit w:val="true"/>
        </w:trPr>
        <w:tc>
          <w:tcPr>
            <w:tcW w:w="23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Policies and procedures lifecycle</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5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9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Policies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5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Policies; followed by IMS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9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Oct 2025</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Procedures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5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Procedures; followed by IMS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9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Oct 2025</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Approval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5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Policies; followed by IMS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9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Oct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MP-036.2  </w:t>
      </w:r>
      <w:r>
        <w:rPr>
          <w:b/>
          <w:i w:val="false"/>
          <w:color w:val="123A5F"/>
          <w:sz w:val="16"/>
        </w:rPr>
        <w:t>Identify policies and procedures gaps</w:t>
      </w:r>
      <w:r>
        <w:rPr>
          <w:b w:val="false"/>
          <w:i w:val="false"/>
          <w:color w:val="5A6B7B"/>
          <w:sz w:val="15"/>
        </w:rPr>
        <w:t xml:space="preserve">  (IMS Manager · Register items)</w:t>
      </w:r>
      <w:r>
        <w:rPr>
          <w:b/>
          <w:i w:val="false"/>
          <w:color w:val="17A2B8"/>
          <w:sz w:val="15"/>
        </w:rPr>
        <w:t xml:space="preserve">  What to type ▾</w:t>
      </w:r>
      <w:r>
        <w:rPr>
          <w:b/>
          <w:i w:val="false"/>
          <w:color w:val="123A5F"/>
          <w:sz w:val="15"/>
        </w:rPr>
        <w:t xml:space="preserve">  Policies and procedures gaps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16"/>
        <w:gridCol w:w="676"/>
        <w:gridCol w:w="3614"/>
        <w:gridCol w:w="744"/>
        <w:gridCol w:w="3241"/>
      </w:tblGrid>
      <w:tr>
        <w:trPr>
          <w:tblHeader w:val="true"/>
          <w:cantSplit w:val="true"/>
        </w:trPr>
        <w:tc>
          <w:tcPr>
            <w:tcW w:w="20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Policies and procedures gaps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6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32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Policies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6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Policies; followed by IMS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32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Oct 2025</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Procedures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6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Procedures; followed by IMS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32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Oct 2025</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Approval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6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Policies; followed by IMS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32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Sep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MP-036.3  </w:t>
      </w:r>
      <w:r>
        <w:rPr>
          <w:b/>
          <w:i w:val="false"/>
          <w:color w:val="123A5F"/>
          <w:sz w:val="16"/>
        </w:rPr>
        <w:t>Draft policies and procedures</w:t>
      </w:r>
      <w:r>
        <w:rPr>
          <w:b w:val="false"/>
          <w:i w:val="false"/>
          <w:color w:val="5A6B7B"/>
          <w:sz w:val="15"/>
        </w:rPr>
        <w:t xml:space="preserve">  (IMS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84"/>
        <w:gridCol w:w="1346"/>
        <w:gridCol w:w="610"/>
        <w:gridCol w:w="4425"/>
        <w:gridCol w:w="2126"/>
      </w:tblGrid>
      <w:tr>
        <w:trPr>
          <w:tblHeader w:val="true"/>
          <w:cantSplit w:val="true"/>
        </w:trPr>
        <w:tc>
          <w:tcPr>
            <w:tcW w:w="17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1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TPL-MAN — Management system manual</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HZ-UNI-QMS-GRC001-03</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4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Policies for products and services, aligned with ISO 9001; generated from the project data, then completed by the author.</w:t>
            </w:r>
          </w:p>
        </w:tc>
        <w:tc>
          <w:tcPr>
            <w:tcW w:w="2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HZ-UNI-QMS-MAN — Management system manual</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MP-036.4  </w:t>
      </w:r>
      <w:r>
        <w:rPr>
          <w:b/>
          <w:i w:val="false"/>
          <w:color w:val="123A5F"/>
          <w:sz w:val="16"/>
        </w:rPr>
        <w:t>Align policies and procedures</w:t>
      </w:r>
      <w:r>
        <w:rPr>
          <w:b w:val="false"/>
          <w:i w:val="false"/>
          <w:color w:val="5A6B7B"/>
          <w:sz w:val="15"/>
        </w:rPr>
        <w:t xml:space="preserve">  (IMS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47"/>
        <w:gridCol w:w="4765"/>
        <w:gridCol w:w="1079"/>
      </w:tblGrid>
      <w:tr>
        <w:trPr>
          <w:tblHeader w:val="true"/>
          <w:cantSplit w:val="true"/>
        </w:trPr>
        <w:tc>
          <w:tcPr>
            <w:tcW w:w="4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7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Align policies and procedures carried out on core delivery process; Policies updated.</w:t>
            </w:r>
          </w:p>
        </w:tc>
        <w:tc>
          <w:tcPr>
            <w:tcW w:w="47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HZ-UNI-QMS-MAN — Management system manual; CHG-01 — New quotation template with second check; CHG-02 — Replace the job sheet with a tablet form</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MP-036.T2 — Execute policies and procedures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MP-036.5  </w:t>
      </w:r>
      <w:r>
        <w:rPr>
          <w:b/>
          <w:i w:val="false"/>
          <w:color w:val="123A5F"/>
          <w:sz w:val="16"/>
        </w:rPr>
        <w:t>Submit policies and procedures</w:t>
      </w:r>
      <w:r>
        <w:rPr>
          <w:b w:val="false"/>
          <w:i w:val="false"/>
          <w:color w:val="5A6B7B"/>
          <w:sz w:val="15"/>
        </w:rPr>
        <w:t xml:space="preserve">  (IMS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73"/>
        <w:gridCol w:w="4739"/>
        <w:gridCol w:w="1079"/>
      </w:tblGrid>
      <w:tr>
        <w:trPr>
          <w:tblHeader w:val="true"/>
          <w:cantSplit w:val="true"/>
        </w:trPr>
        <w:tc>
          <w:tcPr>
            <w:tcW w:w="44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7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4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Submit policies and procedures carried out on core delivery process; Policies updated.</w:t>
            </w:r>
          </w:p>
        </w:tc>
        <w:tc>
          <w:tcPr>
            <w:tcW w:w="47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HZ-UNI-QMS-MAN — Management system manual; CHG-01 — New quotation template with second check; CHG-02 — Replace the job sheet with a tablet form</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MP-036.6  </w:t>
      </w:r>
      <w:r>
        <w:rPr>
          <w:b/>
          <w:i w:val="false"/>
          <w:color w:val="123A5F"/>
          <w:sz w:val="16"/>
        </w:rPr>
        <w:t>Validate policies and procedures</w:t>
      </w:r>
      <w:r>
        <w:rPr>
          <w:b w:val="false"/>
          <w:i w:val="false"/>
          <w:color w:val="5A6B7B"/>
          <w:sz w:val="15"/>
        </w:rPr>
        <w:t xml:space="preserve">  (IMS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684"/>
        <w:gridCol w:w="7931"/>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9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79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Policies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41"/>
        <w:gridCol w:w="571"/>
        <w:gridCol w:w="4079"/>
      </w:tblGrid>
      <w:tr>
        <w:trPr>
          <w:tblHeader w:val="true"/>
          <w:cantSplit w:val="true"/>
        </w:trPr>
        <w:tc>
          <w:tcPr>
            <w:tcW w:w="56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6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Policies complete</w:t>
            </w:r>
          </w:p>
        </w:tc>
        <w:tc>
          <w:tcPr>
            <w:tcW w:w="5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Policies v1.0</w:t>
            </w:r>
          </w:p>
        </w:tc>
      </w:tr>
      <w:tr>
        <w:trPr>
          <w:cantSplit w:val="true"/>
        </w:trPr>
        <w:tc>
          <w:tcPr>
            <w:tcW w:w="56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§5.2, §7.5 met</w:t>
            </w:r>
          </w:p>
        </w:tc>
        <w:tc>
          <w:tcPr>
            <w:tcW w:w="5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6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MP-036.7  </w:t>
      </w:r>
      <w:r>
        <w:rPr>
          <w:b/>
          <w:i w:val="false"/>
          <w:color w:val="123A5F"/>
          <w:sz w:val="16"/>
        </w:rPr>
        <w:t>Approve policies and procedures</w:t>
      </w:r>
      <w:r>
        <w:rPr>
          <w:b w:val="false"/>
          <w:i w:val="false"/>
          <w:color w:val="5A6B7B"/>
          <w:sz w:val="15"/>
        </w:rPr>
        <w:t xml:space="preserve">  (IMS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684"/>
        <w:gridCol w:w="7931"/>
      </w:tblGrid>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9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79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Policies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41"/>
        <w:gridCol w:w="571"/>
        <w:gridCol w:w="4079"/>
      </w:tblGrid>
      <w:tr>
        <w:trPr>
          <w:tblHeader w:val="true"/>
          <w:cantSplit w:val="true"/>
        </w:trPr>
        <w:tc>
          <w:tcPr>
            <w:tcW w:w="56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6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Policies complete</w:t>
            </w:r>
          </w:p>
        </w:tc>
        <w:tc>
          <w:tcPr>
            <w:tcW w:w="5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Policies v1.0</w:t>
            </w:r>
          </w:p>
        </w:tc>
      </w:tr>
      <w:tr>
        <w:trPr>
          <w:cantSplit w:val="true"/>
        </w:trPr>
        <w:tc>
          <w:tcPr>
            <w:tcW w:w="56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§5.2, §7.5 met</w:t>
            </w:r>
          </w:p>
        </w:tc>
        <w:tc>
          <w:tcPr>
            <w:tcW w:w="5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6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MP-036.8  </w:t>
      </w:r>
      <w:r>
        <w:rPr>
          <w:b/>
          <w:i w:val="false"/>
          <w:color w:val="123A5F"/>
          <w:sz w:val="16"/>
        </w:rPr>
        <w:t>Publish policies and procedures</w:t>
      </w:r>
      <w:r>
        <w:rPr>
          <w:b w:val="false"/>
          <w:i w:val="false"/>
          <w:color w:val="5A6B7B"/>
          <w:sz w:val="15"/>
        </w:rPr>
        <w:t xml:space="preserve">  (IMS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84"/>
        <w:gridCol w:w="1346"/>
        <w:gridCol w:w="610"/>
        <w:gridCol w:w="4425"/>
        <w:gridCol w:w="2126"/>
      </w:tblGrid>
      <w:tr>
        <w:trPr>
          <w:tblHeader w:val="true"/>
          <w:cantSplit w:val="true"/>
        </w:trPr>
        <w:tc>
          <w:tcPr>
            <w:tcW w:w="17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1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TPL-MAN — Management system manual</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HZ-UNI-QMS-GRC001-08</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4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Policies for products and services, aligned with ISO 9001; generated from the project data, then completed by the author.</w:t>
            </w:r>
          </w:p>
        </w:tc>
        <w:tc>
          <w:tcPr>
            <w:tcW w:w="2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HZ-UNI-QMS-MAN — Management system manual</w:t>
            </w:r>
          </w:p>
        </w:tc>
      </w:tr>
    </w:tbl>
    <w:p>
      <w:pPr>
        <w:pStyle w:val="Normal"/>
        <w:keepNext w:val="true"/>
        <w:spacing w:lineRule="exact" w:line="198" w:before="40" w:after="0"/>
        <w:jc w:val="left"/>
        <w:rPr/>
      </w:pPr>
      <w:r>
        <w:rPr>
          <w:b/>
          <w:i w:val="false"/>
          <w:color w:val="17A2B8"/>
          <w:sz w:val="16"/>
        </w:rPr>
        <w:t>Task MP-036.T3 — Verify, record and close policies and procedures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MP-036.9  </w:t>
      </w:r>
      <w:r>
        <w:rPr>
          <w:b/>
          <w:i w:val="false"/>
          <w:color w:val="123A5F"/>
          <w:sz w:val="16"/>
        </w:rPr>
        <w:t>Notify owners of policies and procedures</w:t>
      </w:r>
      <w:r>
        <w:rPr>
          <w:b w:val="false"/>
          <w:i w:val="false"/>
          <w:color w:val="5A6B7B"/>
          <w:sz w:val="15"/>
        </w:rPr>
        <w:t xml:space="preserve">  (IMS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85"/>
        <w:gridCol w:w="759"/>
        <w:gridCol w:w="1024"/>
        <w:gridCol w:w="6277"/>
        <w:gridCol w:w="1146"/>
      </w:tblGrid>
      <w:tr>
        <w:trPr>
          <w:tblHeader w:val="true"/>
          <w:cantSplit w:val="true"/>
        </w:trPr>
        <w:tc>
          <w:tcPr>
            <w:tcW w:w="10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7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10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2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0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Board</w:t>
            </w:r>
          </w:p>
        </w:tc>
        <w:tc>
          <w:tcPr>
            <w:tcW w:w="7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10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2025-11-07</w:t>
            </w:r>
          </w:p>
        </w:tc>
        <w:tc>
          <w:tcPr>
            <w:tcW w:w="62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Policies: what changes for you and what to do by 2025-11-21.</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r>
      <w:tr>
        <w:trPr>
          <w:cantSplit w:val="true"/>
        </w:trPr>
        <w:tc>
          <w:tcPr>
            <w:tcW w:w="10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All employees</w:t>
            </w:r>
          </w:p>
        </w:tc>
        <w:tc>
          <w:tcPr>
            <w:tcW w:w="7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10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2025-11-09</w:t>
            </w:r>
          </w:p>
        </w:tc>
        <w:tc>
          <w:tcPr>
            <w:tcW w:w="62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Procedures: what changes for you and what to do by 2025-11-21.</w:t>
            </w:r>
          </w:p>
        </w:tc>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IMS Manager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MP-036.10  </w:t>
      </w:r>
      <w:r>
        <w:rPr>
          <w:b/>
          <w:i w:val="false"/>
          <w:color w:val="123A5F"/>
          <w:sz w:val="16"/>
        </w:rPr>
        <w:t>Schedule policies and procedures renewal</w:t>
      </w:r>
      <w:r>
        <w:rPr>
          <w:b w:val="false"/>
          <w:i w:val="false"/>
          <w:color w:val="5A6B7B"/>
          <w:sz w:val="15"/>
        </w:rPr>
        <w:t xml:space="preserve">  (IMS Manager · Plan)</w:t>
      </w:r>
      <w:r>
        <w:rPr>
          <w:b/>
          <w:i w:val="false"/>
          <w:color w:val="17A2B8"/>
          <w:sz w:val="15"/>
        </w:rPr>
        <w:t xml:space="preserve">  What to type ▾</w:t>
      </w:r>
      <w:r>
        <w:rPr>
          <w:b/>
          <w:i w:val="false"/>
          <w:color w:val="123A5F"/>
          <w:sz w:val="15"/>
        </w:rPr>
        <w:t xml:space="preserve">  Planned activities (become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74"/>
        <w:gridCol w:w="1640"/>
        <w:gridCol w:w="1492"/>
        <w:gridCol w:w="1492"/>
        <w:gridCol w:w="1193"/>
      </w:tblGrid>
      <w:tr>
        <w:trPr>
          <w:tblHeader w:val="true"/>
          <w:cantSplit w:val="true"/>
        </w:trPr>
        <w:tc>
          <w:tcPr>
            <w:tcW w:w="44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4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4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4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Retire policies and procedures</w:t>
            </w:r>
          </w:p>
        </w:tc>
        <w:tc>
          <w:tcPr>
            <w:tcW w:w="1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14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2025-11-07</w:t>
            </w:r>
          </w:p>
        </w:tc>
        <w:tc>
          <w:tcPr>
            <w:tcW w:w="14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2025-11-21</w:t>
            </w:r>
          </w:p>
        </w:tc>
        <w:tc>
          <w:tcPr>
            <w:tcW w:w="1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Policies</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MP-036.11  </w:t>
      </w:r>
      <w:r>
        <w:rPr>
          <w:b/>
          <w:i w:val="false"/>
          <w:color w:val="123A5F"/>
          <w:sz w:val="16"/>
        </w:rPr>
        <w:t>Retire policies and procedures</w:t>
      </w:r>
      <w:r>
        <w:rPr>
          <w:b w:val="false"/>
          <w:i w:val="false"/>
          <w:color w:val="5A6B7B"/>
          <w:sz w:val="15"/>
        </w:rPr>
        <w:t xml:space="preserve">  (IMS Manager · Closure)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072"/>
        <w:gridCol w:w="5275"/>
        <w:gridCol w:w="944"/>
      </w:tblGrid>
      <w:tr>
        <w:trPr>
          <w:tblHeader w:val="true"/>
          <w:cantSplit w:val="true"/>
        </w:trPr>
        <w:tc>
          <w:tcPr>
            <w:tcW w:w="40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evidence</w:t>
            </w:r>
          </w:p>
        </w:tc>
        <w:tc>
          <w:tcPr>
            <w:tcW w:w="52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effectiveness</w:t>
            </w:r>
          </w:p>
        </w:tc>
        <w:tc>
          <w:tcPr>
            <w:tcW w:w="9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date</w:t>
            </w:r>
          </w:p>
        </w:tc>
      </w:tr>
      <w:tr>
        <w:trPr>
          <w:cantSplit w:val="true"/>
        </w:trPr>
        <w:tc>
          <w:tcPr>
            <w:tcW w:w="40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Policies closed; effectiveness verified on the KPI and evidence filed.</w:t>
            </w:r>
          </w:p>
        </w:tc>
        <w:tc>
          <w:tcPr>
            <w:tcW w:w="5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HZ-UNI-QMS-MAN — Management system manual; CHG-01 — New quotation template with second check; CHG-02 — Replace the job sheet with a tablet form; Retire policies and procedures</w:t>
            </w:r>
          </w:p>
        </w:tc>
        <w:tc>
          <w:tcPr>
            <w:tcW w:w="9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2025-11-08</w:t>
            </w:r>
          </w:p>
        </w:tc>
      </w:tr>
    </w:tbl>
    <w:p>
      <w:pPr>
        <w:pStyle w:val="Heading3"/>
        <w:rPr/>
      </w:pPr>
      <w:r>
        <w:rPr/>
        <w:t>GRC002 (MP-037) — Enterprise Risk Universe and Assessment</w:t>
      </w:r>
    </w:p>
    <w:p>
      <w:pPr>
        <w:pStyle w:val="Normal"/>
        <w:keepNext w:val="false"/>
        <w:spacing w:lineRule="exact" w:line="210" w:before="0" w:after="40"/>
        <w:jc w:val="left"/>
        <w:rPr/>
      </w:pPr>
      <w:r>
        <w:rPr>
          <w:b w:val="false"/>
          <w:i/>
          <w:color w:val="2C3E50"/>
          <w:sz w:val="17"/>
        </w:rPr>
        <w:t xml:space="preserve">Define risk taxonomy; identify scenarios; assess probability/impact; publish heatmap. </w:t>
      </w:r>
      <w:r>
        <w:rPr>
          <w:b w:val="false"/>
          <w:i w:val="false"/>
          <w:color w:val="5A6B7B"/>
          <w:sz w:val="17"/>
        </w:rPr>
        <w:t>Owner: Risk Manager. Requirements: ISO 9001 §6.1, ISO 31000.</w:t>
      </w:r>
    </w:p>
    <w:p>
      <w:pPr>
        <w:pStyle w:val="Normal"/>
        <w:keepNext w:val="true"/>
        <w:spacing w:lineRule="exact" w:line="198" w:before="40" w:after="0"/>
        <w:jc w:val="left"/>
        <w:rPr/>
      </w:pPr>
      <w:r>
        <w:rPr>
          <w:b/>
          <w:i w:val="false"/>
          <w:color w:val="17A2B8"/>
          <w:sz w:val="16"/>
        </w:rPr>
        <w:t>Task MP-037.T1 — Plan and prepare enterprise risk register</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MP-037.1  </w:t>
      </w:r>
      <w:r>
        <w:rPr>
          <w:b/>
          <w:i w:val="false"/>
          <w:color w:val="123A5F"/>
          <w:sz w:val="16"/>
        </w:rPr>
        <w:t>Define enterprise risk register taxonomy</w:t>
      </w:r>
      <w:r>
        <w:rPr>
          <w:b w:val="false"/>
          <w:i w:val="false"/>
          <w:color w:val="5A6B7B"/>
          <w:sz w:val="15"/>
        </w:rPr>
        <w:t xml:space="preserve">  (Risk Manager · Register items)</w:t>
      </w:r>
      <w:r>
        <w:rPr>
          <w:b/>
          <w:i w:val="false"/>
          <w:color w:val="17A2B8"/>
          <w:sz w:val="15"/>
        </w:rPr>
        <w:t xml:space="preserve">  What to type ▾</w:t>
      </w:r>
      <w:r>
        <w:rPr>
          <w:b/>
          <w:i w:val="false"/>
          <w:color w:val="123A5F"/>
          <w:sz w:val="15"/>
        </w:rPr>
        <w:t xml:space="preserve">  Enterprise risk register taxonomy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49"/>
        <w:gridCol w:w="677"/>
        <w:gridCol w:w="3715"/>
        <w:gridCol w:w="743"/>
        <w:gridCol w:w="2807"/>
      </w:tblGrid>
      <w:tr>
        <w:trPr>
          <w:tblHeader w:val="true"/>
          <w:cantSplit w:val="true"/>
        </w:trPr>
        <w:tc>
          <w:tcPr>
            <w:tcW w:w="23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Enterprise risk register taxonomy</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7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8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 taxonomy</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Risk taxonomy;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8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Oct 2025</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Risk register</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7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Risk register;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8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Oct 2025</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 scores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Risk taxonomy;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8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Oct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MP-037.2  </w:t>
      </w:r>
      <w:r>
        <w:rPr>
          <w:b/>
          <w:i w:val="false"/>
          <w:color w:val="123A5F"/>
          <w:sz w:val="16"/>
        </w:rPr>
        <w:t>Identify enterprise risk register scenarios</w:t>
      </w:r>
      <w:r>
        <w:rPr>
          <w:b w:val="false"/>
          <w:i w:val="false"/>
          <w:color w:val="5A6B7B"/>
          <w:sz w:val="15"/>
        </w:rPr>
        <w:t xml:space="preserve">  (Risk Manager · Register items)</w:t>
      </w:r>
      <w:r>
        <w:rPr>
          <w:b/>
          <w:i w:val="false"/>
          <w:color w:val="17A2B8"/>
          <w:sz w:val="15"/>
        </w:rPr>
        <w:t xml:space="preserve">  What to type ▾</w:t>
      </w:r>
      <w:r>
        <w:rPr>
          <w:b/>
          <w:i w:val="false"/>
          <w:color w:val="123A5F"/>
          <w:sz w:val="15"/>
        </w:rPr>
        <w:t xml:space="preserve">  Enterprise risk register scenarios identified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14"/>
        <w:gridCol w:w="1110"/>
        <w:gridCol w:w="3109"/>
        <w:gridCol w:w="744"/>
        <w:gridCol w:w="2514"/>
      </w:tblGrid>
      <w:tr>
        <w:trPr>
          <w:tblHeader w:val="true"/>
          <w:cantSplit w:val="true"/>
        </w:trPr>
        <w:tc>
          <w:tcPr>
            <w:tcW w:w="28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Enterprise risk register scenarios</w:t>
            </w:r>
          </w:p>
        </w:tc>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1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Use of an obsolete document version</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External issue</w:t>
            </w:r>
          </w:p>
        </w:tc>
        <w:tc>
          <w:tcPr>
            <w:tcW w:w="3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Risk taxonomy; followed by Risk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Oct 2025</w:t>
            </w:r>
          </w:p>
        </w:tc>
      </w:tr>
      <w:tr>
        <w:trPr>
          <w:cantSplit w:val="true"/>
        </w:trPr>
        <w:tc>
          <w:tcPr>
            <w:tcW w:w="28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Unauthorized approval of governed documents</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External issue</w:t>
            </w:r>
          </w:p>
        </w:tc>
        <w:tc>
          <w:tcPr>
            <w:tcW w:w="31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Risk register; followed by Risk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Oct 2025</w:t>
            </w:r>
          </w:p>
        </w:tc>
      </w:tr>
      <w:tr>
        <w:trPr>
          <w:cantSplit w:val="true"/>
        </w:trPr>
        <w:tc>
          <w:tcPr>
            <w:tcW w:w="2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Incomplete or inconsistent To-Be SIPOC published</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External issue</w:t>
            </w:r>
          </w:p>
        </w:tc>
        <w:tc>
          <w:tcPr>
            <w:tcW w:w="3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Risk taxonomy; followed by Risk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Sep 2025</w:t>
            </w:r>
          </w:p>
        </w:tc>
      </w:tr>
      <w:tr>
        <w:trPr>
          <w:cantSplit w:val="true"/>
        </w:trPr>
        <w:tc>
          <w:tcPr>
            <w:tcW w:w="28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Revision of ISO 9001</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Requirement</w:t>
            </w:r>
          </w:p>
        </w:tc>
        <w:tc>
          <w:tcPr>
            <w:tcW w:w="31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Risk register; followed by Risk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Low</w:t>
            </w:r>
          </w:p>
        </w:tc>
        <w:tc>
          <w:tcPr>
            <w:tcW w:w="25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Sep 2025</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MP-037.3  </w:t>
      </w:r>
      <w:r>
        <w:rPr>
          <w:b/>
          <w:i w:val="false"/>
          <w:color w:val="123A5F"/>
          <w:sz w:val="16"/>
        </w:rPr>
        <w:t>Assess enterprise risk register probability/impact</w:t>
      </w:r>
      <w:r>
        <w:rPr>
          <w:b w:val="false"/>
          <w:i w:val="false"/>
          <w:color w:val="5A6B7B"/>
          <w:sz w:val="15"/>
        </w:rPr>
        <w:t xml:space="preserve">  (Risk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4.3</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4.3/5. Main gap: Unauthorized approval of governed documents.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21"/>
        <w:gridCol w:w="809"/>
        <w:gridCol w:w="878"/>
        <w:gridCol w:w="5382"/>
      </w:tblGrid>
      <w:tr>
        <w:trPr>
          <w:tblHeader w:val="true"/>
          <w:cantSplit w:val="true"/>
        </w:trPr>
        <w:tc>
          <w:tcPr>
            <w:tcW w:w="32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 taxonomy complete and up to date</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taxonomy reviewed on 2025-11-06; 2 gaps corrected.</w:t>
            </w:r>
          </w:p>
        </w:tc>
      </w:tr>
      <w:tr>
        <w:trPr>
          <w:cantSplit w:val="true"/>
        </w:trPr>
        <w:tc>
          <w:tcPr>
            <w:tcW w:w="32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§6.1, ISO 31000 met</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§6.1, ISO 31000 with the checklist of the phase gate.</w:t>
            </w:r>
          </w:p>
        </w:tc>
      </w:tr>
      <w:tr>
        <w:trPr>
          <w:cantSplit w:val="true"/>
        </w:trPr>
        <w:tc>
          <w:tcPr>
            <w:tcW w:w="32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Risk register</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Risk register.</w:t>
            </w:r>
          </w:p>
        </w:tc>
      </w:tr>
      <w:tr>
        <w:trPr>
          <w:cantSplit w:val="true"/>
        </w:trPr>
        <w:tc>
          <w:tcPr>
            <w:tcW w:w="32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KPI-06 used as the measure.</w:t>
            </w:r>
          </w:p>
        </w:tc>
      </w:tr>
    </w:tbl>
    <w:p>
      <w:pPr>
        <w:pStyle w:val="Normal"/>
        <w:keepNext w:val="true"/>
        <w:spacing w:lineRule="exact" w:line="198" w:before="40" w:after="0"/>
        <w:jc w:val="left"/>
        <w:rPr/>
      </w:pPr>
      <w:r>
        <w:rPr>
          <w:b/>
          <w:i w:val="false"/>
          <w:color w:val="17A2B8"/>
          <w:sz w:val="16"/>
        </w:rPr>
        <w:t>Task MP-037.T2 — Execute enterprise risk register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MP-037.4  </w:t>
      </w:r>
      <w:r>
        <w:rPr>
          <w:b/>
          <w:i w:val="false"/>
          <w:color w:val="123A5F"/>
          <w:sz w:val="16"/>
        </w:rPr>
        <w:t>Calculate enterprise risk register scores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Calculate enterprise risk register scores: done by the DynamicMS Engine; Risk taxonomy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MP-037.5  </w:t>
      </w:r>
      <w:r>
        <w:rPr>
          <w:b/>
          <w:i w:val="false"/>
          <w:color w:val="123A5F"/>
          <w:sz w:val="16"/>
        </w:rPr>
        <w:t>Designate owners of enterprise risk register</w:t>
      </w:r>
      <w:r>
        <w:rPr>
          <w:b w:val="false"/>
          <w:i w:val="false"/>
          <w:color w:val="5A6B7B"/>
          <w:sz w:val="15"/>
        </w:rPr>
        <w:t xml:space="preserve">  (Risk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25"/>
        <w:gridCol w:w="1545"/>
        <w:gridCol w:w="1187"/>
        <w:gridCol w:w="1189"/>
        <w:gridCol w:w="1545"/>
      </w:tblGrid>
      <w:tr>
        <w:trPr>
          <w:tblHeader w:val="true"/>
          <w:cantSplit w:val="true"/>
        </w:trPr>
        <w:tc>
          <w:tcPr>
            <w:tcW w:w="48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5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1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1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5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8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Link enterprise risk register to controls</w:t>
            </w:r>
          </w:p>
        </w:tc>
        <w:tc>
          <w:tcPr>
            <w:tcW w:w="15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1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2025-11-13</w:t>
            </w:r>
          </w:p>
        </w:tc>
        <w:tc>
          <w:tcPr>
            <w:tcW w:w="11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2025-11-27</w:t>
            </w:r>
          </w:p>
        </w:tc>
        <w:tc>
          <w:tcPr>
            <w:tcW w:w="15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taxonomy</w:t>
            </w:r>
          </w:p>
        </w:tc>
      </w:tr>
      <w:tr>
        <w:trPr>
          <w:cantSplit w:val="true"/>
        </w:trPr>
        <w:tc>
          <w:tcPr>
            <w:tcW w:w="48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Calculate enterprise risk register residual</w:t>
            </w:r>
          </w:p>
        </w:tc>
        <w:tc>
          <w:tcPr>
            <w:tcW w:w="15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Nadia Chraibi</w:t>
            </w:r>
          </w:p>
        </w:tc>
        <w:tc>
          <w:tcPr>
            <w:tcW w:w="11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2025-11-18</w:t>
            </w:r>
          </w:p>
        </w:tc>
        <w:tc>
          <w:tcPr>
            <w:tcW w:w="11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2025-12-07</w:t>
            </w:r>
          </w:p>
        </w:tc>
        <w:tc>
          <w:tcPr>
            <w:tcW w:w="15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 register</w:t>
            </w:r>
          </w:p>
        </w:tc>
      </w:tr>
      <w:tr>
        <w:trPr>
          <w:cantSplit w:val="true"/>
        </w:trPr>
        <w:tc>
          <w:tcPr>
            <w:tcW w:w="48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Validate enterprise risk register</w:t>
            </w:r>
          </w:p>
        </w:tc>
        <w:tc>
          <w:tcPr>
            <w:tcW w:w="15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1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2025-11-23</w:t>
            </w:r>
          </w:p>
        </w:tc>
        <w:tc>
          <w:tcPr>
            <w:tcW w:w="11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2025-12-17</w:t>
            </w:r>
          </w:p>
        </w:tc>
        <w:tc>
          <w:tcPr>
            <w:tcW w:w="15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taxonomy</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MP-037.6  </w:t>
      </w:r>
      <w:r>
        <w:rPr>
          <w:b/>
          <w:i w:val="false"/>
          <w:color w:val="123A5F"/>
          <w:sz w:val="16"/>
        </w:rPr>
        <w:t>Link enterprise risk register to controls</w:t>
      </w:r>
      <w:r>
        <w:rPr>
          <w:b w:val="false"/>
          <w:i w:val="false"/>
          <w:color w:val="5A6B7B"/>
          <w:sz w:val="15"/>
        </w:rPr>
        <w:t xml:space="preserve">  (Risk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245"/>
        <w:gridCol w:w="2967"/>
        <w:gridCol w:w="1079"/>
      </w:tblGrid>
      <w:tr>
        <w:trPr>
          <w:tblHeader w:val="true"/>
          <w:cantSplit w:val="true"/>
        </w:trPr>
        <w:tc>
          <w:tcPr>
            <w:tcW w:w="62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9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Link enterprise risk register to controls carried out on core delivery process; Risk taxonomy updated.</w:t>
            </w:r>
          </w:p>
        </w:tc>
        <w:tc>
          <w:tcPr>
            <w:tcW w:w="2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Link enterprise risk register to controls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MP-037.T3 — Verify, record and close enterprise risk register</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MP-037.7  </w:t>
      </w:r>
      <w:r>
        <w:rPr>
          <w:b/>
          <w:i w:val="false"/>
          <w:color w:val="123A5F"/>
          <w:sz w:val="16"/>
        </w:rPr>
        <w:t>Calculate enterprise risk register residual</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070"/>
        <w:gridCol w:w="3220"/>
      </w:tblGrid>
      <w:tr>
        <w:trPr>
          <w:tblHeader w:val="true"/>
          <w:cantSplit w:val="true"/>
        </w:trPr>
        <w:tc>
          <w:tcPr>
            <w:tcW w:w="70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32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70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Calculate enterprise risk register residual: done by the DynamicMS Engine; Risk taxonomy available in the project.</w:t>
            </w:r>
          </w:p>
        </w:tc>
        <w:tc>
          <w:tcPr>
            <w:tcW w:w="32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Link enterprise risk register to controls</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MP-037.8  </w:t>
      </w:r>
      <w:r>
        <w:rPr>
          <w:b/>
          <w:i w:val="false"/>
          <w:color w:val="123A5F"/>
          <w:sz w:val="16"/>
        </w:rPr>
        <w:t>Validate enterprise risk register</w:t>
      </w:r>
      <w:r>
        <w:rPr>
          <w:b w:val="false"/>
          <w:i w:val="false"/>
          <w:color w:val="5A6B7B"/>
          <w:sz w:val="15"/>
        </w:rPr>
        <w:t xml:space="preserve">  (Risk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686"/>
        <w:gridCol w:w="7929"/>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6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9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6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c>
          <w:tcPr>
            <w:tcW w:w="7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taxonomy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60"/>
        <w:gridCol w:w="523"/>
        <w:gridCol w:w="3908"/>
      </w:tblGrid>
      <w:tr>
        <w:trPr>
          <w:tblHeader w:val="true"/>
          <w:cantSplit w:val="true"/>
        </w:trPr>
        <w:tc>
          <w:tcPr>
            <w:tcW w:w="58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39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8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 taxonomy complete</w:t>
            </w:r>
          </w:p>
        </w:tc>
        <w:tc>
          <w:tcPr>
            <w:tcW w:w="5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taxonomy v1.0</w:t>
            </w:r>
          </w:p>
        </w:tc>
      </w:tr>
      <w:tr>
        <w:trPr>
          <w:cantSplit w:val="true"/>
        </w:trPr>
        <w:tc>
          <w:tcPr>
            <w:tcW w:w="58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§6.1, ISO 31000 met</w:t>
            </w:r>
          </w:p>
        </w:tc>
        <w:tc>
          <w:tcPr>
            <w:tcW w:w="5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39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8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MP-037.9  </w:t>
      </w:r>
      <w:r>
        <w:rPr>
          <w:b/>
          <w:i w:val="false"/>
          <w:color w:val="123A5F"/>
          <w:sz w:val="16"/>
        </w:rPr>
        <w:t>Publish enterprise risk register heatmap</w:t>
      </w:r>
      <w:r>
        <w:rPr>
          <w:b w:val="false"/>
          <w:i w:val="false"/>
          <w:color w:val="5A6B7B"/>
          <w:sz w:val="15"/>
        </w:rPr>
        <w:t xml:space="preserve">  (Risk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HZ-UNI-QMS-GRC002-09</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taxonomy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Heading3"/>
        <w:rPr/>
      </w:pPr>
      <w:r>
        <w:rPr/>
        <w:t>GRC003 (MP-038) — Risk Treatment and Mitigation Planning</w:t>
      </w:r>
    </w:p>
    <w:p>
      <w:pPr>
        <w:pStyle w:val="Normal"/>
        <w:keepNext w:val="false"/>
        <w:spacing w:lineRule="exact" w:line="210" w:before="0" w:after="40"/>
        <w:jc w:val="left"/>
        <w:rPr/>
      </w:pPr>
      <w:r>
        <w:rPr>
          <w:b w:val="false"/>
          <w:i/>
          <w:color w:val="2C3E50"/>
          <w:sz w:val="17"/>
        </w:rPr>
        <w:t xml:space="preserve">Evaluate treatment options; design plans; implement and monitor; document acceptance. </w:t>
      </w:r>
      <w:r>
        <w:rPr>
          <w:b w:val="false"/>
          <w:i w:val="false"/>
          <w:color w:val="5A6B7B"/>
          <w:sz w:val="17"/>
        </w:rPr>
        <w:t>Owner: Risk Manager. Requirements: ISO 9001 §6.1.2.</w:t>
      </w:r>
    </w:p>
    <w:p>
      <w:pPr>
        <w:pStyle w:val="Normal"/>
        <w:keepNext w:val="true"/>
        <w:spacing w:lineRule="exact" w:line="198" w:before="40" w:after="0"/>
        <w:jc w:val="left"/>
        <w:rPr/>
      </w:pPr>
      <w:r>
        <w:rPr>
          <w:b/>
          <w:i w:val="false"/>
          <w:color w:val="17A2B8"/>
          <w:sz w:val="16"/>
        </w:rPr>
        <w:t>Task MP-038.T1 — Plan and prepare risk treatment plan</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MP-038.1  </w:t>
      </w:r>
      <w:r>
        <w:rPr>
          <w:b/>
          <w:i w:val="false"/>
          <w:color w:val="123A5F"/>
          <w:sz w:val="16"/>
        </w:rPr>
        <w:t>Evaluate risk treatment plan options</w:t>
      </w:r>
      <w:r>
        <w:rPr>
          <w:b w:val="false"/>
          <w:i w:val="false"/>
          <w:color w:val="5A6B7B"/>
          <w:sz w:val="15"/>
        </w:rPr>
        <w:t xml:space="preserve">  (Risk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4.5</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4.5/5. Main gap: Unauthorized approval of governed documents.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04"/>
        <w:gridCol w:w="811"/>
        <w:gridCol w:w="877"/>
        <w:gridCol w:w="5398"/>
      </w:tblGrid>
      <w:tr>
        <w:trPr>
          <w:tblHeader w:val="true"/>
          <w:cantSplit w:val="true"/>
        </w:trPr>
        <w:tc>
          <w:tcPr>
            <w:tcW w:w="32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Treatment plans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Treatment plans reviewed on 2025-11-05; 2 gaps corrected.</w:t>
            </w:r>
          </w:p>
        </w:tc>
      </w:tr>
      <w:tr>
        <w:trPr>
          <w:cantSplit w:val="true"/>
        </w:trPr>
        <w:tc>
          <w:tcPr>
            <w:tcW w:w="32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§6.1.2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§6.1.2 with the checklist of the phase gate.</w:t>
            </w:r>
          </w:p>
        </w:tc>
      </w:tr>
      <w:tr>
        <w:trPr>
          <w:cantSplit w:val="true"/>
        </w:trPr>
        <w:tc>
          <w:tcPr>
            <w:tcW w:w="32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Budget records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Budget records.</w:t>
            </w:r>
          </w:p>
        </w:tc>
      </w:tr>
      <w:tr>
        <w:trPr>
          <w:cantSplit w:val="true"/>
        </w:trPr>
        <w:tc>
          <w:tcPr>
            <w:tcW w:w="32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MP-038.2  </w:t>
      </w:r>
      <w:r>
        <w:rPr>
          <w:b/>
          <w:i w:val="false"/>
          <w:color w:val="123A5F"/>
          <w:sz w:val="16"/>
        </w:rPr>
        <w:t>Design risk treatment plan</w:t>
      </w:r>
      <w:r>
        <w:rPr>
          <w:b w:val="false"/>
          <w:i w:val="false"/>
          <w:color w:val="5A6B7B"/>
          <w:sz w:val="15"/>
        </w:rPr>
        <w:t xml:space="preserve">  (Risk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143"/>
        <w:gridCol w:w="1672"/>
        <w:gridCol w:w="1286"/>
        <w:gridCol w:w="1286"/>
        <w:gridCol w:w="1904"/>
      </w:tblGrid>
      <w:tr>
        <w:trPr>
          <w:tblHeader w:val="true"/>
          <w:cantSplit w:val="true"/>
        </w:trPr>
        <w:tc>
          <w:tcPr>
            <w:tcW w:w="41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6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2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2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9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1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Allocate risk treatment plan budget</w:t>
            </w:r>
          </w:p>
        </w:tc>
        <w:tc>
          <w:tcPr>
            <w:tcW w:w="16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2025-11-12</w:t>
            </w:r>
          </w:p>
        </w:tc>
        <w:tc>
          <w:tcPr>
            <w:tcW w:w="1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2025-11-26</w:t>
            </w:r>
          </w:p>
        </w:tc>
        <w:tc>
          <w:tcPr>
            <w:tcW w:w="1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Treatment plans</w:t>
            </w:r>
          </w:p>
        </w:tc>
      </w:tr>
      <w:tr>
        <w:trPr>
          <w:cantSplit w:val="true"/>
        </w:trPr>
        <w:tc>
          <w:tcPr>
            <w:tcW w:w="41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Implement risk treatment plan</w:t>
            </w:r>
          </w:p>
        </w:tc>
        <w:tc>
          <w:tcPr>
            <w:tcW w:w="16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Nadia Chraibi</w:t>
            </w:r>
          </w:p>
        </w:tc>
        <w:tc>
          <w:tcPr>
            <w:tcW w:w="12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2025-11-17</w:t>
            </w:r>
          </w:p>
        </w:tc>
        <w:tc>
          <w:tcPr>
            <w:tcW w:w="12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2025-12-06</w:t>
            </w:r>
          </w:p>
        </w:tc>
        <w:tc>
          <w:tcPr>
            <w:tcW w:w="1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Budget records</w:t>
            </w:r>
          </w:p>
        </w:tc>
      </w:tr>
      <w:tr>
        <w:trPr>
          <w:cantSplit w:val="true"/>
        </w:trPr>
        <w:tc>
          <w:tcPr>
            <w:tcW w:w="41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Monitor risk treatment plan</w:t>
            </w:r>
          </w:p>
        </w:tc>
        <w:tc>
          <w:tcPr>
            <w:tcW w:w="16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2025-11-22</w:t>
            </w:r>
          </w:p>
        </w:tc>
        <w:tc>
          <w:tcPr>
            <w:tcW w:w="1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2025-12-16</w:t>
            </w:r>
          </w:p>
        </w:tc>
        <w:tc>
          <w:tcPr>
            <w:tcW w:w="1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Treatment plans</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MP-038.3  </w:t>
      </w:r>
      <w:r>
        <w:rPr>
          <w:b/>
          <w:i w:val="false"/>
          <w:color w:val="123A5F"/>
          <w:sz w:val="16"/>
        </w:rPr>
        <w:t>Allocate risk treatment plan budget</w:t>
      </w:r>
      <w:r>
        <w:rPr>
          <w:b w:val="false"/>
          <w:i w:val="false"/>
          <w:color w:val="5A6B7B"/>
          <w:sz w:val="15"/>
        </w:rPr>
        <w:t xml:space="preserve">  (Risk Manager · Assignment)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859"/>
        <w:gridCol w:w="4180"/>
        <w:gridCol w:w="2252"/>
      </w:tblGrid>
      <w:tr>
        <w:trPr>
          <w:tblHeader w:val="true"/>
          <w:cantSplit w:val="true"/>
        </w:trPr>
        <w:tc>
          <w:tcPr>
            <w:tcW w:w="38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Role</w:t>
            </w:r>
          </w:p>
        </w:tc>
        <w:tc>
          <w:tcPr>
            <w:tcW w:w="41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 (from the OBS)</w:t>
            </w:r>
          </w:p>
        </w:tc>
        <w:tc>
          <w:tcPr>
            <w:tcW w:w="22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covered</w:t>
            </w:r>
          </w:p>
        </w:tc>
      </w:tr>
      <w:tr>
        <w:trPr>
          <w:cantSplit w:val="true"/>
        </w:trPr>
        <w:tc>
          <w:tcPr>
            <w:tcW w:w="38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c>
          <w:tcPr>
            <w:tcW w:w="4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22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Finance</w:t>
            </w:r>
          </w:p>
        </w:tc>
      </w:tr>
    </w:tbl>
    <w:p>
      <w:pPr>
        <w:pStyle w:val="Normal"/>
        <w:keepNext w:val="true"/>
        <w:spacing w:lineRule="exact" w:line="186" w:before="30" w:after="10"/>
        <w:ind w:left="255"/>
        <w:jc w:val="left"/>
        <w:rPr/>
      </w:pPr>
      <w:r>
        <w:rPr>
          <w:b/>
          <w:i w:val="false"/>
          <w:color w:val="123A5F"/>
          <w:sz w:val="15"/>
        </w:rPr>
        <w:t>RACSI of the macro process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16"/>
        <w:gridCol w:w="1664"/>
        <w:gridCol w:w="1816"/>
        <w:gridCol w:w="2876"/>
        <w:gridCol w:w="2119"/>
      </w:tblGrid>
      <w:tr>
        <w:trPr>
          <w:tblHeader w:val="true"/>
          <w:cantSplit w:val="true"/>
        </w:trPr>
        <w:tc>
          <w:tcPr>
            <w:tcW w:w="18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6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18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21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1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 Manager</w:t>
            </w:r>
          </w:p>
        </w:tc>
        <w:tc>
          <w:tcPr>
            <w:tcW w:w="16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1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c>
          <w:tcPr>
            <w:tcW w:w="2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2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r>
    </w:tbl>
    <w:p>
      <w:pPr>
        <w:pStyle w:val="Normal"/>
        <w:keepNext w:val="true"/>
        <w:spacing w:lineRule="exact" w:line="198" w:before="40" w:after="0"/>
        <w:jc w:val="left"/>
        <w:rPr/>
      </w:pPr>
      <w:r>
        <w:rPr>
          <w:b/>
          <w:i w:val="false"/>
          <w:color w:val="17A2B8"/>
          <w:sz w:val="16"/>
        </w:rPr>
        <w:t>Task MP-038.T2 — Execute risk treatment plan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MP-038.4  </w:t>
      </w:r>
      <w:r>
        <w:rPr>
          <w:b/>
          <w:i w:val="false"/>
          <w:color w:val="123A5F"/>
          <w:sz w:val="16"/>
        </w:rPr>
        <w:t>Implement risk treatment plan</w:t>
      </w:r>
      <w:r>
        <w:rPr>
          <w:b w:val="false"/>
          <w:i w:val="false"/>
          <w:color w:val="5A6B7B"/>
          <w:sz w:val="15"/>
        </w:rPr>
        <w:t xml:space="preserve">  (Risk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30"/>
        <w:gridCol w:w="3207"/>
        <w:gridCol w:w="3854"/>
      </w:tblGrid>
      <w:tr>
        <w:trPr>
          <w:tblHeader w:val="true"/>
          <w:cantSplit w:val="true"/>
        </w:trPr>
        <w:tc>
          <w:tcPr>
            <w:tcW w:w="32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2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8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2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Implement risk treatment plan</w:t>
            </w:r>
          </w:p>
        </w:tc>
        <w:tc>
          <w:tcPr>
            <w:tcW w:w="32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Treatment plans</w:t>
            </w:r>
          </w:p>
        </w:tc>
      </w:tr>
      <w:tr>
        <w:trPr>
          <w:cantSplit w:val="true"/>
        </w:trPr>
        <w:tc>
          <w:tcPr>
            <w:tcW w:w="32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2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 Manager</w:t>
            </w:r>
          </w:p>
        </w:tc>
        <w:tc>
          <w:tcPr>
            <w:tcW w:w="3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MP-038.5  </w:t>
      </w:r>
      <w:r>
        <w:rPr>
          <w:b/>
          <w:i w:val="false"/>
          <w:color w:val="123A5F"/>
          <w:sz w:val="16"/>
        </w:rPr>
        <w:t>Monitor risk treatment plan</w:t>
      </w:r>
      <w:r>
        <w:rPr>
          <w:b w:val="false"/>
          <w:i w:val="false"/>
          <w:color w:val="5A6B7B"/>
          <w:sz w:val="15"/>
        </w:rPr>
        <w:t xml:space="preserve">  (Risk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stable, below target; action opened.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(Treatment plans);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(Treatment plans);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MP-038.6  </w:t>
      </w:r>
      <w:r>
        <w:rPr>
          <w:b/>
          <w:i w:val="false"/>
          <w:color w:val="123A5F"/>
          <w:sz w:val="16"/>
        </w:rPr>
        <w:t>Reassess risk treatment plan</w:t>
      </w:r>
      <w:r>
        <w:rPr>
          <w:b w:val="false"/>
          <w:i w:val="false"/>
          <w:color w:val="5A6B7B"/>
          <w:sz w:val="15"/>
        </w:rPr>
        <w:t xml:space="preserve">  (Risk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975"/>
        <w:gridCol w:w="3237"/>
        <w:gridCol w:w="1079"/>
      </w:tblGrid>
      <w:tr>
        <w:trPr>
          <w:tblHeader w:val="true"/>
          <w:cantSplit w:val="true"/>
        </w:trPr>
        <w:tc>
          <w:tcPr>
            <w:tcW w:w="59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32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59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Reassess risk treatment plan carried out on core delivery process; Treatment plans updated.</w:t>
            </w:r>
          </w:p>
        </w:tc>
        <w:tc>
          <w:tcPr>
            <w:tcW w:w="3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Treat risk: Use of an obsolete document version</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MP-038.T3 — Verify, record and close risk treatment plan</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MP-038.7  </w:t>
      </w:r>
      <w:r>
        <w:rPr>
          <w:b/>
          <w:i w:val="false"/>
          <w:color w:val="123A5F"/>
          <w:sz w:val="16"/>
        </w:rPr>
        <w:t>Escalate risk treatment plan issues</w:t>
      </w:r>
      <w:r>
        <w:rPr>
          <w:b w:val="false"/>
          <w:i w:val="false"/>
          <w:color w:val="5A6B7B"/>
          <w:sz w:val="15"/>
        </w:rPr>
        <w:t xml:space="preserve">  (Risk Manager · Escalation)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00"/>
        <w:gridCol w:w="8690"/>
      </w:tblGrid>
      <w:tr>
        <w:trPr>
          <w:tblHeader w:val="true"/>
          <w:cantSplit w:val="true"/>
        </w:trPr>
        <w:tc>
          <w:tcPr>
            <w:tcW w:w="16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Escalated to</w:t>
            </w:r>
          </w:p>
        </w:tc>
        <w:tc>
          <w:tcPr>
            <w:tcW w:w="86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16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c>
          <w:tcPr>
            <w:tcW w:w="86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Treatment plans is late beyond tolerance; a decision on resources is needed.</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MP-038.8  </w:t>
      </w:r>
      <w:r>
        <w:rPr>
          <w:b/>
          <w:i w:val="false"/>
          <w:color w:val="123A5F"/>
          <w:sz w:val="16"/>
        </w:rPr>
        <w:t>Document risk treatment plan acceptance</w:t>
      </w:r>
      <w:r>
        <w:rPr>
          <w:b w:val="false"/>
          <w:i w:val="false"/>
          <w:color w:val="5A6B7B"/>
          <w:sz w:val="15"/>
        </w:rPr>
        <w:t xml:space="preserve">  (Risk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HZ-UNI-QMS-GRC003-08</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Treatment plans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Heading3"/>
        <w:rPr/>
      </w:pPr>
      <w:r>
        <w:rPr/>
        <w:t>DMS034 (MP-095) — Industry-Specific Compliance Pack Management</w:t>
      </w:r>
    </w:p>
    <w:p>
      <w:pPr>
        <w:pStyle w:val="Normal"/>
        <w:keepNext w:val="false"/>
        <w:spacing w:lineRule="exact" w:line="210" w:before="0" w:after="40"/>
        <w:jc w:val="left"/>
        <w:rPr/>
      </w:pPr>
      <w:r>
        <w:rPr>
          <w:b w:val="false"/>
          <w:i/>
          <w:color w:val="2C3E50"/>
          <w:sz w:val="17"/>
        </w:rPr>
        <w:t xml:space="preserve">Provide pre-built packs; support IATF/ISO 13485/AS9100/FSSC/GMP; rapid deployment. </w:t>
      </w:r>
      <w:r>
        <w:rPr>
          <w:b w:val="false"/>
          <w:i w:val="false"/>
          <w:color w:val="5A6B7B"/>
          <w:sz w:val="17"/>
        </w:rPr>
        <w:t>Owner: Compliance Officer.</w:t>
      </w:r>
    </w:p>
    <w:p>
      <w:pPr>
        <w:pStyle w:val="Normal"/>
        <w:keepNext w:val="true"/>
        <w:spacing w:lineRule="exact" w:line="198" w:before="40" w:after="0"/>
        <w:jc w:val="left"/>
        <w:rPr/>
      </w:pPr>
      <w:r>
        <w:rPr>
          <w:b/>
          <w:i w:val="false"/>
          <w:color w:val="17A2B8"/>
          <w:sz w:val="16"/>
        </w:rPr>
        <w:t>Task MP-095.T1 — Plan and prepare compliance pack</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MP-095.1  </w:t>
      </w:r>
      <w:r>
        <w:rPr>
          <w:b/>
          <w:i w:val="false"/>
          <w:color w:val="123A5F"/>
          <w:sz w:val="16"/>
        </w:rPr>
        <w:t>Define compliance pack</w:t>
      </w:r>
      <w:r>
        <w:rPr>
          <w:b w:val="false"/>
          <w:i w:val="false"/>
          <w:color w:val="5A6B7B"/>
          <w:sz w:val="15"/>
        </w:rPr>
        <w:t xml:space="preserve">  (Compliance Officer · Register items)</w:t>
      </w:r>
      <w:r>
        <w:rPr>
          <w:b/>
          <w:i w:val="false"/>
          <w:color w:val="17A2B8"/>
          <w:sz w:val="15"/>
        </w:rPr>
        <w:t xml:space="preserve">  What to type ▾</w:t>
      </w:r>
      <w:r>
        <w:rPr>
          <w:b/>
          <w:i w:val="false"/>
          <w:color w:val="123A5F"/>
          <w:sz w:val="15"/>
        </w:rPr>
        <w:t xml:space="preserve">  Compliance pack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32"/>
        <w:gridCol w:w="676"/>
        <w:gridCol w:w="4555"/>
        <w:gridCol w:w="743"/>
        <w:gridCol w:w="2685"/>
      </w:tblGrid>
      <w:tr>
        <w:trPr>
          <w:tblHeader w:val="true"/>
          <w:cantSplit w:val="true"/>
        </w:trPr>
        <w:tc>
          <w:tcPr>
            <w:tcW w:w="16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Compliance pack</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6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 packs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Compliance packs;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Oct 2025</w:t>
            </w:r>
          </w:p>
        </w:tc>
      </w:tr>
      <w:tr>
        <w:trPr>
          <w:cantSplit w:val="true"/>
        </w:trPr>
        <w:tc>
          <w:tcPr>
            <w:tcW w:w="16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Pre-configured workflows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Pre-configured workflows;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Oct 2025</w:t>
            </w:r>
          </w:p>
        </w:tc>
      </w:tr>
      <w:tr>
        <w:trPr>
          <w:cantSplit w:val="true"/>
        </w:trPr>
        <w:tc>
          <w:tcPr>
            <w:tcW w:w="16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Standards libraries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Compliance packs;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Oct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MP-095.2  </w:t>
      </w:r>
      <w:r>
        <w:rPr>
          <w:b/>
          <w:i w:val="false"/>
          <w:color w:val="123A5F"/>
          <w:sz w:val="16"/>
        </w:rPr>
        <w:t>Build compliance pack workflows</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Build compliance pack workflows carried out on core delivery process; Compliance packs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MP-095.3  </w:t>
      </w:r>
      <w:r>
        <w:rPr>
          <w:b/>
          <w:i w:val="false"/>
          <w:color w:val="123A5F"/>
          <w:sz w:val="16"/>
        </w:rPr>
        <w:t>Provide compliance pack checklists</w:t>
      </w:r>
      <w:r>
        <w:rPr>
          <w:b w:val="false"/>
          <w:i w:val="false"/>
          <w:color w:val="5A6B7B"/>
          <w:sz w:val="15"/>
        </w:rPr>
        <w:t xml:space="preserve">  (Compliance Officer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11"/>
        <w:gridCol w:w="3198"/>
        <w:gridCol w:w="3682"/>
      </w:tblGrid>
      <w:tr>
        <w:trPr>
          <w:tblHeader w:val="true"/>
          <w:cantSplit w:val="true"/>
        </w:trPr>
        <w:tc>
          <w:tcPr>
            <w:tcW w:w="3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6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compliance pack checklists</w:t>
            </w:r>
          </w:p>
        </w:tc>
        <w:tc>
          <w:tcPr>
            <w:tcW w:w="3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6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Compliance packs</w:t>
            </w:r>
          </w:p>
        </w:tc>
      </w:tr>
      <w:tr>
        <w:trPr>
          <w:cantSplit w:val="true"/>
        </w:trPr>
        <w:tc>
          <w:tcPr>
            <w:tcW w:w="34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c>
          <w:tcPr>
            <w:tcW w:w="36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MP-095.4  </w:t>
      </w:r>
      <w:r>
        <w:rPr>
          <w:b/>
          <w:i w:val="false"/>
          <w:color w:val="123A5F"/>
          <w:sz w:val="16"/>
        </w:rPr>
        <w:t>Pre-load sector standards into the pack</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Pre-load sector standards into the pack carried out on core delivery process; Compliance packs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MP-095.T2 — Execute compliance pack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MP-095.5  </w:t>
      </w:r>
      <w:r>
        <w:rPr>
          <w:b/>
          <w:i w:val="false"/>
          <w:color w:val="123A5F"/>
          <w:sz w:val="16"/>
        </w:rPr>
        <w:t>Configure compliance pack KPIs</w:t>
      </w:r>
      <w:r>
        <w:rPr>
          <w:b w:val="false"/>
          <w:i w:val="false"/>
          <w:color w:val="5A6B7B"/>
          <w:sz w:val="15"/>
        </w:rPr>
        <w:t xml:space="preserve">  (Compliance Officer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94"/>
        <w:gridCol w:w="3300"/>
        <w:gridCol w:w="3797"/>
      </w:tblGrid>
      <w:tr>
        <w:trPr>
          <w:tblHeader w:val="true"/>
          <w:cantSplit w:val="true"/>
        </w:trPr>
        <w:tc>
          <w:tcPr>
            <w:tcW w:w="31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3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7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1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 compliance pack KPIs</w:t>
            </w:r>
          </w:p>
        </w:tc>
        <w:tc>
          <w:tcPr>
            <w:tcW w:w="3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Compliance packs</w:t>
            </w:r>
          </w:p>
        </w:tc>
      </w:tr>
      <w:tr>
        <w:trPr>
          <w:cantSplit w:val="true"/>
        </w:trPr>
        <w:tc>
          <w:tcPr>
            <w:tcW w:w="31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c>
          <w:tcPr>
            <w:tcW w:w="3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MP-095.6  </w:t>
      </w:r>
      <w:r>
        <w:rPr>
          <w:b/>
          <w:i w:val="false"/>
          <w:color w:val="123A5F"/>
          <w:sz w:val="16"/>
        </w:rPr>
        <w:t>Provide compliance pack templates</w:t>
      </w:r>
      <w:r>
        <w:rPr>
          <w:b w:val="false"/>
          <w:i w:val="false"/>
          <w:color w:val="5A6B7B"/>
          <w:sz w:val="15"/>
        </w:rPr>
        <w:t xml:space="preserve">  (Compliance Officer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57"/>
        <w:gridCol w:w="3225"/>
        <w:gridCol w:w="3709"/>
      </w:tblGrid>
      <w:tr>
        <w:trPr>
          <w:tblHeader w:val="true"/>
          <w:cantSplit w:val="true"/>
        </w:trPr>
        <w:tc>
          <w:tcPr>
            <w:tcW w:w="3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2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7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compliance pack templates</w:t>
            </w:r>
          </w:p>
        </w:tc>
        <w:tc>
          <w:tcPr>
            <w:tcW w:w="32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7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Compliance packs</w:t>
            </w:r>
          </w:p>
        </w:tc>
      </w:tr>
      <w:tr>
        <w:trPr>
          <w:cantSplit w:val="true"/>
        </w:trPr>
        <w:tc>
          <w:tcPr>
            <w:tcW w:w="3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2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c>
          <w:tcPr>
            <w:tcW w:w="37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MP-095.7  </w:t>
      </w:r>
      <w:r>
        <w:rPr>
          <w:b/>
          <w:i w:val="false"/>
          <w:color w:val="123A5F"/>
          <w:sz w:val="16"/>
        </w:rPr>
        <w:t>Validate compliance pack with experts</w:t>
      </w:r>
      <w:r>
        <w:rPr>
          <w:b w:val="false"/>
          <w:i w:val="false"/>
          <w:color w:val="5A6B7B"/>
          <w:sz w:val="15"/>
        </w:rPr>
        <w:t xml:space="preserve">  (Compliance Officer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214"/>
        <w:gridCol w:w="7401"/>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2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4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2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c>
          <w:tcPr>
            <w:tcW w:w="74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packs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03"/>
        <w:gridCol w:w="610"/>
        <w:gridCol w:w="4678"/>
      </w:tblGrid>
      <w:tr>
        <w:trPr>
          <w:tblHeader w:val="true"/>
          <w:cantSplit w:val="true"/>
        </w:trPr>
        <w:tc>
          <w:tcPr>
            <w:tcW w:w="5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6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 packs complete</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packs v1.0</w:t>
            </w:r>
          </w:p>
        </w:tc>
      </w:tr>
      <w:tr>
        <w:trPr>
          <w:cantSplit w:val="true"/>
        </w:trPr>
        <w:tc>
          <w:tcPr>
            <w:tcW w:w="5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6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6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8" w:before="40" w:after="0"/>
        <w:jc w:val="left"/>
        <w:rPr/>
      </w:pPr>
      <w:r>
        <w:rPr>
          <w:b/>
          <w:i w:val="false"/>
          <w:color w:val="17A2B8"/>
          <w:sz w:val="16"/>
        </w:rPr>
        <w:t>Task MP-095.T3 — Verify, record and close compliance pack</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MP-095.8  </w:t>
      </w:r>
      <w:r>
        <w:rPr>
          <w:b/>
          <w:i w:val="false"/>
          <w:color w:val="123A5F"/>
          <w:sz w:val="16"/>
        </w:rPr>
        <w:t>Deploy compliance pack</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Deploy compliance pack: done by the DynamicMS Engine; Compliance packs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MP-095.9  </w:t>
      </w:r>
      <w:r>
        <w:rPr>
          <w:b/>
          <w:i w:val="false"/>
          <w:color w:val="123A5F"/>
          <w:sz w:val="16"/>
        </w:rPr>
        <w:t>Update compliance pack on revisions</w:t>
      </w:r>
      <w:r>
        <w:rPr>
          <w:b w:val="false"/>
          <w:i w:val="false"/>
          <w:color w:val="5A6B7B"/>
          <w:sz w:val="15"/>
        </w:rPr>
        <w:t xml:space="preserve">  (Compliance Officer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11"/>
        <w:gridCol w:w="3365"/>
        <w:gridCol w:w="2015"/>
      </w:tblGrid>
      <w:tr>
        <w:trPr>
          <w:tblHeader w:val="true"/>
          <w:cantSplit w:val="true"/>
        </w:trPr>
        <w:tc>
          <w:tcPr>
            <w:tcW w:w="49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33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4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packs updated: specification not met.</w:t>
            </w:r>
          </w:p>
        </w:tc>
        <w:tc>
          <w:tcPr>
            <w:tcW w:w="33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Decision of the management review</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MP-095.10  </w:t>
      </w:r>
      <w:r>
        <w:rPr>
          <w:b/>
          <w:i w:val="false"/>
          <w:color w:val="123A5F"/>
          <w:sz w:val="16"/>
        </w:rPr>
        <w:t>Report compliance pack usage</w:t>
      </w:r>
      <w:r>
        <w:rPr>
          <w:b w:val="false"/>
          <w:i w:val="false"/>
          <w:color w:val="5A6B7B"/>
          <w:sz w:val="15"/>
        </w:rPr>
        <w:t xml:space="preserve">  (Compliance Officer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73"/>
        <w:gridCol w:w="972"/>
        <w:gridCol w:w="833"/>
        <w:gridCol w:w="5695"/>
        <w:gridCol w:w="1418"/>
      </w:tblGrid>
      <w:tr>
        <w:trPr>
          <w:tblHeader w:val="true"/>
          <w:cantSplit w:val="true"/>
        </w:trPr>
        <w:tc>
          <w:tcPr>
            <w:tcW w:w="13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3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Tenant organizations</w:t>
            </w:r>
          </w:p>
        </w:tc>
        <w:tc>
          <w:tcPr>
            <w:tcW w:w="9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2025-11-18</w:t>
            </w:r>
          </w:p>
        </w:tc>
        <w:tc>
          <w:tcPr>
            <w:tcW w:w="5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packs: what changes for you and what to do by 2025-12-02.</w:t>
            </w:r>
          </w:p>
        </w:tc>
        <w:tc>
          <w:tcPr>
            <w:tcW w:w="1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r>
      <w:tr>
        <w:trPr>
          <w:cantSplit w:val="true"/>
        </w:trPr>
        <w:tc>
          <w:tcPr>
            <w:tcW w:w="13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Quality mgrs</w:t>
            </w:r>
          </w:p>
        </w:tc>
        <w:tc>
          <w:tcPr>
            <w:tcW w:w="9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2025-11-20</w:t>
            </w:r>
          </w:p>
        </w:tc>
        <w:tc>
          <w:tcPr>
            <w:tcW w:w="5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Pre-configured workflows: what changes for you and what to do by 2025-12-02.</w:t>
            </w:r>
          </w:p>
        </w:tc>
        <w:tc>
          <w:tcPr>
            <w:tcW w:w="14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r>
    </w:tbl>
    <w:p>
      <w:pPr>
        <w:pStyle w:val="Heading3"/>
        <w:rPr/>
      </w:pPr>
      <w:r>
        <w:rPr/>
        <w:t>DMS044 (MP-105) — Compliance Calendar and Obligation Scheduler</w:t>
      </w:r>
    </w:p>
    <w:p>
      <w:pPr>
        <w:pStyle w:val="Normal"/>
        <w:keepNext w:val="false"/>
        <w:spacing w:lineRule="exact" w:line="210" w:before="0" w:after="40"/>
        <w:jc w:val="left"/>
        <w:rPr/>
      </w:pPr>
      <w:r>
        <w:rPr>
          <w:b w:val="false"/>
          <w:i/>
          <w:color w:val="2C3E50"/>
          <w:sz w:val="17"/>
        </w:rPr>
        <w:t xml:space="preserve">Centralize obligations; schedule tasks/deadlines; send reminders; track status. </w:t>
      </w:r>
      <w:r>
        <w:rPr>
          <w:b w:val="false"/>
          <w:i w:val="false"/>
          <w:color w:val="5A6B7B"/>
          <w:sz w:val="17"/>
        </w:rPr>
        <w:t>Owner: Compliance Officer. Requirements: ISO 9001 §4.2, §6.1.</w:t>
      </w:r>
    </w:p>
    <w:p>
      <w:pPr>
        <w:pStyle w:val="Normal"/>
        <w:keepNext w:val="true"/>
        <w:spacing w:lineRule="exact" w:line="198" w:before="40" w:after="0"/>
        <w:jc w:val="left"/>
        <w:rPr/>
      </w:pPr>
      <w:r>
        <w:rPr>
          <w:b/>
          <w:i w:val="false"/>
          <w:color w:val="17A2B8"/>
          <w:sz w:val="16"/>
        </w:rPr>
        <w:t>Task MP-105.T1 — Plan and prepare compliance calendar</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MP-105.1  </w:t>
      </w:r>
      <w:r>
        <w:rPr>
          <w:b/>
          <w:i w:val="false"/>
          <w:color w:val="123A5F"/>
          <w:sz w:val="16"/>
        </w:rPr>
        <w:t>Aggregate compliance calendar obligations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Aggregate compliance calendar obligations: done by the DynamicMS Engine; Compliance calendar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MP-105.2  </w:t>
      </w:r>
      <w:r>
        <w:rPr>
          <w:b/>
          <w:i w:val="false"/>
          <w:color w:val="123A5F"/>
          <w:sz w:val="16"/>
        </w:rPr>
        <w:t>Define compliance calendar recurrence</w:t>
      </w:r>
      <w:r>
        <w:rPr>
          <w:b w:val="false"/>
          <w:i w:val="false"/>
          <w:color w:val="5A6B7B"/>
          <w:sz w:val="15"/>
        </w:rPr>
        <w:t xml:space="preserve">  (Compliance Officer · Register items)</w:t>
      </w:r>
      <w:r>
        <w:rPr>
          <w:b/>
          <w:i w:val="false"/>
          <w:color w:val="17A2B8"/>
          <w:sz w:val="15"/>
        </w:rPr>
        <w:t xml:space="preserve">  What to type ▾</w:t>
      </w:r>
      <w:r>
        <w:rPr>
          <w:b/>
          <w:i w:val="false"/>
          <w:color w:val="123A5F"/>
          <w:sz w:val="15"/>
        </w:rPr>
        <w:t xml:space="preserve">  Compliance calendar recurrence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48"/>
        <w:gridCol w:w="676"/>
        <w:gridCol w:w="4034"/>
        <w:gridCol w:w="743"/>
        <w:gridCol w:w="2690"/>
      </w:tblGrid>
      <w:tr>
        <w:trPr>
          <w:tblHeader w:val="true"/>
          <w:cantSplit w:val="true"/>
        </w:trPr>
        <w:tc>
          <w:tcPr>
            <w:tcW w:w="2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Compliance calendar recurrence</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0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 calendar</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Compliance calendar;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Oct 2025</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Obligation register</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0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Obligation register;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Oct 2025</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Reminder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Compliance calendar;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Oct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MP-105.3  </w:t>
      </w:r>
      <w:r>
        <w:rPr>
          <w:b/>
          <w:i w:val="false"/>
          <w:color w:val="123A5F"/>
          <w:sz w:val="16"/>
        </w:rPr>
        <w:t>Assign compliance calendar owners</w:t>
      </w:r>
      <w:r>
        <w:rPr>
          <w:b w:val="false"/>
          <w:i w:val="false"/>
          <w:color w:val="5A6B7B"/>
          <w:sz w:val="15"/>
        </w:rPr>
        <w:t xml:space="preserve">  (Compliance Officer · Assignment)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06"/>
        <w:gridCol w:w="3338"/>
        <w:gridCol w:w="1947"/>
      </w:tblGrid>
      <w:tr>
        <w:trPr>
          <w:tblHeader w:val="true"/>
          <w:cantSplit w:val="true"/>
        </w:trPr>
        <w:tc>
          <w:tcPr>
            <w:tcW w:w="50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Role</w:t>
            </w:r>
          </w:p>
        </w:tc>
        <w:tc>
          <w:tcPr>
            <w:tcW w:w="3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 (from the OBS)</w:t>
            </w:r>
          </w:p>
        </w:tc>
        <w:tc>
          <w:tcPr>
            <w:tcW w:w="19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covered</w:t>
            </w:r>
          </w:p>
        </w:tc>
      </w:tr>
      <w:tr>
        <w:trPr>
          <w:cantSplit w:val="true"/>
        </w:trPr>
        <w:tc>
          <w:tcPr>
            <w:tcW w:w="5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c>
          <w:tcPr>
            <w:tcW w:w="3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19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Finance</w:t>
            </w:r>
          </w:p>
        </w:tc>
      </w:tr>
    </w:tbl>
    <w:p>
      <w:pPr>
        <w:pStyle w:val="Normal"/>
        <w:keepNext w:val="true"/>
        <w:spacing w:lineRule="exact" w:line="186" w:before="30" w:after="10"/>
        <w:ind w:left="255"/>
        <w:jc w:val="left"/>
        <w:rPr/>
      </w:pPr>
      <w:r>
        <w:rPr>
          <w:b/>
          <w:i w:val="false"/>
          <w:color w:val="123A5F"/>
          <w:sz w:val="15"/>
        </w:rPr>
        <w:t>RACSI of the macro process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03"/>
        <w:gridCol w:w="1530"/>
        <w:gridCol w:w="1668"/>
        <w:gridCol w:w="2642"/>
        <w:gridCol w:w="1948"/>
      </w:tblGrid>
      <w:tr>
        <w:trPr>
          <w:tblHeader w:val="true"/>
          <w:cantSplit w:val="true"/>
        </w:trPr>
        <w:tc>
          <w:tcPr>
            <w:tcW w:w="25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5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16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6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 Officer</w:t>
            </w:r>
          </w:p>
        </w:tc>
        <w:tc>
          <w:tcPr>
            <w:tcW w:w="15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16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c>
          <w:tcPr>
            <w:tcW w:w="26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MP-105.4  </w:t>
      </w:r>
      <w:r>
        <w:rPr>
          <w:b/>
          <w:i w:val="false"/>
          <w:color w:val="123A5F"/>
          <w:sz w:val="16"/>
        </w:rPr>
        <w:t>Schedule compliance calendar reminders</w:t>
      </w:r>
      <w:r>
        <w:rPr>
          <w:b w:val="false"/>
          <w:i w:val="false"/>
          <w:color w:val="5A6B7B"/>
          <w:sz w:val="15"/>
        </w:rPr>
        <w:t xml:space="preserve">  (Compliance Officer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087"/>
        <w:gridCol w:w="1459"/>
        <w:gridCol w:w="1217"/>
        <w:gridCol w:w="1216"/>
        <w:gridCol w:w="2312"/>
      </w:tblGrid>
      <w:tr>
        <w:trPr>
          <w:tblHeader w:val="true"/>
          <w:cantSplit w:val="true"/>
        </w:trPr>
        <w:tc>
          <w:tcPr>
            <w:tcW w:w="40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4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2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3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Integrate task management</w:t>
            </w:r>
          </w:p>
        </w:tc>
        <w:tc>
          <w:tcPr>
            <w:tcW w:w="14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12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2025-11-22</w:t>
            </w:r>
          </w:p>
        </w:tc>
        <w:tc>
          <w:tcPr>
            <w:tcW w:w="1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2025-12-06</w:t>
            </w:r>
          </w:p>
        </w:tc>
        <w:tc>
          <w:tcPr>
            <w:tcW w:w="2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calendar</w:t>
            </w:r>
          </w:p>
        </w:tc>
      </w:tr>
      <w:tr>
        <w:trPr>
          <w:cantSplit w:val="true"/>
        </w:trPr>
        <w:tc>
          <w:tcPr>
            <w:tcW w:w="40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Track compliance calendar status</w:t>
            </w:r>
          </w:p>
        </w:tc>
        <w:tc>
          <w:tcPr>
            <w:tcW w:w="14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Hugo Lefevre</w:t>
            </w:r>
          </w:p>
        </w:tc>
        <w:tc>
          <w:tcPr>
            <w:tcW w:w="12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2025-11-27</w:t>
            </w:r>
          </w:p>
        </w:tc>
        <w:tc>
          <w:tcPr>
            <w:tcW w:w="12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2025-12-16</w:t>
            </w:r>
          </w:p>
        </w:tc>
        <w:tc>
          <w:tcPr>
            <w:tcW w:w="2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Obligation register</w:t>
            </w:r>
          </w:p>
        </w:tc>
      </w:tr>
      <w:tr>
        <w:trPr>
          <w:cantSplit w:val="true"/>
        </w:trPr>
        <w:tc>
          <w:tcPr>
            <w:tcW w:w="4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compliance calendar dashboard</w:t>
            </w:r>
          </w:p>
        </w:tc>
        <w:tc>
          <w:tcPr>
            <w:tcW w:w="14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12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2025-12-02</w:t>
            </w:r>
          </w:p>
        </w:tc>
        <w:tc>
          <w:tcPr>
            <w:tcW w:w="1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2025-12-26</w:t>
            </w:r>
          </w:p>
        </w:tc>
        <w:tc>
          <w:tcPr>
            <w:tcW w:w="2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calendar</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MP-105.T2 — Execute compliance calendar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MP-105.5  </w:t>
      </w:r>
      <w:r>
        <w:rPr>
          <w:b/>
          <w:i w:val="false"/>
          <w:color w:val="123A5F"/>
          <w:sz w:val="16"/>
        </w:rPr>
        <w:t>Integrate task management</w:t>
      </w:r>
      <w:r>
        <w:rPr>
          <w:b w:val="false"/>
          <w:i w:val="false"/>
          <w:color w:val="5A6B7B"/>
          <w:sz w:val="15"/>
        </w:rPr>
        <w:t xml:space="preserve">  (Compliance Officer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4"/>
        <w:gridCol w:w="3351"/>
        <w:gridCol w:w="4106"/>
      </w:tblGrid>
      <w:tr>
        <w:trPr>
          <w:tblHeader w:val="true"/>
          <w:cantSplit w:val="true"/>
        </w:trPr>
        <w:tc>
          <w:tcPr>
            <w:tcW w:w="2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3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41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Integrate task management</w:t>
            </w:r>
          </w:p>
        </w:tc>
        <w:tc>
          <w:tcPr>
            <w:tcW w:w="33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41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Compliance calendar</w:t>
            </w:r>
          </w:p>
        </w:tc>
      </w:tr>
      <w:tr>
        <w:trPr>
          <w:cantSplit w:val="true"/>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3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c>
          <w:tcPr>
            <w:tcW w:w="41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MP-105.6  </w:t>
      </w:r>
      <w:r>
        <w:rPr>
          <w:b/>
          <w:i w:val="false"/>
          <w:color w:val="123A5F"/>
          <w:sz w:val="16"/>
        </w:rPr>
        <w:t>Track compliance calendar status</w:t>
      </w:r>
      <w:r>
        <w:rPr>
          <w:b w:val="false"/>
          <w:i w:val="false"/>
          <w:color w:val="5A6B7B"/>
          <w:sz w:val="15"/>
        </w:rPr>
        <w:t xml:space="preserve">  (Compliance Officer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(Compliance calendar);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(Compliance calendar);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MP-105.7  </w:t>
      </w:r>
      <w:r>
        <w:rPr>
          <w:b/>
          <w:i w:val="false"/>
          <w:color w:val="123A5F"/>
          <w:sz w:val="16"/>
        </w:rPr>
        <w:t>Provide compliance calendar dashboard</w:t>
      </w:r>
      <w:r>
        <w:rPr>
          <w:b w:val="false"/>
          <w:i w:val="false"/>
          <w:color w:val="5A6B7B"/>
          <w:sz w:val="15"/>
        </w:rPr>
        <w:t xml:space="preserve">  (Compliance Officer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87"/>
        <w:gridCol w:w="3059"/>
        <w:gridCol w:w="3745"/>
      </w:tblGrid>
      <w:tr>
        <w:trPr>
          <w:tblHeader w:val="true"/>
          <w:cantSplit w:val="true"/>
        </w:trPr>
        <w:tc>
          <w:tcPr>
            <w:tcW w:w="34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0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4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compliance calendar dashboard</w:t>
            </w:r>
          </w:p>
        </w:tc>
        <w:tc>
          <w:tcPr>
            <w:tcW w:w="30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Compliance calendar</w:t>
            </w:r>
          </w:p>
        </w:tc>
      </w:tr>
      <w:tr>
        <w:trPr>
          <w:cantSplit w:val="true"/>
        </w:trPr>
        <w:tc>
          <w:tcPr>
            <w:tcW w:w="34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0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8" w:before="40" w:after="0"/>
        <w:jc w:val="left"/>
        <w:rPr/>
      </w:pPr>
      <w:r>
        <w:rPr>
          <w:b/>
          <w:i w:val="false"/>
          <w:color w:val="17A2B8"/>
          <w:sz w:val="16"/>
        </w:rPr>
        <w:t>Task MP-105.T3 — Verify, record and close compliance calendar</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MP-105.8  </w:t>
      </w:r>
      <w:r>
        <w:rPr>
          <w:b/>
          <w:i w:val="false"/>
          <w:color w:val="123A5F"/>
          <w:sz w:val="16"/>
        </w:rPr>
        <w:t>Alert compliance calendar on deadlines</w:t>
      </w:r>
      <w:r>
        <w:rPr>
          <w:b w:val="false"/>
          <w:i w:val="false"/>
          <w:color w:val="5A6B7B"/>
          <w:sz w:val="15"/>
        </w:rPr>
        <w:t xml:space="preserve">  (Compliance Officer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11"/>
        <w:gridCol w:w="625"/>
        <w:gridCol w:w="868"/>
        <w:gridCol w:w="6127"/>
        <w:gridCol w:w="1560"/>
      </w:tblGrid>
      <w:tr>
        <w:trPr>
          <w:tblHeader w:val="true"/>
          <w:cantSplit w:val="true"/>
        </w:trPr>
        <w:tc>
          <w:tcPr>
            <w:tcW w:w="11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1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2025-11-22</w:t>
            </w:r>
          </w:p>
        </w:tc>
        <w:tc>
          <w:tcPr>
            <w:tcW w:w="61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calendar: what changes for you and what to do by 2025-12-06.</w:t>
            </w:r>
          </w:p>
        </w:tc>
        <w:tc>
          <w:tcPr>
            <w:tcW w:w="15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r>
      <w:tr>
        <w:trPr>
          <w:cantSplit w:val="true"/>
        </w:trPr>
        <w:tc>
          <w:tcPr>
            <w:tcW w:w="11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Process owners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2025-11-24</w:t>
            </w:r>
          </w:p>
        </w:tc>
        <w:tc>
          <w:tcPr>
            <w:tcW w:w="61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Obligation register: what changes for you and what to do by 2025-12-06.</w:t>
            </w:r>
          </w:p>
        </w:tc>
        <w:tc>
          <w:tcPr>
            <w:tcW w:w="15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MP-105.9  </w:t>
      </w:r>
      <w:r>
        <w:rPr>
          <w:b/>
          <w:i w:val="false"/>
          <w:color w:val="123A5F"/>
          <w:sz w:val="16"/>
        </w:rPr>
        <w:t>Report compliance calendar metrics</w:t>
      </w:r>
      <w:r>
        <w:rPr>
          <w:b w:val="false"/>
          <w:i w:val="false"/>
          <w:color w:val="5A6B7B"/>
          <w:sz w:val="15"/>
        </w:rPr>
        <w:t xml:space="preserve">  (Compliance Officer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10"/>
        <w:gridCol w:w="695"/>
        <w:gridCol w:w="863"/>
        <w:gridCol w:w="6074"/>
        <w:gridCol w:w="1549"/>
      </w:tblGrid>
      <w:tr>
        <w:trPr>
          <w:tblHeader w:val="true"/>
          <w:cantSplit w:val="true"/>
        </w:trPr>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0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w:t>
            </w:r>
          </w:p>
        </w:tc>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2025-11-21</w:t>
            </w:r>
          </w:p>
        </w:tc>
        <w:tc>
          <w:tcPr>
            <w:tcW w:w="60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calendar: what changes for you and what to do by 2025-12-05.</w:t>
            </w:r>
          </w:p>
        </w:tc>
        <w:tc>
          <w:tcPr>
            <w:tcW w:w="15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r>
      <w:tr>
        <w:trPr>
          <w:cantSplit w:val="true"/>
        </w:trPr>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Process owners</w:t>
            </w:r>
          </w:p>
        </w:tc>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2025-11-23</w:t>
            </w:r>
          </w:p>
        </w:tc>
        <w:tc>
          <w:tcPr>
            <w:tcW w:w="60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Obligation register: what changes for you and what to do by 2025-12-05.</w:t>
            </w:r>
          </w:p>
        </w:tc>
        <w:tc>
          <w:tcPr>
            <w:tcW w:w="15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MP-105.10  </w:t>
      </w:r>
      <w:r>
        <w:rPr>
          <w:b/>
          <w:i w:val="false"/>
          <w:color w:val="123A5F"/>
          <w:sz w:val="16"/>
        </w:rPr>
        <w:t>Update compliance calendar</w:t>
      </w:r>
      <w:r>
        <w:rPr>
          <w:b w:val="false"/>
          <w:i w:val="false"/>
          <w:color w:val="5A6B7B"/>
          <w:sz w:val="15"/>
        </w:rPr>
        <w:t xml:space="preserve">  (Compliance Officer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17"/>
        <w:gridCol w:w="2375"/>
        <w:gridCol w:w="2199"/>
      </w:tblGrid>
      <w:tr>
        <w:trPr>
          <w:tblHeader w:val="true"/>
          <w:cantSplit w:val="true"/>
        </w:trPr>
        <w:tc>
          <w:tcPr>
            <w:tcW w:w="57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3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1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calendar updated: Use of an obsolete document version.</w:t>
            </w:r>
          </w:p>
        </w:tc>
        <w:tc>
          <w:tcPr>
            <w:tcW w:w="23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analysis</w:t>
            </w:r>
          </w:p>
        </w:tc>
        <w:tc>
          <w:tcPr>
            <w:tcW w:w="21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Integrate task management</w:t>
            </w:r>
          </w:p>
        </w:tc>
      </w:tr>
    </w:tbl>
    <w:p>
      <w:pPr>
        <w:pStyle w:val="Heading3"/>
        <w:rPr/>
      </w:pPr>
      <w:r>
        <w:rPr/>
        <w:t>Gate — G1 — Strategy baseline approved</w:t>
      </w:r>
    </w:p>
    <w:p>
      <w:pPr>
        <w:pStyle w:val="Normal"/>
        <w:keepNext w:val="false"/>
        <w:spacing w:lineRule="exact" w:line="224" w:before="0" w:after="40"/>
        <w:jc w:val="left"/>
        <w:rPr/>
      </w:pPr>
      <w:r>
        <w:rPr>
          <w:b/>
          <w:i w:val="false"/>
          <w:color w:val="123A5F"/>
          <w:sz w:val="18"/>
        </w:rPr>
        <w:t xml:space="preserve">Exit criteria: </w:t>
      </w:r>
      <w:r>
        <w:rPr>
          <w:b w:val="false"/>
          <w:i w:val="false"/>
          <w:color w:val="2C3E50"/>
          <w:sz w:val="18"/>
        </w:rPr>
        <w:t>Context, policy, objectives and risk register approved by top management.</w:t>
      </w:r>
    </w:p>
    <w:p>
      <w:pPr>
        <w:pStyle w:val="Normal"/>
        <w:keepNext w:val="false"/>
        <w:spacing w:lineRule="exact" w:line="224" w:before="0" w:after="20"/>
        <w:ind w:left="312"/>
        <w:jc w:val="left"/>
        <w:rPr/>
      </w:pPr>
      <w:r>
        <w:rPr>
          <w:b/>
          <w:i w:val="false"/>
          <w:color w:val="17A2B8"/>
          <w:sz w:val="18"/>
        </w:rPr>
        <w:t xml:space="preserve">What to do ▸ </w:t>
      </w:r>
      <w:r>
        <w:rPr>
          <w:b w:val="false"/>
          <w:i w:val="false"/>
          <w:color w:val="2C3E50"/>
          <w:sz w:val="18"/>
        </w:rPr>
        <w:t>Lifecycle › phase card › gate panel. Tick: “Context analysis report approved” (mandatory, evidence); “Management system policy signed” (mandatory, evidence); “SMART objectives cascaded to functions” (mandatory, evidence); “Risk and opportunity register reviewed” (mandatory, evidence); “Process map published”.</w:t>
      </w:r>
    </w:p>
    <w:p>
      <w:pPr>
        <w:pStyle w:val="Normal"/>
        <w:keepNext w:val="false"/>
        <w:spacing w:lineRule="exact" w:line="224" w:before="0" w:after="80"/>
        <w:ind w:left="312"/>
        <w:jc w:val="left"/>
        <w:rPr/>
      </w:pPr>
      <w:r>
        <w:rPr>
          <w:b/>
          <w:i w:val="false"/>
          <w:color w:val="123A5F"/>
          <w:sz w:val="18"/>
        </w:rPr>
        <w:t xml:space="preserve">Decision: </w:t>
      </w:r>
      <w:r>
        <w:rPr>
          <w:b w:val="false"/>
          <w:i w:val="false"/>
          <w:color w:val="2C3E50"/>
          <w:sz w:val="18"/>
        </w:rPr>
        <w:t>sign in as Nabil Zerouali (ceo@horizon-universal.example), select Go and type the comment “Exit criteria met; evidence reviewed; proceed to the next phase.”</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PDCA link —  </w:t>
            </w:r>
            <w:r>
              <w:rPr>
                <w:color w:val="123A5F"/>
                <w:sz w:val="22"/>
              </w:rPr>
              <w:t>E2E-02 (commitment), E2E-03 (risks), E2E-10 (objective KPIs).</w:t>
            </w:r>
          </w:p>
        </w:tc>
      </w:tr>
    </w:tbl>
    <w:p>
      <w:pPr>
        <w:pStyle w:val="Normal"/>
        <w:spacing w:before="0" w:after="40"/>
        <w:rPr/>
      </w:pPr>
      <w:r>
        <w:rPr/>
      </w:r>
    </w:p>
    <w:p>
      <w:pPr>
        <w:pStyle w:val="Heading2"/>
        <w:rPr/>
      </w:pPr>
      <w:bookmarkStart w:id="9" w:name="__RefHeading___Toc53553_3198544368"/>
      <w:bookmarkEnd w:id="9"/>
      <w:r>
        <w:rPr/>
        <w:t>E2E-02 — Leadership To Commitment  ·  Plan</w:t>
      </w:r>
    </w:p>
    <w:p>
      <w:pPr>
        <w:pStyle w:val="Normal"/>
        <w:keepNext w:val="false"/>
        <w:spacing w:lineRule="auto" w:line="240" w:before="0" w:after="40"/>
        <w:jc w:val="left"/>
        <w:rPr/>
      </w:pPr>
      <w:r>
        <w:rPr>
          <w:b/>
          <w:i w:val="false"/>
          <w:color w:val="FFFFFF"/>
          <w:sz w:val="17"/>
          <w:shd w:fill="123A5F" w:val="clear"/>
        </w:rPr>
        <w:t xml:space="preserve"> </w:t>
      </w:r>
      <w:r>
        <w:rPr>
          <w:b/>
          <w:i w:val="false"/>
          <w:color w:val="FFFFFF"/>
          <w:sz w:val="17"/>
          <w:shd w:fill="123A5F" w:val="clear"/>
        </w:rPr>
        <w:t xml:space="preserve">P </w:t>
      </w:r>
      <w:r>
        <w:rPr>
          <w:b w:val="false"/>
          <w:i w:val="false"/>
          <w:color w:val="2C3E50"/>
          <w:sz w:val="17"/>
        </w:rPr>
        <w:t xml:space="preserve">  </w:t>
      </w:r>
      <w:r>
        <w:rPr>
          <w:b/>
          <w:i w:val="false"/>
          <w:color w:val="123A5F"/>
          <w:sz w:val="19"/>
        </w:rPr>
        <w:t xml:space="preserve">Goals: </w:t>
      </w:r>
      <w:r>
        <w:rPr>
          <w:b w:val="false"/>
          <w:i w:val="false"/>
          <w:color w:val="2C3E50"/>
          <w:sz w:val="19"/>
        </w:rPr>
        <w:t xml:space="preserve">Establish leadership, competence, communication, audit capability. </w:t>
      </w:r>
      <w:r>
        <w:rPr>
          <w:b/>
          <w:i w:val="false"/>
          <w:color w:val="123A5F"/>
          <w:sz w:val="19"/>
        </w:rPr>
        <w:t xml:space="preserve">From trigger to terminal event: </w:t>
      </w:r>
      <w:r>
        <w:rPr>
          <w:b w:val="false"/>
          <w:i w:val="false"/>
          <w:color w:val="2C3E50"/>
          <w:sz w:val="19"/>
        </w:rPr>
        <w:t>E2E-01 completion or leadership change → Competent personnel, communication plan, qualified auditors in place.</w:t>
      </w:r>
    </w:p>
    <w:p>
      <w:pPr>
        <w:pStyle w:val="Normal"/>
        <w:keepNext w:val="false"/>
        <w:spacing w:lineRule="exact" w:line="224" w:before="0" w:after="80"/>
        <w:jc w:val="left"/>
        <w:rPr/>
      </w:pPr>
      <w:r>
        <w:rPr>
          <w:b/>
          <w:i w:val="false"/>
          <w:color w:val="5A6B7B"/>
          <w:sz w:val="18"/>
        </w:rPr>
        <w:t xml:space="preserve">5 macro processes, 52 steps. Delivers: </w:t>
      </w:r>
      <w:r>
        <w:rPr>
          <w:b w:val="false"/>
          <w:i w:val="false"/>
          <w:color w:val="5A6B7B"/>
          <w:sz w:val="18"/>
        </w:rPr>
        <w:t xml:space="preserve">Roles, RACSI, governance bodies, leadership commitments and communication. </w:t>
      </w:r>
      <w:r>
        <w:rPr>
          <w:b/>
          <w:i w:val="false"/>
          <w:color w:val="5A6B7B"/>
          <w:sz w:val="18"/>
        </w:rPr>
        <w:t xml:space="preserve">Feeds: </w:t>
      </w:r>
      <w:r>
        <w:rPr>
          <w:b w:val="false"/>
          <w:i w:val="false"/>
          <w:color w:val="5A6B7B"/>
          <w:sz w:val="18"/>
        </w:rPr>
        <w:t>Every phase (owners and approvers); E2E-10 (management review).</w:t>
      </w:r>
    </w:p>
    <w:p>
      <w:pPr>
        <w:pStyle w:val="Heading3"/>
        <w:rPr/>
      </w:pPr>
      <w:r>
        <w:rPr/>
        <w:t>UMS006 (MP-013) — Competence and Training Orchestration</w:t>
      </w:r>
    </w:p>
    <w:p>
      <w:pPr>
        <w:pStyle w:val="Normal"/>
        <w:keepNext w:val="false"/>
        <w:spacing w:lineRule="exact" w:line="210" w:before="0" w:after="40"/>
        <w:jc w:val="left"/>
        <w:rPr/>
      </w:pPr>
      <w:r>
        <w:rPr>
          <w:b w:val="false"/>
          <w:i/>
          <w:color w:val="2C3E50"/>
          <w:sz w:val="17"/>
        </w:rPr>
        <w:t xml:space="preserve">Define competence frameworks; assess gaps; deliver training; track certifications. </w:t>
      </w:r>
      <w:r>
        <w:rPr>
          <w:b w:val="false"/>
          <w:i w:val="false"/>
          <w:color w:val="5A6B7B"/>
          <w:sz w:val="17"/>
        </w:rPr>
        <w:t>Owner: HR Manager. Requirements: ISO 9001 §7.2, §7.3.</w:t>
      </w:r>
    </w:p>
    <w:p>
      <w:pPr>
        <w:pStyle w:val="Normal"/>
        <w:keepNext w:val="true"/>
        <w:spacing w:lineRule="exact" w:line="198" w:before="40" w:after="0"/>
        <w:jc w:val="left"/>
        <w:rPr/>
      </w:pPr>
      <w:r>
        <w:rPr>
          <w:b/>
          <w:i w:val="false"/>
          <w:color w:val="17A2B8"/>
          <w:sz w:val="16"/>
        </w:rPr>
        <w:t>Task MP-013.T1 — Plan and prepare training</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MP-013.1  </w:t>
      </w:r>
      <w:r>
        <w:rPr>
          <w:b/>
          <w:i w:val="false"/>
          <w:color w:val="123A5F"/>
          <w:sz w:val="16"/>
        </w:rPr>
        <w:t>Define training frameworks</w:t>
      </w:r>
      <w:r>
        <w:rPr>
          <w:b w:val="false"/>
          <w:i w:val="false"/>
          <w:color w:val="5A6B7B"/>
          <w:sz w:val="15"/>
        </w:rPr>
        <w:t xml:space="preserve">  (HR Manager · Register items)</w:t>
      </w:r>
      <w:r>
        <w:rPr>
          <w:b/>
          <w:i w:val="false"/>
          <w:color w:val="17A2B8"/>
          <w:sz w:val="15"/>
        </w:rPr>
        <w:t xml:space="preserve">  What to type ▾</w:t>
      </w:r>
      <w:r>
        <w:rPr>
          <w:b/>
          <w:i w:val="false"/>
          <w:color w:val="123A5F"/>
          <w:sz w:val="15"/>
        </w:rPr>
        <w:t xml:space="preserve">  Training frameworks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96"/>
        <w:gridCol w:w="676"/>
        <w:gridCol w:w="4304"/>
        <w:gridCol w:w="743"/>
        <w:gridCol w:w="3072"/>
      </w:tblGrid>
      <w:tr>
        <w:trPr>
          <w:tblHeader w:val="true"/>
          <w:cantSplit w:val="true"/>
        </w:trPr>
        <w:tc>
          <w:tcPr>
            <w:tcW w:w="14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Training frameworks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3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30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4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Competence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Competence records; followed by HR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30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Nov 2025</w:t>
            </w:r>
          </w:p>
        </w:tc>
      </w:tr>
      <w:tr>
        <w:trPr>
          <w:cantSplit w:val="true"/>
        </w:trPr>
        <w:tc>
          <w:tcPr>
            <w:tcW w:w="14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Training 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3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Training records; followed by HR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30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Oct 2025</w:t>
            </w:r>
          </w:p>
        </w:tc>
      </w:tr>
      <w:tr>
        <w:trPr>
          <w:cantSplit w:val="true"/>
        </w:trPr>
        <w:tc>
          <w:tcPr>
            <w:tcW w:w="14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Certifications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Competence records; followed by HR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30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Oct 2025</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MP-013.2  </w:t>
      </w:r>
      <w:r>
        <w:rPr>
          <w:b/>
          <w:i w:val="false"/>
          <w:color w:val="123A5F"/>
          <w:sz w:val="16"/>
        </w:rPr>
        <w:t>Assess training gaps</w:t>
      </w:r>
      <w:r>
        <w:rPr>
          <w:b w:val="false"/>
          <w:i w:val="false"/>
          <w:color w:val="5A6B7B"/>
          <w:sz w:val="15"/>
        </w:rPr>
        <w:t xml:space="preserve">  (HR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3.6/5.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51"/>
        <w:gridCol w:w="810"/>
        <w:gridCol w:w="877"/>
        <w:gridCol w:w="5352"/>
      </w:tblGrid>
      <w:tr>
        <w:trPr>
          <w:tblHeader w:val="true"/>
          <w:cantSplit w:val="true"/>
        </w:trPr>
        <w:tc>
          <w:tcPr>
            <w:tcW w:w="32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Competence records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Competence records reviewed on 2025-11-19; 2 gaps corrected.</w:t>
            </w:r>
          </w:p>
        </w:tc>
      </w:tr>
      <w:tr>
        <w:trPr>
          <w:cantSplit w:val="true"/>
        </w:trPr>
        <w:tc>
          <w:tcPr>
            <w:tcW w:w="32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§7.2, §7.3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§7.2, §7.3 with the checklist of the phase gate.</w:t>
            </w:r>
          </w:p>
        </w:tc>
      </w:tr>
      <w:tr>
        <w:trPr>
          <w:cantSplit w:val="true"/>
        </w:trPr>
        <w:tc>
          <w:tcPr>
            <w:tcW w:w="32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Training records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Training records.</w:t>
            </w:r>
          </w:p>
        </w:tc>
      </w:tr>
      <w:tr>
        <w:trPr>
          <w:cantSplit w:val="true"/>
        </w:trPr>
        <w:tc>
          <w:tcPr>
            <w:tcW w:w="32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KPI-04 used as the measure.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MP-013.3  </w:t>
      </w:r>
      <w:r>
        <w:rPr>
          <w:b/>
          <w:i w:val="false"/>
          <w:color w:val="123A5F"/>
          <w:sz w:val="16"/>
        </w:rPr>
        <w:t>Design training curricula</w:t>
      </w:r>
      <w:r>
        <w:rPr>
          <w:b w:val="false"/>
          <w:i w:val="false"/>
          <w:color w:val="5A6B7B"/>
          <w:sz w:val="15"/>
        </w:rPr>
        <w:t xml:space="preserve">  (HR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72"/>
        <w:gridCol w:w="2008"/>
        <w:gridCol w:w="1546"/>
        <w:gridCol w:w="1545"/>
        <w:gridCol w:w="2720"/>
      </w:tblGrid>
      <w:tr>
        <w:trPr>
          <w:tblHeader w:val="true"/>
          <w:cantSplit w:val="true"/>
        </w:trPr>
        <w:tc>
          <w:tcPr>
            <w:tcW w:w="24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20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5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7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24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 training</w:t>
            </w:r>
          </w:p>
        </w:tc>
        <w:tc>
          <w:tcPr>
            <w:tcW w:w="20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Rachid Alaoui</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2025-11-22</w:t>
            </w:r>
          </w:p>
        </w:tc>
        <w:tc>
          <w:tcPr>
            <w:tcW w:w="15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2025-12-06</w:t>
            </w:r>
          </w:p>
        </w:tc>
        <w:tc>
          <w:tcPr>
            <w:tcW w:w="2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Competence records</w:t>
            </w:r>
          </w:p>
        </w:tc>
      </w:tr>
      <w:tr>
        <w:trPr>
          <w:cantSplit w:val="true"/>
        </w:trPr>
        <w:tc>
          <w:tcPr>
            <w:tcW w:w="24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Deliver training</w:t>
            </w:r>
          </w:p>
        </w:tc>
        <w:tc>
          <w:tcPr>
            <w:tcW w:w="20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Rachid Alaoui</w:t>
            </w:r>
          </w:p>
        </w:tc>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2025-11-27</w:t>
            </w:r>
          </w:p>
        </w:tc>
        <w:tc>
          <w:tcPr>
            <w:tcW w:w="15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2025-12-16</w:t>
            </w:r>
          </w:p>
        </w:tc>
        <w:tc>
          <w:tcPr>
            <w:tcW w:w="2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Training records</w:t>
            </w:r>
          </w:p>
        </w:tc>
      </w:tr>
      <w:tr>
        <w:trPr>
          <w:cantSplit w:val="true"/>
        </w:trPr>
        <w:tc>
          <w:tcPr>
            <w:tcW w:w="24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Evaluate training</w:t>
            </w:r>
          </w:p>
        </w:tc>
        <w:tc>
          <w:tcPr>
            <w:tcW w:w="20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Rachid Alaoui</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2025-12-02</w:t>
            </w:r>
          </w:p>
        </w:tc>
        <w:tc>
          <w:tcPr>
            <w:tcW w:w="15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2025-12-26</w:t>
            </w:r>
          </w:p>
        </w:tc>
        <w:tc>
          <w:tcPr>
            <w:tcW w:w="2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Competence records</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MP-013.T2 — Execute training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MP-013.4  </w:t>
      </w:r>
      <w:r>
        <w:rPr>
          <w:b/>
          <w:i w:val="false"/>
          <w:color w:val="123A5F"/>
          <w:sz w:val="16"/>
        </w:rPr>
        <w:t>Plan training</w:t>
      </w:r>
      <w:r>
        <w:rPr>
          <w:b w:val="false"/>
          <w:i w:val="false"/>
          <w:color w:val="5A6B7B"/>
          <w:sz w:val="15"/>
        </w:rPr>
        <w:t xml:space="preserve">  (HR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10"/>
        <w:gridCol w:w="1794"/>
        <w:gridCol w:w="1380"/>
        <w:gridCol w:w="1379"/>
        <w:gridCol w:w="2428"/>
      </w:tblGrid>
      <w:tr>
        <w:trPr>
          <w:tblHeader w:val="true"/>
          <w:cantSplit w:val="true"/>
        </w:trPr>
        <w:tc>
          <w:tcPr>
            <w:tcW w:w="33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7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3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4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3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Deliver training</w:t>
            </w:r>
          </w:p>
        </w:tc>
        <w:tc>
          <w:tcPr>
            <w:tcW w:w="17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Rachid Alaoui</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2025-11-24</w:t>
            </w:r>
          </w:p>
        </w:tc>
        <w:tc>
          <w:tcPr>
            <w:tcW w:w="13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2025-12-08</w:t>
            </w:r>
          </w:p>
        </w:tc>
        <w:tc>
          <w:tcPr>
            <w:tcW w:w="24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Competence records</w:t>
            </w:r>
          </w:p>
        </w:tc>
      </w:tr>
      <w:tr>
        <w:trPr>
          <w:cantSplit w:val="true"/>
        </w:trPr>
        <w:tc>
          <w:tcPr>
            <w:tcW w:w="33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Evaluate training</w:t>
            </w:r>
          </w:p>
        </w:tc>
        <w:tc>
          <w:tcPr>
            <w:tcW w:w="17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Rachid Alaoui</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2025-11-29</w:t>
            </w:r>
          </w:p>
        </w:tc>
        <w:tc>
          <w:tcPr>
            <w:tcW w:w="13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2025-12-18</w:t>
            </w:r>
          </w:p>
        </w:tc>
        <w:tc>
          <w:tcPr>
            <w:tcW w:w="24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Training records</w:t>
            </w:r>
          </w:p>
        </w:tc>
      </w:tr>
      <w:tr>
        <w:trPr>
          <w:cantSplit w:val="true"/>
        </w:trPr>
        <w:tc>
          <w:tcPr>
            <w:tcW w:w="3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Track training certifications</w:t>
            </w:r>
          </w:p>
        </w:tc>
        <w:tc>
          <w:tcPr>
            <w:tcW w:w="17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Rachid Alaoui</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2025-12-04</w:t>
            </w:r>
          </w:p>
        </w:tc>
        <w:tc>
          <w:tcPr>
            <w:tcW w:w="13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2025-12-28</w:t>
            </w:r>
          </w:p>
        </w:tc>
        <w:tc>
          <w:tcPr>
            <w:tcW w:w="24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Competence records</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MP-013.5  </w:t>
      </w:r>
      <w:r>
        <w:rPr>
          <w:b/>
          <w:i w:val="false"/>
          <w:color w:val="123A5F"/>
          <w:sz w:val="16"/>
        </w:rPr>
        <w:t>Deliver training</w:t>
      </w:r>
      <w:r>
        <w:rPr>
          <w:b w:val="false"/>
          <w:i w:val="false"/>
          <w:color w:val="5A6B7B"/>
          <w:sz w:val="15"/>
        </w:rPr>
        <w:t xml:space="preserve">  (HR Manager · Training)</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44"/>
        <w:gridCol w:w="1057"/>
        <w:gridCol w:w="1494"/>
        <w:gridCol w:w="943"/>
        <w:gridCol w:w="2473"/>
        <w:gridCol w:w="1279"/>
      </w:tblGrid>
      <w:tr>
        <w:trPr>
          <w:tblHeader w:val="true"/>
          <w:cantSplit w:val="true"/>
        </w:trPr>
        <w:tc>
          <w:tcPr>
            <w:tcW w:w="30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10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4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Units trained</w:t>
            </w:r>
          </w:p>
        </w:tc>
        <w:tc>
          <w:tcPr>
            <w:tcW w:w="9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4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evaluation method</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w:t>
            </w:r>
          </w:p>
        </w:tc>
      </w:tr>
      <w:tr>
        <w:trPr>
          <w:cantSplit w:val="true"/>
        </w:trPr>
        <w:tc>
          <w:tcPr>
            <w:tcW w:w="3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Deliver training — practice session</w:t>
            </w:r>
          </w:p>
        </w:tc>
        <w:tc>
          <w:tcPr>
            <w:tcW w:w="10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2025-11-25</w:t>
            </w:r>
          </w:p>
        </w:tc>
        <w:tc>
          <w:tcPr>
            <w:tcW w:w="14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Human Resources</w:t>
            </w:r>
          </w:p>
        </w:tc>
        <w:tc>
          <w:tcPr>
            <w:tcW w:w="9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22</w:t>
            </w:r>
          </w:p>
        </w:tc>
        <w:tc>
          <w:tcPr>
            <w:tcW w:w="24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On-the-job observation</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85</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MP-013.6  </w:t>
      </w:r>
      <w:r>
        <w:rPr>
          <w:b/>
          <w:i w:val="false"/>
          <w:color w:val="123A5F"/>
          <w:sz w:val="16"/>
        </w:rPr>
        <w:t>Evaluate training</w:t>
      </w:r>
      <w:r>
        <w:rPr>
          <w:b w:val="false"/>
          <w:i w:val="false"/>
          <w:color w:val="5A6B7B"/>
          <w:sz w:val="15"/>
        </w:rPr>
        <w:t xml:space="preserve">  (HR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4/5. Main gap: Unauthorized approval of governed documents.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51"/>
        <w:gridCol w:w="810"/>
        <w:gridCol w:w="877"/>
        <w:gridCol w:w="5352"/>
      </w:tblGrid>
      <w:tr>
        <w:trPr>
          <w:tblHeader w:val="true"/>
          <w:cantSplit w:val="true"/>
        </w:trPr>
        <w:tc>
          <w:tcPr>
            <w:tcW w:w="32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Competence records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Competence records reviewed on 2025-11-23; 2 gaps corrected.</w:t>
            </w:r>
          </w:p>
        </w:tc>
      </w:tr>
      <w:tr>
        <w:trPr>
          <w:cantSplit w:val="true"/>
        </w:trPr>
        <w:tc>
          <w:tcPr>
            <w:tcW w:w="32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§7.2, §7.3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§7.2, §7.3 with the checklist of the phase gate.</w:t>
            </w:r>
          </w:p>
        </w:tc>
      </w:tr>
      <w:tr>
        <w:trPr>
          <w:cantSplit w:val="true"/>
        </w:trPr>
        <w:tc>
          <w:tcPr>
            <w:tcW w:w="32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Training records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Training records.</w:t>
            </w:r>
          </w:p>
        </w:tc>
      </w:tr>
      <w:tr>
        <w:trPr>
          <w:cantSplit w:val="true"/>
        </w:trPr>
        <w:tc>
          <w:tcPr>
            <w:tcW w:w="32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KPI-04 used as the measure.</w:t>
            </w:r>
          </w:p>
        </w:tc>
      </w:tr>
    </w:tbl>
    <w:p>
      <w:pPr>
        <w:pStyle w:val="Normal"/>
        <w:keepNext w:val="true"/>
        <w:spacing w:lineRule="exact" w:line="198" w:before="40" w:after="0"/>
        <w:jc w:val="left"/>
        <w:rPr/>
      </w:pPr>
      <w:r>
        <w:rPr>
          <w:b/>
          <w:i w:val="false"/>
          <w:color w:val="17A2B8"/>
          <w:sz w:val="16"/>
        </w:rPr>
        <w:t>Task MP-013.T3 — Verify, record and close training</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MP-013.7  </w:t>
      </w:r>
      <w:r>
        <w:rPr>
          <w:b/>
          <w:i w:val="false"/>
          <w:color w:val="123A5F"/>
          <w:sz w:val="16"/>
        </w:rPr>
        <w:t>Track training certifications</w:t>
      </w:r>
      <w:r>
        <w:rPr>
          <w:b w:val="false"/>
          <w:i w:val="false"/>
          <w:color w:val="5A6B7B"/>
          <w:sz w:val="15"/>
        </w:rPr>
        <w:t xml:space="preserve">  (HR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37"/>
        <w:gridCol w:w="6219"/>
        <w:gridCol w:w="1079"/>
        <w:gridCol w:w="555"/>
      </w:tblGrid>
      <w:tr>
        <w:trPr>
          <w:tblHeader w:val="true"/>
          <w:cantSplit w:val="true"/>
        </w:trPr>
        <w:tc>
          <w:tcPr>
            <w:tcW w:w="24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KPI-04 — Competence gap closure rate</w:t>
            </w:r>
          </w:p>
        </w:tc>
        <w:tc>
          <w:tcPr>
            <w:tcW w:w="62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Competence gap closure rate measures the result of this macro process (Competence records);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74.5</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MP-013.8  </w:t>
      </w:r>
      <w:r>
        <w:rPr>
          <w:b/>
          <w:i w:val="false"/>
          <w:color w:val="123A5F"/>
          <w:sz w:val="16"/>
        </w:rPr>
        <w:t>Certify training</w:t>
      </w:r>
      <w:r>
        <w:rPr>
          <w:b w:val="false"/>
          <w:i w:val="false"/>
          <w:color w:val="5A6B7B"/>
          <w:sz w:val="15"/>
        </w:rPr>
        <w:t xml:space="preserve">  (HR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613"/>
        <w:gridCol w:w="8002"/>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8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HR Manager</w:t>
            </w:r>
          </w:p>
        </w:tc>
        <w:tc>
          <w:tcPr>
            <w:tcW w:w="8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Competence records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07"/>
        <w:gridCol w:w="532"/>
        <w:gridCol w:w="4152"/>
      </w:tblGrid>
      <w:tr>
        <w:trPr>
          <w:tblHeader w:val="true"/>
          <w:cantSplit w:val="true"/>
        </w:trPr>
        <w:tc>
          <w:tcPr>
            <w:tcW w:w="56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1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6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Competence records complete</w:t>
            </w:r>
          </w:p>
        </w:tc>
        <w:tc>
          <w:tcPr>
            <w:tcW w:w="5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1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Competence records v1.0</w:t>
            </w:r>
          </w:p>
        </w:tc>
      </w:tr>
      <w:tr>
        <w:trPr>
          <w:cantSplit w:val="true"/>
        </w:trPr>
        <w:tc>
          <w:tcPr>
            <w:tcW w:w="56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§7.2, §7.3 met</w:t>
            </w:r>
          </w:p>
        </w:tc>
        <w:tc>
          <w:tcPr>
            <w:tcW w:w="5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1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6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1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MP-013.9  </w:t>
      </w:r>
      <w:r>
        <w:rPr>
          <w:b/>
          <w:i w:val="false"/>
          <w:color w:val="123A5F"/>
          <w:sz w:val="16"/>
        </w:rPr>
        <w:t>Update training</w:t>
      </w:r>
      <w:r>
        <w:rPr>
          <w:b w:val="false"/>
          <w:i w:val="false"/>
          <w:color w:val="5A6B7B"/>
          <w:sz w:val="15"/>
        </w:rPr>
        <w:t xml:space="preserve">  (HR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22"/>
        <w:gridCol w:w="1816"/>
        <w:gridCol w:w="4953"/>
      </w:tblGrid>
      <w:tr>
        <w:trPr>
          <w:tblHeader w:val="true"/>
          <w:cantSplit w:val="true"/>
        </w:trPr>
        <w:tc>
          <w:tcPr>
            <w:tcW w:w="35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18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49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Competence records updated: Use of an obsolete document version.</w:t>
            </w:r>
          </w:p>
        </w:tc>
        <w:tc>
          <w:tcPr>
            <w:tcW w:w="1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Decision of the management review</w:t>
            </w:r>
          </w:p>
        </w:tc>
        <w:tc>
          <w:tcPr>
            <w:tcW w:w="49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HZ-UNI-QMS-COMP — Competence matrix and training records; CMP-01 — Internal auditing (ISO 19011); CMP-02 — Root cause analysis (5 Whys, Ishikawa, 8D); Plan training</w:t>
            </w:r>
          </w:p>
        </w:tc>
      </w:tr>
    </w:tbl>
    <w:p>
      <w:pPr>
        <w:pStyle w:val="Heading3"/>
        <w:rPr/>
      </w:pPr>
      <w:r>
        <w:rPr/>
        <w:t>UMS032 (MP-014) — Management System Communication Plan Development</w:t>
      </w:r>
    </w:p>
    <w:p>
      <w:pPr>
        <w:pStyle w:val="Normal"/>
        <w:keepNext w:val="false"/>
        <w:spacing w:lineRule="exact" w:line="210" w:before="0" w:after="40"/>
        <w:jc w:val="left"/>
        <w:rPr/>
      </w:pPr>
      <w:r>
        <w:rPr>
          <w:b w:val="false"/>
          <w:i/>
          <w:color w:val="2C3E50"/>
          <w:sz w:val="17"/>
        </w:rPr>
        <w:t xml:space="preserve">Define communication needs; develop plan; select channels; measure effectiveness. </w:t>
      </w:r>
      <w:r>
        <w:rPr>
          <w:b w:val="false"/>
          <w:i w:val="false"/>
          <w:color w:val="5A6B7B"/>
          <w:sz w:val="17"/>
        </w:rPr>
        <w:t>Owner: IMS Manager. Requirements: ISO 9001 §7.4.</w:t>
      </w:r>
    </w:p>
    <w:p>
      <w:pPr>
        <w:pStyle w:val="Normal"/>
        <w:keepNext w:val="true"/>
        <w:spacing w:lineRule="exact" w:line="198" w:before="40" w:after="0"/>
        <w:jc w:val="left"/>
        <w:rPr/>
      </w:pPr>
      <w:r>
        <w:rPr>
          <w:b/>
          <w:i w:val="false"/>
          <w:color w:val="17A2B8"/>
          <w:sz w:val="16"/>
        </w:rPr>
        <w:t>Task MP-014.T1 — Plan and prepare management system communication plan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MP-014.1  </w:t>
      </w:r>
      <w:r>
        <w:rPr>
          <w:b/>
          <w:i w:val="false"/>
          <w:color w:val="123A5F"/>
          <w:sz w:val="16"/>
        </w:rPr>
        <w:t>Fix management system communication plan periodicity</w:t>
      </w:r>
      <w:r>
        <w:rPr>
          <w:b w:val="false"/>
          <w:i w:val="false"/>
          <w:color w:val="5A6B7B"/>
          <w:sz w:val="15"/>
        </w:rPr>
        <w:t xml:space="preserve">  (IMS Manager · Periodicity)</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011"/>
        <w:gridCol w:w="1279"/>
        <w:gridCol w:w="1948"/>
        <w:gridCol w:w="5310"/>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Frequency</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due date</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chaired by</w:t>
            </w:r>
          </w:p>
        </w:tc>
        <w:tc>
          <w:tcPr>
            <w:tcW w:w="1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in scope</w:t>
            </w:r>
          </w:p>
        </w:tc>
        <w:tc>
          <w:tcPr>
            <w:tcW w:w="53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inputs and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Annual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2026-11-24</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Horizon Universal Holdings</w:t>
            </w:r>
          </w:p>
        </w:tc>
        <w:tc>
          <w:tcPr>
            <w:tcW w:w="5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Inputs for each review: Communication needs; Stakeholder requirements; Policy. An early review is triggered by: Receipt or update of Communication needs, Stakeholder requirements from Quality mgr, Comm mgr.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MP-014.2  </w:t>
      </w:r>
      <w:r>
        <w:rPr>
          <w:b/>
          <w:i w:val="false"/>
          <w:color w:val="123A5F"/>
          <w:sz w:val="16"/>
        </w:rPr>
        <w:t>Identify management system communication plan audiences</w:t>
      </w:r>
      <w:r>
        <w:rPr>
          <w:b w:val="false"/>
          <w:i w:val="false"/>
          <w:color w:val="5A6B7B"/>
          <w:sz w:val="15"/>
        </w:rPr>
        <w:t xml:space="preserve">  (IMS Manager · Register items)</w:t>
      </w:r>
      <w:r>
        <w:rPr>
          <w:b/>
          <w:i w:val="false"/>
          <w:color w:val="17A2B8"/>
          <w:sz w:val="15"/>
        </w:rPr>
        <w:t xml:space="preserve">  What to type ▾</w:t>
      </w:r>
      <w:r>
        <w:rPr>
          <w:b/>
          <w:i w:val="false"/>
          <w:color w:val="123A5F"/>
          <w:sz w:val="15"/>
        </w:rPr>
        <w:t xml:space="preserve">  Management system communication plan audiences identified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1063"/>
        <w:gridCol w:w="3143"/>
        <w:gridCol w:w="743"/>
        <w:gridCol w:w="2506"/>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Management system communication plan audiences</w:t>
            </w:r>
          </w:p>
        </w:tc>
        <w:tc>
          <w:tcPr>
            <w:tcW w:w="10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1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Customers (key accounts)</w:t>
            </w:r>
          </w:p>
        </w:tc>
        <w:tc>
          <w:tcPr>
            <w:tcW w:w="10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Interested party</w:t>
            </w:r>
          </w:p>
        </w:tc>
        <w:tc>
          <w:tcPr>
            <w:tcW w:w="31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Communication plan; followed by IMS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Nov 2025</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Employees and their representatives</w:t>
            </w:r>
          </w:p>
        </w:tc>
        <w:tc>
          <w:tcPr>
            <w:tcW w:w="10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Interested party</w:t>
            </w:r>
          </w:p>
        </w:tc>
        <w:tc>
          <w:tcPr>
            <w:tcW w:w="31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Records; followed by IMS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Oct 2025</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Regulators and certification body</w:t>
            </w:r>
          </w:p>
        </w:tc>
        <w:tc>
          <w:tcPr>
            <w:tcW w:w="10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Interested party</w:t>
            </w:r>
          </w:p>
        </w:tc>
        <w:tc>
          <w:tcPr>
            <w:tcW w:w="31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Communication plan; followed by IMS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Oct 2025</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Suppliers of critical supplies</w:t>
            </w:r>
          </w:p>
        </w:tc>
        <w:tc>
          <w:tcPr>
            <w:tcW w:w="10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Interested party</w:t>
            </w:r>
          </w:p>
        </w:tc>
        <w:tc>
          <w:tcPr>
            <w:tcW w:w="31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Records; followed by IMS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Low</w:t>
            </w:r>
          </w:p>
        </w:tc>
        <w:tc>
          <w:tcPr>
            <w:tcW w:w="25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Oct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MP-014.3  </w:t>
      </w:r>
      <w:r>
        <w:rPr>
          <w:b/>
          <w:i w:val="false"/>
          <w:color w:val="123A5F"/>
          <w:sz w:val="16"/>
        </w:rPr>
        <w:t>Define management system communication plan messages</w:t>
      </w:r>
      <w:r>
        <w:rPr>
          <w:b w:val="false"/>
          <w:i w:val="false"/>
          <w:color w:val="5A6B7B"/>
          <w:sz w:val="15"/>
        </w:rPr>
        <w:t xml:space="preserve">  (IMS Manager · Register items)</w:t>
      </w:r>
      <w:r>
        <w:rPr>
          <w:b/>
          <w:i w:val="false"/>
          <w:color w:val="17A2B8"/>
          <w:sz w:val="15"/>
        </w:rPr>
        <w:t xml:space="preserve">  What to type ▾</w:t>
      </w:r>
      <w:r>
        <w:rPr>
          <w:b/>
          <w:i w:val="false"/>
          <w:color w:val="123A5F"/>
          <w:sz w:val="15"/>
        </w:rPr>
        <w:t xml:space="preserve">  Management system communication plan messages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676"/>
        <w:gridCol w:w="3351"/>
        <w:gridCol w:w="743"/>
        <w:gridCol w:w="2685"/>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Management system communication plan messages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3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Communication plan</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3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Communication plan; followed by IMS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Oct 2025</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3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Records; followed by IMS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Oct 2025</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Effectiveness reports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3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Communication plan; followed by IMS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Oct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MP-014.4  </w:t>
      </w:r>
      <w:r>
        <w:rPr>
          <w:b/>
          <w:i w:val="false"/>
          <w:color w:val="123A5F"/>
          <w:sz w:val="16"/>
        </w:rPr>
        <w:t>Select management system communication plan channels</w:t>
      </w:r>
      <w:r>
        <w:rPr>
          <w:b w:val="false"/>
          <w:i w:val="false"/>
          <w:color w:val="5A6B7B"/>
          <w:sz w:val="15"/>
        </w:rPr>
        <w:t xml:space="preserve">  (IMS Manager · Register items)</w:t>
      </w:r>
      <w:r>
        <w:rPr>
          <w:b/>
          <w:i w:val="false"/>
          <w:color w:val="17A2B8"/>
          <w:sz w:val="15"/>
        </w:rPr>
        <w:t xml:space="preserve">  What to type ▾</w:t>
      </w:r>
      <w:r>
        <w:rPr>
          <w:b/>
          <w:i w:val="false"/>
          <w:color w:val="123A5F"/>
          <w:sz w:val="15"/>
        </w:rPr>
        <w:t xml:space="preserve">  Management system communication plan channels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676"/>
        <w:gridCol w:w="3382"/>
        <w:gridCol w:w="743"/>
        <w:gridCol w:w="2655"/>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Management system communication plan channels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3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Communication plan</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3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Communication plan; followed by IMS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Oct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3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Records; followed by IMS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Oct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Effectiveness reports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3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Communication plan; followed by IMS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Sep 2025</w:t>
            </w:r>
          </w:p>
        </w:tc>
      </w:tr>
    </w:tbl>
    <w:p>
      <w:pPr>
        <w:pStyle w:val="Normal"/>
        <w:keepNext w:val="true"/>
        <w:spacing w:lineRule="exact" w:line="198" w:before="40" w:after="0"/>
        <w:jc w:val="left"/>
        <w:rPr/>
      </w:pPr>
      <w:r>
        <w:rPr>
          <w:b/>
          <w:i w:val="false"/>
          <w:color w:val="17A2B8"/>
          <w:sz w:val="16"/>
        </w:rPr>
        <w:t>Task MP-014.T2 — Execute management system communication plan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MP-014.5  </w:t>
      </w:r>
      <w:r>
        <w:rPr>
          <w:b/>
          <w:i w:val="false"/>
          <w:color w:val="123A5F"/>
          <w:sz w:val="16"/>
        </w:rPr>
        <w:t>Establish management system communication plan frequency</w:t>
      </w:r>
      <w:r>
        <w:rPr>
          <w:b w:val="false"/>
          <w:i w:val="false"/>
          <w:color w:val="5A6B7B"/>
          <w:sz w:val="15"/>
        </w:rPr>
        <w:t xml:space="preserve">  (IMS Manager · Periodicity)</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011"/>
        <w:gridCol w:w="1279"/>
        <w:gridCol w:w="1948"/>
        <w:gridCol w:w="5310"/>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Frequency</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due date</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chaired by</w:t>
            </w:r>
          </w:p>
        </w:tc>
        <w:tc>
          <w:tcPr>
            <w:tcW w:w="1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in scope</w:t>
            </w:r>
          </w:p>
        </w:tc>
        <w:tc>
          <w:tcPr>
            <w:tcW w:w="53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inputs and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Annual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2026-11-28</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Horizon Universal Holdings</w:t>
            </w:r>
          </w:p>
        </w:tc>
        <w:tc>
          <w:tcPr>
            <w:tcW w:w="5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Inputs for each review: Communication needs; Stakeholder requirements; Policy. An early review is triggered by: Receipt or update of Communication needs, Stakeholder requirements from Quality mgr, Comm mgr.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MP-014.6  </w:t>
      </w:r>
      <w:r>
        <w:rPr>
          <w:b/>
          <w:i w:val="false"/>
          <w:color w:val="123A5F"/>
          <w:sz w:val="16"/>
        </w:rPr>
        <w:t>Design management system communication plan supports</w:t>
      </w:r>
      <w:r>
        <w:rPr>
          <w:b w:val="false"/>
          <w:i w:val="false"/>
          <w:color w:val="5A6B7B"/>
          <w:sz w:val="15"/>
        </w:rPr>
        <w:t xml:space="preserve">  (IMS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06"/>
        <w:gridCol w:w="1149"/>
        <w:gridCol w:w="1043"/>
        <w:gridCol w:w="1043"/>
        <w:gridCol w:w="1650"/>
      </w:tblGrid>
      <w:tr>
        <w:trPr>
          <w:tblHeader w:val="true"/>
          <w:cantSplit w:val="true"/>
        </w:trPr>
        <w:tc>
          <w:tcPr>
            <w:tcW w:w="5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1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0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0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6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5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 management system communication plan</w:t>
            </w:r>
          </w:p>
        </w:tc>
        <w:tc>
          <w:tcPr>
            <w:tcW w:w="11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10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2025-11-28</w:t>
            </w:r>
          </w:p>
        </w:tc>
        <w:tc>
          <w:tcPr>
            <w:tcW w:w="10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2025-12-12</w:t>
            </w:r>
          </w:p>
        </w:tc>
        <w:tc>
          <w:tcPr>
            <w:tcW w:w="16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Communication plan</w:t>
            </w:r>
          </w:p>
        </w:tc>
      </w:tr>
      <w:tr>
        <w:trPr>
          <w:cantSplit w:val="true"/>
        </w:trPr>
        <w:tc>
          <w:tcPr>
            <w:tcW w:w="54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Publish management system communication plan</w:t>
            </w:r>
          </w:p>
        </w:tc>
        <w:tc>
          <w:tcPr>
            <w:tcW w:w="11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Omar Haddad</w:t>
            </w:r>
          </w:p>
        </w:tc>
        <w:tc>
          <w:tcPr>
            <w:tcW w:w="10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2025-12-03</w:t>
            </w:r>
          </w:p>
        </w:tc>
        <w:tc>
          <w:tcPr>
            <w:tcW w:w="10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2025-12-22</w:t>
            </w:r>
          </w:p>
        </w:tc>
        <w:tc>
          <w:tcPr>
            <w:tcW w:w="16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Records</w:t>
            </w:r>
          </w:p>
        </w:tc>
      </w:tr>
      <w:tr>
        <w:trPr>
          <w:cantSplit w:val="true"/>
        </w:trPr>
        <w:tc>
          <w:tcPr>
            <w:tcW w:w="5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Measure management system communication plan effectiveness</w:t>
            </w:r>
          </w:p>
        </w:tc>
        <w:tc>
          <w:tcPr>
            <w:tcW w:w="11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10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2025-12-08</w:t>
            </w:r>
          </w:p>
        </w:tc>
        <w:tc>
          <w:tcPr>
            <w:tcW w:w="10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2026-01-01</w:t>
            </w:r>
          </w:p>
        </w:tc>
        <w:tc>
          <w:tcPr>
            <w:tcW w:w="16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Communication plan</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MP-014.7  </w:t>
      </w:r>
      <w:r>
        <w:rPr>
          <w:b/>
          <w:i w:val="false"/>
          <w:color w:val="123A5F"/>
          <w:sz w:val="16"/>
        </w:rPr>
        <w:t>Plan management system communication plan</w:t>
      </w:r>
      <w:r>
        <w:rPr>
          <w:b w:val="false"/>
          <w:i w:val="false"/>
          <w:color w:val="5A6B7B"/>
          <w:sz w:val="15"/>
        </w:rPr>
        <w:t xml:space="preserve">  (IMS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04"/>
        <w:gridCol w:w="1125"/>
        <w:gridCol w:w="1023"/>
        <w:gridCol w:w="1022"/>
        <w:gridCol w:w="1617"/>
      </w:tblGrid>
      <w:tr>
        <w:trPr>
          <w:tblHeader w:val="true"/>
          <w:cantSplit w:val="true"/>
        </w:trPr>
        <w:tc>
          <w:tcPr>
            <w:tcW w:w="55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1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0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0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6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55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Publish management system communication plan</w:t>
            </w:r>
          </w:p>
        </w:tc>
        <w:tc>
          <w:tcPr>
            <w:tcW w:w="11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1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2025-11-27</w:t>
            </w:r>
          </w:p>
        </w:tc>
        <w:tc>
          <w:tcPr>
            <w:tcW w:w="10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2025-12-11</w:t>
            </w:r>
          </w:p>
        </w:tc>
        <w:tc>
          <w:tcPr>
            <w:tcW w:w="16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Communication plan</w:t>
            </w:r>
          </w:p>
        </w:tc>
      </w:tr>
      <w:tr>
        <w:trPr>
          <w:cantSplit w:val="true"/>
        </w:trPr>
        <w:tc>
          <w:tcPr>
            <w:tcW w:w="55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Measure management system communication plan effectiveness</w:t>
            </w:r>
          </w:p>
        </w:tc>
        <w:tc>
          <w:tcPr>
            <w:tcW w:w="11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Omar Haddad</w:t>
            </w:r>
          </w:p>
        </w:tc>
        <w:tc>
          <w:tcPr>
            <w:tcW w:w="1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2025-12-02</w:t>
            </w:r>
          </w:p>
        </w:tc>
        <w:tc>
          <w:tcPr>
            <w:tcW w:w="10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2025-12-21</w:t>
            </w:r>
          </w:p>
        </w:tc>
        <w:tc>
          <w:tcPr>
            <w:tcW w:w="16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Records</w:t>
            </w:r>
          </w:p>
        </w:tc>
      </w:tr>
      <w:tr>
        <w:trPr>
          <w:cantSplit w:val="true"/>
        </w:trPr>
        <w:tc>
          <w:tcPr>
            <w:tcW w:w="55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Produce management system communication plan report</w:t>
            </w:r>
          </w:p>
        </w:tc>
        <w:tc>
          <w:tcPr>
            <w:tcW w:w="11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1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2025-12-07</w:t>
            </w:r>
          </w:p>
        </w:tc>
        <w:tc>
          <w:tcPr>
            <w:tcW w:w="10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2025-12-31</w:t>
            </w:r>
          </w:p>
        </w:tc>
        <w:tc>
          <w:tcPr>
            <w:tcW w:w="16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Communication plan</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MP-014.8  </w:t>
      </w:r>
      <w:r>
        <w:rPr>
          <w:b/>
          <w:i w:val="false"/>
          <w:color w:val="123A5F"/>
          <w:sz w:val="16"/>
        </w:rPr>
        <w:t>Publish management system communication plan</w:t>
      </w:r>
      <w:r>
        <w:rPr>
          <w:b w:val="false"/>
          <w:i w:val="false"/>
          <w:color w:val="5A6B7B"/>
          <w:sz w:val="15"/>
        </w:rPr>
        <w:t xml:space="preserve">  (IMS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69"/>
        <w:gridCol w:w="1347"/>
        <w:gridCol w:w="610"/>
        <w:gridCol w:w="4080"/>
        <w:gridCol w:w="2285"/>
      </w:tblGrid>
      <w:tr>
        <w:trPr>
          <w:tblHeader w:val="true"/>
          <w:cantSplit w:val="true"/>
        </w:trPr>
        <w:tc>
          <w:tcPr>
            <w:tcW w:w="19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2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9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TPL-COMM — Communication plan and records</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HZ-UNI-QMS-UMS032-08</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Communication plan for products and services, aligned with ISO 9001; generated from the project data, then completed by the author.</w:t>
            </w:r>
          </w:p>
        </w:tc>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HZ-UNI-QMS-COMM — Communication plan and records</w:t>
            </w:r>
          </w:p>
        </w:tc>
      </w:tr>
    </w:tbl>
    <w:p>
      <w:pPr>
        <w:pStyle w:val="Normal"/>
        <w:keepNext w:val="true"/>
        <w:spacing w:lineRule="exact" w:line="198" w:before="40" w:after="0"/>
        <w:jc w:val="left"/>
        <w:rPr/>
      </w:pPr>
      <w:r>
        <w:rPr>
          <w:b/>
          <w:i w:val="false"/>
          <w:color w:val="17A2B8"/>
          <w:sz w:val="16"/>
        </w:rPr>
        <w:t>Task MP-014.T3 — Verify, record and close management system communication plan</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MP-014.9  </w:t>
      </w:r>
      <w:r>
        <w:rPr>
          <w:b/>
          <w:i w:val="false"/>
          <w:color w:val="123A5F"/>
          <w:sz w:val="16"/>
        </w:rPr>
        <w:t>Measure management system communication plan effectiveness</w:t>
      </w:r>
      <w:r>
        <w:rPr>
          <w:b w:val="false"/>
          <w:i w:val="false"/>
          <w:color w:val="5A6B7B"/>
          <w:sz w:val="15"/>
        </w:rPr>
        <w:t xml:space="preserve">  (IMS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stable, below target; action opened. Next analysis at the performance review.</w:t>
            </w:r>
          </w:p>
        </w:tc>
      </w:tr>
    </w:tbl>
    <w:p>
      <w:pPr>
        <w:pStyle w:val="Normal"/>
        <w:keepNext w:val="true"/>
        <w:spacing w:lineRule="exact" w:line="186" w:before="30" w:after="10"/>
        <w:ind w:left="255"/>
        <w:jc w:val="left"/>
        <w:rPr/>
      </w:pPr>
      <w:r>
        <w:rPr>
          <w:b/>
          <w:i w:val="false"/>
          <w:color w:val="123A5F"/>
          <w:sz w:val="15"/>
        </w:rPr>
        <w:t>Indicators measured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08"/>
        <w:gridCol w:w="5948"/>
        <w:gridCol w:w="1079"/>
        <w:gridCol w:w="555"/>
      </w:tblGrid>
      <w:tr>
        <w:trPr>
          <w:tblHeader w:val="true"/>
          <w:cantSplit w:val="true"/>
        </w:trPr>
        <w:tc>
          <w:tcPr>
            <w:tcW w:w="27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5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7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KPI-05 — Distribution acknowledgement rate</w:t>
            </w:r>
          </w:p>
        </w:tc>
        <w:tc>
          <w:tcPr>
            <w:tcW w:w="5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Distribution acknowledgement rate measures the result of this macro process (Communication plan);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92.7</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MP-014.10  </w:t>
      </w:r>
      <w:r>
        <w:rPr>
          <w:b/>
          <w:i w:val="false"/>
          <w:color w:val="123A5F"/>
          <w:sz w:val="16"/>
        </w:rPr>
        <w:t>Produce management system communication plan report</w:t>
      </w:r>
      <w:r>
        <w:rPr>
          <w:b w:val="false"/>
          <w:i w:val="false"/>
          <w:color w:val="5A6B7B"/>
          <w:sz w:val="15"/>
        </w:rPr>
        <w:t xml:space="preserve">  (IMS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69"/>
        <w:gridCol w:w="1347"/>
        <w:gridCol w:w="610"/>
        <w:gridCol w:w="4080"/>
        <w:gridCol w:w="2285"/>
      </w:tblGrid>
      <w:tr>
        <w:trPr>
          <w:tblHeader w:val="true"/>
          <w:cantSplit w:val="true"/>
        </w:trPr>
        <w:tc>
          <w:tcPr>
            <w:tcW w:w="19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2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9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TPL-COMM — Communication plan and records</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HZ-UNI-QMS-UMS032-10</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Communication plan for products and services, aligned with ISO 9001; generated from the project data, then completed by the author.</w:t>
            </w:r>
          </w:p>
        </w:tc>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HZ-UNI-QMS-COMM — Communication plan and records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MP-014.11  </w:t>
      </w:r>
      <w:r>
        <w:rPr>
          <w:b/>
          <w:i w:val="false"/>
          <w:color w:val="123A5F"/>
          <w:sz w:val="16"/>
        </w:rPr>
        <w:t>Update management system communication plan</w:t>
      </w:r>
      <w:r>
        <w:rPr>
          <w:b w:val="false"/>
          <w:i w:val="false"/>
          <w:color w:val="5A6B7B"/>
          <w:sz w:val="15"/>
        </w:rPr>
        <w:t xml:space="preserve">  (IMS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15"/>
        <w:gridCol w:w="1287"/>
        <w:gridCol w:w="5789"/>
      </w:tblGrid>
      <w:tr>
        <w:trPr>
          <w:tblHeader w:val="true"/>
          <w:cantSplit w:val="true"/>
        </w:trPr>
        <w:tc>
          <w:tcPr>
            <w:tcW w:w="3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12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57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3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Communication plan updated: specification not met.</w:t>
            </w:r>
          </w:p>
        </w:tc>
        <w:tc>
          <w:tcPr>
            <w:tcW w:w="12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Change in regulation</w:t>
            </w:r>
          </w:p>
        </w:tc>
        <w:tc>
          <w:tcPr>
            <w:tcW w:w="57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HZ-UNI-QMS-COMM — Communication plan and records; CL-011 — Management system policy; CL-012 — Management system policy; Plan management system communication plan</w:t>
            </w:r>
          </w:p>
        </w:tc>
      </w:tr>
    </w:tbl>
    <w:p>
      <w:pPr>
        <w:pStyle w:val="Normal"/>
        <w:keepNext w:val="true"/>
        <w:spacing w:lineRule="exact" w:line="198" w:before="40" w:after="0"/>
        <w:jc w:val="left"/>
        <w:rPr/>
      </w:pPr>
      <w:r>
        <w:rPr>
          <w:b/>
          <w:i w:val="false"/>
          <w:color w:val="17A2B8"/>
          <w:sz w:val="16"/>
        </w:rPr>
        <w:t>Task MP-014.T4 — Distribute Published Documents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MP-014.12  </w:t>
      </w:r>
      <w:r>
        <w:rPr>
          <w:b/>
          <w:i w:val="false"/>
          <w:color w:val="123A5F"/>
          <w:sz w:val="16"/>
        </w:rPr>
        <w:t>Distribute published documents to distribution lists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Distribute published documents to distribution lists: done by the DynamicMS Engine; Communication plan available in the project.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HZ-UNI-QMS-COMM — Communication plan and records; CL-011 — Management system policy; CL-012 — Management system policy; CL-021 — Objectives and KPI results; CL-022 — Objectives and KPI results; Plan management system communication plan</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MP-014.13  </w:t>
      </w:r>
      <w:r>
        <w:rPr>
          <w:b/>
          <w:i w:val="false"/>
          <w:color w:val="123A5F"/>
          <w:sz w:val="16"/>
        </w:rPr>
        <w:t>Track distribution acknowledgements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Track distribution acknowledgements: done by the DynamicMS Engine; Communication plan available in the project.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HZ-UNI-QMS-COMM — Communication plan and records; CL-011 — Management system policy; CL-012 — Management system policy; CL-021 — Objectives and KPI results; CL-022 — Objectives and KPI results; Plan management system communication plan</w:t>
            </w:r>
          </w:p>
        </w:tc>
      </w:tr>
    </w:tbl>
    <w:p>
      <w:pPr>
        <w:pStyle w:val="Heading3"/>
        <w:rPr/>
      </w:pPr>
      <w:r>
        <w:rPr/>
        <w:t>UMS035 (MP-026) — Internal Auditor Qualification and Certification</w:t>
      </w:r>
    </w:p>
    <w:p>
      <w:pPr>
        <w:pStyle w:val="Normal"/>
        <w:keepNext w:val="false"/>
        <w:spacing w:lineRule="exact" w:line="210" w:before="0" w:after="40"/>
        <w:jc w:val="left"/>
        <w:rPr/>
      </w:pPr>
      <w:r>
        <w:rPr>
          <w:b w:val="false"/>
          <w:i/>
          <w:color w:val="2C3E50"/>
          <w:sz w:val="17"/>
        </w:rPr>
        <w:t xml:space="preserve">Define criteria; train candidates; evaluate and certify; maintain registry. </w:t>
      </w:r>
      <w:r>
        <w:rPr>
          <w:b w:val="false"/>
          <w:i w:val="false"/>
          <w:color w:val="5A6B7B"/>
          <w:sz w:val="17"/>
        </w:rPr>
        <w:t>Owner: Internal Audit Manager. Requirements: ISO 9001 §7.2, ISO 19011 §7.</w:t>
      </w:r>
    </w:p>
    <w:p>
      <w:pPr>
        <w:pStyle w:val="Normal"/>
        <w:keepNext w:val="true"/>
        <w:spacing w:lineRule="exact" w:line="198" w:before="40" w:after="0"/>
        <w:jc w:val="left"/>
        <w:rPr/>
      </w:pPr>
      <w:r>
        <w:rPr>
          <w:b/>
          <w:i w:val="false"/>
          <w:color w:val="17A2B8"/>
          <w:sz w:val="16"/>
        </w:rPr>
        <w:t>Task MP-026.T1 — Plan and prepare internal auditor qualification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MP-026.1  </w:t>
      </w:r>
      <w:r>
        <w:rPr>
          <w:b/>
          <w:i w:val="false"/>
          <w:color w:val="123A5F"/>
          <w:sz w:val="16"/>
        </w:rPr>
        <w:t>Define internal auditor qualification criteria</w:t>
      </w:r>
      <w:r>
        <w:rPr>
          <w:b w:val="false"/>
          <w:i w:val="false"/>
          <w:color w:val="5A6B7B"/>
          <w:sz w:val="15"/>
        </w:rPr>
        <w:t xml:space="preserve">  (Internal Audit Manager · Register items)</w:t>
      </w:r>
      <w:r>
        <w:rPr>
          <w:b/>
          <w:i w:val="false"/>
          <w:color w:val="17A2B8"/>
          <w:sz w:val="15"/>
        </w:rPr>
        <w:t xml:space="preserve">  What to type ▾</w:t>
      </w:r>
      <w:r>
        <w:rPr>
          <w:b/>
          <w:i w:val="false"/>
          <w:color w:val="123A5F"/>
          <w:sz w:val="15"/>
        </w:rPr>
        <w:t xml:space="preserve">  Internal auditor qualification criteria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51"/>
        <w:gridCol w:w="676"/>
        <w:gridCol w:w="3707"/>
        <w:gridCol w:w="744"/>
        <w:gridCol w:w="2413"/>
      </w:tblGrid>
      <w:tr>
        <w:trPr>
          <w:tblHeader w:val="true"/>
          <w:cantSplit w:val="true"/>
        </w:trPr>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Internal auditor qualification criteria</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7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Criteria</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Criteria; followed by Internal Audit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Nov 2025</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Training 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7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Training records; followed by Internal Audit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Nov 2025</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Certifications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Criteria; followed by Internal Audit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Oct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MP-026.2  </w:t>
      </w:r>
      <w:r>
        <w:rPr>
          <w:b/>
          <w:i w:val="false"/>
          <w:color w:val="123A5F"/>
          <w:sz w:val="16"/>
        </w:rPr>
        <w:t>Identify internal auditor qualification candidates</w:t>
      </w:r>
      <w:r>
        <w:rPr>
          <w:b w:val="false"/>
          <w:i w:val="false"/>
          <w:color w:val="5A6B7B"/>
          <w:sz w:val="15"/>
        </w:rPr>
        <w:t xml:space="preserve">  (Internal Audit Manager · Assignment)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14"/>
        <w:gridCol w:w="3295"/>
        <w:gridCol w:w="1882"/>
      </w:tblGrid>
      <w:tr>
        <w:trPr>
          <w:tblHeader w:val="true"/>
          <w:cantSplit w:val="true"/>
        </w:trPr>
        <w:tc>
          <w:tcPr>
            <w:tcW w:w="51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Role</w:t>
            </w:r>
          </w:p>
        </w:tc>
        <w:tc>
          <w:tcPr>
            <w:tcW w:w="32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 (from the OBS)</w:t>
            </w:r>
          </w:p>
        </w:tc>
        <w:tc>
          <w:tcPr>
            <w:tcW w:w="18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covered</w:t>
            </w:r>
          </w:p>
        </w:tc>
      </w:tr>
      <w:tr>
        <w:trPr>
          <w:cantSplit w:val="true"/>
        </w:trPr>
        <w:tc>
          <w:tcPr>
            <w:tcW w:w="51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Manager</w:t>
            </w:r>
          </w:p>
        </w:tc>
        <w:tc>
          <w:tcPr>
            <w:tcW w:w="3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Amina Ouazzani</w:t>
            </w:r>
          </w:p>
        </w:tc>
        <w:tc>
          <w:tcPr>
            <w:tcW w:w="18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w:t>
            </w:r>
          </w:p>
        </w:tc>
      </w:tr>
    </w:tbl>
    <w:p>
      <w:pPr>
        <w:pStyle w:val="Normal"/>
        <w:keepNext w:val="true"/>
        <w:spacing w:lineRule="exact" w:line="186" w:before="30" w:after="10"/>
        <w:ind w:left="255"/>
        <w:jc w:val="left"/>
        <w:rPr/>
      </w:pPr>
      <w:r>
        <w:rPr>
          <w:b/>
          <w:i w:val="false"/>
          <w:color w:val="123A5F"/>
          <w:sz w:val="15"/>
        </w:rPr>
        <w:t>RACSI of the macro process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02"/>
        <w:gridCol w:w="1452"/>
        <w:gridCol w:w="1582"/>
        <w:gridCol w:w="2507"/>
        <w:gridCol w:w="1848"/>
      </w:tblGrid>
      <w:tr>
        <w:trPr>
          <w:tblHeader w:val="true"/>
          <w:cantSplit w:val="true"/>
        </w:trPr>
        <w:tc>
          <w:tcPr>
            <w:tcW w:w="2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4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15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5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Internal Audit Manager</w:t>
            </w:r>
          </w:p>
        </w:tc>
        <w:tc>
          <w:tcPr>
            <w:tcW w:w="14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15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c>
          <w:tcPr>
            <w:tcW w:w="25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1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MP-026.3  </w:t>
      </w:r>
      <w:r>
        <w:rPr>
          <w:b/>
          <w:i w:val="false"/>
          <w:color w:val="123A5F"/>
          <w:sz w:val="16"/>
        </w:rPr>
        <w:t>Deliver formal training</w:t>
      </w:r>
      <w:r>
        <w:rPr>
          <w:b w:val="false"/>
          <w:i w:val="false"/>
          <w:color w:val="5A6B7B"/>
          <w:sz w:val="15"/>
        </w:rPr>
        <w:t xml:space="preserve">  (Internal Audit Manager · Training)</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99"/>
        <w:gridCol w:w="1061"/>
        <w:gridCol w:w="1012"/>
        <w:gridCol w:w="945"/>
        <w:gridCol w:w="2494"/>
        <w:gridCol w:w="1279"/>
      </w:tblGrid>
      <w:tr>
        <w:trPr>
          <w:tblHeader w:val="true"/>
          <w:cantSplit w:val="true"/>
        </w:trPr>
        <w:tc>
          <w:tcPr>
            <w:tcW w:w="34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10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0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Units trained</w:t>
            </w:r>
          </w:p>
        </w:tc>
        <w:tc>
          <w:tcPr>
            <w:tcW w:w="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4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evaluation method</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w:t>
            </w:r>
          </w:p>
        </w:tc>
      </w:tr>
      <w:tr>
        <w:trPr>
          <w:cantSplit w:val="true"/>
        </w:trPr>
        <w:tc>
          <w:tcPr>
            <w:tcW w:w="34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Deliver formal training — practice session</w:t>
            </w:r>
          </w:p>
        </w:tc>
        <w:tc>
          <w:tcPr>
            <w:tcW w:w="1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2025-11-30</w:t>
            </w:r>
          </w:p>
        </w:tc>
        <w:tc>
          <w:tcPr>
            <w:tcW w:w="10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w:t>
            </w:r>
          </w:p>
        </w:tc>
        <w:tc>
          <w:tcPr>
            <w:tcW w:w="24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On-the-job observation</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82</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MP-026.4  </w:t>
      </w:r>
      <w:r>
        <w:rPr>
          <w:b/>
          <w:i w:val="false"/>
          <w:color w:val="123A5F"/>
          <w:sz w:val="16"/>
        </w:rPr>
        <w:t>Conduct internal auditor qualification exercises</w:t>
      </w:r>
      <w:r>
        <w:rPr>
          <w:b w:val="false"/>
          <w:i w:val="false"/>
          <w:color w:val="5A6B7B"/>
          <w:sz w:val="15"/>
        </w:rPr>
        <w:t xml:space="preserve">  (Internal Audit Manager · Training)</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948"/>
        <w:gridCol w:w="892"/>
        <w:gridCol w:w="1011"/>
        <w:gridCol w:w="945"/>
        <w:gridCol w:w="2215"/>
        <w:gridCol w:w="1279"/>
      </w:tblGrid>
      <w:tr>
        <w:trPr>
          <w:tblHeader w:val="true"/>
          <w:cantSplit w:val="true"/>
        </w:trPr>
        <w:tc>
          <w:tcPr>
            <w:tcW w:w="3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8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Units trained</w:t>
            </w:r>
          </w:p>
        </w:tc>
        <w:tc>
          <w:tcPr>
            <w:tcW w:w="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evaluation method</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w:t>
            </w:r>
          </w:p>
        </w:tc>
      </w:tr>
      <w:tr>
        <w:trPr>
          <w:cantSplit w:val="true"/>
        </w:trPr>
        <w:tc>
          <w:tcPr>
            <w:tcW w:w="3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internal auditor qualification exercises — practice session</w:t>
            </w:r>
          </w:p>
        </w:tc>
        <w:tc>
          <w:tcPr>
            <w:tcW w:w="8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2025-12-05</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w:t>
            </w:r>
          </w:p>
        </w:tc>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On-the-job observation</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81</w:t>
            </w:r>
          </w:p>
        </w:tc>
      </w:tr>
    </w:tbl>
    <w:p>
      <w:pPr>
        <w:pStyle w:val="Normal"/>
        <w:keepNext w:val="true"/>
        <w:spacing w:lineRule="exact" w:line="198" w:before="40" w:after="0"/>
        <w:jc w:val="left"/>
        <w:rPr/>
      </w:pPr>
      <w:r>
        <w:rPr>
          <w:b/>
          <w:i w:val="false"/>
          <w:color w:val="17A2B8"/>
          <w:sz w:val="16"/>
        </w:rPr>
        <w:t>Task MP-026.T2 — Execute internal auditor qualification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MP-026.5  </w:t>
      </w:r>
      <w:r>
        <w:rPr>
          <w:b/>
          <w:i w:val="false"/>
          <w:color w:val="123A5F"/>
          <w:sz w:val="16"/>
        </w:rPr>
        <w:t>Evaluate internal auditor qualification performance</w:t>
      </w:r>
      <w:r>
        <w:rPr>
          <w:b w:val="false"/>
          <w:i w:val="false"/>
          <w:color w:val="5A6B7B"/>
          <w:sz w:val="15"/>
        </w:rPr>
        <w:t xml:space="preserve">  (Internal Audit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3.4/5.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36"/>
        <w:gridCol w:w="810"/>
        <w:gridCol w:w="878"/>
        <w:gridCol w:w="5366"/>
      </w:tblGrid>
      <w:tr>
        <w:trPr>
          <w:tblHeader w:val="true"/>
          <w:cantSplit w:val="true"/>
        </w:trPr>
        <w:tc>
          <w:tcPr>
            <w:tcW w:w="32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Criteria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Criteria reviewed on 2025-11-27; 2 gaps corrected.</w:t>
            </w:r>
          </w:p>
        </w:tc>
      </w:tr>
      <w:tr>
        <w:trPr>
          <w:cantSplit w:val="true"/>
        </w:trPr>
        <w:tc>
          <w:tcPr>
            <w:tcW w:w="32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§7.2, ISO 19011 §7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§7.2, ISO 19011 §7 with the checklist of the phase gate.</w:t>
            </w:r>
          </w:p>
        </w:tc>
      </w:tr>
      <w:tr>
        <w:trPr>
          <w:cantSplit w:val="true"/>
        </w:trPr>
        <w:tc>
          <w:tcPr>
            <w:tcW w:w="32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Training records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Training records.</w:t>
            </w:r>
          </w:p>
        </w:tc>
      </w:tr>
      <w:tr>
        <w:trPr>
          <w:cantSplit w:val="true"/>
        </w:trPr>
        <w:tc>
          <w:tcPr>
            <w:tcW w:w="32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MP-026.6  </w:t>
      </w:r>
      <w:r>
        <w:rPr>
          <w:b/>
          <w:i w:val="false"/>
          <w:color w:val="123A5F"/>
          <w:sz w:val="16"/>
        </w:rPr>
        <w:t>Validate internal auditor qualification competences</w:t>
      </w:r>
      <w:r>
        <w:rPr>
          <w:b w:val="false"/>
          <w:i w:val="false"/>
          <w:color w:val="5A6B7B"/>
          <w:sz w:val="15"/>
        </w:rPr>
        <w:t xml:space="preserve">  (Internal Audit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816"/>
        <w:gridCol w:w="6799"/>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8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67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Manager</w:t>
            </w:r>
          </w:p>
        </w:tc>
        <w:tc>
          <w:tcPr>
            <w:tcW w:w="6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Criteria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020"/>
        <w:gridCol w:w="526"/>
        <w:gridCol w:w="3745"/>
      </w:tblGrid>
      <w:tr>
        <w:trPr>
          <w:tblHeader w:val="true"/>
          <w:cantSplit w:val="true"/>
        </w:trPr>
        <w:tc>
          <w:tcPr>
            <w:tcW w:w="60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6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Criteria complete</w:t>
            </w:r>
          </w:p>
        </w:tc>
        <w:tc>
          <w:tcPr>
            <w:tcW w:w="5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Criteria v1.0</w:t>
            </w:r>
          </w:p>
        </w:tc>
      </w:tr>
      <w:tr>
        <w:trPr>
          <w:cantSplit w:val="true"/>
        </w:trPr>
        <w:tc>
          <w:tcPr>
            <w:tcW w:w="6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§7.2, ISO 19011 §7 met</w:t>
            </w:r>
          </w:p>
        </w:tc>
        <w:tc>
          <w:tcPr>
            <w:tcW w:w="5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6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MP-026.7  </w:t>
      </w:r>
      <w:r>
        <w:rPr>
          <w:b/>
          <w:i w:val="false"/>
          <w:color w:val="123A5F"/>
          <w:sz w:val="16"/>
        </w:rPr>
        <w:t>Issue internal auditor qualification certification</w:t>
      </w:r>
      <w:r>
        <w:rPr>
          <w:b w:val="false"/>
          <w:i w:val="false"/>
          <w:color w:val="5A6B7B"/>
          <w:sz w:val="15"/>
        </w:rPr>
        <w:t xml:space="preserve">  (Internal Audit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816"/>
        <w:gridCol w:w="6799"/>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8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67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Manager</w:t>
            </w:r>
          </w:p>
        </w:tc>
        <w:tc>
          <w:tcPr>
            <w:tcW w:w="6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Criteria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020"/>
        <w:gridCol w:w="526"/>
        <w:gridCol w:w="3745"/>
      </w:tblGrid>
      <w:tr>
        <w:trPr>
          <w:tblHeader w:val="true"/>
          <w:cantSplit w:val="true"/>
        </w:trPr>
        <w:tc>
          <w:tcPr>
            <w:tcW w:w="60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6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Criteria complete</w:t>
            </w:r>
          </w:p>
        </w:tc>
        <w:tc>
          <w:tcPr>
            <w:tcW w:w="5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Criteria v1.0</w:t>
            </w:r>
          </w:p>
        </w:tc>
      </w:tr>
      <w:tr>
        <w:trPr>
          <w:cantSplit w:val="true"/>
        </w:trPr>
        <w:tc>
          <w:tcPr>
            <w:tcW w:w="6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§7.2, ISO 19011 §7 met</w:t>
            </w:r>
          </w:p>
        </w:tc>
        <w:tc>
          <w:tcPr>
            <w:tcW w:w="5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6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8" w:before="40" w:after="0"/>
        <w:jc w:val="left"/>
        <w:rPr/>
      </w:pPr>
      <w:r>
        <w:rPr>
          <w:b/>
          <w:i w:val="false"/>
          <w:color w:val="17A2B8"/>
          <w:sz w:val="16"/>
        </w:rPr>
        <w:t>Task MP-026.T3 — Verify, record and close internal auditor qualification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MP-026.8  </w:t>
      </w:r>
      <w:r>
        <w:rPr>
          <w:b/>
          <w:i w:val="false"/>
          <w:color w:val="123A5F"/>
          <w:sz w:val="16"/>
        </w:rPr>
        <w:t>Maintain internal auditor qualification registry</w:t>
      </w:r>
      <w:r>
        <w:rPr>
          <w:b w:val="false"/>
          <w:i w:val="false"/>
          <w:color w:val="5A6B7B"/>
          <w:sz w:val="15"/>
        </w:rPr>
        <w:t xml:space="preserve">  (Internal Audit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HZ-UNI-QMS-UMS035-08</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Criteria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MP-026.9  </w:t>
      </w:r>
      <w:r>
        <w:rPr>
          <w:b/>
          <w:i w:val="false"/>
          <w:color w:val="123A5F"/>
          <w:sz w:val="16"/>
        </w:rPr>
        <w:t>Plan internal auditor qualification recertification</w:t>
      </w:r>
      <w:r>
        <w:rPr>
          <w:b w:val="false"/>
          <w:i w:val="false"/>
          <w:color w:val="5A6B7B"/>
          <w:sz w:val="15"/>
        </w:rPr>
        <w:t xml:space="preserve">  (Internal Audit Manager · Plan)</w:t>
      </w:r>
      <w:r>
        <w:rPr>
          <w:b/>
          <w:i w:val="false"/>
          <w:color w:val="17A2B8"/>
          <w:sz w:val="15"/>
        </w:rPr>
        <w:t xml:space="preserve">  What to type ▾</w:t>
      </w:r>
      <w:r>
        <w:rPr>
          <w:b/>
          <w:i w:val="false"/>
          <w:color w:val="123A5F"/>
          <w:sz w:val="15"/>
        </w:rPr>
        <w:t xml:space="preserve">  Planned activities (become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604"/>
        <w:gridCol w:w="1894"/>
        <w:gridCol w:w="1355"/>
        <w:gridCol w:w="1354"/>
        <w:gridCol w:w="1084"/>
      </w:tblGrid>
      <w:tr>
        <w:trPr>
          <w:tblHeader w:val="true"/>
          <w:cantSplit w:val="true"/>
        </w:trPr>
        <w:tc>
          <w:tcPr>
            <w:tcW w:w="46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8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3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3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0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6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Deliver auditor refresher training</w:t>
            </w:r>
          </w:p>
        </w:tc>
        <w:tc>
          <w:tcPr>
            <w:tcW w:w="18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Amina Ouazzani</w:t>
            </w:r>
          </w:p>
        </w:tc>
        <w:tc>
          <w:tcPr>
            <w:tcW w:w="1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2025-12-06</w:t>
            </w:r>
          </w:p>
        </w:tc>
        <w:tc>
          <w:tcPr>
            <w:tcW w:w="13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2025-12-20</w:t>
            </w:r>
          </w:p>
        </w:tc>
        <w:tc>
          <w:tcPr>
            <w:tcW w:w="10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Criteria</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MP-026.10  </w:t>
      </w:r>
      <w:r>
        <w:rPr>
          <w:b/>
          <w:i w:val="false"/>
          <w:color w:val="123A5F"/>
          <w:sz w:val="16"/>
        </w:rPr>
        <w:t>Deliver auditor refresher training</w:t>
      </w:r>
      <w:r>
        <w:rPr>
          <w:b w:val="false"/>
          <w:i w:val="false"/>
          <w:color w:val="5A6B7B"/>
          <w:sz w:val="15"/>
        </w:rPr>
        <w:t xml:space="preserve">  (Internal Audit Manager · Training)</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86"/>
        <w:gridCol w:w="1053"/>
        <w:gridCol w:w="1012"/>
        <w:gridCol w:w="944"/>
        <w:gridCol w:w="2216"/>
        <w:gridCol w:w="1279"/>
      </w:tblGrid>
      <w:tr>
        <w:trPr>
          <w:tblHeader w:val="true"/>
          <w:cantSplit w:val="true"/>
        </w:trPr>
        <w:tc>
          <w:tcPr>
            <w:tcW w:w="37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10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0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Units trained</w:t>
            </w:r>
          </w:p>
        </w:tc>
        <w:tc>
          <w:tcPr>
            <w:tcW w:w="9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evaluation method</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w:t>
            </w:r>
          </w:p>
        </w:tc>
      </w:tr>
      <w:tr>
        <w:trPr>
          <w:cantSplit w:val="true"/>
        </w:trPr>
        <w:tc>
          <w:tcPr>
            <w:tcW w:w="37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Deliver auditor refresher training — practice session</w:t>
            </w:r>
          </w:p>
        </w:tc>
        <w:tc>
          <w:tcPr>
            <w:tcW w:w="10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2025-12-06</w:t>
            </w:r>
          </w:p>
        </w:tc>
        <w:tc>
          <w:tcPr>
            <w:tcW w:w="10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w:t>
            </w:r>
          </w:p>
        </w:tc>
        <w:tc>
          <w:tcPr>
            <w:tcW w:w="9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6</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Quiz</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78</w:t>
            </w:r>
          </w:p>
        </w:tc>
      </w:tr>
    </w:tbl>
    <w:p>
      <w:pPr>
        <w:pStyle w:val="Heading3"/>
        <w:rPr/>
      </w:pPr>
      <w:r>
        <w:rPr/>
        <w:t>DMS043 (MP-104) — AI-Generated Microlearning and Training Content</w:t>
      </w:r>
    </w:p>
    <w:p>
      <w:pPr>
        <w:pStyle w:val="Normal"/>
        <w:keepNext w:val="false"/>
        <w:spacing w:lineRule="exact" w:line="210" w:before="0" w:after="40"/>
        <w:jc w:val="left"/>
        <w:rPr/>
      </w:pPr>
      <w:r>
        <w:rPr>
          <w:b w:val="false"/>
          <w:i/>
          <w:color w:val="2C3E50"/>
          <w:sz w:val="17"/>
        </w:rPr>
        <w:t xml:space="preserve">Auto-generate training from IMS data; microlearning; personalized paths. </w:t>
      </w:r>
      <w:r>
        <w:rPr>
          <w:b w:val="false"/>
          <w:i w:val="false"/>
          <w:color w:val="5A6B7B"/>
          <w:sz w:val="17"/>
        </w:rPr>
        <w:t>Owner: HR Manager.</w:t>
      </w:r>
    </w:p>
    <w:p>
      <w:pPr>
        <w:pStyle w:val="Normal"/>
        <w:keepNext w:val="true"/>
        <w:spacing w:lineRule="exact" w:line="198" w:before="40" w:after="0"/>
        <w:jc w:val="left"/>
        <w:rPr/>
      </w:pPr>
      <w:r>
        <w:rPr>
          <w:b/>
          <w:i w:val="false"/>
          <w:color w:val="17A2B8"/>
          <w:sz w:val="16"/>
        </w:rPr>
        <w:t>Task MP-104.T1 — Plan and prepare microlearning content</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MP-104.1  </w:t>
      </w:r>
      <w:r>
        <w:rPr>
          <w:b/>
          <w:i w:val="false"/>
          <w:color w:val="123A5F"/>
          <w:sz w:val="16"/>
        </w:rPr>
        <w:t>Ingest microlearning content</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Ingest microlearning content: done by the DynamicMS Engine; Microlearning modules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MP-104.2  </w:t>
      </w:r>
      <w:r>
        <w:rPr>
          <w:b/>
          <w:i w:val="false"/>
          <w:color w:val="123A5F"/>
          <w:sz w:val="16"/>
        </w:rPr>
        <w:t>Apply microlearning content AI</w:t>
      </w:r>
      <w:r>
        <w:rPr>
          <w:b w:val="false"/>
          <w:i w:val="false"/>
          <w:color w:val="5A6B7B"/>
          <w:sz w:val="15"/>
        </w:rPr>
        <w:t xml:space="preserve">  (HR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1"/>
        <w:gridCol w:w="1346"/>
        <w:gridCol w:w="4424"/>
      </w:tblGrid>
      <w:tr>
        <w:trPr>
          <w:tblHeader w:val="true"/>
          <w:cantSplit w:val="true"/>
        </w:trPr>
        <w:tc>
          <w:tcPr>
            <w:tcW w:w="45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Apply microlearning content AI. Inputs: Procedures; Standards; REX entries. Standards: ISO 9001. Organization: Horizon Universal Holdings (products and services).</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Accepted</w:t>
            </w:r>
          </w:p>
        </w:tc>
        <w:tc>
          <w:tcPr>
            <w:tcW w:w="44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Microlearning modules drafted with the assistant and reviewed by HR Manager: covers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MP-104.3  </w:t>
      </w:r>
      <w:r>
        <w:rPr>
          <w:b/>
          <w:i w:val="false"/>
          <w:color w:val="123A5F"/>
          <w:sz w:val="16"/>
        </w:rPr>
        <w:t>Translate microlearning content EN/FR/AR</w:t>
      </w:r>
      <w:r>
        <w:rPr>
          <w:b w:val="false"/>
          <w:i w:val="false"/>
          <w:color w:val="5A6B7B"/>
          <w:sz w:val="15"/>
        </w:rPr>
        <w:t xml:space="preserve">  (HR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975"/>
        <w:gridCol w:w="2301"/>
        <w:gridCol w:w="2015"/>
      </w:tblGrid>
      <w:tr>
        <w:trPr>
          <w:tblHeader w:val="true"/>
          <w:cantSplit w:val="true"/>
        </w:trPr>
        <w:tc>
          <w:tcPr>
            <w:tcW w:w="59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3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9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Microlearning modules updated: specification not met.</w:t>
            </w:r>
          </w:p>
        </w:tc>
        <w:tc>
          <w:tcPr>
            <w:tcW w:w="23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Change in regulation</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MP-104.4  </w:t>
      </w:r>
      <w:r>
        <w:rPr>
          <w:b/>
          <w:i w:val="false"/>
          <w:color w:val="123A5F"/>
          <w:sz w:val="16"/>
        </w:rPr>
        <w:t>Personalize microlearning content paths</w:t>
      </w:r>
      <w:r>
        <w:rPr>
          <w:b w:val="false"/>
          <w:i w:val="false"/>
          <w:color w:val="5A6B7B"/>
          <w:sz w:val="15"/>
        </w:rPr>
        <w:t xml:space="preserve">  (HR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Personalize microlearning content paths carried out on core delivery process; Microlearning modules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MP-104.T2 — Execute microlearning content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MP-104.5  </w:t>
      </w:r>
      <w:r>
        <w:rPr>
          <w:b/>
          <w:i w:val="false"/>
          <w:color w:val="123A5F"/>
          <w:sz w:val="16"/>
        </w:rPr>
        <w:t>Deliver microlearning content mobile/web</w:t>
      </w:r>
      <w:r>
        <w:rPr>
          <w:b w:val="false"/>
          <w:i w:val="false"/>
          <w:color w:val="5A6B7B"/>
          <w:sz w:val="15"/>
        </w:rPr>
        <w:t xml:space="preserve">  (HR Manager · Training)</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81"/>
        <w:gridCol w:w="962"/>
        <w:gridCol w:w="1308"/>
        <w:gridCol w:w="945"/>
        <w:gridCol w:w="2215"/>
        <w:gridCol w:w="1279"/>
      </w:tblGrid>
      <w:tr>
        <w:trPr>
          <w:tblHeader w:val="true"/>
          <w:cantSplit w:val="true"/>
        </w:trPr>
        <w:tc>
          <w:tcPr>
            <w:tcW w:w="35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9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3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Units trained</w:t>
            </w:r>
          </w:p>
        </w:tc>
        <w:tc>
          <w:tcPr>
            <w:tcW w:w="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evaluation method</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w:t>
            </w:r>
          </w:p>
        </w:tc>
      </w:tr>
      <w:tr>
        <w:trPr>
          <w:cantSplit w:val="true"/>
        </w:trPr>
        <w:tc>
          <w:tcPr>
            <w:tcW w:w="35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Deliver microlearning content mobile/web — practice session</w:t>
            </w:r>
          </w:p>
        </w:tc>
        <w:tc>
          <w:tcPr>
            <w:tcW w:w="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2025-12-09</w:t>
            </w:r>
          </w:p>
        </w:tc>
        <w:tc>
          <w:tcPr>
            <w:tcW w:w="13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Human Resources</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w:t>
            </w:r>
          </w:p>
        </w:tc>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Quiz</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MP-104.6  </w:t>
      </w:r>
      <w:r>
        <w:rPr>
          <w:b/>
          <w:i w:val="false"/>
          <w:color w:val="123A5F"/>
          <w:sz w:val="16"/>
        </w:rPr>
        <w:t>Track microlearning content completion</w:t>
      </w:r>
      <w:r>
        <w:rPr>
          <w:b w:val="false"/>
          <w:i w:val="false"/>
          <w:color w:val="5A6B7B"/>
          <w:sz w:val="15"/>
        </w:rPr>
        <w:t xml:space="preserve">  (HR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stable, below target; action opened.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(Microlearning modules);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(Microlearning modules);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MP-104.7  </w:t>
      </w:r>
      <w:r>
        <w:rPr>
          <w:b/>
          <w:i w:val="false"/>
          <w:color w:val="123A5F"/>
          <w:sz w:val="16"/>
        </w:rPr>
        <w:t>Update microlearning content from REX</w:t>
      </w:r>
      <w:r>
        <w:rPr>
          <w:b w:val="false"/>
          <w:i w:val="false"/>
          <w:color w:val="5A6B7B"/>
          <w:sz w:val="15"/>
        </w:rPr>
        <w:t xml:space="preserve">  (HR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26"/>
        <w:gridCol w:w="1950"/>
        <w:gridCol w:w="2015"/>
      </w:tblGrid>
      <w:tr>
        <w:trPr>
          <w:tblHeader w:val="true"/>
          <w:cantSplit w:val="true"/>
        </w:trPr>
        <w:tc>
          <w:tcPr>
            <w:tcW w:w="63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19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63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Microlearning modules updated: Use of an obsolete document version.</w:t>
            </w:r>
          </w:p>
        </w:tc>
        <w:tc>
          <w:tcPr>
            <w:tcW w:w="19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Change in regulation</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Task MP-104.T3 — Verify, record and close microlearning content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MP-104.8  </w:t>
      </w:r>
      <w:r>
        <w:rPr>
          <w:b/>
          <w:i w:val="false"/>
          <w:color w:val="123A5F"/>
          <w:sz w:val="16"/>
        </w:rPr>
        <w:t>Provide microlearning content certification</w:t>
      </w:r>
      <w:r>
        <w:rPr>
          <w:b w:val="false"/>
          <w:i w:val="false"/>
          <w:color w:val="5A6B7B"/>
          <w:sz w:val="15"/>
        </w:rPr>
        <w:t xml:space="preserve">  (HR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811"/>
        <w:gridCol w:w="2710"/>
        <w:gridCol w:w="3770"/>
      </w:tblGrid>
      <w:tr>
        <w:trPr>
          <w:tblHeader w:val="true"/>
          <w:cantSplit w:val="true"/>
        </w:trPr>
        <w:tc>
          <w:tcPr>
            <w:tcW w:w="3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27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7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microlearning content certification</w:t>
            </w:r>
          </w:p>
        </w:tc>
        <w:tc>
          <w:tcPr>
            <w:tcW w:w="27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7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Microlearning modules</w:t>
            </w:r>
          </w:p>
        </w:tc>
      </w:tr>
      <w:tr>
        <w:trPr>
          <w:cantSplit w:val="true"/>
        </w:trPr>
        <w:tc>
          <w:tcPr>
            <w:tcW w:w="3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27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HR Manager</w:t>
            </w:r>
          </w:p>
        </w:tc>
        <w:tc>
          <w:tcPr>
            <w:tcW w:w="37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MP-104.9  </w:t>
      </w:r>
      <w:r>
        <w:rPr>
          <w:b/>
          <w:i w:val="false"/>
          <w:color w:val="123A5F"/>
          <w:sz w:val="16"/>
        </w:rPr>
        <w:t>Report microlearning content analytics</w:t>
      </w:r>
      <w:r>
        <w:rPr>
          <w:b w:val="false"/>
          <w:i w:val="false"/>
          <w:color w:val="5A6B7B"/>
          <w:sz w:val="15"/>
        </w:rPr>
        <w:t xml:space="preserve">  (HR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82"/>
        <w:gridCol w:w="695"/>
        <w:gridCol w:w="911"/>
        <w:gridCol w:w="6357"/>
        <w:gridCol w:w="1146"/>
      </w:tblGrid>
      <w:tr>
        <w:trPr>
          <w:tblHeader w:val="true"/>
          <w:cantSplit w:val="true"/>
        </w:trPr>
        <w:tc>
          <w:tcPr>
            <w:tcW w:w="11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9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1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All employees</w:t>
            </w:r>
          </w:p>
        </w:tc>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2025-12-10</w:t>
            </w:r>
          </w:p>
        </w:tc>
        <w:tc>
          <w:tcPr>
            <w:tcW w:w="6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Microlearning modules: what changes for you and what to do by 2025-12-24.</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HR Manager</w:t>
            </w:r>
          </w:p>
        </w:tc>
      </w:tr>
      <w:tr>
        <w:trPr>
          <w:cantSplit w:val="true"/>
        </w:trPr>
        <w:tc>
          <w:tcPr>
            <w:tcW w:w="11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Training mgrs</w:t>
            </w:r>
          </w:p>
        </w:tc>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9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2025-12-12</w:t>
            </w:r>
          </w:p>
        </w:tc>
        <w:tc>
          <w:tcPr>
            <w:tcW w:w="6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Personalized paths: what changes for you and what to do by 2025-12-24.</w:t>
            </w:r>
          </w:p>
        </w:tc>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HR Manager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MP-104.10  </w:t>
      </w:r>
      <w:r>
        <w:rPr>
          <w:b/>
          <w:i w:val="false"/>
          <w:color w:val="123A5F"/>
          <w:sz w:val="16"/>
        </w:rPr>
        <w:t>Improve microlearning content</w:t>
      </w:r>
      <w:r>
        <w:rPr>
          <w:b w:val="false"/>
          <w:i w:val="false"/>
          <w:color w:val="5A6B7B"/>
          <w:sz w:val="15"/>
        </w:rPr>
        <w:t xml:space="preserve">  (HR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69"/>
        <w:gridCol w:w="2407"/>
        <w:gridCol w:w="2015"/>
      </w:tblGrid>
      <w:tr>
        <w:trPr>
          <w:tblHeader w:val="true"/>
          <w:cantSplit w:val="true"/>
        </w:trPr>
        <w:tc>
          <w:tcPr>
            <w:tcW w:w="58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4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8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Microlearning modules updated: Use of an obsolete document version.</w:t>
            </w:r>
          </w:p>
        </w:tc>
        <w:tc>
          <w:tcPr>
            <w:tcW w:w="24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analysis</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DMS077 (MP-138) — Collaborative Business Relationship Management</w:t>
      </w:r>
    </w:p>
    <w:p>
      <w:pPr>
        <w:pStyle w:val="Normal"/>
        <w:keepNext w:val="false"/>
        <w:spacing w:lineRule="exact" w:line="210" w:before="0" w:after="40"/>
        <w:jc w:val="left"/>
        <w:rPr/>
      </w:pPr>
      <w:r>
        <w:rPr>
          <w:b w:val="false"/>
          <w:i/>
          <w:color w:val="2C3E50"/>
          <w:sz w:val="17"/>
        </w:rPr>
        <w:t xml:space="preserve">Manage collaborations per ISO 44001; ensure mutual value. </w:t>
      </w:r>
      <w:r>
        <w:rPr>
          <w:b w:val="false"/>
          <w:i w:val="false"/>
          <w:color w:val="5A6B7B"/>
          <w:sz w:val="17"/>
        </w:rPr>
        <w:t>Owner: Operations Manager.</w:t>
      </w:r>
    </w:p>
    <w:p>
      <w:pPr>
        <w:pStyle w:val="Normal"/>
        <w:keepNext w:val="true"/>
        <w:spacing w:lineRule="exact" w:line="198" w:before="40" w:after="0"/>
        <w:jc w:val="left"/>
        <w:rPr/>
      </w:pPr>
      <w:r>
        <w:rPr>
          <w:b/>
          <w:i w:val="false"/>
          <w:color w:val="17A2B8"/>
          <w:sz w:val="16"/>
        </w:rPr>
        <w:t>Task MP-138.T1 — Plan and prepare business relationships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MP-138.1  </w:t>
      </w:r>
      <w:r>
        <w:rPr>
          <w:b/>
          <w:i w:val="false"/>
          <w:color w:val="123A5F"/>
          <w:sz w:val="16"/>
        </w:rPr>
        <w:t>Define business relationships strategy</w:t>
      </w:r>
      <w:r>
        <w:rPr>
          <w:b w:val="false"/>
          <w:i w:val="false"/>
          <w:color w:val="5A6B7B"/>
          <w:sz w:val="15"/>
        </w:rPr>
        <w:t xml:space="preserve">  (Operations Manager · Register items)</w:t>
      </w:r>
      <w:r>
        <w:rPr>
          <w:b/>
          <w:i w:val="false"/>
          <w:color w:val="17A2B8"/>
          <w:sz w:val="15"/>
        </w:rPr>
        <w:t xml:space="preserve">  What to type ▾</w:t>
      </w:r>
      <w:r>
        <w:rPr>
          <w:b/>
          <w:i w:val="false"/>
          <w:color w:val="123A5F"/>
          <w:sz w:val="15"/>
        </w:rPr>
        <w:t xml:space="preserve">  Business relationships strategy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15"/>
        <w:gridCol w:w="676"/>
        <w:gridCol w:w="4168"/>
        <w:gridCol w:w="743"/>
        <w:gridCol w:w="2489"/>
      </w:tblGrid>
      <w:tr>
        <w:trPr>
          <w:tblHeader w:val="true"/>
          <w:cantSplit w:val="true"/>
        </w:trPr>
        <w:tc>
          <w:tcPr>
            <w:tcW w:w="2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Business relationships strategy</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Collaboration strategy</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Collaboration strategy;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Nov 2025</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Partner assessments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Partner assessments;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Nov 2025</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Agreements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Collaboration strategy;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Nov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MP-138.2  </w:t>
      </w:r>
      <w:r>
        <w:rPr>
          <w:b/>
          <w:i w:val="false"/>
          <w:color w:val="123A5F"/>
          <w:sz w:val="16"/>
        </w:rPr>
        <w:t>Identify business relationships partners</w:t>
      </w:r>
      <w:r>
        <w:rPr>
          <w:b w:val="false"/>
          <w:i w:val="false"/>
          <w:color w:val="5A6B7B"/>
          <w:sz w:val="15"/>
        </w:rPr>
        <w:t xml:space="preserve">  (Operations Manager · Register items)</w:t>
      </w:r>
      <w:r>
        <w:rPr>
          <w:b/>
          <w:i w:val="false"/>
          <w:color w:val="17A2B8"/>
          <w:sz w:val="15"/>
        </w:rPr>
        <w:t xml:space="preserve">  What to type ▾</w:t>
      </w:r>
      <w:r>
        <w:rPr>
          <w:b/>
          <w:i w:val="false"/>
          <w:color w:val="123A5F"/>
          <w:sz w:val="15"/>
        </w:rPr>
        <w:t xml:space="preserve">  Business relationships partners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15"/>
        <w:gridCol w:w="676"/>
        <w:gridCol w:w="4048"/>
        <w:gridCol w:w="743"/>
        <w:gridCol w:w="2609"/>
      </w:tblGrid>
      <w:tr>
        <w:trPr>
          <w:tblHeader w:val="true"/>
          <w:cantSplit w:val="true"/>
        </w:trPr>
        <w:tc>
          <w:tcPr>
            <w:tcW w:w="2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Business relationships partners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0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Collaboration strategy</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Collaboration strategy;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Nov 2025</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Partner assessments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0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Partner assessments;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Nov 2025</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Agreements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Collaboration strategy;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Oct 2025</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MP-138.3  </w:t>
      </w:r>
      <w:r>
        <w:rPr>
          <w:b/>
          <w:i w:val="false"/>
          <w:color w:val="123A5F"/>
          <w:sz w:val="16"/>
        </w:rPr>
        <w:t>Assess business relationships fit</w:t>
      </w:r>
      <w:r>
        <w:rPr>
          <w:b w:val="false"/>
          <w:i w:val="false"/>
          <w:color w:val="5A6B7B"/>
          <w:sz w:val="15"/>
        </w:rPr>
        <w:t xml:space="preserve">  (Operations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3.9</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3.9/5.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29"/>
        <w:gridCol w:w="810"/>
        <w:gridCol w:w="878"/>
        <w:gridCol w:w="5173"/>
      </w:tblGrid>
      <w:tr>
        <w:trPr>
          <w:tblHeader w:val="true"/>
          <w:cantSplit w:val="true"/>
        </w:trPr>
        <w:tc>
          <w:tcPr>
            <w:tcW w:w="34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Collaboration strategy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Collaboration strategy reviewed on 2025-12-06; 2 gaps corrected.</w:t>
            </w:r>
          </w:p>
        </w:tc>
      </w:tr>
      <w:tr>
        <w:trPr>
          <w:cantSplit w:val="true"/>
        </w:trPr>
        <w:tc>
          <w:tcPr>
            <w:tcW w:w="34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Partner assessments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Partner assessments.</w:t>
            </w:r>
          </w:p>
        </w:tc>
      </w:tr>
      <w:tr>
        <w:trPr>
          <w:cantSplit w:val="true"/>
        </w:trPr>
        <w:tc>
          <w:tcPr>
            <w:tcW w:w="34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MP-138.4  </w:t>
      </w:r>
      <w:r>
        <w:rPr>
          <w:b/>
          <w:i w:val="false"/>
          <w:color w:val="123A5F"/>
          <w:sz w:val="16"/>
        </w:rPr>
        <w:t>Develop business relationships agreement</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Develop business relationships agreement carried out on core delivery process; Collaboration strategy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MP-138.T2 — Execute business relationships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MP-138.5  </w:t>
      </w:r>
      <w:r>
        <w:rPr>
          <w:b/>
          <w:i w:val="false"/>
          <w:color w:val="123A5F"/>
          <w:sz w:val="16"/>
        </w:rPr>
        <w:t>Manage business relationships collaboration</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business relationships collaboration carried out on core delivery process; Collaboration strategy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MP-138.6  </w:t>
      </w:r>
      <w:r>
        <w:rPr>
          <w:b/>
          <w:i w:val="false"/>
          <w:color w:val="123A5F"/>
          <w:sz w:val="16"/>
        </w:rPr>
        <w:t>Monitor business relationships performance</w:t>
      </w:r>
      <w:r>
        <w:rPr>
          <w:b w:val="false"/>
          <w:i w:val="false"/>
          <w:color w:val="5A6B7B"/>
          <w:sz w:val="15"/>
        </w:rPr>
        <w:t xml:space="preserve">  (Operations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(Collaboration strategy);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(Collaboration strategy);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MP-138.7  </w:t>
      </w:r>
      <w:r>
        <w:rPr>
          <w:b/>
          <w:i w:val="false"/>
          <w:color w:val="123A5F"/>
          <w:sz w:val="16"/>
        </w:rPr>
        <w:t>Manage business relationships issues</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business relationships issues carried out on core delivery process; Collaboration strategy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MP-138.T3 — Verify, record and close business relationships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MP-138.8  </w:t>
      </w:r>
      <w:r>
        <w:rPr>
          <w:b/>
          <w:i w:val="false"/>
          <w:color w:val="123A5F"/>
          <w:sz w:val="16"/>
        </w:rPr>
        <w:t>Report on business relationships status</w:t>
      </w:r>
      <w:r>
        <w:rPr>
          <w:b w:val="false"/>
          <w:i w:val="false"/>
          <w:color w:val="5A6B7B"/>
          <w:sz w:val="15"/>
        </w:rPr>
        <w:t xml:space="preserve">  (Operations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10"/>
        <w:gridCol w:w="625"/>
        <w:gridCol w:w="888"/>
        <w:gridCol w:w="6470"/>
        <w:gridCol w:w="1598"/>
      </w:tblGrid>
      <w:tr>
        <w:trPr>
          <w:tblHeader w:val="true"/>
          <w:cantSplit w:val="true"/>
        </w:trPr>
        <w:tc>
          <w:tcPr>
            <w:tcW w:w="7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7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2025-12-10</w:t>
            </w:r>
          </w:p>
        </w:tc>
        <w:tc>
          <w:tcPr>
            <w:tcW w:w="6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Collaboration strategy: what changes for you and what to do by 2025-12-24.</w:t>
            </w:r>
          </w:p>
        </w:tc>
        <w:tc>
          <w:tcPr>
            <w:tcW w:w="1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 Manager</w:t>
            </w:r>
          </w:p>
        </w:tc>
      </w:tr>
      <w:tr>
        <w:trPr>
          <w:cantSplit w:val="true"/>
        </w:trPr>
        <w:tc>
          <w:tcPr>
            <w:tcW w:w="7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Partners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2025-12-12</w:t>
            </w:r>
          </w:p>
        </w:tc>
        <w:tc>
          <w:tcPr>
            <w:tcW w:w="6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Partner assessments: what changes for you and what to do by 2025-12-24.</w:t>
            </w:r>
          </w:p>
        </w:tc>
        <w:tc>
          <w:tcPr>
            <w:tcW w:w="1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Operations Manager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MP-138.9  </w:t>
      </w:r>
      <w:r>
        <w:rPr>
          <w:b/>
          <w:i w:val="false"/>
          <w:color w:val="123A5F"/>
          <w:sz w:val="16"/>
        </w:rPr>
        <w:t>Review and improve business relationships</w:t>
      </w:r>
      <w:r>
        <w:rPr>
          <w:b w:val="false"/>
          <w:i w:val="false"/>
          <w:color w:val="5A6B7B"/>
          <w:sz w:val="15"/>
        </w:rPr>
        <w:t xml:space="preserve">  (Operations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12"/>
        <w:gridCol w:w="1097"/>
        <w:gridCol w:w="1097"/>
        <w:gridCol w:w="1907"/>
        <w:gridCol w:w="4978"/>
      </w:tblGrid>
      <w:tr>
        <w:trPr>
          <w:tblHeader w:val="true"/>
          <w:cantSplit w:val="true"/>
        </w:trPr>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10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10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19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49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Annual</w:t>
            </w:r>
          </w:p>
        </w:tc>
        <w:tc>
          <w:tcPr>
            <w:tcW w:w="1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2025-12-10</w:t>
            </w:r>
          </w:p>
        </w:tc>
        <w:tc>
          <w:tcPr>
            <w:tcW w:w="1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2026-12-10</w:t>
            </w:r>
          </w:p>
        </w:tc>
        <w:tc>
          <w:tcPr>
            <w:tcW w:w="1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 Manager</w:t>
            </w:r>
          </w:p>
        </w:tc>
        <w:tc>
          <w:tcPr>
            <w:tcW w:w="4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 Manager, IMS Manager, Quality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00"/>
        <w:gridCol w:w="6990"/>
      </w:tblGrid>
      <w:tr>
        <w:trPr>
          <w:tblHeader w:val="true"/>
          <w:cantSplit w:val="true"/>
        </w:trPr>
        <w:tc>
          <w:tcPr>
            <w:tcW w:w="33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69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3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44001</w:t>
            </w:r>
          </w:p>
        </w:tc>
        <w:tc>
          <w:tcPr>
            <w:tcW w:w="69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ISO 44001 still valid; minor updates made.</w:t>
            </w:r>
          </w:p>
        </w:tc>
      </w:tr>
      <w:tr>
        <w:trPr>
          <w:cantSplit w:val="true"/>
        </w:trPr>
        <w:tc>
          <w:tcPr>
            <w:tcW w:w="3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Partner data</w:t>
            </w:r>
          </w:p>
        </w:tc>
        <w:tc>
          <w:tcPr>
            <w:tcW w:w="69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3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Collaboration objectives</w:t>
            </w:r>
          </w:p>
        </w:tc>
        <w:tc>
          <w:tcPr>
            <w:tcW w:w="69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Partner assessments.</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92"/>
        <w:gridCol w:w="2409"/>
        <w:gridCol w:w="2190"/>
      </w:tblGrid>
      <w:tr>
        <w:trPr>
          <w:tblHeader w:val="true"/>
          <w:cantSplit w:val="true"/>
        </w:trPr>
        <w:tc>
          <w:tcPr>
            <w:tcW w:w="56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4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1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56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Partner assessments</w:t>
            </w:r>
          </w:p>
        </w:tc>
        <w:tc>
          <w:tcPr>
            <w:tcW w:w="24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Ines Garcia</w:t>
            </w:r>
          </w:p>
        </w:tc>
        <w:tc>
          <w:tcPr>
            <w:tcW w:w="2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2026-01-09</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MP-138.10  </w:t>
      </w:r>
      <w:r>
        <w:rPr>
          <w:b/>
          <w:i w:val="false"/>
          <w:color w:val="123A5F"/>
          <w:sz w:val="16"/>
        </w:rPr>
        <w:t>Certify business relationships compliance</w:t>
      </w:r>
      <w:r>
        <w:rPr>
          <w:b w:val="false"/>
          <w:i w:val="false"/>
          <w:color w:val="5A6B7B"/>
          <w:sz w:val="15"/>
        </w:rPr>
        <w:t xml:space="preserve">  (Operations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136"/>
        <w:gridCol w:w="7479"/>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1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4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w:t>
            </w:r>
          </w:p>
        </w:tc>
        <w:tc>
          <w:tcPr>
            <w:tcW w:w="21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 Manager</w:t>
            </w:r>
          </w:p>
        </w:tc>
        <w:tc>
          <w:tcPr>
            <w:tcW w:w="74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 until Partner assessments is complete; review in two weeks.</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61"/>
        <w:gridCol w:w="882"/>
        <w:gridCol w:w="4448"/>
      </w:tblGrid>
      <w:tr>
        <w:trPr>
          <w:tblHeader w:val="true"/>
          <w:cantSplit w:val="true"/>
        </w:trPr>
        <w:tc>
          <w:tcPr>
            <w:tcW w:w="49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4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49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Collaboration strategy complete</w:t>
            </w:r>
          </w:p>
        </w:tc>
        <w:tc>
          <w:tcPr>
            <w:tcW w:w="8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4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Collaboration strategy v1.0</w:t>
            </w:r>
          </w:p>
        </w:tc>
      </w:tr>
      <w:tr>
        <w:trPr>
          <w:cantSplit w:val="true"/>
        </w:trPr>
        <w:tc>
          <w:tcPr>
            <w:tcW w:w="49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Partly</w:t>
            </w:r>
          </w:p>
        </w:tc>
        <w:tc>
          <w:tcPr>
            <w:tcW w:w="44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49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8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4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Heading3"/>
        <w:rPr/>
      </w:pPr>
      <w:r>
        <w:rPr/>
        <w:t>Gate — G2 — People and communication ready</w:t>
      </w:r>
    </w:p>
    <w:p>
      <w:pPr>
        <w:pStyle w:val="Normal"/>
        <w:keepNext w:val="false"/>
        <w:spacing w:lineRule="exact" w:line="224" w:before="0" w:after="40"/>
        <w:jc w:val="left"/>
        <w:rPr/>
      </w:pPr>
      <w:r>
        <w:rPr>
          <w:b/>
          <w:i w:val="false"/>
          <w:color w:val="123A5F"/>
          <w:sz w:val="18"/>
        </w:rPr>
        <w:t xml:space="preserve">Exit criteria: </w:t>
      </w:r>
      <w:r>
        <w:rPr>
          <w:b w:val="false"/>
          <w:i w:val="false"/>
          <w:color w:val="2C3E50"/>
          <w:sz w:val="18"/>
        </w:rPr>
        <w:t>Competence matrix, communication plan and qualified auditors in place.</w:t>
      </w:r>
    </w:p>
    <w:p>
      <w:pPr>
        <w:pStyle w:val="Normal"/>
        <w:keepNext w:val="false"/>
        <w:spacing w:lineRule="exact" w:line="224" w:before="0" w:after="20"/>
        <w:ind w:left="312"/>
        <w:jc w:val="left"/>
        <w:rPr/>
      </w:pPr>
      <w:r>
        <w:rPr>
          <w:b/>
          <w:i w:val="false"/>
          <w:color w:val="17A2B8"/>
          <w:sz w:val="18"/>
        </w:rPr>
        <w:t xml:space="preserve">What to do ▸ </w:t>
      </w:r>
      <w:r>
        <w:rPr>
          <w:b w:val="false"/>
          <w:i w:val="false"/>
          <w:color w:val="2C3E50"/>
          <w:sz w:val="18"/>
        </w:rPr>
        <w:t>Lifecycle › phase card › gate panel. Tick: “Competence matrix complete” (mandatory, evidence); “Communication plan approved” (mandatory, evidence); “Internal auditors qualified (ISO 19011)” (mandatory, evidence).</w:t>
      </w:r>
    </w:p>
    <w:p>
      <w:pPr>
        <w:pStyle w:val="Normal"/>
        <w:keepNext w:val="false"/>
        <w:spacing w:lineRule="exact" w:line="224" w:before="0" w:after="80"/>
        <w:ind w:left="312"/>
        <w:jc w:val="left"/>
        <w:rPr/>
      </w:pPr>
      <w:r>
        <w:rPr>
          <w:b/>
          <w:i w:val="false"/>
          <w:color w:val="123A5F"/>
          <w:sz w:val="18"/>
        </w:rPr>
        <w:t xml:space="preserve">Decision: </w:t>
      </w:r>
      <w:r>
        <w:rPr>
          <w:b w:val="false"/>
          <w:i w:val="false"/>
          <w:color w:val="2C3E50"/>
          <w:sz w:val="18"/>
        </w:rPr>
        <w:t>sign in as Nabil Zerouali (ceo@horizon-universal.example), select Go and type the comment “Exit criteria met; evidence reviewed; proceed to the next phase.”</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PDCA link —  </w:t>
            </w:r>
            <w:r>
              <w:rPr>
                <w:color w:val="123A5F"/>
                <w:sz w:val="22"/>
              </w:rPr>
              <w:t>Every phase (owners and approvers); E2E-10 (management review).</w:t>
            </w:r>
          </w:p>
        </w:tc>
      </w:tr>
    </w:tbl>
    <w:p>
      <w:pPr>
        <w:pStyle w:val="Normal"/>
        <w:spacing w:before="0" w:after="40"/>
        <w:rPr/>
      </w:pPr>
      <w:r>
        <w:rPr/>
      </w:r>
    </w:p>
    <w:p>
      <w:pPr>
        <w:pStyle w:val="Heading2"/>
        <w:rPr/>
      </w:pPr>
      <w:bookmarkStart w:id="10" w:name="__RefHeading___Toc53555_3198544368"/>
      <w:bookmarkEnd w:id="10"/>
      <w:r>
        <w:rPr/>
        <w:t>E2E-03 — Risk To Resilience  ·  Plan</w:t>
      </w:r>
    </w:p>
    <w:p>
      <w:pPr>
        <w:pStyle w:val="Normal"/>
        <w:keepNext w:val="false"/>
        <w:spacing w:lineRule="auto" w:line="240" w:before="0" w:after="40"/>
        <w:jc w:val="left"/>
        <w:rPr/>
      </w:pPr>
      <w:r>
        <w:rPr>
          <w:b/>
          <w:i w:val="false"/>
          <w:color w:val="FFFFFF"/>
          <w:sz w:val="17"/>
          <w:shd w:fill="123A5F" w:val="clear"/>
        </w:rPr>
        <w:t xml:space="preserve"> </w:t>
      </w:r>
      <w:r>
        <w:rPr>
          <w:b/>
          <w:i w:val="false"/>
          <w:color w:val="FFFFFF"/>
          <w:sz w:val="17"/>
          <w:shd w:fill="123A5F" w:val="clear"/>
        </w:rPr>
        <w:t xml:space="preserve">P </w:t>
      </w:r>
      <w:r>
        <w:rPr>
          <w:b w:val="false"/>
          <w:i w:val="false"/>
          <w:color w:val="2C3E50"/>
          <w:sz w:val="17"/>
        </w:rPr>
        <w:t xml:space="preserve">  </w:t>
      </w:r>
      <w:r>
        <w:rPr>
          <w:b/>
          <w:i w:val="false"/>
          <w:color w:val="123A5F"/>
          <w:sz w:val="19"/>
        </w:rPr>
        <w:t xml:space="preserve">Goals: </w:t>
      </w:r>
      <w:r>
        <w:rPr>
          <w:b w:val="false"/>
          <w:i w:val="false"/>
          <w:color w:val="2C3E50"/>
          <w:sz w:val="19"/>
        </w:rPr>
        <w:t xml:space="preserve">Manage controls, third-party risk, continuity, functional safety, process safety, crisis. </w:t>
      </w:r>
      <w:r>
        <w:rPr>
          <w:b/>
          <w:i w:val="false"/>
          <w:color w:val="123A5F"/>
          <w:sz w:val="19"/>
        </w:rPr>
        <w:t xml:space="preserve">From trigger to terminal event: </w:t>
      </w:r>
      <w:r>
        <w:rPr>
          <w:b w:val="false"/>
          <w:i w:val="false"/>
          <w:color w:val="2C3E50"/>
          <w:sz w:val="19"/>
        </w:rPr>
        <w:t>Risk assessment cycle, incident, regulatory change, or functional safety requirement → Controls, third-party risk managed, continuity tested, functional/process safety assured, crisis ready.</w:t>
      </w:r>
    </w:p>
    <w:p>
      <w:pPr>
        <w:pStyle w:val="Normal"/>
        <w:keepNext w:val="false"/>
        <w:spacing w:lineRule="exact" w:line="224" w:before="0" w:after="80"/>
        <w:jc w:val="left"/>
        <w:rPr/>
      </w:pPr>
      <w:r>
        <w:rPr>
          <w:b/>
          <w:i w:val="false"/>
          <w:color w:val="5A6B7B"/>
          <w:sz w:val="18"/>
        </w:rPr>
        <w:t xml:space="preserve">6 macro processes, 58 steps. Delivers: </w:t>
      </w:r>
      <w:r>
        <w:rPr>
          <w:b w:val="false"/>
          <w:i w:val="false"/>
          <w:color w:val="5A6B7B"/>
          <w:sz w:val="18"/>
        </w:rPr>
        <w:t xml:space="preserve">Risk and opportunity register, treatments, business continuity. </w:t>
      </w:r>
      <w:r>
        <w:rPr>
          <w:b/>
          <w:i w:val="false"/>
          <w:color w:val="5A6B7B"/>
          <w:sz w:val="18"/>
        </w:rPr>
        <w:t xml:space="preserve">Feeds: </w:t>
      </w:r>
      <w:r>
        <w:rPr>
          <w:b w:val="false"/>
          <w:i w:val="false"/>
          <w:color w:val="5A6B7B"/>
          <w:sz w:val="18"/>
        </w:rPr>
        <w:t>E2E-05 to E2E-08 (controls in operations); E2E-11 (audit universe).</w:t>
      </w:r>
    </w:p>
    <w:p>
      <w:pPr>
        <w:pStyle w:val="Heading3"/>
        <w:rPr/>
      </w:pPr>
      <w:r>
        <w:rPr/>
        <w:t>GRC004 (MP-049) — Internal Controls and SOX Certification</w:t>
      </w:r>
    </w:p>
    <w:p>
      <w:pPr>
        <w:pStyle w:val="Normal"/>
        <w:keepNext w:val="false"/>
        <w:spacing w:lineRule="exact" w:line="210" w:before="0" w:after="40"/>
        <w:jc w:val="left"/>
        <w:rPr/>
      </w:pPr>
      <w:r>
        <w:rPr>
          <w:b w:val="false"/>
          <w:i/>
          <w:color w:val="2C3E50"/>
          <w:sz w:val="17"/>
        </w:rPr>
        <w:t xml:space="preserve">Identify key controls; design and link to risks; self-assess and test; certify. </w:t>
      </w:r>
      <w:r>
        <w:rPr>
          <w:b w:val="false"/>
          <w:i w:val="false"/>
          <w:color w:val="5A6B7B"/>
          <w:sz w:val="17"/>
        </w:rPr>
        <w:t>Owner: Risk Manager.</w:t>
      </w:r>
    </w:p>
    <w:p>
      <w:pPr>
        <w:pStyle w:val="Normal"/>
        <w:keepNext w:val="true"/>
        <w:spacing w:lineRule="exact" w:line="198" w:before="40" w:after="0"/>
        <w:jc w:val="left"/>
        <w:rPr/>
      </w:pPr>
      <w:r>
        <w:rPr>
          <w:b/>
          <w:i w:val="false"/>
          <w:color w:val="17A2B8"/>
          <w:sz w:val="16"/>
        </w:rPr>
        <w:t>Task MP-049.T1 — Plan and prepare internal controls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MP-049.1  </w:t>
      </w:r>
      <w:r>
        <w:rPr>
          <w:b/>
          <w:i w:val="false"/>
          <w:color w:val="123A5F"/>
          <w:sz w:val="16"/>
        </w:rPr>
        <w:t>Identify internal controls</w:t>
      </w:r>
      <w:r>
        <w:rPr>
          <w:b w:val="false"/>
          <w:i w:val="false"/>
          <w:color w:val="5A6B7B"/>
          <w:sz w:val="15"/>
        </w:rPr>
        <w:t xml:space="preserve">  (Risk Manager · Register items)</w:t>
      </w:r>
      <w:r>
        <w:rPr>
          <w:b/>
          <w:i w:val="false"/>
          <w:color w:val="17A2B8"/>
          <w:sz w:val="15"/>
        </w:rPr>
        <w:t xml:space="preserve">  What to type ▾</w:t>
      </w:r>
      <w:r>
        <w:rPr>
          <w:b/>
          <w:i w:val="false"/>
          <w:color w:val="123A5F"/>
          <w:sz w:val="15"/>
        </w:rPr>
        <w:t xml:space="preserve">  Internal controls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77"/>
        <w:gridCol w:w="677"/>
        <w:gridCol w:w="4400"/>
        <w:gridCol w:w="743"/>
        <w:gridCol w:w="3094"/>
      </w:tblGrid>
      <w:tr>
        <w:trPr>
          <w:tblHeader w:val="true"/>
          <w:cantSplit w:val="true"/>
        </w:trPr>
        <w:tc>
          <w:tcPr>
            <w:tcW w:w="13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Internal controls</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4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30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3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 inventory</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 inventory;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3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Nov 2025</w:t>
            </w:r>
          </w:p>
        </w:tc>
      </w:tr>
      <w:tr>
        <w:trPr>
          <w:cantSplit w:val="true"/>
        </w:trPr>
        <w:tc>
          <w:tcPr>
            <w:tcW w:w="13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Design records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4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Design records;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3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Nov 2025</w:t>
            </w:r>
          </w:p>
        </w:tc>
      </w:tr>
      <w:tr>
        <w:trPr>
          <w:cantSplit w:val="true"/>
        </w:trPr>
        <w:tc>
          <w:tcPr>
            <w:tcW w:w="13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Test records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 inventory;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3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Nov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MP-049.2  </w:t>
      </w:r>
      <w:r>
        <w:rPr>
          <w:b/>
          <w:i w:val="false"/>
          <w:color w:val="123A5F"/>
          <w:sz w:val="16"/>
        </w:rPr>
        <w:t>Design internal controls</w:t>
      </w:r>
      <w:r>
        <w:rPr>
          <w:b w:val="false"/>
          <w:i w:val="false"/>
          <w:color w:val="5A6B7B"/>
          <w:sz w:val="15"/>
        </w:rPr>
        <w:t xml:space="preserve">  (Risk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91"/>
        <w:gridCol w:w="1710"/>
        <w:gridCol w:w="1315"/>
        <w:gridCol w:w="1315"/>
        <w:gridCol w:w="2160"/>
      </w:tblGrid>
      <w:tr>
        <w:trPr>
          <w:tblHeader w:val="true"/>
          <w:cantSplit w:val="true"/>
        </w:trPr>
        <w:tc>
          <w:tcPr>
            <w:tcW w:w="37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7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3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3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1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37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Link internal controls to risks</w:t>
            </w:r>
          </w:p>
        </w:tc>
        <w:tc>
          <w:tcPr>
            <w:tcW w:w="17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3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2025-12-16</w:t>
            </w:r>
          </w:p>
        </w:tc>
        <w:tc>
          <w:tcPr>
            <w:tcW w:w="13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2025-12-30</w:t>
            </w:r>
          </w:p>
        </w:tc>
        <w:tc>
          <w:tcPr>
            <w:tcW w:w="21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inventory</w:t>
            </w:r>
          </w:p>
        </w:tc>
      </w:tr>
      <w:tr>
        <w:trPr>
          <w:cantSplit w:val="true"/>
        </w:trPr>
        <w:tc>
          <w:tcPr>
            <w:tcW w:w="37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Self-assess internal controls</w:t>
            </w:r>
          </w:p>
        </w:tc>
        <w:tc>
          <w:tcPr>
            <w:tcW w:w="17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Nadia Chraibi</w:t>
            </w:r>
          </w:p>
        </w:tc>
        <w:tc>
          <w:tcPr>
            <w:tcW w:w="13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2025-12-21</w:t>
            </w:r>
          </w:p>
        </w:tc>
        <w:tc>
          <w:tcPr>
            <w:tcW w:w="13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2026-01-09</w:t>
            </w:r>
          </w:p>
        </w:tc>
        <w:tc>
          <w:tcPr>
            <w:tcW w:w="21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Design records</w:t>
            </w:r>
          </w:p>
        </w:tc>
      </w:tr>
      <w:tr>
        <w:trPr>
          <w:cantSplit w:val="true"/>
        </w:trPr>
        <w:tc>
          <w:tcPr>
            <w:tcW w:w="37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Test internal controls</w:t>
            </w:r>
          </w:p>
        </w:tc>
        <w:tc>
          <w:tcPr>
            <w:tcW w:w="17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3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2025-12-26</w:t>
            </w:r>
          </w:p>
        </w:tc>
        <w:tc>
          <w:tcPr>
            <w:tcW w:w="13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2026-01-19</w:t>
            </w:r>
          </w:p>
        </w:tc>
        <w:tc>
          <w:tcPr>
            <w:tcW w:w="21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inventory</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MP-049.3  </w:t>
      </w:r>
      <w:r>
        <w:rPr>
          <w:b/>
          <w:i w:val="false"/>
          <w:color w:val="123A5F"/>
          <w:sz w:val="16"/>
        </w:rPr>
        <w:t>Link internal controls to risks</w:t>
      </w:r>
      <w:r>
        <w:rPr>
          <w:b w:val="false"/>
          <w:i w:val="false"/>
          <w:color w:val="5A6B7B"/>
          <w:sz w:val="15"/>
        </w:rPr>
        <w:t xml:space="preserve">  (Risk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53"/>
        <w:gridCol w:w="2459"/>
        <w:gridCol w:w="1079"/>
      </w:tblGrid>
      <w:tr>
        <w:trPr>
          <w:tblHeader w:val="true"/>
          <w:cantSplit w:val="true"/>
        </w:trPr>
        <w:tc>
          <w:tcPr>
            <w:tcW w:w="67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4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Link internal controls to risks carried out on core delivery process; Control inventory updated.</w:t>
            </w:r>
          </w:p>
        </w:tc>
        <w:tc>
          <w:tcPr>
            <w:tcW w:w="24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Link internal controls to risks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MP-049.T2 — Execute internal controls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MP-049.4  </w:t>
      </w:r>
      <w:r>
        <w:rPr>
          <w:b/>
          <w:i w:val="false"/>
          <w:color w:val="123A5F"/>
          <w:sz w:val="16"/>
        </w:rPr>
        <w:t>Self-assess internal controls</w:t>
      </w:r>
      <w:r>
        <w:rPr>
          <w:b w:val="false"/>
          <w:i w:val="false"/>
          <w:color w:val="5A6B7B"/>
          <w:sz w:val="15"/>
        </w:rPr>
        <w:t xml:space="preserve">  (Risk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53"/>
        <w:gridCol w:w="2459"/>
        <w:gridCol w:w="1079"/>
      </w:tblGrid>
      <w:tr>
        <w:trPr>
          <w:tblHeader w:val="true"/>
          <w:cantSplit w:val="true"/>
        </w:trPr>
        <w:tc>
          <w:tcPr>
            <w:tcW w:w="67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4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Self-assess internal controls carried out on core delivery process; Control inventory updated.</w:t>
            </w:r>
          </w:p>
        </w:tc>
        <w:tc>
          <w:tcPr>
            <w:tcW w:w="24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Link internal controls to risks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MP-049.5  </w:t>
      </w:r>
      <w:r>
        <w:rPr>
          <w:b/>
          <w:i w:val="false"/>
          <w:color w:val="123A5F"/>
          <w:sz w:val="16"/>
        </w:rPr>
        <w:t>Test internal controls</w:t>
      </w:r>
      <w:r>
        <w:rPr>
          <w:b w:val="false"/>
          <w:i w:val="false"/>
          <w:color w:val="5A6B7B"/>
          <w:sz w:val="15"/>
        </w:rPr>
        <w:t xml:space="preserve">  (Risk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4.3</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4.3/5.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29"/>
        <w:gridCol w:w="810"/>
        <w:gridCol w:w="876"/>
        <w:gridCol w:w="5275"/>
      </w:tblGrid>
      <w:tr>
        <w:trPr>
          <w:tblHeader w:val="true"/>
          <w:cantSplit w:val="true"/>
        </w:trPr>
        <w:tc>
          <w:tcPr>
            <w:tcW w:w="3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 inventory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inventory reviewed on 2025-12-12; 2 gaps corrected.</w:t>
            </w:r>
          </w:p>
        </w:tc>
      </w:tr>
      <w:tr>
        <w:trPr>
          <w:cantSplit w:val="true"/>
        </w:trPr>
        <w:tc>
          <w:tcPr>
            <w:tcW w:w="3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Design records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Design records.</w:t>
            </w:r>
          </w:p>
        </w:tc>
      </w:tr>
      <w:tr>
        <w:trPr>
          <w:cantSplit w:val="true"/>
        </w:trPr>
        <w:tc>
          <w:tcPr>
            <w:tcW w:w="3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MP-049.6  </w:t>
      </w:r>
      <w:r>
        <w:rPr>
          <w:b/>
          <w:i w:val="false"/>
          <w:color w:val="123A5F"/>
          <w:sz w:val="16"/>
        </w:rPr>
        <w:t>Document internal controls deficiencies</w:t>
      </w:r>
      <w:r>
        <w:rPr>
          <w:b w:val="false"/>
          <w:i w:val="false"/>
          <w:color w:val="5A6B7B"/>
          <w:sz w:val="15"/>
        </w:rPr>
        <w:t xml:space="preserve">  (Risk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HZ-UNI-QMS-GRC004-06</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inventory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8" w:before="40" w:after="0"/>
        <w:jc w:val="left"/>
        <w:rPr/>
      </w:pPr>
      <w:r>
        <w:rPr>
          <w:b/>
          <w:i w:val="false"/>
          <w:color w:val="17A2B8"/>
          <w:sz w:val="16"/>
        </w:rPr>
        <w:t>Task MP-049.T3 — Verify, record and close internal controls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MP-049.7  </w:t>
      </w:r>
      <w:r>
        <w:rPr>
          <w:b/>
          <w:i w:val="false"/>
          <w:color w:val="123A5F"/>
          <w:sz w:val="16"/>
        </w:rPr>
        <w:t>Remediate internal controls</w:t>
      </w:r>
      <w:r>
        <w:rPr>
          <w:b w:val="false"/>
          <w:i w:val="false"/>
          <w:color w:val="5A6B7B"/>
          <w:sz w:val="15"/>
        </w:rPr>
        <w:t xml:space="preserve">  (Risk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87"/>
        <w:gridCol w:w="1805"/>
        <w:gridCol w:w="2799"/>
      </w:tblGrid>
      <w:tr>
        <w:trPr>
          <w:tblHeader w:val="true"/>
          <w:cantSplit w:val="true"/>
        </w:trPr>
        <w:tc>
          <w:tcPr>
            <w:tcW w:w="56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18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7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inventory updated: Use of an obsolete document version.</w:t>
            </w:r>
          </w:p>
        </w:tc>
        <w:tc>
          <w:tcPr>
            <w:tcW w:w="18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Change in regulation</w:t>
            </w:r>
          </w:p>
        </w:tc>
        <w:tc>
          <w:tcPr>
            <w:tcW w:w="2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Link internal controls to risks</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MP-049.8  </w:t>
      </w:r>
      <w:r>
        <w:rPr>
          <w:b/>
          <w:i w:val="false"/>
          <w:color w:val="123A5F"/>
          <w:sz w:val="16"/>
        </w:rPr>
        <w:t>Certify internal controls</w:t>
      </w:r>
      <w:r>
        <w:rPr>
          <w:b w:val="false"/>
          <w:i w:val="false"/>
          <w:color w:val="5A6B7B"/>
          <w:sz w:val="15"/>
        </w:rPr>
        <w:t xml:space="preserve">  (Risk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613"/>
        <w:gridCol w:w="8002"/>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8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c>
          <w:tcPr>
            <w:tcW w:w="8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inventory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04"/>
        <w:gridCol w:w="605"/>
        <w:gridCol w:w="4682"/>
      </w:tblGrid>
      <w:tr>
        <w:trPr>
          <w:tblHeader w:val="true"/>
          <w:cantSplit w:val="true"/>
        </w:trPr>
        <w:tc>
          <w:tcPr>
            <w:tcW w:w="50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6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6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0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 inventory complete</w:t>
            </w:r>
          </w:p>
        </w:tc>
        <w:tc>
          <w:tcPr>
            <w:tcW w:w="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inventory v1.0</w:t>
            </w:r>
          </w:p>
        </w:tc>
      </w:tr>
      <w:tr>
        <w:trPr>
          <w:cantSplit w:val="true"/>
        </w:trPr>
        <w:tc>
          <w:tcPr>
            <w:tcW w:w="50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6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6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0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MP-049.9  </w:t>
      </w:r>
      <w:r>
        <w:rPr>
          <w:b/>
          <w:i w:val="false"/>
          <w:color w:val="123A5F"/>
          <w:sz w:val="16"/>
        </w:rPr>
        <w:t>Maintain internal controls repository</w:t>
      </w:r>
      <w:r>
        <w:rPr>
          <w:b w:val="false"/>
          <w:i w:val="false"/>
          <w:color w:val="5A6B7B"/>
          <w:sz w:val="15"/>
        </w:rPr>
        <w:t xml:space="preserve">  (Risk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HZ-UNI-QMS-GRC004-09</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inventory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Heading3"/>
        <w:rPr/>
      </w:pPr>
      <w:r>
        <w:rPr/>
        <w:t>GRC006 (MP-050) — Third-Party and Supplier Risk Monitoring</w:t>
      </w:r>
    </w:p>
    <w:p>
      <w:pPr>
        <w:pStyle w:val="Normal"/>
        <w:keepNext w:val="false"/>
        <w:spacing w:lineRule="exact" w:line="210" w:before="0" w:after="40"/>
        <w:jc w:val="left"/>
        <w:rPr/>
      </w:pPr>
      <w:r>
        <w:rPr>
          <w:b w:val="false"/>
          <w:i/>
          <w:color w:val="2C3E50"/>
          <w:sz w:val="17"/>
        </w:rPr>
        <w:t xml:space="preserve">Conduct due diligence; assess risk; draft clauses; audit and manage exit. </w:t>
      </w:r>
      <w:r>
        <w:rPr>
          <w:b w:val="false"/>
          <w:i w:val="false"/>
          <w:color w:val="5A6B7B"/>
          <w:sz w:val="17"/>
        </w:rPr>
        <w:t>Owner: Risk Manager.</w:t>
      </w:r>
    </w:p>
    <w:p>
      <w:pPr>
        <w:pStyle w:val="Normal"/>
        <w:keepNext w:val="true"/>
        <w:spacing w:lineRule="exact" w:line="198" w:before="40" w:after="0"/>
        <w:jc w:val="left"/>
        <w:rPr/>
      </w:pPr>
      <w:r>
        <w:rPr>
          <w:b/>
          <w:i w:val="false"/>
          <w:color w:val="17A2B8"/>
          <w:sz w:val="16"/>
        </w:rPr>
        <w:t>Task MP-050.T1 — Plan and prepare third-party risks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MP-050.1  </w:t>
      </w:r>
      <w:r>
        <w:rPr>
          <w:b/>
          <w:i w:val="false"/>
          <w:color w:val="123A5F"/>
          <w:sz w:val="16"/>
        </w:rPr>
        <w:t>Perform third-party due diligence</w:t>
      </w:r>
      <w:r>
        <w:rPr>
          <w:b w:val="false"/>
          <w:i w:val="false"/>
          <w:color w:val="5A6B7B"/>
          <w:sz w:val="15"/>
        </w:rPr>
        <w:t xml:space="preserve">  (Risk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Perform third-party due diligence carried out on core delivery process; Due diligence reports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MP-050.2  </w:t>
      </w:r>
      <w:r>
        <w:rPr>
          <w:b/>
          <w:i w:val="false"/>
          <w:color w:val="123A5F"/>
          <w:sz w:val="16"/>
        </w:rPr>
        <w:t>Assess third-party risks</w:t>
      </w:r>
      <w:r>
        <w:rPr>
          <w:b w:val="false"/>
          <w:i w:val="false"/>
          <w:color w:val="5A6B7B"/>
          <w:sz w:val="15"/>
        </w:rPr>
        <w:t xml:space="preserve">  (Risk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3.6/5. Main gap: Unauthorized approval of governed documents.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02"/>
        <w:gridCol w:w="810"/>
        <w:gridCol w:w="877"/>
        <w:gridCol w:w="5201"/>
      </w:tblGrid>
      <w:tr>
        <w:trPr>
          <w:tblHeader w:val="true"/>
          <w:cantSplit w:val="true"/>
        </w:trPr>
        <w:tc>
          <w:tcPr>
            <w:tcW w:w="34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Due diligence reports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Due diligence reports reviewed on 2025-12-12; 2 gaps corrected.</w:t>
            </w:r>
          </w:p>
        </w:tc>
      </w:tr>
      <w:tr>
        <w:trPr>
          <w:cantSplit w:val="true"/>
        </w:trPr>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Risk scores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Risk scores.</w:t>
            </w:r>
          </w:p>
        </w:tc>
      </w:tr>
      <w:tr>
        <w:trPr>
          <w:cantSplit w:val="true"/>
        </w:trPr>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MP-050.3  </w:t>
      </w:r>
      <w:r>
        <w:rPr>
          <w:b/>
          <w:i w:val="false"/>
          <w:color w:val="123A5F"/>
          <w:sz w:val="16"/>
        </w:rPr>
        <w:t>Assign third-party risks scores</w:t>
      </w:r>
      <w:r>
        <w:rPr>
          <w:b w:val="false"/>
          <w:i w:val="false"/>
          <w:color w:val="5A6B7B"/>
          <w:sz w:val="15"/>
        </w:rPr>
        <w:t xml:space="preserve">  (Risk Manager · Assignment)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859"/>
        <w:gridCol w:w="4180"/>
        <w:gridCol w:w="2252"/>
      </w:tblGrid>
      <w:tr>
        <w:trPr>
          <w:tblHeader w:val="true"/>
          <w:cantSplit w:val="true"/>
        </w:trPr>
        <w:tc>
          <w:tcPr>
            <w:tcW w:w="38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Role</w:t>
            </w:r>
          </w:p>
        </w:tc>
        <w:tc>
          <w:tcPr>
            <w:tcW w:w="41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 (from the OBS)</w:t>
            </w:r>
          </w:p>
        </w:tc>
        <w:tc>
          <w:tcPr>
            <w:tcW w:w="22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covered</w:t>
            </w:r>
          </w:p>
        </w:tc>
      </w:tr>
      <w:tr>
        <w:trPr>
          <w:cantSplit w:val="true"/>
        </w:trPr>
        <w:tc>
          <w:tcPr>
            <w:tcW w:w="38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c>
          <w:tcPr>
            <w:tcW w:w="4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22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Finance</w:t>
            </w:r>
          </w:p>
        </w:tc>
      </w:tr>
    </w:tbl>
    <w:p>
      <w:pPr>
        <w:pStyle w:val="Normal"/>
        <w:keepNext w:val="true"/>
        <w:spacing w:lineRule="exact" w:line="186" w:before="30" w:after="10"/>
        <w:ind w:left="255"/>
        <w:jc w:val="left"/>
        <w:rPr/>
      </w:pPr>
      <w:r>
        <w:rPr>
          <w:b/>
          <w:i w:val="false"/>
          <w:color w:val="123A5F"/>
          <w:sz w:val="15"/>
        </w:rPr>
        <w:t>RACSI of the macro process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16"/>
        <w:gridCol w:w="1664"/>
        <w:gridCol w:w="1816"/>
        <w:gridCol w:w="2876"/>
        <w:gridCol w:w="2119"/>
      </w:tblGrid>
      <w:tr>
        <w:trPr>
          <w:tblHeader w:val="true"/>
          <w:cantSplit w:val="true"/>
        </w:trPr>
        <w:tc>
          <w:tcPr>
            <w:tcW w:w="18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6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18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21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1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 Manager</w:t>
            </w:r>
          </w:p>
        </w:tc>
        <w:tc>
          <w:tcPr>
            <w:tcW w:w="16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1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c>
          <w:tcPr>
            <w:tcW w:w="2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2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r>
    </w:tbl>
    <w:p>
      <w:pPr>
        <w:pStyle w:val="Normal"/>
        <w:keepNext w:val="true"/>
        <w:spacing w:lineRule="exact" w:line="198" w:before="40" w:after="0"/>
        <w:jc w:val="left"/>
        <w:rPr/>
      </w:pPr>
      <w:r>
        <w:rPr>
          <w:b/>
          <w:i w:val="false"/>
          <w:color w:val="17A2B8"/>
          <w:sz w:val="16"/>
        </w:rPr>
        <w:t>Task MP-050.T2 — Execute third-party risks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MP-050.4  </w:t>
      </w:r>
      <w:r>
        <w:rPr>
          <w:b/>
          <w:i w:val="false"/>
          <w:color w:val="123A5F"/>
          <w:sz w:val="16"/>
        </w:rPr>
        <w:t>Draft third-party risks clauses</w:t>
      </w:r>
      <w:r>
        <w:rPr>
          <w:b w:val="false"/>
          <w:i w:val="false"/>
          <w:color w:val="5A6B7B"/>
          <w:sz w:val="15"/>
        </w:rPr>
        <w:t xml:space="preserve">  (Risk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HZ-UNI-QMS-GRC006-04</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Due diligence reports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MP-050.5  </w:t>
      </w:r>
      <w:r>
        <w:rPr>
          <w:b/>
          <w:i w:val="false"/>
          <w:color w:val="123A5F"/>
          <w:sz w:val="16"/>
        </w:rPr>
        <w:t>Monitor third-party risks</w:t>
      </w:r>
      <w:r>
        <w:rPr>
          <w:b w:val="false"/>
          <w:i w:val="false"/>
          <w:color w:val="5A6B7B"/>
          <w:sz w:val="15"/>
        </w:rPr>
        <w:t xml:space="preserve">  (Risk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(Due diligence reports);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(Due diligence reports);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MP-050.6  </w:t>
      </w:r>
      <w:r>
        <w:rPr>
          <w:b/>
          <w:i w:val="false"/>
          <w:color w:val="123A5F"/>
          <w:sz w:val="16"/>
        </w:rPr>
        <w:t>Audit third-party risks</w:t>
      </w:r>
      <w:r>
        <w:rPr>
          <w:b w:val="false"/>
          <w:i w:val="false"/>
          <w:color w:val="5A6B7B"/>
          <w:sz w:val="15"/>
        </w:rPr>
        <w:t xml:space="preserve">  (Risk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stable, below target; action opened.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(Due diligence reports);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(Due diligence reports);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Task MP-050.T3 — Verify, record and close third-party risks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MP-050.7  </w:t>
      </w:r>
      <w:r>
        <w:rPr>
          <w:b/>
          <w:i w:val="false"/>
          <w:color w:val="123A5F"/>
          <w:sz w:val="16"/>
        </w:rPr>
        <w:t>Review third-party risks annually</w:t>
      </w:r>
      <w:r>
        <w:rPr>
          <w:b w:val="false"/>
          <w:i w:val="false"/>
          <w:color w:val="5A6B7B"/>
          <w:sz w:val="15"/>
        </w:rPr>
        <w:t xml:space="preserve">  (Risk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Review third-party risks annually carried out on core delivery process; Due diligence reports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MP-050.8  </w:t>
      </w:r>
      <w:r>
        <w:rPr>
          <w:b/>
          <w:i w:val="false"/>
          <w:color w:val="123A5F"/>
          <w:sz w:val="16"/>
        </w:rPr>
        <w:t>Remediate third-party risks</w:t>
      </w:r>
      <w:r>
        <w:rPr>
          <w:b w:val="false"/>
          <w:i w:val="false"/>
          <w:color w:val="5A6B7B"/>
          <w:sz w:val="15"/>
        </w:rPr>
        <w:t xml:space="preserve">  (Risk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51"/>
        <w:gridCol w:w="2525"/>
        <w:gridCol w:w="2015"/>
      </w:tblGrid>
      <w:tr>
        <w:trPr>
          <w:tblHeader w:val="true"/>
          <w:cantSplit w:val="true"/>
        </w:trPr>
        <w:tc>
          <w:tcPr>
            <w:tcW w:w="5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Due diligence reports updated: Use of an obsolete document version.</w:t>
            </w:r>
          </w:p>
        </w:tc>
        <w:tc>
          <w:tcPr>
            <w:tcW w:w="2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MP-050.9  </w:t>
      </w:r>
      <w:r>
        <w:rPr>
          <w:b/>
          <w:i w:val="false"/>
          <w:color w:val="123A5F"/>
          <w:sz w:val="16"/>
        </w:rPr>
        <w:t>Manage third-party risks exit</w:t>
      </w:r>
      <w:r>
        <w:rPr>
          <w:b w:val="false"/>
          <w:i w:val="false"/>
          <w:color w:val="5A6B7B"/>
          <w:sz w:val="15"/>
        </w:rPr>
        <w:t xml:space="preserve">  (Risk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third-party risks exit carried out on core delivery process; Due diligence reports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GRC007 (MP-051) — Whistleblowing and Incident Investigation</w:t>
      </w:r>
    </w:p>
    <w:p>
      <w:pPr>
        <w:pStyle w:val="Normal"/>
        <w:keepNext w:val="false"/>
        <w:spacing w:lineRule="exact" w:line="210" w:before="0" w:after="40"/>
        <w:jc w:val="left"/>
        <w:rPr/>
      </w:pPr>
      <w:r>
        <w:rPr>
          <w:b w:val="false"/>
          <w:i/>
          <w:color w:val="2C3E50"/>
          <w:sz w:val="17"/>
        </w:rPr>
        <w:t xml:space="preserve">Operate confidential channels; define protocols; secure evidence; recommend and close. </w:t>
      </w:r>
      <w:r>
        <w:rPr>
          <w:b w:val="false"/>
          <w:i w:val="false"/>
          <w:color w:val="5A6B7B"/>
          <w:sz w:val="17"/>
        </w:rPr>
        <w:t>Owner: Internal Audit Manager.</w:t>
      </w:r>
    </w:p>
    <w:p>
      <w:pPr>
        <w:pStyle w:val="Normal"/>
        <w:keepNext w:val="true"/>
        <w:spacing w:lineRule="exact" w:line="198" w:before="40" w:after="0"/>
        <w:jc w:val="left"/>
        <w:rPr/>
      </w:pPr>
      <w:r>
        <w:rPr>
          <w:b/>
          <w:i w:val="false"/>
          <w:color w:val="17A2B8"/>
          <w:sz w:val="16"/>
        </w:rPr>
        <w:t>Task MP-051.T1 — Plan and prepare whistleblowing case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MP-051.1  </w:t>
      </w:r>
      <w:r>
        <w:rPr>
          <w:b/>
          <w:i w:val="false"/>
          <w:color w:val="123A5F"/>
          <w:sz w:val="16"/>
        </w:rPr>
        <w:t>Operate whistleblowing case channels</w:t>
      </w:r>
      <w:r>
        <w:rPr>
          <w:b w:val="false"/>
          <w:i w:val="false"/>
          <w:color w:val="5A6B7B"/>
          <w:sz w:val="15"/>
        </w:rPr>
        <w:t xml:space="preserve">  (Internal Audit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46"/>
        <w:gridCol w:w="3126"/>
        <w:gridCol w:w="3819"/>
      </w:tblGrid>
      <w:tr>
        <w:trPr>
          <w:tblHeader w:val="true"/>
          <w:cantSplit w:val="true"/>
        </w:trPr>
        <w:tc>
          <w:tcPr>
            <w:tcW w:w="3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1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8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Operate whistleblowing case channels</w:t>
            </w:r>
          </w:p>
        </w:tc>
        <w:tc>
          <w:tcPr>
            <w:tcW w:w="3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Investigation reports</w:t>
            </w:r>
          </w:p>
        </w:tc>
      </w:tr>
      <w:tr>
        <w:trPr>
          <w:cantSplit w:val="true"/>
        </w:trPr>
        <w:tc>
          <w:tcPr>
            <w:tcW w:w="33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1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Manager</w:t>
            </w:r>
          </w:p>
        </w:tc>
        <w:tc>
          <w:tcPr>
            <w:tcW w:w="3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MP-051.2  </w:t>
      </w:r>
      <w:r>
        <w:rPr>
          <w:b/>
          <w:i w:val="false"/>
          <w:color w:val="123A5F"/>
          <w:sz w:val="16"/>
        </w:rPr>
        <w:t>Define whistleblowing case protocols</w:t>
      </w:r>
      <w:r>
        <w:rPr>
          <w:b w:val="false"/>
          <w:i w:val="false"/>
          <w:color w:val="5A6B7B"/>
          <w:sz w:val="15"/>
        </w:rPr>
        <w:t xml:space="preserve">  (Internal Audit Manager · Register items)</w:t>
      </w:r>
      <w:r>
        <w:rPr>
          <w:b/>
          <w:i w:val="false"/>
          <w:color w:val="17A2B8"/>
          <w:sz w:val="15"/>
        </w:rPr>
        <w:t xml:space="preserve">  What to type ▾</w:t>
      </w:r>
      <w:r>
        <w:rPr>
          <w:b/>
          <w:i w:val="false"/>
          <w:color w:val="123A5F"/>
          <w:sz w:val="15"/>
        </w:rPr>
        <w:t xml:space="preserve">  Whistleblowing case protocols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82"/>
        <w:gridCol w:w="677"/>
        <w:gridCol w:w="4190"/>
        <w:gridCol w:w="743"/>
        <w:gridCol w:w="2599"/>
      </w:tblGrid>
      <w:tr>
        <w:trPr>
          <w:tblHeader w:val="true"/>
          <w:cantSplit w:val="true"/>
        </w:trPr>
        <w:tc>
          <w:tcPr>
            <w:tcW w:w="20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Whistleblowing case protocols</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Investigation reports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Investigation reports; followed by Internal Audit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Nov 2025</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Evidence records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Evidence records; followed by Internal Audit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Nov 2025</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Recommendations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Investigation reports; followed by Internal Audit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Nov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MP-051.3  </w:t>
      </w:r>
      <w:r>
        <w:rPr>
          <w:b/>
          <w:i w:val="false"/>
          <w:color w:val="123A5F"/>
          <w:sz w:val="16"/>
        </w:rPr>
        <w:t>Record whistleblowing case</w:t>
      </w:r>
      <w:r>
        <w:rPr>
          <w:b w:val="false"/>
          <w:i w:val="false"/>
          <w:color w:val="5A6B7B"/>
          <w:sz w:val="15"/>
        </w:rPr>
        <w:t xml:space="preserve">  (Internal Audit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HZ-UNI-QMS-GRC007-03</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Investigation reports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MP-051.4  </w:t>
      </w:r>
      <w:r>
        <w:rPr>
          <w:b/>
          <w:i w:val="false"/>
          <w:color w:val="123A5F"/>
          <w:sz w:val="16"/>
        </w:rPr>
        <w:t>Determine whistleblowing case scope</w:t>
      </w:r>
      <w:r>
        <w:rPr>
          <w:b w:val="false"/>
          <w:i w:val="false"/>
          <w:color w:val="5A6B7B"/>
          <w:sz w:val="15"/>
        </w:rPr>
        <w:t xml:space="preserve">  (Internal Audit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3.9</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3.9/5.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13"/>
        <w:gridCol w:w="811"/>
        <w:gridCol w:w="877"/>
        <w:gridCol w:w="5189"/>
      </w:tblGrid>
      <w:tr>
        <w:trPr>
          <w:tblHeader w:val="true"/>
          <w:cantSplit w:val="true"/>
        </w:trPr>
        <w:tc>
          <w:tcPr>
            <w:tcW w:w="34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Investigation reports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Investigation reports reviewed on 2025-12-16; 2 gaps corrected.</w:t>
            </w:r>
          </w:p>
        </w:tc>
      </w:tr>
      <w:tr>
        <w:trPr>
          <w:cantSplit w:val="true"/>
        </w:trPr>
        <w:tc>
          <w:tcPr>
            <w:tcW w:w="34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Evidence records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Evidence records.</w:t>
            </w:r>
          </w:p>
        </w:tc>
      </w:tr>
      <w:tr>
        <w:trPr>
          <w:cantSplit w:val="true"/>
        </w:trPr>
        <w:tc>
          <w:tcPr>
            <w:tcW w:w="34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MP-051.T2 — Execute whistleblowing case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MP-051.5  </w:t>
      </w:r>
      <w:r>
        <w:rPr>
          <w:b/>
          <w:i w:val="false"/>
          <w:color w:val="123A5F"/>
          <w:sz w:val="16"/>
        </w:rPr>
        <w:t>Secure whistleblowing case evidence</w:t>
      </w:r>
      <w:r>
        <w:rPr>
          <w:b w:val="false"/>
          <w:i w:val="false"/>
          <w:color w:val="5A6B7B"/>
          <w:sz w:val="15"/>
        </w:rPr>
        <w:t xml:space="preserve">  (Internal Audit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Secure whistleblowing case evidence carried out on core delivery process; Investigation reports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MP-051.6  </w:t>
      </w:r>
      <w:r>
        <w:rPr>
          <w:b/>
          <w:i w:val="false"/>
          <w:color w:val="123A5F"/>
          <w:sz w:val="16"/>
        </w:rPr>
        <w:t>Analyze whistleblowing case</w:t>
      </w:r>
      <w:r>
        <w:rPr>
          <w:b w:val="false"/>
          <w:i w:val="false"/>
          <w:color w:val="5A6B7B"/>
          <w:sz w:val="15"/>
        </w:rPr>
        <w:t xml:space="preserve">  (Internal Audit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3.5</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3.5/5.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13"/>
        <w:gridCol w:w="811"/>
        <w:gridCol w:w="877"/>
        <w:gridCol w:w="5189"/>
      </w:tblGrid>
      <w:tr>
        <w:trPr>
          <w:tblHeader w:val="true"/>
          <w:cantSplit w:val="true"/>
        </w:trPr>
        <w:tc>
          <w:tcPr>
            <w:tcW w:w="34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Investigation reports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Investigation reports reviewed on 2025-12-19; 2 gaps corrected.</w:t>
            </w:r>
          </w:p>
        </w:tc>
      </w:tr>
      <w:tr>
        <w:trPr>
          <w:cantSplit w:val="true"/>
        </w:trPr>
        <w:tc>
          <w:tcPr>
            <w:tcW w:w="34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Evidence records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Evidence records.</w:t>
            </w:r>
          </w:p>
        </w:tc>
      </w:tr>
      <w:tr>
        <w:trPr>
          <w:cantSplit w:val="true"/>
        </w:trPr>
        <w:tc>
          <w:tcPr>
            <w:tcW w:w="34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MP-051.7  </w:t>
      </w:r>
      <w:r>
        <w:rPr>
          <w:b/>
          <w:i w:val="false"/>
          <w:color w:val="123A5F"/>
          <w:sz w:val="16"/>
        </w:rPr>
        <w:t>Draft whistleblowing case report</w:t>
      </w:r>
      <w:r>
        <w:rPr>
          <w:b w:val="false"/>
          <w:i w:val="false"/>
          <w:color w:val="5A6B7B"/>
          <w:sz w:val="15"/>
        </w:rPr>
        <w:t xml:space="preserve">  (Internal Audit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HZ-UNI-QMS-GRC007-07</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Investigation reports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MP-051.8  </w:t>
      </w:r>
      <w:r>
        <w:rPr>
          <w:b/>
          <w:i w:val="false"/>
          <w:color w:val="123A5F"/>
          <w:sz w:val="16"/>
        </w:rPr>
        <w:t>Validate whistleblowing case</w:t>
      </w:r>
      <w:r>
        <w:rPr>
          <w:b w:val="false"/>
          <w:i w:val="false"/>
          <w:color w:val="5A6B7B"/>
          <w:sz w:val="15"/>
        </w:rPr>
        <w:t xml:space="preserve">  (Internal Audit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424"/>
        <w:gridCol w:w="7191"/>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4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1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4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Manager</w:t>
            </w:r>
          </w:p>
        </w:tc>
        <w:tc>
          <w:tcPr>
            <w:tcW w:w="71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Investigation reports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87"/>
        <w:gridCol w:w="578"/>
        <w:gridCol w:w="4626"/>
      </w:tblGrid>
      <w:tr>
        <w:trPr>
          <w:tblHeader w:val="true"/>
          <w:cantSplit w:val="true"/>
        </w:trPr>
        <w:tc>
          <w:tcPr>
            <w:tcW w:w="50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6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Investigation reports complete</w:t>
            </w:r>
          </w:p>
        </w:tc>
        <w:tc>
          <w:tcPr>
            <w:tcW w:w="5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Investigation reports v1.0</w:t>
            </w:r>
          </w:p>
        </w:tc>
      </w:tr>
      <w:tr>
        <w:trPr>
          <w:cantSplit w:val="true"/>
        </w:trPr>
        <w:tc>
          <w:tcPr>
            <w:tcW w:w="50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5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6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8" w:before="40" w:after="0"/>
        <w:jc w:val="left"/>
        <w:rPr/>
      </w:pPr>
      <w:r>
        <w:rPr>
          <w:b/>
          <w:i w:val="false"/>
          <w:color w:val="17A2B8"/>
          <w:sz w:val="16"/>
        </w:rPr>
        <w:t>Task MP-051.T3 — Verify, record and close whistleblowing case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MP-051.9  </w:t>
      </w:r>
      <w:r>
        <w:rPr>
          <w:b/>
          <w:i w:val="false"/>
          <w:color w:val="123A5F"/>
          <w:sz w:val="16"/>
        </w:rPr>
        <w:t>Recommend whistleblowing case</w:t>
      </w:r>
      <w:r>
        <w:rPr>
          <w:b w:val="false"/>
          <w:i w:val="false"/>
          <w:color w:val="5A6B7B"/>
          <w:sz w:val="15"/>
        </w:rPr>
        <w:t xml:space="preserve">  (Internal Audit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Recommend whistleblowing case carried out on core delivery process; Investigation reports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MP-051.10  </w:t>
      </w:r>
      <w:r>
        <w:rPr>
          <w:b/>
          <w:i w:val="false"/>
          <w:color w:val="123A5F"/>
          <w:sz w:val="16"/>
        </w:rPr>
        <w:t>Correct whistleblowing case</w:t>
      </w:r>
      <w:r>
        <w:rPr>
          <w:b w:val="false"/>
          <w:i w:val="false"/>
          <w:color w:val="5A6B7B"/>
          <w:sz w:val="15"/>
        </w:rPr>
        <w:t xml:space="preserve">  (Internal Audit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69"/>
        <w:gridCol w:w="2407"/>
        <w:gridCol w:w="2015"/>
      </w:tblGrid>
      <w:tr>
        <w:trPr>
          <w:tblHeader w:val="true"/>
          <w:cantSplit w:val="true"/>
        </w:trPr>
        <w:tc>
          <w:tcPr>
            <w:tcW w:w="58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4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8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Investigation reports updated: Use of an obsolete document version.</w:t>
            </w:r>
          </w:p>
        </w:tc>
        <w:tc>
          <w:tcPr>
            <w:tcW w:w="24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analysis</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MP-051.11  </w:t>
      </w:r>
      <w:r>
        <w:rPr>
          <w:b/>
          <w:i w:val="false"/>
          <w:color w:val="123A5F"/>
          <w:sz w:val="16"/>
        </w:rPr>
        <w:t>Close the whistleblowing case cycle</w:t>
      </w:r>
      <w:r>
        <w:rPr>
          <w:b w:val="false"/>
          <w:i w:val="false"/>
          <w:color w:val="5A6B7B"/>
          <w:sz w:val="15"/>
        </w:rPr>
        <w:t xml:space="preserve">  (Internal Audit Manager · Closure)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54"/>
        <w:gridCol w:w="2283"/>
        <w:gridCol w:w="1054"/>
      </w:tblGrid>
      <w:tr>
        <w:trPr>
          <w:tblHeader w:val="true"/>
          <w:cantSplit w:val="true"/>
        </w:trPr>
        <w:tc>
          <w:tcPr>
            <w:tcW w:w="69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evidence</w:t>
            </w:r>
          </w:p>
        </w:tc>
        <w:tc>
          <w:tcPr>
            <w:tcW w:w="22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effectiveness</w:t>
            </w:r>
          </w:p>
        </w:tc>
        <w:tc>
          <w:tcPr>
            <w:tcW w:w="10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date</w:t>
            </w:r>
          </w:p>
        </w:tc>
      </w:tr>
      <w:tr>
        <w:trPr>
          <w:cantSplit w:val="true"/>
        </w:trPr>
        <w:tc>
          <w:tcPr>
            <w:tcW w:w="69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Investigation reports closed; effectiveness verified on the KPI and evidence filed.</w:t>
            </w:r>
          </w:p>
        </w:tc>
        <w:tc>
          <w:tcPr>
            <w:tcW w:w="22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2025-12-23</w:t>
            </w:r>
          </w:p>
        </w:tc>
      </w:tr>
    </w:tbl>
    <w:p>
      <w:pPr>
        <w:pStyle w:val="Heading3"/>
        <w:rPr/>
      </w:pPr>
      <w:r>
        <w:rPr/>
        <w:t>GRC009 (MP-052) — Business Continuity and Crisis Preparedness</w:t>
      </w:r>
    </w:p>
    <w:p>
      <w:pPr>
        <w:pStyle w:val="Normal"/>
        <w:keepNext w:val="false"/>
        <w:spacing w:lineRule="exact" w:line="210" w:before="0" w:after="40"/>
        <w:jc w:val="left"/>
        <w:rPr/>
      </w:pPr>
      <w:r>
        <w:rPr>
          <w:b w:val="false"/>
          <w:i/>
          <w:color w:val="2C3E50"/>
          <w:sz w:val="17"/>
        </w:rPr>
        <w:t xml:space="preserve">Conduct BIA; identify RTO/RPO; design strategies; document BCP; test. </w:t>
      </w:r>
      <w:r>
        <w:rPr>
          <w:b w:val="false"/>
          <w:i w:val="false"/>
          <w:color w:val="5A6B7B"/>
          <w:sz w:val="17"/>
        </w:rPr>
        <w:t>Owner: Risk Manager. Requirements: ISO 22301.</w:t>
      </w:r>
    </w:p>
    <w:p>
      <w:pPr>
        <w:pStyle w:val="Normal"/>
        <w:keepNext w:val="true"/>
        <w:spacing w:lineRule="exact" w:line="198" w:before="40" w:after="0"/>
        <w:jc w:val="left"/>
        <w:rPr/>
      </w:pPr>
      <w:r>
        <w:rPr>
          <w:b/>
          <w:i w:val="false"/>
          <w:color w:val="17A2B8"/>
          <w:sz w:val="16"/>
        </w:rPr>
        <w:t>Task MP-052.T1 — Plan and prepare business continuity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MP-052.1  </w:t>
      </w:r>
      <w:r>
        <w:rPr>
          <w:b/>
          <w:i w:val="false"/>
          <w:color w:val="123A5F"/>
          <w:sz w:val="16"/>
        </w:rPr>
        <w:t>Conduct business continuity plan BIA</w:t>
      </w:r>
      <w:r>
        <w:rPr>
          <w:b w:val="false"/>
          <w:i w:val="false"/>
          <w:color w:val="5A6B7B"/>
          <w:sz w:val="15"/>
        </w:rPr>
        <w:t xml:space="preserve">  (Risk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business continuity plan BIA carried out on core delivery process; BIA report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MP-052.2  </w:t>
      </w:r>
      <w:r>
        <w:rPr>
          <w:b/>
          <w:i w:val="false"/>
          <w:color w:val="123A5F"/>
          <w:sz w:val="16"/>
        </w:rPr>
        <w:t>Identify business continuity plan RTO/RPO</w:t>
      </w:r>
      <w:r>
        <w:rPr>
          <w:b w:val="false"/>
          <w:i w:val="false"/>
          <w:color w:val="5A6B7B"/>
          <w:sz w:val="15"/>
        </w:rPr>
        <w:t xml:space="preserve">  (Risk Manager · Register items)</w:t>
      </w:r>
      <w:r>
        <w:rPr>
          <w:b/>
          <w:i w:val="false"/>
          <w:color w:val="17A2B8"/>
          <w:sz w:val="15"/>
        </w:rPr>
        <w:t xml:space="preserve">  What to type ▾</w:t>
      </w:r>
      <w:r>
        <w:rPr>
          <w:b/>
          <w:i w:val="false"/>
          <w:color w:val="123A5F"/>
          <w:sz w:val="15"/>
        </w:rPr>
        <w:t xml:space="preserve">  Business continuity plan RTO/RPO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82"/>
        <w:gridCol w:w="676"/>
        <w:gridCol w:w="3703"/>
        <w:gridCol w:w="743"/>
        <w:gridCol w:w="2887"/>
      </w:tblGrid>
      <w:tr>
        <w:trPr>
          <w:tblHeader w:val="true"/>
          <w:cantSplit w:val="true"/>
        </w:trPr>
        <w:tc>
          <w:tcPr>
            <w:tcW w:w="2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Business continuity plan RTO/RPO</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7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8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BIA report</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BIA report;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8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Nov 2025</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RTO/RPO definitions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7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RTO/RPO definitions;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8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Nov 2025</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BCP</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BIA report;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8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Nov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MP-052.3  </w:t>
      </w:r>
      <w:r>
        <w:rPr>
          <w:b/>
          <w:i w:val="false"/>
          <w:color w:val="123A5F"/>
          <w:sz w:val="16"/>
        </w:rPr>
        <w:t>Design business continuity plan strategies</w:t>
      </w:r>
      <w:r>
        <w:rPr>
          <w:b w:val="false"/>
          <w:i w:val="false"/>
          <w:color w:val="5A6B7B"/>
          <w:sz w:val="15"/>
        </w:rPr>
        <w:t xml:space="preserve">  (Risk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390"/>
        <w:gridCol w:w="1584"/>
        <w:gridCol w:w="1220"/>
        <w:gridCol w:w="1219"/>
        <w:gridCol w:w="1878"/>
      </w:tblGrid>
      <w:tr>
        <w:trPr>
          <w:tblHeader w:val="true"/>
          <w:cantSplit w:val="true"/>
        </w:trPr>
        <w:tc>
          <w:tcPr>
            <w:tcW w:w="43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5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2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2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3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 business continuity plan BCP</w:t>
            </w:r>
          </w:p>
        </w:tc>
        <w:tc>
          <w:tcPr>
            <w:tcW w:w="1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2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2025-12-26</w:t>
            </w:r>
          </w:p>
        </w:tc>
        <w:tc>
          <w:tcPr>
            <w:tcW w:w="12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2026-01-09</w:t>
            </w:r>
          </w:p>
        </w:tc>
        <w:tc>
          <w:tcPr>
            <w:tcW w:w="1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BIA report</w:t>
            </w:r>
          </w:p>
        </w:tc>
      </w:tr>
      <w:tr>
        <w:trPr>
          <w:cantSplit w:val="true"/>
        </w:trPr>
        <w:tc>
          <w:tcPr>
            <w:tcW w:w="43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Activate business continuity plan cell</w:t>
            </w:r>
          </w:p>
        </w:tc>
        <w:tc>
          <w:tcPr>
            <w:tcW w:w="15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Nadia Chraibi</w:t>
            </w:r>
          </w:p>
        </w:tc>
        <w:tc>
          <w:tcPr>
            <w:tcW w:w="12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2025-12-31</w:t>
            </w:r>
          </w:p>
        </w:tc>
        <w:tc>
          <w:tcPr>
            <w:tcW w:w="12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2026-01-19</w:t>
            </w:r>
          </w:p>
        </w:tc>
        <w:tc>
          <w:tcPr>
            <w:tcW w:w="1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RTO/RPO definitions</w:t>
            </w:r>
          </w:p>
        </w:tc>
      </w:tr>
      <w:tr>
        <w:trPr>
          <w:cantSplit w:val="true"/>
        </w:trPr>
        <w:tc>
          <w:tcPr>
            <w:tcW w:w="43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Test business continuity plan</w:t>
            </w:r>
          </w:p>
        </w:tc>
        <w:tc>
          <w:tcPr>
            <w:tcW w:w="1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2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2026-01-05</w:t>
            </w:r>
          </w:p>
        </w:tc>
        <w:tc>
          <w:tcPr>
            <w:tcW w:w="12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2026-01-29</w:t>
            </w:r>
          </w:p>
        </w:tc>
        <w:tc>
          <w:tcPr>
            <w:tcW w:w="1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BIA report</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MP-052.T2 — Execute business continuity plan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MP-052.4  </w:t>
      </w:r>
      <w:r>
        <w:rPr>
          <w:b/>
          <w:i w:val="false"/>
          <w:color w:val="123A5F"/>
          <w:sz w:val="16"/>
        </w:rPr>
        <w:t>Document business continuity plan BCP</w:t>
      </w:r>
      <w:r>
        <w:rPr>
          <w:b w:val="false"/>
          <w:i w:val="false"/>
          <w:color w:val="5A6B7B"/>
          <w:sz w:val="15"/>
        </w:rPr>
        <w:t xml:space="preserve">  (Risk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HZ-UNI-QMS-GRC009-04</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BIA report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MP-052.5  </w:t>
      </w:r>
      <w:r>
        <w:rPr>
          <w:b/>
          <w:i w:val="false"/>
          <w:color w:val="123A5F"/>
          <w:sz w:val="16"/>
        </w:rPr>
        <w:t>Activate business continuity plan cell</w:t>
      </w:r>
      <w:r>
        <w:rPr>
          <w:b w:val="false"/>
          <w:i w:val="false"/>
          <w:color w:val="5A6B7B"/>
          <w:sz w:val="15"/>
        </w:rPr>
        <w:t xml:space="preserve">  (Risk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826"/>
        <w:gridCol w:w="3076"/>
        <w:gridCol w:w="3389"/>
      </w:tblGrid>
      <w:tr>
        <w:trPr>
          <w:tblHeader w:val="true"/>
          <w:cantSplit w:val="true"/>
        </w:trPr>
        <w:tc>
          <w:tcPr>
            <w:tcW w:w="38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0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3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8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Activate business continuity plan cell</w:t>
            </w:r>
          </w:p>
        </w:tc>
        <w:tc>
          <w:tcPr>
            <w:tcW w:w="30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3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BIA report</w:t>
            </w:r>
          </w:p>
        </w:tc>
      </w:tr>
      <w:tr>
        <w:trPr>
          <w:cantSplit w:val="true"/>
        </w:trPr>
        <w:tc>
          <w:tcPr>
            <w:tcW w:w="38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0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 Manager</w:t>
            </w:r>
          </w:p>
        </w:tc>
        <w:tc>
          <w:tcPr>
            <w:tcW w:w="33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MP-052.6  </w:t>
      </w:r>
      <w:r>
        <w:rPr>
          <w:b/>
          <w:i w:val="false"/>
          <w:color w:val="123A5F"/>
          <w:sz w:val="16"/>
        </w:rPr>
        <w:t>Test business continuity plan</w:t>
      </w:r>
      <w:r>
        <w:rPr>
          <w:b w:val="false"/>
          <w:i w:val="false"/>
          <w:color w:val="5A6B7B"/>
          <w:sz w:val="15"/>
        </w:rPr>
        <w:t xml:space="preserve">  (Risk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3.6/5. Main gap: Unauthorized approval of governed documents.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43"/>
        <w:gridCol w:w="811"/>
        <w:gridCol w:w="877"/>
        <w:gridCol w:w="5259"/>
      </w:tblGrid>
      <w:tr>
        <w:trPr>
          <w:tblHeader w:val="true"/>
          <w:cantSplit w:val="true"/>
        </w:trPr>
        <w:tc>
          <w:tcPr>
            <w:tcW w:w="33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BIA report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BIA report reviewed on 2025-12-19; 2 gaps corrected.</w:t>
            </w:r>
          </w:p>
        </w:tc>
      </w:tr>
      <w:tr>
        <w:trPr>
          <w:cantSplit w:val="true"/>
        </w:trPr>
        <w:tc>
          <w:tcPr>
            <w:tcW w:w="33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22301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22301 with the checklist of the phase gate.</w:t>
            </w:r>
          </w:p>
        </w:tc>
      </w:tr>
      <w:tr>
        <w:trPr>
          <w:cantSplit w:val="true"/>
        </w:trPr>
        <w:tc>
          <w:tcPr>
            <w:tcW w:w="33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RTO/RPO definitions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RTO/RPO definitions.</w:t>
            </w:r>
          </w:p>
        </w:tc>
      </w:tr>
      <w:tr>
        <w:trPr>
          <w:cantSplit w:val="true"/>
        </w:trPr>
        <w:tc>
          <w:tcPr>
            <w:tcW w:w="33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KPI-07 used as the measure.</w:t>
            </w:r>
          </w:p>
        </w:tc>
      </w:tr>
    </w:tbl>
    <w:p>
      <w:pPr>
        <w:pStyle w:val="Normal"/>
        <w:keepNext w:val="true"/>
        <w:spacing w:lineRule="exact" w:line="198" w:before="40" w:after="0"/>
        <w:jc w:val="left"/>
        <w:rPr/>
      </w:pPr>
      <w:r>
        <w:rPr>
          <w:b/>
          <w:i w:val="false"/>
          <w:color w:val="17A2B8"/>
          <w:sz w:val="16"/>
        </w:rPr>
        <w:t>Task MP-052.T3 — Verify, record and close business continuity plan</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MP-052.7  </w:t>
      </w:r>
      <w:r>
        <w:rPr>
          <w:b/>
          <w:i w:val="false"/>
          <w:color w:val="123A5F"/>
          <w:sz w:val="16"/>
        </w:rPr>
        <w:t>Evaluate business continuity plan</w:t>
      </w:r>
      <w:r>
        <w:rPr>
          <w:b w:val="false"/>
          <w:i w:val="false"/>
          <w:color w:val="5A6B7B"/>
          <w:sz w:val="15"/>
        </w:rPr>
        <w:t xml:space="preserve">  (Risk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3.5</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3.5/5.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43"/>
        <w:gridCol w:w="811"/>
        <w:gridCol w:w="877"/>
        <w:gridCol w:w="5259"/>
      </w:tblGrid>
      <w:tr>
        <w:trPr>
          <w:tblHeader w:val="true"/>
          <w:cantSplit w:val="true"/>
        </w:trPr>
        <w:tc>
          <w:tcPr>
            <w:tcW w:w="33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BIA report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BIA report reviewed on 2025-12-24; 2 gaps corrected.</w:t>
            </w:r>
          </w:p>
        </w:tc>
      </w:tr>
      <w:tr>
        <w:trPr>
          <w:cantSplit w:val="true"/>
        </w:trPr>
        <w:tc>
          <w:tcPr>
            <w:tcW w:w="33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22301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22301 with the checklist of the phase gate.</w:t>
            </w:r>
          </w:p>
        </w:tc>
      </w:tr>
      <w:tr>
        <w:trPr>
          <w:cantSplit w:val="true"/>
        </w:trPr>
        <w:tc>
          <w:tcPr>
            <w:tcW w:w="33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RTO/RPO definitions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RTO/RPO definitions.</w:t>
            </w:r>
          </w:p>
        </w:tc>
      </w:tr>
      <w:tr>
        <w:trPr>
          <w:cantSplit w:val="true"/>
        </w:trPr>
        <w:tc>
          <w:tcPr>
            <w:tcW w:w="33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KPI-07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MP-052.8  </w:t>
      </w:r>
      <w:r>
        <w:rPr>
          <w:b/>
          <w:i w:val="false"/>
          <w:color w:val="123A5F"/>
          <w:sz w:val="16"/>
        </w:rPr>
        <w:t>Communicate business continuity plan</w:t>
      </w:r>
      <w:r>
        <w:rPr>
          <w:b w:val="false"/>
          <w:i w:val="false"/>
          <w:color w:val="5A6B7B"/>
          <w:sz w:val="15"/>
        </w:rPr>
        <w:t xml:space="preserve">  (Risk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56"/>
        <w:gridCol w:w="657"/>
        <w:gridCol w:w="983"/>
        <w:gridCol w:w="6715"/>
        <w:gridCol w:w="1180"/>
      </w:tblGrid>
      <w:tr>
        <w:trPr>
          <w:tblHeader w:val="true"/>
          <w:cantSplit w:val="true"/>
        </w:trPr>
        <w:tc>
          <w:tcPr>
            <w:tcW w:w="7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9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7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1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7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6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9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2025-12-27</w:t>
            </w:r>
          </w:p>
        </w:tc>
        <w:tc>
          <w:tcPr>
            <w:tcW w:w="6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BIA report: what changes for you and what to do by 2026-01-10.</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r>
      <w:tr>
        <w:trPr>
          <w:cantSplit w:val="true"/>
        </w:trPr>
        <w:tc>
          <w:tcPr>
            <w:tcW w:w="7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Clients</w:t>
            </w:r>
          </w:p>
        </w:tc>
        <w:tc>
          <w:tcPr>
            <w:tcW w:w="6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9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2025-12-29</w:t>
            </w:r>
          </w:p>
        </w:tc>
        <w:tc>
          <w:tcPr>
            <w:tcW w:w="67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RTO/RPO definitions: what changes for you and what to do by 2026-01-10.</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 Manager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MP-052.9  </w:t>
      </w:r>
      <w:r>
        <w:rPr>
          <w:b/>
          <w:i w:val="false"/>
          <w:color w:val="123A5F"/>
          <w:sz w:val="16"/>
        </w:rPr>
        <w:t>Update business continuity plan</w:t>
      </w:r>
      <w:r>
        <w:rPr>
          <w:b w:val="false"/>
          <w:i w:val="false"/>
          <w:color w:val="5A6B7B"/>
          <w:sz w:val="15"/>
        </w:rPr>
        <w:t xml:space="preserve">  (Risk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2695"/>
        <w:gridCol w:w="3022"/>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30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BIA report updated: Use of an obsolete document version.</w:t>
            </w:r>
          </w:p>
        </w:tc>
        <w:tc>
          <w:tcPr>
            <w:tcW w:w="2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Decision of the management review</w:t>
            </w:r>
          </w:p>
        </w:tc>
        <w:tc>
          <w:tcPr>
            <w:tcW w:w="30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business continuity plan BCP</w:t>
            </w:r>
          </w:p>
        </w:tc>
      </w:tr>
    </w:tbl>
    <w:p>
      <w:pPr>
        <w:pStyle w:val="Heading3"/>
        <w:rPr/>
      </w:pPr>
      <w:r>
        <w:rPr/>
        <w:t>DMS037 (MP-098) — Continuous Controls Monitoring and Automated Testing</w:t>
      </w:r>
    </w:p>
    <w:p>
      <w:pPr>
        <w:pStyle w:val="Normal"/>
        <w:keepNext w:val="false"/>
        <w:spacing w:lineRule="exact" w:line="210" w:before="0" w:after="40"/>
        <w:jc w:val="left"/>
        <w:rPr/>
      </w:pPr>
      <w:r>
        <w:rPr>
          <w:b w:val="false"/>
          <w:i/>
          <w:color w:val="2C3E50"/>
          <w:sz w:val="17"/>
        </w:rPr>
        <w:t xml:space="preserve">Continuously monitor controls; automate testing; detect failures; reduce effort. </w:t>
      </w:r>
      <w:r>
        <w:rPr>
          <w:b w:val="false"/>
          <w:i w:val="false"/>
          <w:color w:val="5A6B7B"/>
          <w:sz w:val="17"/>
        </w:rPr>
        <w:t>Owner: Risk Manager.</w:t>
      </w:r>
    </w:p>
    <w:p>
      <w:pPr>
        <w:pStyle w:val="Normal"/>
        <w:keepNext w:val="true"/>
        <w:spacing w:lineRule="exact" w:line="198" w:before="40" w:after="0"/>
        <w:jc w:val="left"/>
        <w:rPr/>
      </w:pPr>
      <w:r>
        <w:rPr>
          <w:b/>
          <w:i w:val="false"/>
          <w:color w:val="17A2B8"/>
          <w:sz w:val="16"/>
        </w:rPr>
        <w:t>Task MP-098.T1 — Plan and prepare continuous controls monitoring</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MP-098.1  </w:t>
      </w:r>
      <w:r>
        <w:rPr>
          <w:b/>
          <w:i w:val="false"/>
          <w:color w:val="123A5F"/>
          <w:sz w:val="16"/>
        </w:rPr>
        <w:t>Define continuous controls monitoring inventory</w:t>
      </w:r>
      <w:r>
        <w:rPr>
          <w:b w:val="false"/>
          <w:i w:val="false"/>
          <w:color w:val="5A6B7B"/>
          <w:sz w:val="15"/>
        </w:rPr>
        <w:t xml:space="preserve">  (Risk Manager · Register items)</w:t>
      </w:r>
      <w:r>
        <w:rPr>
          <w:b/>
          <w:i w:val="false"/>
          <w:color w:val="17A2B8"/>
          <w:sz w:val="15"/>
        </w:rPr>
        <w:t xml:space="preserve">  What to type ▾</w:t>
      </w:r>
      <w:r>
        <w:rPr>
          <w:b/>
          <w:i w:val="false"/>
          <w:color w:val="123A5F"/>
          <w:sz w:val="15"/>
        </w:rPr>
        <w:t xml:space="preserve">  Continuous controls monitoring inventory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17"/>
        <w:gridCol w:w="677"/>
        <w:gridCol w:w="3715"/>
        <w:gridCol w:w="743"/>
        <w:gridCol w:w="2339"/>
      </w:tblGrid>
      <w:tr>
        <w:trPr>
          <w:tblHeader w:val="true"/>
          <w:cantSplit w:val="true"/>
        </w:trPr>
        <w:tc>
          <w:tcPr>
            <w:tcW w:w="28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Continuous controls monitoring inventory</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7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3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 monitoring dashboard</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 monitoring dashboard;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3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Dec 2025</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Test results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7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Test results;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3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Dec 2025</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Failure alerts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 monitoring dashboard;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3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Nov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MP-098.2  </w:t>
      </w:r>
      <w:r>
        <w:rPr>
          <w:b/>
          <w:i w:val="false"/>
          <w:color w:val="123A5F"/>
          <w:sz w:val="16"/>
        </w:rPr>
        <w:t>Map continuous controls monitoring to data</w:t>
      </w:r>
      <w:r>
        <w:rPr>
          <w:b w:val="false"/>
          <w:i w:val="false"/>
          <w:color w:val="5A6B7B"/>
          <w:sz w:val="15"/>
        </w:rPr>
        <w:t xml:space="preserve">  (Risk Manager · Register items)</w:t>
      </w:r>
      <w:r>
        <w:rPr>
          <w:b/>
          <w:i w:val="false"/>
          <w:color w:val="17A2B8"/>
          <w:sz w:val="15"/>
        </w:rPr>
        <w:t xml:space="preserve">  What to type ▾</w:t>
      </w:r>
      <w:r>
        <w:rPr>
          <w:b/>
          <w:i w:val="false"/>
          <w:color w:val="123A5F"/>
          <w:sz w:val="15"/>
        </w:rPr>
        <w:t xml:space="preserve">  Continuous controls monitoring to data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84"/>
        <w:gridCol w:w="677"/>
        <w:gridCol w:w="3695"/>
        <w:gridCol w:w="743"/>
        <w:gridCol w:w="2492"/>
      </w:tblGrid>
      <w:tr>
        <w:trPr>
          <w:tblHeader w:val="true"/>
          <w:cantSplit w:val="true"/>
        </w:trPr>
        <w:tc>
          <w:tcPr>
            <w:tcW w:w="2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Continuous controls monitoring to data</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 monitoring dashboard</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 monitoring dashboard;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Dec 2025</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Test results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Test results;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Nov 2025</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Failure alerts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 monitoring dashboard;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Nov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MP-098.3  </w:t>
      </w:r>
      <w:r>
        <w:rPr>
          <w:b/>
          <w:i w:val="false"/>
          <w:color w:val="123A5F"/>
          <w:sz w:val="16"/>
        </w:rPr>
        <w:t>Build test scripts</w:t>
      </w:r>
      <w:r>
        <w:rPr>
          <w:b w:val="false"/>
          <w:i w:val="false"/>
          <w:color w:val="5A6B7B"/>
          <w:sz w:val="15"/>
        </w:rPr>
        <w:t xml:space="preserve">  (Risk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Build test scripts carried out on core delivery process; Control monitoring dashboard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MP-098.4  </w:t>
      </w:r>
      <w:r>
        <w:rPr>
          <w:b/>
          <w:i w:val="false"/>
          <w:color w:val="123A5F"/>
          <w:sz w:val="16"/>
        </w:rPr>
        <w:t>Execute continuous controls monitoring continuously</w:t>
      </w:r>
      <w:r>
        <w:rPr>
          <w:b w:val="false"/>
          <w:i w:val="false"/>
          <w:color w:val="5A6B7B"/>
          <w:sz w:val="15"/>
        </w:rPr>
        <w:t xml:space="preserve">  (Risk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Execute continuous controls monitoring continuously carried out on core delivery process; Control monitoring dashboard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MP-098.T2 — Execute continuous controls monitoring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MP-098.5  </w:t>
      </w:r>
      <w:r>
        <w:rPr>
          <w:b/>
          <w:i w:val="false"/>
          <w:color w:val="123A5F"/>
          <w:sz w:val="16"/>
        </w:rPr>
        <w:t>Detect continuous controls monitoring failures</w:t>
      </w:r>
      <w:r>
        <w:rPr>
          <w:b w:val="false"/>
          <w:i w:val="false"/>
          <w:color w:val="5A6B7B"/>
          <w:sz w:val="15"/>
        </w:rPr>
        <w:t xml:space="preserve">  (Risk Manager · Register items)</w:t>
      </w:r>
      <w:r>
        <w:rPr>
          <w:b/>
          <w:i w:val="false"/>
          <w:color w:val="17A2B8"/>
          <w:sz w:val="15"/>
        </w:rPr>
        <w:t xml:space="preserve">  What to type ▾</w:t>
      </w:r>
      <w:r>
        <w:rPr>
          <w:b/>
          <w:i w:val="false"/>
          <w:color w:val="123A5F"/>
          <w:sz w:val="15"/>
        </w:rPr>
        <w:t xml:space="preserve">  Continuous controls monitoring failures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51"/>
        <w:gridCol w:w="676"/>
        <w:gridCol w:w="3802"/>
        <w:gridCol w:w="743"/>
        <w:gridCol w:w="2319"/>
      </w:tblGrid>
      <w:tr>
        <w:trPr>
          <w:tblHeader w:val="true"/>
          <w:cantSplit w:val="true"/>
        </w:trPr>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Continuous controls monitoring failures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8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3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 monitoring dashboard</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8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 monitoring dashboard;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3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Nov 2025</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Test results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8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Test results;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3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evaluation file, Oct 2025</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Failure alerts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8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 monitoring dashboard;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3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review minutes, Oct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MP-098.6  </w:t>
      </w:r>
      <w:r>
        <w:rPr>
          <w:b/>
          <w:i w:val="false"/>
          <w:color w:val="123A5F"/>
          <w:sz w:val="16"/>
        </w:rPr>
        <w:t>Alert owners on continuous controls monitoring</w:t>
      </w:r>
      <w:r>
        <w:rPr>
          <w:b w:val="false"/>
          <w:i w:val="false"/>
          <w:color w:val="5A6B7B"/>
          <w:sz w:val="15"/>
        </w:rPr>
        <w:t xml:space="preserve">  (Risk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78"/>
        <w:gridCol w:w="971"/>
        <w:gridCol w:w="843"/>
        <w:gridCol w:w="6153"/>
        <w:gridCol w:w="1146"/>
      </w:tblGrid>
      <w:tr>
        <w:trPr>
          <w:tblHeader w:val="true"/>
          <w:cantSplit w:val="true"/>
        </w:trPr>
        <w:tc>
          <w:tcPr>
            <w:tcW w:w="11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1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Internal audit</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2025-12-28</w:t>
            </w:r>
          </w:p>
        </w:tc>
        <w:tc>
          <w:tcPr>
            <w:tcW w:w="6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monitoring dashboard: what changes for you and what to do by 2026-01-11.</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r>
      <w:tr>
        <w:trPr>
          <w:cantSplit w:val="true"/>
        </w:trPr>
        <w:tc>
          <w:tcPr>
            <w:tcW w:w="11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Control owners</w:t>
            </w:r>
          </w:p>
        </w:tc>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2025-12-30</w:t>
            </w:r>
          </w:p>
        </w:tc>
        <w:tc>
          <w:tcPr>
            <w:tcW w:w="61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Test results: what changes for you and what to do by 2026-01-11.</w:t>
            </w:r>
          </w:p>
        </w:tc>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 Manager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MP-098.7  </w:t>
      </w:r>
      <w:r>
        <w:rPr>
          <w:b/>
          <w:i w:val="false"/>
          <w:color w:val="123A5F"/>
          <w:sz w:val="16"/>
        </w:rPr>
        <w:t>Track continuous controls monitoring remediation</w:t>
      </w:r>
      <w:r>
        <w:rPr>
          <w:b w:val="false"/>
          <w:i w:val="false"/>
          <w:color w:val="5A6B7B"/>
          <w:sz w:val="15"/>
        </w:rPr>
        <w:t xml:space="preserve">  (Risk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(Control monitoring dashboard);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(Control monitoring dashboard);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Task MP-098.T3 — Verify, record and close continuous controls monitoring</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MP-098.8  </w:t>
      </w:r>
      <w:r>
        <w:rPr>
          <w:b/>
          <w:i w:val="false"/>
          <w:color w:val="123A5F"/>
          <w:sz w:val="16"/>
        </w:rPr>
        <w:t>Report continuous controls monitoring effectiveness</w:t>
      </w:r>
      <w:r>
        <w:rPr>
          <w:b w:val="false"/>
          <w:i w:val="false"/>
          <w:color w:val="5A6B7B"/>
          <w:sz w:val="15"/>
        </w:rPr>
        <w:t xml:space="preserve">  (Risk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19"/>
        <w:gridCol w:w="625"/>
        <w:gridCol w:w="871"/>
        <w:gridCol w:w="6430"/>
        <w:gridCol w:w="1146"/>
      </w:tblGrid>
      <w:tr>
        <w:trPr>
          <w:tblHeader w:val="true"/>
          <w:cantSplit w:val="true"/>
        </w:trPr>
        <w:tc>
          <w:tcPr>
            <w:tcW w:w="12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4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2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Internal audit</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2026-01-01</w:t>
            </w:r>
          </w:p>
        </w:tc>
        <w:tc>
          <w:tcPr>
            <w:tcW w:w="64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monitoring dashboard: what changes for you and what to do by 2026-01-15.</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r>
      <w:tr>
        <w:trPr>
          <w:cantSplit w:val="true"/>
        </w:trPr>
        <w:tc>
          <w:tcPr>
            <w:tcW w:w="12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Control owners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2026-01-03</w:t>
            </w:r>
          </w:p>
        </w:tc>
        <w:tc>
          <w:tcPr>
            <w:tcW w:w="64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Test results: what changes for you and what to do by 2026-01-15.</w:t>
            </w:r>
          </w:p>
        </w:tc>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 Manager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MP-098.9  </w:t>
      </w:r>
      <w:r>
        <w:rPr>
          <w:b/>
          <w:i w:val="false"/>
          <w:color w:val="123A5F"/>
          <w:sz w:val="16"/>
        </w:rPr>
        <w:t>Update continuous controls monitoring scripts</w:t>
      </w:r>
      <w:r>
        <w:rPr>
          <w:b w:val="false"/>
          <w:i w:val="false"/>
          <w:color w:val="5A6B7B"/>
          <w:sz w:val="15"/>
        </w:rPr>
        <w:t xml:space="preserve">  (Risk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00"/>
        <w:gridCol w:w="2576"/>
        <w:gridCol w:w="2015"/>
      </w:tblGrid>
      <w:tr>
        <w:trPr>
          <w:tblHeader w:val="true"/>
          <w:cantSplit w:val="true"/>
        </w:trPr>
        <w:tc>
          <w:tcPr>
            <w:tcW w:w="57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7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monitoring dashboard updated: Use of an obsolete document version.</w:t>
            </w:r>
          </w:p>
        </w:tc>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Decision of the management review</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MP-098.10  </w:t>
      </w:r>
      <w:r>
        <w:rPr>
          <w:b/>
          <w:i w:val="false"/>
          <w:color w:val="123A5F"/>
          <w:sz w:val="16"/>
        </w:rPr>
        <w:t>Provide audit-ready evidence</w:t>
      </w:r>
      <w:r>
        <w:rPr>
          <w:b w:val="false"/>
          <w:i w:val="false"/>
          <w:color w:val="5A6B7B"/>
          <w:sz w:val="15"/>
        </w:rPr>
        <w:t xml:space="preserve">  (Risk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66"/>
        <w:gridCol w:w="2919"/>
        <w:gridCol w:w="4506"/>
      </w:tblGrid>
      <w:tr>
        <w:trPr>
          <w:tblHeader w:val="true"/>
          <w:cantSplit w:val="true"/>
        </w:trPr>
        <w:tc>
          <w:tcPr>
            <w:tcW w:w="28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29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45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8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audit-ready evidence</w:t>
            </w:r>
          </w:p>
        </w:tc>
        <w:tc>
          <w:tcPr>
            <w:tcW w:w="29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45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Control monitoring dashboard</w:t>
            </w:r>
          </w:p>
        </w:tc>
      </w:tr>
      <w:tr>
        <w:trPr>
          <w:cantSplit w:val="true"/>
        </w:trPr>
        <w:tc>
          <w:tcPr>
            <w:tcW w:w="28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29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 Manager</w:t>
            </w:r>
          </w:p>
        </w:tc>
        <w:tc>
          <w:tcPr>
            <w:tcW w:w="45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Heading3"/>
        <w:rPr/>
      </w:pPr>
      <w:r>
        <w:rPr/>
        <w:t>DMS047 (MP-108) — Crisis Communication and Reputation Management</w:t>
      </w:r>
    </w:p>
    <w:p>
      <w:pPr>
        <w:pStyle w:val="Normal"/>
        <w:keepNext w:val="false"/>
        <w:spacing w:lineRule="exact" w:line="210" w:before="0" w:after="40"/>
        <w:jc w:val="left"/>
        <w:rPr/>
      </w:pPr>
      <w:r>
        <w:rPr>
          <w:b w:val="false"/>
          <w:i/>
          <w:color w:val="2C3E50"/>
          <w:sz w:val="17"/>
        </w:rPr>
        <w:t xml:space="preserve">Manage crisis communication; protect brand; coordinate; monitor sentiment. </w:t>
      </w:r>
      <w:r>
        <w:rPr>
          <w:b w:val="false"/>
          <w:i w:val="false"/>
          <w:color w:val="5A6B7B"/>
          <w:sz w:val="17"/>
        </w:rPr>
        <w:t>Owner: Risk Manager.</w:t>
      </w:r>
    </w:p>
    <w:p>
      <w:pPr>
        <w:pStyle w:val="Normal"/>
        <w:keepNext w:val="true"/>
        <w:spacing w:lineRule="exact" w:line="198" w:before="40" w:after="0"/>
        <w:jc w:val="left"/>
        <w:rPr/>
      </w:pPr>
      <w:r>
        <w:rPr>
          <w:b/>
          <w:i w:val="false"/>
          <w:color w:val="17A2B8"/>
          <w:sz w:val="16"/>
        </w:rPr>
        <w:t>Task MP-108.T1 — Plan and prepare crisis communication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MP-108.1  </w:t>
      </w:r>
      <w:r>
        <w:rPr>
          <w:b/>
          <w:i w:val="false"/>
          <w:color w:val="123A5F"/>
          <w:sz w:val="16"/>
        </w:rPr>
        <w:t>Define crisis communication protocols</w:t>
      </w:r>
      <w:r>
        <w:rPr>
          <w:b w:val="false"/>
          <w:i w:val="false"/>
          <w:color w:val="5A6B7B"/>
          <w:sz w:val="15"/>
        </w:rPr>
        <w:t xml:space="preserve">  (Risk Manager · Register items)</w:t>
      </w:r>
      <w:r>
        <w:rPr>
          <w:b/>
          <w:i w:val="false"/>
          <w:color w:val="17A2B8"/>
          <w:sz w:val="15"/>
        </w:rPr>
        <w:t xml:space="preserve">  What to type ▾</w:t>
      </w:r>
      <w:r>
        <w:rPr>
          <w:b/>
          <w:i w:val="false"/>
          <w:color w:val="123A5F"/>
          <w:sz w:val="15"/>
        </w:rPr>
        <w:t xml:space="preserve">  Crisis communication protocols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48"/>
        <w:gridCol w:w="676"/>
        <w:gridCol w:w="4128"/>
        <w:gridCol w:w="743"/>
        <w:gridCol w:w="2596"/>
      </w:tblGrid>
      <w:tr>
        <w:trPr>
          <w:tblHeader w:val="true"/>
          <w:cantSplit w:val="true"/>
        </w:trPr>
        <w:tc>
          <w:tcPr>
            <w:tcW w:w="2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Crisis communication protocols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Crisis communications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Crisis communications;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Dec 2025</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Stakeholder notifications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1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Stakeholder notifications;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Dec 2025</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Sentiment reports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Crisis communications; followed by Risk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Nov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MP-108.2  </w:t>
      </w:r>
      <w:r>
        <w:rPr>
          <w:b/>
          <w:i w:val="false"/>
          <w:color w:val="123A5F"/>
          <w:sz w:val="16"/>
        </w:rPr>
        <w:t>Activate crisis communication team</w:t>
      </w:r>
      <w:r>
        <w:rPr>
          <w:b w:val="false"/>
          <w:i w:val="false"/>
          <w:color w:val="5A6B7B"/>
          <w:sz w:val="15"/>
        </w:rPr>
        <w:t xml:space="preserve">  (Risk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49"/>
        <w:gridCol w:w="2941"/>
        <w:gridCol w:w="4001"/>
      </w:tblGrid>
      <w:tr>
        <w:trPr>
          <w:tblHeader w:val="true"/>
          <w:cantSplit w:val="true"/>
        </w:trPr>
        <w:tc>
          <w:tcPr>
            <w:tcW w:w="33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29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40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Activate crisis communication team</w:t>
            </w:r>
          </w:p>
        </w:tc>
        <w:tc>
          <w:tcPr>
            <w:tcW w:w="29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4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Crisis communications</w:t>
            </w:r>
          </w:p>
        </w:tc>
      </w:tr>
      <w:tr>
        <w:trPr>
          <w:cantSplit w:val="true"/>
        </w:trPr>
        <w:tc>
          <w:tcPr>
            <w:tcW w:w="33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29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 Manager</w:t>
            </w:r>
          </w:p>
        </w:tc>
        <w:tc>
          <w:tcPr>
            <w:tcW w:w="4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MP-108.3  </w:t>
      </w:r>
      <w:r>
        <w:rPr>
          <w:b/>
          <w:i w:val="false"/>
          <w:color w:val="123A5F"/>
          <w:sz w:val="16"/>
        </w:rPr>
        <w:t>Draft and approve crisis communication messaging</w:t>
      </w:r>
      <w:r>
        <w:rPr>
          <w:b w:val="false"/>
          <w:i w:val="false"/>
          <w:color w:val="5A6B7B"/>
          <w:sz w:val="15"/>
        </w:rPr>
        <w:t xml:space="preserve">  (Risk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HZ-UNI-QMS-DMS047-03</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Crisis communications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MP-108.4  </w:t>
      </w:r>
      <w:r>
        <w:rPr>
          <w:b/>
          <w:i w:val="false"/>
          <w:color w:val="123A5F"/>
          <w:sz w:val="16"/>
        </w:rPr>
        <w:t>Coordinate stakeholders on crisis communication</w:t>
      </w:r>
      <w:r>
        <w:rPr>
          <w:b w:val="false"/>
          <w:i w:val="false"/>
          <w:color w:val="5A6B7B"/>
          <w:sz w:val="15"/>
        </w:rPr>
        <w:t xml:space="preserve">  (Risk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Coordinate stakeholders on crisis communication carried out on core delivery process; Crisis communications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MP-108.T2 — Execute crisis communication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MP-108.5  </w:t>
      </w:r>
      <w:r>
        <w:rPr>
          <w:b/>
          <w:i w:val="false"/>
          <w:color w:val="123A5F"/>
          <w:sz w:val="16"/>
        </w:rPr>
        <w:t>Monitor crisis communication sentiment</w:t>
      </w:r>
      <w:r>
        <w:rPr>
          <w:b w:val="false"/>
          <w:i w:val="false"/>
          <w:color w:val="5A6B7B"/>
          <w:sz w:val="15"/>
        </w:rPr>
        <w:t xml:space="preserve">  (Risk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(Crisis communications);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(Crisis communications);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MP-108.6  </w:t>
      </w:r>
      <w:r>
        <w:rPr>
          <w:b/>
          <w:i w:val="false"/>
          <w:color w:val="123A5F"/>
          <w:sz w:val="16"/>
        </w:rPr>
        <w:t>Respond crisis communication to misinformation</w:t>
      </w:r>
      <w:r>
        <w:rPr>
          <w:b w:val="false"/>
          <w:i w:val="false"/>
          <w:color w:val="5A6B7B"/>
          <w:sz w:val="15"/>
        </w:rPr>
        <w:t xml:space="preserve">  (Risk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Respond crisis communication to misinformation carried out on core delivery process; Crisis communications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MP-108.7  </w:t>
      </w:r>
      <w:r>
        <w:rPr>
          <w:b/>
          <w:i w:val="false"/>
          <w:color w:val="123A5F"/>
          <w:sz w:val="16"/>
        </w:rPr>
        <w:t>Track crisis communication metrics</w:t>
      </w:r>
      <w:r>
        <w:rPr>
          <w:b w:val="false"/>
          <w:i w:val="false"/>
          <w:color w:val="5A6B7B"/>
          <w:sz w:val="15"/>
        </w:rPr>
        <w:t xml:space="preserve">  (Risk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(Crisis communications);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(Crisis communications);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Task MP-108.T3 — Verify, record and close crisis communication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MP-108.8  </w:t>
      </w:r>
      <w:r>
        <w:rPr>
          <w:b/>
          <w:i w:val="false"/>
          <w:color w:val="123A5F"/>
          <w:sz w:val="16"/>
        </w:rPr>
        <w:t>Analyze the crisis response after closure</w:t>
      </w:r>
      <w:r>
        <w:rPr>
          <w:b w:val="false"/>
          <w:i w:val="false"/>
          <w:color w:val="5A6B7B"/>
          <w:sz w:val="15"/>
        </w:rPr>
        <w:t xml:space="preserve">  (Risk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Analyze the crisis response after closure carried out on core delivery process; Crisis communications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MP-108.9  </w:t>
      </w:r>
      <w:r>
        <w:rPr>
          <w:b/>
          <w:i w:val="false"/>
          <w:color w:val="123A5F"/>
          <w:sz w:val="16"/>
        </w:rPr>
        <w:t>Update crisis communication playbook</w:t>
      </w:r>
      <w:r>
        <w:rPr>
          <w:b w:val="false"/>
          <w:i w:val="false"/>
          <w:color w:val="5A6B7B"/>
          <w:sz w:val="15"/>
        </w:rPr>
        <w:t xml:space="preserve">  (Risk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00"/>
        <w:gridCol w:w="3176"/>
        <w:gridCol w:w="2015"/>
      </w:tblGrid>
      <w:tr>
        <w:trPr>
          <w:tblHeader w:val="true"/>
          <w:cantSplit w:val="true"/>
        </w:trPr>
        <w:tc>
          <w:tcPr>
            <w:tcW w:w="5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31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1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Crisis communications updated: specification not met.</w:t>
            </w:r>
          </w:p>
        </w:tc>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Decision of the management review</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MP-108.10  </w:t>
      </w:r>
      <w:r>
        <w:rPr>
          <w:b/>
          <w:i w:val="false"/>
          <w:color w:val="123A5F"/>
          <w:sz w:val="16"/>
        </w:rPr>
        <w:t>Report on crisis communication status</w:t>
      </w:r>
      <w:r>
        <w:rPr>
          <w:b w:val="false"/>
          <w:i w:val="false"/>
          <w:color w:val="5A6B7B"/>
          <w:sz w:val="15"/>
        </w:rPr>
        <w:t xml:space="preserve">  (Risk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4"/>
        <w:gridCol w:w="972"/>
        <w:gridCol w:w="888"/>
        <w:gridCol w:w="6591"/>
        <w:gridCol w:w="1146"/>
      </w:tblGrid>
      <w:tr>
        <w:trPr>
          <w:tblHeader w:val="true"/>
          <w:cantSplit w:val="true"/>
        </w:trPr>
        <w:tc>
          <w:tcPr>
            <w:tcW w:w="6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5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6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9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2026-01-04</w:t>
            </w:r>
          </w:p>
        </w:tc>
        <w:tc>
          <w:tcPr>
            <w:tcW w:w="65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Crisis communications: what changes for you and what to do by 2026-01-18.</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r>
      <w:tr>
        <w:trPr>
          <w:cantSplit w:val="true"/>
        </w:trPr>
        <w:tc>
          <w:tcPr>
            <w:tcW w:w="6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Board</w:t>
            </w:r>
          </w:p>
        </w:tc>
        <w:tc>
          <w:tcPr>
            <w:tcW w:w="9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2026-01-06</w:t>
            </w:r>
          </w:p>
        </w:tc>
        <w:tc>
          <w:tcPr>
            <w:tcW w:w="65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Stakeholder notifications: what changes for you and what to do by 2026-01-18.</w:t>
            </w:r>
          </w:p>
        </w:tc>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 Manager</w:t>
            </w:r>
          </w:p>
        </w:tc>
      </w:tr>
    </w:tbl>
    <w:p>
      <w:pPr>
        <w:pStyle w:val="Heading3"/>
        <w:rPr/>
      </w:pPr>
      <w:r>
        <w:rPr/>
        <w:t>Gate — G3 — Risk controls effective</w:t>
      </w:r>
    </w:p>
    <w:p>
      <w:pPr>
        <w:pStyle w:val="Normal"/>
        <w:keepNext w:val="false"/>
        <w:spacing w:lineRule="exact" w:line="224" w:before="0" w:after="40"/>
        <w:jc w:val="left"/>
        <w:rPr/>
      </w:pPr>
      <w:r>
        <w:rPr>
          <w:b/>
          <w:i w:val="false"/>
          <w:color w:val="123A5F"/>
          <w:sz w:val="18"/>
        </w:rPr>
        <w:t xml:space="preserve">Exit criteria: </w:t>
      </w:r>
      <w:r>
        <w:rPr>
          <w:b w:val="false"/>
          <w:i w:val="false"/>
          <w:color w:val="2C3E50"/>
          <w:sz w:val="18"/>
        </w:rPr>
        <w:t>Key controls tested; continuity plan tested; safety cases approved where applicable.</w:t>
      </w:r>
    </w:p>
    <w:p>
      <w:pPr>
        <w:pStyle w:val="Normal"/>
        <w:keepNext w:val="false"/>
        <w:spacing w:lineRule="exact" w:line="224" w:before="0" w:after="20"/>
        <w:ind w:left="312"/>
        <w:jc w:val="left"/>
        <w:rPr/>
      </w:pPr>
      <w:r>
        <w:rPr>
          <w:b/>
          <w:i w:val="false"/>
          <w:color w:val="17A2B8"/>
          <w:sz w:val="18"/>
        </w:rPr>
        <w:t xml:space="preserve">What to do ▸ </w:t>
      </w:r>
      <w:r>
        <w:rPr>
          <w:b w:val="false"/>
          <w:i w:val="false"/>
          <w:color w:val="2C3E50"/>
          <w:sz w:val="18"/>
        </w:rPr>
        <w:t>Lifecycle › phase card › gate panel. Tick: “Key controls tested” (mandatory, evidence); “Business continuity plan tested” (mandatory, evidence); “Third-party risk scores assigned”.</w:t>
      </w:r>
    </w:p>
    <w:p>
      <w:pPr>
        <w:pStyle w:val="Normal"/>
        <w:keepNext w:val="false"/>
        <w:spacing w:lineRule="exact" w:line="224" w:before="0" w:after="80"/>
        <w:ind w:left="312"/>
        <w:jc w:val="left"/>
        <w:rPr/>
      </w:pPr>
      <w:r>
        <w:rPr>
          <w:b/>
          <w:i w:val="false"/>
          <w:color w:val="123A5F"/>
          <w:sz w:val="18"/>
        </w:rPr>
        <w:t xml:space="preserve">Decision: </w:t>
      </w:r>
      <w:r>
        <w:rPr>
          <w:b w:val="false"/>
          <w:i w:val="false"/>
          <w:color w:val="2C3E50"/>
          <w:sz w:val="18"/>
        </w:rPr>
        <w:t>sign in as Nabil Zerouali (ceo@horizon-universal.example), select Go and type the comment “Exit criteria met; evidence reviewed; proceed to the next phase.”</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PDCA link —  </w:t>
            </w:r>
            <w:r>
              <w:rPr>
                <w:color w:val="123A5F"/>
                <w:sz w:val="22"/>
              </w:rPr>
              <w:t>E2E-05 to E2E-08 (controls in operations); E2E-11 (audit universe).</w:t>
            </w:r>
          </w:p>
        </w:tc>
      </w:tr>
    </w:tbl>
    <w:p>
      <w:pPr>
        <w:pStyle w:val="Normal"/>
        <w:spacing w:before="0" w:after="40"/>
        <w:rPr/>
      </w:pPr>
      <w:r>
        <w:rPr/>
      </w:r>
    </w:p>
    <w:p>
      <w:pPr>
        <w:pStyle w:val="Heading2"/>
        <w:rPr/>
      </w:pPr>
      <w:bookmarkStart w:id="11" w:name="__RefHeading___Toc53557_3198544368"/>
      <w:bookmarkEnd w:id="11"/>
      <w:r>
        <w:rPr/>
        <w:t>E2E-04 — Compliance To Achievement  ·  Plan</w:t>
      </w:r>
    </w:p>
    <w:p>
      <w:pPr>
        <w:pStyle w:val="Normal"/>
        <w:keepNext w:val="false"/>
        <w:spacing w:lineRule="auto" w:line="240" w:before="0" w:after="40"/>
        <w:jc w:val="left"/>
        <w:rPr/>
      </w:pPr>
      <w:r>
        <w:rPr>
          <w:b/>
          <w:i w:val="false"/>
          <w:color w:val="FFFFFF"/>
          <w:sz w:val="17"/>
          <w:shd w:fill="123A5F" w:val="clear"/>
        </w:rPr>
        <w:t xml:space="preserve"> </w:t>
      </w:r>
      <w:r>
        <w:rPr>
          <w:b/>
          <w:i w:val="false"/>
          <w:color w:val="FFFFFF"/>
          <w:sz w:val="17"/>
          <w:shd w:fill="123A5F" w:val="clear"/>
        </w:rPr>
        <w:t xml:space="preserve">P </w:t>
      </w:r>
      <w:r>
        <w:rPr>
          <w:b w:val="false"/>
          <w:i w:val="false"/>
          <w:color w:val="2C3E50"/>
          <w:sz w:val="17"/>
        </w:rPr>
        <w:t xml:space="preserve">  </w:t>
      </w:r>
      <w:r>
        <w:rPr>
          <w:b/>
          <w:i w:val="false"/>
          <w:color w:val="123A5F"/>
          <w:sz w:val="19"/>
        </w:rPr>
        <w:t xml:space="preserve">Goals: </w:t>
      </w:r>
      <w:r>
        <w:rPr>
          <w:b w:val="false"/>
          <w:i w:val="false"/>
          <w:color w:val="2C3E50"/>
          <w:sz w:val="19"/>
        </w:rPr>
        <w:t xml:space="preserve">Deploy, audit, certify, maintain the management system. </w:t>
      </w:r>
      <w:r>
        <w:rPr>
          <w:b/>
          <w:i w:val="false"/>
          <w:color w:val="123A5F"/>
          <w:sz w:val="19"/>
        </w:rPr>
        <w:t xml:space="preserve">From trigger to terminal event: </w:t>
      </w:r>
      <w:r>
        <w:rPr>
          <w:b w:val="false"/>
          <w:i w:val="false"/>
          <w:color w:val="2C3E50"/>
          <w:sz w:val="19"/>
        </w:rPr>
        <w:t>Readiness for certification, surveillance audit due, or new compliance obligation → Certification achieved or maintained; findings closed; compliance obligations met.</w:t>
      </w:r>
    </w:p>
    <w:p>
      <w:pPr>
        <w:pStyle w:val="Normal"/>
        <w:keepNext w:val="false"/>
        <w:spacing w:lineRule="exact" w:line="224" w:before="0" w:after="80"/>
        <w:jc w:val="left"/>
        <w:rPr/>
      </w:pPr>
      <w:r>
        <w:rPr>
          <w:b/>
          <w:i w:val="false"/>
          <w:color w:val="5A6B7B"/>
          <w:sz w:val="18"/>
        </w:rPr>
        <w:t xml:space="preserve">5 macro processes, 50 steps. Delivers: </w:t>
      </w:r>
      <w:r>
        <w:rPr>
          <w:b w:val="false"/>
          <w:i w:val="false"/>
          <w:color w:val="5A6B7B"/>
          <w:sz w:val="18"/>
        </w:rPr>
        <w:t xml:space="preserve">Compliance obligations register, evaluation of compliance, certification plan. </w:t>
      </w:r>
      <w:r>
        <w:rPr>
          <w:b/>
          <w:i w:val="false"/>
          <w:color w:val="5A6B7B"/>
          <w:sz w:val="18"/>
        </w:rPr>
        <w:t xml:space="preserve">Feeds: </w:t>
      </w:r>
      <w:r>
        <w:rPr>
          <w:b w:val="false"/>
          <w:i w:val="false"/>
          <w:color w:val="5A6B7B"/>
          <w:sz w:val="18"/>
        </w:rPr>
        <w:t>E2E-08 (requirements), E2E-11 (assurance), E2E-10 (review inputs).</w:t>
      </w:r>
    </w:p>
    <w:p>
      <w:pPr>
        <w:pStyle w:val="Heading3"/>
        <w:rPr/>
      </w:pPr>
      <w:r>
        <w:rPr/>
        <w:t>UMS033 (MP-015) — Management System Deployment and Implementation</w:t>
      </w:r>
    </w:p>
    <w:p>
      <w:pPr>
        <w:pStyle w:val="Normal"/>
        <w:keepNext w:val="false"/>
        <w:spacing w:lineRule="exact" w:line="210" w:before="0" w:after="40"/>
        <w:jc w:val="left"/>
        <w:rPr/>
      </w:pPr>
      <w:r>
        <w:rPr>
          <w:b w:val="false"/>
          <w:i/>
          <w:color w:val="2C3E50"/>
          <w:sz w:val="17"/>
        </w:rPr>
        <w:t xml:space="preserve">Deploy the management system; conduct pilots; prepare teams; move to steady state. </w:t>
      </w:r>
      <w:r>
        <w:rPr>
          <w:b w:val="false"/>
          <w:i w:val="false"/>
          <w:color w:val="5A6B7B"/>
          <w:sz w:val="17"/>
        </w:rPr>
        <w:t>Owner: Compliance Officer. Requirements: ISO 9001 §8.1.</w:t>
      </w:r>
    </w:p>
    <w:p>
      <w:pPr>
        <w:pStyle w:val="Normal"/>
        <w:keepNext w:val="true"/>
        <w:spacing w:lineRule="exact" w:line="198" w:before="40" w:after="0"/>
        <w:jc w:val="left"/>
        <w:rPr/>
      </w:pPr>
      <w:r>
        <w:rPr>
          <w:b/>
          <w:i w:val="false"/>
          <w:color w:val="17A2B8"/>
          <w:sz w:val="16"/>
        </w:rPr>
        <w:t>Task MP-015.T1 — Plan and prepare management system deployment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MP-015.1  </w:t>
      </w:r>
      <w:r>
        <w:rPr>
          <w:b/>
          <w:i w:val="false"/>
          <w:color w:val="123A5F"/>
          <w:sz w:val="16"/>
        </w:rPr>
        <w:t>Define management system deployment phases</w:t>
      </w:r>
      <w:r>
        <w:rPr>
          <w:b w:val="false"/>
          <w:i w:val="false"/>
          <w:color w:val="5A6B7B"/>
          <w:sz w:val="15"/>
        </w:rPr>
        <w:t xml:space="preserve">  (Compliance Officer · Register items)</w:t>
      </w:r>
      <w:r>
        <w:rPr>
          <w:b/>
          <w:i w:val="false"/>
          <w:color w:val="17A2B8"/>
          <w:sz w:val="15"/>
        </w:rPr>
        <w:t xml:space="preserve">  What to type ▾</w:t>
      </w:r>
      <w:r>
        <w:rPr>
          <w:b/>
          <w:i w:val="false"/>
          <w:color w:val="123A5F"/>
          <w:sz w:val="15"/>
        </w:rPr>
        <w:t xml:space="preserve">  Management system deployment phases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84"/>
        <w:gridCol w:w="676"/>
        <w:gridCol w:w="3908"/>
        <w:gridCol w:w="743"/>
        <w:gridCol w:w="2480"/>
      </w:tblGrid>
      <w:tr>
        <w:trPr>
          <w:tblHeader w:val="true"/>
          <w:cantSplit w:val="true"/>
        </w:trPr>
        <w:tc>
          <w:tcPr>
            <w:tcW w:w="24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Management system deployment phases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9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4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Deployed processes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Deployed processes;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Dec 2025</w:t>
            </w:r>
          </w:p>
        </w:tc>
      </w:tr>
      <w:tr>
        <w:trPr>
          <w:cantSplit w:val="true"/>
        </w:trPr>
        <w:tc>
          <w:tcPr>
            <w:tcW w:w="24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Trained personnel</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9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Trained personnel;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Dec 2025</w:t>
            </w:r>
          </w:p>
        </w:tc>
      </w:tr>
      <w:tr>
        <w:trPr>
          <w:cantSplit w:val="true"/>
        </w:trPr>
        <w:tc>
          <w:tcPr>
            <w:tcW w:w="24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Transition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Deployed processes;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Nov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MP-015.2  </w:t>
      </w:r>
      <w:r>
        <w:rPr>
          <w:b/>
          <w:i w:val="false"/>
          <w:color w:val="123A5F"/>
          <w:sz w:val="16"/>
        </w:rPr>
        <w:t>Select management system deployment pilots</w:t>
      </w:r>
      <w:r>
        <w:rPr>
          <w:b w:val="false"/>
          <w:i w:val="false"/>
          <w:color w:val="5A6B7B"/>
          <w:sz w:val="15"/>
        </w:rPr>
        <w:t xml:space="preserve">  (Compliance Officer · Assignment)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06"/>
        <w:gridCol w:w="3338"/>
        <w:gridCol w:w="1947"/>
      </w:tblGrid>
      <w:tr>
        <w:trPr>
          <w:tblHeader w:val="true"/>
          <w:cantSplit w:val="true"/>
        </w:trPr>
        <w:tc>
          <w:tcPr>
            <w:tcW w:w="50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Role</w:t>
            </w:r>
          </w:p>
        </w:tc>
        <w:tc>
          <w:tcPr>
            <w:tcW w:w="3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 (from the OBS)</w:t>
            </w:r>
          </w:p>
        </w:tc>
        <w:tc>
          <w:tcPr>
            <w:tcW w:w="19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covered</w:t>
            </w:r>
          </w:p>
        </w:tc>
      </w:tr>
      <w:tr>
        <w:trPr>
          <w:cantSplit w:val="true"/>
        </w:trPr>
        <w:tc>
          <w:tcPr>
            <w:tcW w:w="5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c>
          <w:tcPr>
            <w:tcW w:w="3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19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Finance</w:t>
            </w:r>
          </w:p>
        </w:tc>
      </w:tr>
    </w:tbl>
    <w:p>
      <w:pPr>
        <w:pStyle w:val="Normal"/>
        <w:keepNext w:val="true"/>
        <w:spacing w:lineRule="exact" w:line="186" w:before="30" w:after="10"/>
        <w:ind w:left="255"/>
        <w:jc w:val="left"/>
        <w:rPr/>
      </w:pPr>
      <w:r>
        <w:rPr>
          <w:b/>
          <w:i w:val="false"/>
          <w:color w:val="123A5F"/>
          <w:sz w:val="15"/>
        </w:rPr>
        <w:t>RACSI of the macro process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03"/>
        <w:gridCol w:w="1530"/>
        <w:gridCol w:w="1668"/>
        <w:gridCol w:w="2642"/>
        <w:gridCol w:w="1948"/>
      </w:tblGrid>
      <w:tr>
        <w:trPr>
          <w:tblHeader w:val="true"/>
          <w:cantSplit w:val="true"/>
        </w:trPr>
        <w:tc>
          <w:tcPr>
            <w:tcW w:w="25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5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16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6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 Officer</w:t>
            </w:r>
          </w:p>
        </w:tc>
        <w:tc>
          <w:tcPr>
            <w:tcW w:w="15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16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c>
          <w:tcPr>
            <w:tcW w:w="26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MP-015.3  </w:t>
      </w:r>
      <w:r>
        <w:rPr>
          <w:b/>
          <w:i w:val="false"/>
          <w:color w:val="123A5F"/>
          <w:sz w:val="16"/>
        </w:rPr>
        <w:t>Conduct management system deployment pilot</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management system deployment pilot carried out on core delivery process; Deployed processes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MP-015.4  </w:t>
      </w:r>
      <w:r>
        <w:rPr>
          <w:b/>
          <w:i w:val="false"/>
          <w:color w:val="123A5F"/>
          <w:sz w:val="16"/>
        </w:rPr>
        <w:t>Refine management system deployment</w:t>
      </w:r>
      <w:r>
        <w:rPr>
          <w:b w:val="false"/>
          <w:i w:val="false"/>
          <w:color w:val="5A6B7B"/>
          <w:sz w:val="15"/>
        </w:rPr>
        <w:t xml:space="preserve">  (Compliance Officer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34"/>
        <w:gridCol w:w="3042"/>
        <w:gridCol w:w="2015"/>
      </w:tblGrid>
      <w:tr>
        <w:trPr>
          <w:tblHeader w:val="true"/>
          <w:cantSplit w:val="true"/>
        </w:trPr>
        <w:tc>
          <w:tcPr>
            <w:tcW w:w="52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30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Deployed processes updated: specification not met.</w:t>
            </w:r>
          </w:p>
        </w:tc>
        <w:tc>
          <w:tcPr>
            <w:tcW w:w="3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Task MP-015.T2 — Execute management system deployment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MP-015.5  </w:t>
      </w:r>
      <w:r>
        <w:rPr>
          <w:b/>
          <w:i w:val="false"/>
          <w:color w:val="123A5F"/>
          <w:sz w:val="16"/>
        </w:rPr>
        <w:t>Prepare management system deployment teams</w:t>
      </w:r>
      <w:r>
        <w:rPr>
          <w:b w:val="false"/>
          <w:i w:val="false"/>
          <w:color w:val="5A6B7B"/>
          <w:sz w:val="15"/>
        </w:rPr>
        <w:t xml:space="preserve">  (Compliance Officer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HZ-UNI-QMS-UMS033-05</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Deployed processes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MP-015.6  </w:t>
      </w:r>
      <w:r>
        <w:rPr>
          <w:b/>
          <w:i w:val="false"/>
          <w:color w:val="123A5F"/>
          <w:sz w:val="16"/>
        </w:rPr>
        <w:t>Validate management system deployment schedule</w:t>
      </w:r>
      <w:r>
        <w:rPr>
          <w:b w:val="false"/>
          <w:i w:val="false"/>
          <w:color w:val="5A6B7B"/>
          <w:sz w:val="15"/>
        </w:rPr>
        <w:t xml:space="preserve">  (Compliance Officer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164"/>
        <w:gridCol w:w="7451"/>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1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4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1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c>
          <w:tcPr>
            <w:tcW w:w="74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Deployed processes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96"/>
        <w:gridCol w:w="567"/>
        <w:gridCol w:w="4428"/>
      </w:tblGrid>
      <w:tr>
        <w:trPr>
          <w:tblHeader w:val="true"/>
          <w:cantSplit w:val="true"/>
        </w:trPr>
        <w:tc>
          <w:tcPr>
            <w:tcW w:w="52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4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2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Deployed processes complete</w:t>
            </w:r>
          </w:p>
        </w:tc>
        <w:tc>
          <w:tcPr>
            <w:tcW w:w="5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4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Deployed processes v1.0</w:t>
            </w:r>
          </w:p>
        </w:tc>
      </w:tr>
      <w:tr>
        <w:trPr>
          <w:cantSplit w:val="true"/>
        </w:trPr>
        <w:tc>
          <w:tcPr>
            <w:tcW w:w="52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§8.1 met</w:t>
            </w:r>
          </w:p>
        </w:tc>
        <w:tc>
          <w:tcPr>
            <w:tcW w:w="5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4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2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4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MP-015.7  </w:t>
      </w:r>
      <w:r>
        <w:rPr>
          <w:b/>
          <w:i w:val="false"/>
          <w:color w:val="123A5F"/>
          <w:sz w:val="16"/>
        </w:rPr>
        <w:t>Verify management system deployment readiness</w:t>
      </w:r>
      <w:r>
        <w:rPr>
          <w:b w:val="false"/>
          <w:i w:val="false"/>
          <w:color w:val="5A6B7B"/>
          <w:sz w:val="15"/>
        </w:rPr>
        <w:t xml:space="preserve">  (Compliance Officer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3.6/5.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05"/>
        <w:gridCol w:w="811"/>
        <w:gridCol w:w="877"/>
        <w:gridCol w:w="5297"/>
      </w:tblGrid>
      <w:tr>
        <w:trPr>
          <w:tblHeader w:val="true"/>
          <w:cantSplit w:val="true"/>
        </w:trPr>
        <w:tc>
          <w:tcPr>
            <w:tcW w:w="33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Deployed processes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Deployed processes reviewed on 2025-12-30; 2 gaps corrected.</w:t>
            </w:r>
          </w:p>
        </w:tc>
      </w:tr>
      <w:tr>
        <w:trPr>
          <w:cantSplit w:val="true"/>
        </w:trPr>
        <w:tc>
          <w:tcPr>
            <w:tcW w:w="33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§8.1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§8.1 with the checklist of the phase gate.</w:t>
            </w:r>
          </w:p>
        </w:tc>
      </w:tr>
      <w:tr>
        <w:trPr>
          <w:cantSplit w:val="true"/>
        </w:trPr>
        <w:tc>
          <w:tcPr>
            <w:tcW w:w="3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Trained personnel</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Trained personnel.</w:t>
            </w:r>
          </w:p>
        </w:tc>
      </w:tr>
      <w:tr>
        <w:trPr>
          <w:cantSplit w:val="true"/>
        </w:trPr>
        <w:tc>
          <w:tcPr>
            <w:tcW w:w="33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MP-015.T3 — Verify, record and close management system deployment</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MP-015.8  </w:t>
      </w:r>
      <w:r>
        <w:rPr>
          <w:b/>
          <w:i w:val="false"/>
          <w:color w:val="123A5F"/>
          <w:sz w:val="16"/>
        </w:rPr>
        <w:t>Execute management system deployment transition</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Execute management system deployment transition carried out on core delivery process; Deployed processes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MP-015.9  </w:t>
      </w:r>
      <w:r>
        <w:rPr>
          <w:b/>
          <w:i w:val="false"/>
          <w:color w:val="123A5F"/>
          <w:sz w:val="16"/>
        </w:rPr>
        <w:t>Support management system deployment users</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Support management system deployment users carried out on core delivery process; Deployed processes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MP-015.10  </w:t>
      </w:r>
      <w:r>
        <w:rPr>
          <w:b/>
          <w:i w:val="false"/>
          <w:color w:val="123A5F"/>
          <w:sz w:val="16"/>
        </w:rPr>
        <w:t>Move to steady state</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Move to steady state carried out on core delivery process; Deployed processes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UMS037 (MP-016) — Mock Audit, Pre-Certification, and Gap Diagnosis</w:t>
      </w:r>
    </w:p>
    <w:p>
      <w:pPr>
        <w:pStyle w:val="Normal"/>
        <w:keepNext w:val="false"/>
        <w:spacing w:lineRule="exact" w:line="210" w:before="0" w:after="40"/>
        <w:jc w:val="left"/>
        <w:rPr/>
      </w:pPr>
      <w:r>
        <w:rPr>
          <w:b w:val="false"/>
          <w:i/>
          <w:color w:val="2C3E50"/>
          <w:sz w:val="17"/>
        </w:rPr>
        <w:t xml:space="preserve">Conduct mock audit; identify findings; validate; define actions. </w:t>
      </w:r>
      <w:r>
        <w:rPr>
          <w:b w:val="false"/>
          <w:i w:val="false"/>
          <w:color w:val="5A6B7B"/>
          <w:sz w:val="17"/>
        </w:rPr>
        <w:t>Owner: Compliance Officer. Requirements: ISO 9001 §9.2.</w:t>
      </w:r>
    </w:p>
    <w:p>
      <w:pPr>
        <w:pStyle w:val="Normal"/>
        <w:keepNext w:val="true"/>
        <w:spacing w:lineRule="exact" w:line="198" w:before="40" w:after="0"/>
        <w:jc w:val="left"/>
        <w:rPr/>
      </w:pPr>
      <w:r>
        <w:rPr>
          <w:b/>
          <w:i w:val="false"/>
          <w:color w:val="17A2B8"/>
          <w:sz w:val="16"/>
        </w:rPr>
        <w:t>Task MP-016.T1 — Plan and prepare mock audit and gap diagnosis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MP-016.1  </w:t>
      </w:r>
      <w:r>
        <w:rPr>
          <w:b/>
          <w:i w:val="false"/>
          <w:color w:val="123A5F"/>
          <w:sz w:val="16"/>
        </w:rPr>
        <w:t>Define mock audit and gap diagnosis scope</w:t>
      </w:r>
      <w:r>
        <w:rPr>
          <w:b w:val="false"/>
          <w:i w:val="false"/>
          <w:color w:val="5A6B7B"/>
          <w:sz w:val="15"/>
        </w:rPr>
        <w:t xml:space="preserve">  (Compliance Officer · Register items)</w:t>
      </w:r>
      <w:r>
        <w:rPr>
          <w:b/>
          <w:i w:val="false"/>
          <w:color w:val="17A2B8"/>
          <w:sz w:val="15"/>
        </w:rPr>
        <w:t xml:space="preserve">  What to type ▾</w:t>
      </w:r>
      <w:r>
        <w:rPr>
          <w:b/>
          <w:i w:val="false"/>
          <w:color w:val="123A5F"/>
          <w:sz w:val="15"/>
        </w:rPr>
        <w:t xml:space="preserve">  Mock audit and gap diagnosis scope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17"/>
        <w:gridCol w:w="676"/>
        <w:gridCol w:w="3915"/>
        <w:gridCol w:w="743"/>
        <w:gridCol w:w="2540"/>
      </w:tblGrid>
      <w:tr>
        <w:trPr>
          <w:tblHeader w:val="true"/>
          <w:cantSplit w:val="true"/>
        </w:trPr>
        <w:tc>
          <w:tcPr>
            <w:tcW w:w="24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Mock audit and gap diagnosis scope</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9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Mock audit report</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Mock audit report;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Dec 2025</w:t>
            </w:r>
          </w:p>
        </w:tc>
      </w:tr>
      <w:tr>
        <w:trPr>
          <w:cantSplit w:val="true"/>
        </w:trPr>
        <w:tc>
          <w:tcPr>
            <w:tcW w:w="24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Findings log</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9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Findings log;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Dec 2025</w:t>
            </w:r>
          </w:p>
        </w:tc>
      </w:tr>
      <w:tr>
        <w:trPr>
          <w:cantSplit w:val="true"/>
        </w:trPr>
        <w:tc>
          <w:tcPr>
            <w:tcW w:w="2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Corrective action plans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Mock audit report;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Dec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MP-016.2  </w:t>
      </w:r>
      <w:r>
        <w:rPr>
          <w:b/>
          <w:i w:val="false"/>
          <w:color w:val="123A5F"/>
          <w:sz w:val="16"/>
        </w:rPr>
        <w:t>Plan mock audit and gap diagnosis</w:t>
      </w:r>
      <w:r>
        <w:rPr>
          <w:b w:val="false"/>
          <w:i w:val="false"/>
          <w:color w:val="5A6B7B"/>
          <w:sz w:val="15"/>
        </w:rPr>
        <w:t xml:space="preserve">  (Compliance Officer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39"/>
        <w:gridCol w:w="1363"/>
        <w:gridCol w:w="1136"/>
        <w:gridCol w:w="1135"/>
        <w:gridCol w:w="1818"/>
      </w:tblGrid>
      <w:tr>
        <w:trPr>
          <w:tblHeader w:val="true"/>
          <w:cantSplit w:val="true"/>
        </w:trPr>
        <w:tc>
          <w:tcPr>
            <w:tcW w:w="48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3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1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1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8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8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Conduct mock audit and gap diagnosis</w:t>
            </w:r>
          </w:p>
        </w:tc>
        <w:tc>
          <w:tcPr>
            <w:tcW w:w="13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11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2026-01-08</w:t>
            </w:r>
          </w:p>
        </w:tc>
        <w:tc>
          <w:tcPr>
            <w:tcW w:w="11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2026-01-22</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Mock audit report</w:t>
            </w:r>
          </w:p>
        </w:tc>
      </w:tr>
      <w:tr>
        <w:trPr>
          <w:cantSplit w:val="true"/>
        </w:trPr>
        <w:tc>
          <w:tcPr>
            <w:tcW w:w="48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Identify mock audit and gap diagnosis findings</w:t>
            </w:r>
          </w:p>
        </w:tc>
        <w:tc>
          <w:tcPr>
            <w:tcW w:w="13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Hugo Lefevre</w:t>
            </w:r>
          </w:p>
        </w:tc>
        <w:tc>
          <w:tcPr>
            <w:tcW w:w="11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2026-01-13</w:t>
            </w:r>
          </w:p>
        </w:tc>
        <w:tc>
          <w:tcPr>
            <w:tcW w:w="11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2026-02-01</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Findings log</w:t>
            </w:r>
          </w:p>
        </w:tc>
      </w:tr>
      <w:tr>
        <w:trPr>
          <w:cantSplit w:val="true"/>
        </w:trPr>
        <w:tc>
          <w:tcPr>
            <w:tcW w:w="48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Categorize mock audit and gap diagnosis</w:t>
            </w:r>
          </w:p>
        </w:tc>
        <w:tc>
          <w:tcPr>
            <w:tcW w:w="13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11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2026-01-18</w:t>
            </w:r>
          </w:p>
        </w:tc>
        <w:tc>
          <w:tcPr>
            <w:tcW w:w="11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2026-02-11</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Mock audit report</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MP-016.3  </w:t>
      </w:r>
      <w:r>
        <w:rPr>
          <w:b/>
          <w:i w:val="false"/>
          <w:color w:val="123A5F"/>
          <w:sz w:val="16"/>
        </w:rPr>
        <w:t>Conduct mock audit and gap diagnosis</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489"/>
        <w:gridCol w:w="2723"/>
        <w:gridCol w:w="1079"/>
      </w:tblGrid>
      <w:tr>
        <w:trPr>
          <w:tblHeader w:val="true"/>
          <w:cantSplit w:val="true"/>
        </w:trPr>
        <w:tc>
          <w:tcPr>
            <w:tcW w:w="64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7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4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mock audit and gap diagnosis carried out on core delivery process; Mock audit report updated.</w:t>
            </w:r>
          </w:p>
        </w:tc>
        <w:tc>
          <w:tcPr>
            <w:tcW w:w="27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mock audit and gap diagnosis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MP-016.4  </w:t>
      </w:r>
      <w:r>
        <w:rPr>
          <w:b/>
          <w:i w:val="false"/>
          <w:color w:val="123A5F"/>
          <w:sz w:val="16"/>
        </w:rPr>
        <w:t>Identify mock audit and gap diagnosis findings</w:t>
      </w:r>
      <w:r>
        <w:rPr>
          <w:b w:val="false"/>
          <w:i w:val="false"/>
          <w:color w:val="5A6B7B"/>
          <w:sz w:val="15"/>
        </w:rPr>
        <w:t xml:space="preserve">  (Compliance Officer · Register items)</w:t>
      </w:r>
      <w:r>
        <w:rPr>
          <w:b/>
          <w:i w:val="false"/>
          <w:color w:val="17A2B8"/>
          <w:sz w:val="15"/>
        </w:rPr>
        <w:t xml:space="preserve">  What to type ▾</w:t>
      </w:r>
      <w:r>
        <w:rPr>
          <w:b/>
          <w:i w:val="false"/>
          <w:color w:val="123A5F"/>
          <w:sz w:val="15"/>
        </w:rPr>
        <w:t xml:space="preserve">  Mock audit and gap diagnosis findings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17"/>
        <w:gridCol w:w="1041"/>
        <w:gridCol w:w="3467"/>
        <w:gridCol w:w="743"/>
        <w:gridCol w:w="2423"/>
      </w:tblGrid>
      <w:tr>
        <w:trPr>
          <w:tblHeader w:val="true"/>
          <w:cantSplit w:val="true"/>
        </w:trPr>
        <w:tc>
          <w:tcPr>
            <w:tcW w:w="26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Mock audit and gap diagnosis findings</w:t>
            </w:r>
          </w:p>
        </w:tc>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4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6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Late delivery to customer</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Nonconformity</w:t>
            </w:r>
          </w:p>
        </w:tc>
        <w:tc>
          <w:tcPr>
            <w:tcW w:w="34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Mock audit report;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Nov 2025</w:t>
            </w:r>
          </w:p>
        </w:tc>
      </w:tr>
      <w:tr>
        <w:trPr>
          <w:cantSplit w:val="true"/>
        </w:trPr>
        <w:tc>
          <w:tcPr>
            <w:tcW w:w="26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Specification not met</w:t>
            </w:r>
          </w:p>
        </w:tc>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Nonconformity</w:t>
            </w:r>
          </w:p>
        </w:tc>
        <w:tc>
          <w:tcPr>
            <w:tcW w:w="34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Findings log;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Nov 2025</w:t>
            </w:r>
          </w:p>
        </w:tc>
      </w:tr>
      <w:tr>
        <w:trPr>
          <w:cantSplit w:val="true"/>
        </w:trPr>
        <w:tc>
          <w:tcPr>
            <w:tcW w:w="26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Incomplete service record</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Nonconformity</w:t>
            </w:r>
          </w:p>
        </w:tc>
        <w:tc>
          <w:tcPr>
            <w:tcW w:w="34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Mock audit report;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Nov 2025</w:t>
            </w:r>
          </w:p>
        </w:tc>
      </w:tr>
    </w:tbl>
    <w:p>
      <w:pPr>
        <w:pStyle w:val="Normal"/>
        <w:keepNext w:val="true"/>
        <w:spacing w:lineRule="exact" w:line="198" w:before="40" w:after="0"/>
        <w:jc w:val="left"/>
        <w:rPr/>
      </w:pPr>
      <w:r>
        <w:rPr>
          <w:b/>
          <w:i w:val="false"/>
          <w:color w:val="17A2B8"/>
          <w:sz w:val="16"/>
        </w:rPr>
        <w:t>Task MP-016.T2 — Execute mock audit and gap diagnosis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MP-016.5  </w:t>
      </w:r>
      <w:r>
        <w:rPr>
          <w:b/>
          <w:i w:val="false"/>
          <w:color w:val="123A5F"/>
          <w:sz w:val="16"/>
        </w:rPr>
        <w:t>Categorize mock audit and gap diagnosis</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489"/>
        <w:gridCol w:w="2723"/>
        <w:gridCol w:w="1079"/>
      </w:tblGrid>
      <w:tr>
        <w:trPr>
          <w:tblHeader w:val="true"/>
          <w:cantSplit w:val="true"/>
        </w:trPr>
        <w:tc>
          <w:tcPr>
            <w:tcW w:w="64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7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4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Categorize mock audit and gap diagnosis carried out on core delivery process; Mock audit report updated.</w:t>
            </w:r>
          </w:p>
        </w:tc>
        <w:tc>
          <w:tcPr>
            <w:tcW w:w="27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mock audit and gap diagnosis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MP-016.6  </w:t>
      </w:r>
      <w:r>
        <w:rPr>
          <w:b/>
          <w:i w:val="false"/>
          <w:color w:val="123A5F"/>
          <w:sz w:val="16"/>
        </w:rPr>
        <w:t>Validate mock audit and gap diagnosis</w:t>
      </w:r>
      <w:r>
        <w:rPr>
          <w:b w:val="false"/>
          <w:i w:val="false"/>
          <w:color w:val="5A6B7B"/>
          <w:sz w:val="15"/>
        </w:rPr>
        <w:t xml:space="preserve">  (Compliance Officer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190"/>
        <w:gridCol w:w="7425"/>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1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4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c>
          <w:tcPr>
            <w:tcW w:w="74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Mock audit report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97"/>
        <w:gridCol w:w="571"/>
        <w:gridCol w:w="4423"/>
      </w:tblGrid>
      <w:tr>
        <w:trPr>
          <w:tblHeader w:val="true"/>
          <w:cantSplit w:val="true"/>
        </w:trPr>
        <w:tc>
          <w:tcPr>
            <w:tcW w:w="52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4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Mock audit report complete</w:t>
            </w:r>
          </w:p>
        </w:tc>
        <w:tc>
          <w:tcPr>
            <w:tcW w:w="5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4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Mock audit report v1.0</w:t>
            </w:r>
          </w:p>
        </w:tc>
      </w:tr>
      <w:tr>
        <w:trPr>
          <w:cantSplit w:val="true"/>
        </w:trPr>
        <w:tc>
          <w:tcPr>
            <w:tcW w:w="5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§9.2 met</w:t>
            </w:r>
          </w:p>
        </w:tc>
        <w:tc>
          <w:tcPr>
            <w:tcW w:w="5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4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4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MP-016.7  </w:t>
      </w:r>
      <w:r>
        <w:rPr>
          <w:b/>
          <w:i w:val="false"/>
          <w:color w:val="123A5F"/>
          <w:sz w:val="16"/>
        </w:rPr>
        <w:t>Issue mock audit and gap diagnosis report</w:t>
      </w:r>
      <w:r>
        <w:rPr>
          <w:b w:val="false"/>
          <w:i w:val="false"/>
          <w:color w:val="5A6B7B"/>
          <w:sz w:val="15"/>
        </w:rPr>
        <w:t xml:space="preserve">  (Compliance Officer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HZ-UNI-QMS-UMS037-07</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Mock audit report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8" w:before="40" w:after="0"/>
        <w:jc w:val="left"/>
        <w:rPr/>
      </w:pPr>
      <w:r>
        <w:rPr>
          <w:b/>
          <w:i w:val="false"/>
          <w:color w:val="17A2B8"/>
          <w:sz w:val="16"/>
        </w:rPr>
        <w:t>Task MP-016.T3 — Verify, record and close mock audit and gap diagnosis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MP-016.8  </w:t>
      </w:r>
      <w:r>
        <w:rPr>
          <w:b/>
          <w:i w:val="false"/>
          <w:color w:val="123A5F"/>
          <w:sz w:val="16"/>
        </w:rPr>
        <w:t>Present mock audit and gap diagnosis</w:t>
      </w:r>
      <w:r>
        <w:rPr>
          <w:b w:val="false"/>
          <w:i w:val="false"/>
          <w:color w:val="5A6B7B"/>
          <w:sz w:val="15"/>
        </w:rPr>
        <w:t xml:space="preserve">  (Compliance Officer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13"/>
        <w:gridCol w:w="625"/>
        <w:gridCol w:w="877"/>
        <w:gridCol w:w="5898"/>
        <w:gridCol w:w="1578"/>
      </w:tblGrid>
      <w:tr>
        <w:trPr>
          <w:tblHeader w:val="true"/>
          <w:cantSplit w:val="true"/>
        </w:trPr>
        <w:tc>
          <w:tcPr>
            <w:tcW w:w="13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8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2026-01-13</w:t>
            </w:r>
          </w:p>
        </w:tc>
        <w:tc>
          <w:tcPr>
            <w:tcW w:w="5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Mock audit report: what changes for you and what to do by 2026-01-27.</w:t>
            </w:r>
          </w:p>
        </w:tc>
        <w:tc>
          <w:tcPr>
            <w:tcW w:w="15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Certification body</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2026-01-15</w:t>
            </w:r>
          </w:p>
        </w:tc>
        <w:tc>
          <w:tcPr>
            <w:tcW w:w="5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Findings log: what changes for you and what to do by 2026-01-27.</w:t>
            </w:r>
          </w:p>
        </w:tc>
        <w:tc>
          <w:tcPr>
            <w:tcW w:w="15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MP-016.9  </w:t>
      </w:r>
      <w:r>
        <w:rPr>
          <w:b/>
          <w:i w:val="false"/>
          <w:color w:val="123A5F"/>
          <w:sz w:val="16"/>
        </w:rPr>
        <w:t>Define mock audit and gap diagnosis plans</w:t>
      </w:r>
      <w:r>
        <w:rPr>
          <w:b w:val="false"/>
          <w:i w:val="false"/>
          <w:color w:val="5A6B7B"/>
          <w:sz w:val="15"/>
        </w:rPr>
        <w:t xml:space="preserve">  (Compliance Officer · Plan)</w:t>
      </w:r>
      <w:r>
        <w:rPr>
          <w:b/>
          <w:i w:val="false"/>
          <w:color w:val="17A2B8"/>
          <w:sz w:val="15"/>
        </w:rPr>
        <w:t xml:space="preserve">  What to type ▾</w:t>
      </w:r>
      <w:r>
        <w:rPr>
          <w:b/>
          <w:i w:val="false"/>
          <w:color w:val="123A5F"/>
          <w:sz w:val="15"/>
        </w:rPr>
        <w:t xml:space="preserve">  Planned activities (become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359"/>
        <w:gridCol w:w="1452"/>
        <w:gridCol w:w="1210"/>
        <w:gridCol w:w="1211"/>
        <w:gridCol w:w="2059"/>
      </w:tblGrid>
      <w:tr>
        <w:trPr>
          <w:tblHeader w:val="true"/>
          <w:cantSplit w:val="true"/>
        </w:trPr>
        <w:tc>
          <w:tcPr>
            <w:tcW w:w="43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4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2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2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0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3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Monitor mock audit and gap diagnosis</w:t>
            </w:r>
          </w:p>
        </w:tc>
        <w:tc>
          <w:tcPr>
            <w:tcW w:w="14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12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2026-01-13</w:t>
            </w:r>
          </w:p>
        </w:tc>
        <w:tc>
          <w:tcPr>
            <w:tcW w:w="12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2026-01-27</w:t>
            </w:r>
          </w:p>
        </w:tc>
        <w:tc>
          <w:tcPr>
            <w:tcW w:w="20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Mock audit report</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MP-016.10  </w:t>
      </w:r>
      <w:r>
        <w:rPr>
          <w:b/>
          <w:i w:val="false"/>
          <w:color w:val="123A5F"/>
          <w:sz w:val="16"/>
        </w:rPr>
        <w:t>Monitor mock audit and gap diagnosis</w:t>
      </w:r>
      <w:r>
        <w:rPr>
          <w:b w:val="false"/>
          <w:i w:val="false"/>
          <w:color w:val="5A6B7B"/>
          <w:sz w:val="15"/>
        </w:rPr>
        <w:t xml:space="preserve">  (Compliance Officer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(Mock audit report);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(Mock audit report);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Heading3"/>
        <w:rPr/>
      </w:pPr>
      <w:r>
        <w:rPr/>
        <w:t>UMS038 (MP-017) — Certification Audit Preparation and Coordination</w:t>
      </w:r>
    </w:p>
    <w:p>
      <w:pPr>
        <w:pStyle w:val="Normal"/>
        <w:keepNext w:val="false"/>
        <w:spacing w:lineRule="exact" w:line="210" w:before="0" w:after="40"/>
        <w:jc w:val="left"/>
        <w:rPr/>
      </w:pPr>
      <w:r>
        <w:rPr>
          <w:b w:val="false"/>
          <w:i/>
          <w:color w:val="2C3E50"/>
          <w:sz w:val="17"/>
        </w:rPr>
        <w:t xml:space="preserve">Select certifier; coordinate dates; support audit; obtain certification. </w:t>
      </w:r>
      <w:r>
        <w:rPr>
          <w:b w:val="false"/>
          <w:i w:val="false"/>
          <w:color w:val="5A6B7B"/>
          <w:sz w:val="17"/>
        </w:rPr>
        <w:t>Owner: Compliance Officer. Requirements: ISO/IEC 17021-1 (certification audit).</w:t>
      </w:r>
    </w:p>
    <w:p>
      <w:pPr>
        <w:pStyle w:val="Normal"/>
        <w:keepNext w:val="true"/>
        <w:spacing w:lineRule="exact" w:line="198" w:before="40" w:after="0"/>
        <w:jc w:val="left"/>
        <w:rPr/>
      </w:pPr>
      <w:r>
        <w:rPr>
          <w:b/>
          <w:i w:val="false"/>
          <w:color w:val="17A2B8"/>
          <w:sz w:val="16"/>
        </w:rPr>
        <w:t>Task MP-017.T1 — Plan and prepare certification audit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MP-017.1  </w:t>
      </w:r>
      <w:r>
        <w:rPr>
          <w:b/>
          <w:i w:val="false"/>
          <w:color w:val="123A5F"/>
          <w:sz w:val="16"/>
        </w:rPr>
        <w:t>Select certification audit certifier</w:t>
      </w:r>
      <w:r>
        <w:rPr>
          <w:b w:val="false"/>
          <w:i w:val="false"/>
          <w:color w:val="5A6B7B"/>
          <w:sz w:val="15"/>
        </w:rPr>
        <w:t xml:space="preserve">  (Compliance Officer · Register items)</w:t>
      </w:r>
      <w:r>
        <w:rPr>
          <w:b/>
          <w:i w:val="false"/>
          <w:color w:val="17A2B8"/>
          <w:sz w:val="15"/>
        </w:rPr>
        <w:t xml:space="preserve">  What to type ▾</w:t>
      </w:r>
      <w:r>
        <w:rPr>
          <w:b/>
          <w:i w:val="false"/>
          <w:color w:val="123A5F"/>
          <w:sz w:val="15"/>
        </w:rPr>
        <w:t xml:space="preserve">  Certification audit certifier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82"/>
        <w:gridCol w:w="677"/>
        <w:gridCol w:w="4182"/>
        <w:gridCol w:w="743"/>
        <w:gridCol w:w="2607"/>
      </w:tblGrid>
      <w:tr>
        <w:trPr>
          <w:tblHeader w:val="true"/>
          <w:cantSplit w:val="true"/>
        </w:trPr>
        <w:tc>
          <w:tcPr>
            <w:tcW w:w="20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Certification audit certifier</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Certification report</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Certification report;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Dec 2025</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Certificate</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1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Certificate;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Dec 2025</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Corrective actions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Certification report;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Dec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MP-017.2  </w:t>
      </w:r>
      <w:r>
        <w:rPr>
          <w:b/>
          <w:i w:val="false"/>
          <w:color w:val="123A5F"/>
          <w:sz w:val="16"/>
        </w:rPr>
        <w:t>Coordinate certification audit dates</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27"/>
        <w:gridCol w:w="1585"/>
        <w:gridCol w:w="1079"/>
      </w:tblGrid>
      <w:tr>
        <w:trPr>
          <w:tblHeader w:val="true"/>
          <w:cantSplit w:val="true"/>
        </w:trPr>
        <w:tc>
          <w:tcPr>
            <w:tcW w:w="76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Coordinate certification audit dates carried out on core delivery process; Certification report updated.</w:t>
            </w:r>
          </w:p>
        </w:tc>
        <w:tc>
          <w:tcPr>
            <w:tcW w:w="1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CERT-1 — ISO 9001</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MP-017.3  </w:t>
      </w:r>
      <w:r>
        <w:rPr>
          <w:b/>
          <w:i w:val="false"/>
          <w:color w:val="123A5F"/>
          <w:sz w:val="16"/>
        </w:rPr>
        <w:t>Prepare certification audit dossiers</w:t>
      </w:r>
      <w:r>
        <w:rPr>
          <w:b w:val="false"/>
          <w:i w:val="false"/>
          <w:color w:val="5A6B7B"/>
          <w:sz w:val="15"/>
        </w:rPr>
        <w:t xml:space="preserve">  (Compliance Officer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HZ-UNI-QMS-UMS038-03</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report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MP-017.4  </w:t>
      </w:r>
      <w:r>
        <w:rPr>
          <w:b/>
          <w:i w:val="false"/>
          <w:color w:val="123A5F"/>
          <w:sz w:val="16"/>
        </w:rPr>
        <w:t>Designate certification audit accompanists</w:t>
      </w:r>
      <w:r>
        <w:rPr>
          <w:b w:val="false"/>
          <w:i w:val="false"/>
          <w:color w:val="5A6B7B"/>
          <w:sz w:val="15"/>
        </w:rPr>
        <w:t xml:space="preserve">  (Compliance Officer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214"/>
        <w:gridCol w:w="1452"/>
        <w:gridCol w:w="1211"/>
        <w:gridCol w:w="1210"/>
        <w:gridCol w:w="2204"/>
      </w:tblGrid>
      <w:tr>
        <w:trPr>
          <w:tblHeader w:val="true"/>
          <w:cantSplit w:val="true"/>
        </w:trPr>
        <w:tc>
          <w:tcPr>
            <w:tcW w:w="42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4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2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2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2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2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Monitor certification audit</w:t>
            </w:r>
          </w:p>
        </w:tc>
        <w:tc>
          <w:tcPr>
            <w:tcW w:w="14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12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2026-01-15</w:t>
            </w:r>
          </w:p>
        </w:tc>
        <w:tc>
          <w:tcPr>
            <w:tcW w:w="12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2026-01-29</w:t>
            </w:r>
          </w:p>
        </w:tc>
        <w:tc>
          <w:tcPr>
            <w:tcW w:w="22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report</w:t>
            </w:r>
          </w:p>
        </w:tc>
      </w:tr>
      <w:tr>
        <w:trPr>
          <w:cantSplit w:val="true"/>
        </w:trPr>
        <w:tc>
          <w:tcPr>
            <w:tcW w:w="42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Analyze certification audit findings</w:t>
            </w:r>
          </w:p>
        </w:tc>
        <w:tc>
          <w:tcPr>
            <w:tcW w:w="14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Hugo Lefevre</w:t>
            </w:r>
          </w:p>
        </w:tc>
        <w:tc>
          <w:tcPr>
            <w:tcW w:w="12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2026-01-20</w:t>
            </w:r>
          </w:p>
        </w:tc>
        <w:tc>
          <w:tcPr>
            <w:tcW w:w="12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2026-02-08</w:t>
            </w:r>
          </w:p>
        </w:tc>
        <w:tc>
          <w:tcPr>
            <w:tcW w:w="22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Certificate</w:t>
            </w:r>
          </w:p>
        </w:tc>
      </w:tr>
      <w:tr>
        <w:trPr>
          <w:cantSplit w:val="true"/>
        </w:trPr>
        <w:tc>
          <w:tcPr>
            <w:tcW w:w="42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Validate certification audit findings</w:t>
            </w:r>
          </w:p>
        </w:tc>
        <w:tc>
          <w:tcPr>
            <w:tcW w:w="14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12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2026-01-25</w:t>
            </w:r>
          </w:p>
        </w:tc>
        <w:tc>
          <w:tcPr>
            <w:tcW w:w="12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2026-02-18</w:t>
            </w:r>
          </w:p>
        </w:tc>
        <w:tc>
          <w:tcPr>
            <w:tcW w:w="22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report</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MP-017.T2 — Execute certification audit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MP-017.5  </w:t>
      </w:r>
      <w:r>
        <w:rPr>
          <w:b/>
          <w:i w:val="false"/>
          <w:color w:val="123A5F"/>
          <w:sz w:val="16"/>
        </w:rPr>
        <w:t>Monitor certification audit</w:t>
      </w:r>
      <w:r>
        <w:rPr>
          <w:b w:val="false"/>
          <w:i w:val="false"/>
          <w:color w:val="5A6B7B"/>
          <w:sz w:val="15"/>
        </w:rPr>
        <w:t xml:space="preserve">  (Compliance Officer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(Certification report);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(Certification report);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MP-017.6  </w:t>
      </w:r>
      <w:r>
        <w:rPr>
          <w:b/>
          <w:i w:val="false"/>
          <w:color w:val="123A5F"/>
          <w:sz w:val="16"/>
        </w:rPr>
        <w:t>Analyze certification audit findings</w:t>
      </w:r>
      <w:r>
        <w:rPr>
          <w:b w:val="false"/>
          <w:i w:val="false"/>
          <w:color w:val="5A6B7B"/>
          <w:sz w:val="15"/>
        </w:rPr>
        <w:t xml:space="preserve">  (Compliance Officer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3.6/5.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41"/>
        <w:gridCol w:w="810"/>
        <w:gridCol w:w="877"/>
        <w:gridCol w:w="5262"/>
      </w:tblGrid>
      <w:tr>
        <w:trPr>
          <w:tblHeader w:val="true"/>
          <w:cantSplit w:val="true"/>
        </w:trPr>
        <w:tc>
          <w:tcPr>
            <w:tcW w:w="33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Certification report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report reviewed on 2026-01-11; 2 gaps corrected.</w:t>
            </w:r>
          </w:p>
        </w:tc>
      </w:tr>
      <w:tr>
        <w:trPr>
          <w:cantSplit w:val="true"/>
        </w:trPr>
        <w:tc>
          <w:tcPr>
            <w:tcW w:w="33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ISO/IEC 17021-1 (certification audit)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ISO/IEC 17021-1 (certification audit) with the checklist of the phase gate.</w:t>
            </w:r>
          </w:p>
        </w:tc>
      </w:tr>
      <w:tr>
        <w:trPr>
          <w:cantSplit w:val="true"/>
        </w:trPr>
        <w:tc>
          <w:tcPr>
            <w:tcW w:w="33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Certificate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Certificate.</w:t>
            </w:r>
          </w:p>
        </w:tc>
      </w:tr>
      <w:tr>
        <w:trPr>
          <w:cantSplit w:val="true"/>
        </w:trPr>
        <w:tc>
          <w:tcPr>
            <w:tcW w:w="33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MP-017.7  </w:t>
      </w:r>
      <w:r>
        <w:rPr>
          <w:b/>
          <w:i w:val="false"/>
          <w:color w:val="123A5F"/>
          <w:sz w:val="16"/>
        </w:rPr>
        <w:t>Validate certification audit findings</w:t>
      </w:r>
      <w:r>
        <w:rPr>
          <w:b w:val="false"/>
          <w:i w:val="false"/>
          <w:color w:val="5A6B7B"/>
          <w:sz w:val="15"/>
        </w:rPr>
        <w:t xml:space="preserve">  (Compliance Officer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115"/>
        <w:gridCol w:w="7500"/>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1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5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1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c>
          <w:tcPr>
            <w:tcW w:w="7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report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28"/>
        <w:gridCol w:w="443"/>
        <w:gridCol w:w="3520"/>
      </w:tblGrid>
      <w:tr>
        <w:trPr>
          <w:tblHeader w:val="true"/>
          <w:cantSplit w:val="true"/>
        </w:trPr>
        <w:tc>
          <w:tcPr>
            <w:tcW w:w="63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4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35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63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Certification report complete</w:t>
            </w:r>
          </w:p>
        </w:tc>
        <w:tc>
          <w:tcPr>
            <w:tcW w:w="4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5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report v1.0</w:t>
            </w:r>
          </w:p>
        </w:tc>
      </w:tr>
      <w:tr>
        <w:trPr>
          <w:cantSplit w:val="true"/>
        </w:trPr>
        <w:tc>
          <w:tcPr>
            <w:tcW w:w="63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ISO/IEC 17021-1 (certification audit) met</w:t>
            </w:r>
          </w:p>
        </w:tc>
        <w:tc>
          <w:tcPr>
            <w:tcW w:w="4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35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63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4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5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8" w:before="40" w:after="0"/>
        <w:jc w:val="left"/>
        <w:rPr/>
      </w:pPr>
      <w:r>
        <w:rPr>
          <w:b/>
          <w:i w:val="false"/>
          <w:color w:val="17A2B8"/>
          <w:sz w:val="16"/>
        </w:rPr>
        <w:t>Task MP-017.T3 — Verify, record and close certification audit</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MP-017.8  </w:t>
      </w:r>
      <w:r>
        <w:rPr>
          <w:b/>
          <w:i w:val="false"/>
          <w:color w:val="123A5F"/>
          <w:sz w:val="16"/>
        </w:rPr>
        <w:t>Correct certification audit immediately</w:t>
      </w:r>
      <w:r>
        <w:rPr>
          <w:b w:val="false"/>
          <w:i w:val="false"/>
          <w:color w:val="5A6B7B"/>
          <w:sz w:val="15"/>
        </w:rPr>
        <w:t xml:space="preserve">  (Compliance Officer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17"/>
        <w:gridCol w:w="2117"/>
        <w:gridCol w:w="3357"/>
      </w:tblGrid>
      <w:tr>
        <w:trPr>
          <w:tblHeader w:val="true"/>
          <w:cantSplit w:val="true"/>
        </w:trPr>
        <w:tc>
          <w:tcPr>
            <w:tcW w:w="48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1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3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4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report updated: Use of an obsolete document version.</w:t>
            </w:r>
          </w:p>
        </w:tc>
        <w:tc>
          <w:tcPr>
            <w:tcW w:w="21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3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CERT-1 — ISO 9001; Monitor certification audit</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MP-017.9  </w:t>
      </w:r>
      <w:r>
        <w:rPr>
          <w:b/>
          <w:i w:val="false"/>
          <w:color w:val="123A5F"/>
          <w:sz w:val="16"/>
        </w:rPr>
        <w:t>Close and obtain</w:t>
      </w:r>
      <w:r>
        <w:rPr>
          <w:b w:val="false"/>
          <w:i w:val="false"/>
          <w:color w:val="5A6B7B"/>
          <w:sz w:val="15"/>
        </w:rPr>
        <w:t xml:space="preserve">  (Compliance Officer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115"/>
        <w:gridCol w:w="7500"/>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1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5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1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c>
          <w:tcPr>
            <w:tcW w:w="7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report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28"/>
        <w:gridCol w:w="443"/>
        <w:gridCol w:w="3520"/>
      </w:tblGrid>
      <w:tr>
        <w:trPr>
          <w:tblHeader w:val="true"/>
          <w:cantSplit w:val="true"/>
        </w:trPr>
        <w:tc>
          <w:tcPr>
            <w:tcW w:w="63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4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35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63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Certification report complete</w:t>
            </w:r>
          </w:p>
        </w:tc>
        <w:tc>
          <w:tcPr>
            <w:tcW w:w="4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5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report v1.0</w:t>
            </w:r>
          </w:p>
        </w:tc>
      </w:tr>
      <w:tr>
        <w:trPr>
          <w:cantSplit w:val="true"/>
        </w:trPr>
        <w:tc>
          <w:tcPr>
            <w:tcW w:w="63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ISO/IEC 17021-1 (certification audit) met</w:t>
            </w:r>
          </w:p>
        </w:tc>
        <w:tc>
          <w:tcPr>
            <w:tcW w:w="4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35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63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4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5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MP-017.10  </w:t>
      </w:r>
      <w:r>
        <w:rPr>
          <w:b/>
          <w:i w:val="false"/>
          <w:color w:val="123A5F"/>
          <w:sz w:val="16"/>
        </w:rPr>
        <w:t>Celebrate certification audit achievements</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019"/>
        <w:gridCol w:w="3193"/>
        <w:gridCol w:w="1079"/>
      </w:tblGrid>
      <w:tr>
        <w:trPr>
          <w:tblHeader w:val="true"/>
          <w:cantSplit w:val="true"/>
        </w:trPr>
        <w:tc>
          <w:tcPr>
            <w:tcW w:w="60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3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0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Celebrate certification audit achievements carried out on core delivery process; Certification report updated.</w:t>
            </w:r>
          </w:p>
        </w:tc>
        <w:tc>
          <w:tcPr>
            <w:tcW w:w="3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CERT-1 — ISO 9001; Monitor certification audit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DMS035 (MP-096) — Multi-Standard Certification Portfolio Management</w:t>
      </w:r>
    </w:p>
    <w:p>
      <w:pPr>
        <w:pStyle w:val="Normal"/>
        <w:keepNext w:val="false"/>
        <w:spacing w:lineRule="exact" w:line="210" w:before="0" w:after="40"/>
        <w:jc w:val="left"/>
        <w:rPr/>
      </w:pPr>
      <w:r>
        <w:rPr>
          <w:b w:val="false"/>
          <w:i/>
          <w:color w:val="2C3E50"/>
          <w:sz w:val="17"/>
        </w:rPr>
        <w:t xml:space="preserve">Manage multiple certifications; track status/renewals; coordinate audits; optimize cost. </w:t>
      </w:r>
      <w:r>
        <w:rPr>
          <w:b w:val="false"/>
          <w:i w:val="false"/>
          <w:color w:val="5A6B7B"/>
          <w:sz w:val="17"/>
        </w:rPr>
        <w:t>Owner: Compliance Officer.</w:t>
      </w:r>
    </w:p>
    <w:p>
      <w:pPr>
        <w:pStyle w:val="Normal"/>
        <w:keepNext w:val="true"/>
        <w:spacing w:lineRule="exact" w:line="198" w:before="40" w:after="0"/>
        <w:jc w:val="left"/>
        <w:rPr/>
      </w:pPr>
      <w:r>
        <w:rPr>
          <w:b/>
          <w:i w:val="false"/>
          <w:color w:val="17A2B8"/>
          <w:sz w:val="16"/>
        </w:rPr>
        <w:t>Task MP-096.T1 — Plan and prepare certification portfolio</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MP-096.1  </w:t>
      </w:r>
      <w:r>
        <w:rPr>
          <w:b/>
          <w:i w:val="false"/>
          <w:color w:val="123A5F"/>
          <w:sz w:val="16"/>
        </w:rPr>
        <w:t>Register certification portfolio</w:t>
      </w:r>
      <w:r>
        <w:rPr>
          <w:b w:val="false"/>
          <w:i w:val="false"/>
          <w:color w:val="5A6B7B"/>
          <w:sz w:val="15"/>
        </w:rPr>
        <w:t xml:space="preserve">  (Compliance Officer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HZ-UNI-QMS-DMS035-01</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portfolio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MP-096.2  </w:t>
      </w:r>
      <w:r>
        <w:rPr>
          <w:b/>
          <w:i w:val="false"/>
          <w:color w:val="123A5F"/>
          <w:sz w:val="16"/>
        </w:rPr>
        <w:t>Track certification portfolio status</w:t>
      </w:r>
      <w:r>
        <w:rPr>
          <w:b w:val="false"/>
          <w:i w:val="false"/>
          <w:color w:val="5A6B7B"/>
          <w:sz w:val="15"/>
        </w:rPr>
        <w:t xml:space="preserve">  (Compliance Officer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41"/>
        <w:gridCol w:w="6429"/>
        <w:gridCol w:w="1077"/>
        <w:gridCol w:w="543"/>
      </w:tblGrid>
      <w:tr>
        <w:trPr>
          <w:tblHeader w:val="true"/>
          <w:cantSplit w:val="true"/>
        </w:trPr>
        <w:tc>
          <w:tcPr>
            <w:tcW w:w="22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4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2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KPI-09 — Certificates maintained</w:t>
            </w:r>
          </w:p>
        </w:tc>
        <w:tc>
          <w:tcPr>
            <w:tcW w:w="64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Certificates maintained measures the result of this macro process (Certification portfolio); it is the KPI its owner reviews at each Monthly review.</w:t>
            </w:r>
          </w:p>
        </w:tc>
        <w:tc>
          <w:tcPr>
            <w:tcW w:w="1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97.7</w:t>
            </w:r>
          </w:p>
        </w:tc>
        <w:tc>
          <w:tcPr>
            <w:tcW w:w="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MP-096.3  </w:t>
      </w:r>
      <w:r>
        <w:rPr>
          <w:b/>
          <w:i w:val="false"/>
          <w:color w:val="123A5F"/>
          <w:sz w:val="16"/>
        </w:rPr>
        <w:t>Schedule certification portfolio audits</w:t>
      </w:r>
      <w:r>
        <w:rPr>
          <w:b w:val="false"/>
          <w:i w:val="false"/>
          <w:color w:val="5A6B7B"/>
          <w:sz w:val="15"/>
        </w:rPr>
        <w:t xml:space="preserve">  (Compliance Officer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727"/>
        <w:gridCol w:w="1256"/>
        <w:gridCol w:w="1045"/>
        <w:gridCol w:w="1045"/>
        <w:gridCol w:w="2218"/>
      </w:tblGrid>
      <w:tr>
        <w:trPr>
          <w:tblHeader w:val="true"/>
          <w:cantSplit w:val="true"/>
        </w:trPr>
        <w:tc>
          <w:tcPr>
            <w:tcW w:w="47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2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0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0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2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7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Coordinate certification portfolio across standards</w:t>
            </w:r>
          </w:p>
        </w:tc>
        <w:tc>
          <w:tcPr>
            <w:tcW w:w="12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1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2026-01-18</w:t>
            </w:r>
          </w:p>
        </w:tc>
        <w:tc>
          <w:tcPr>
            <w:tcW w:w="1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2026-02-01</w:t>
            </w:r>
          </w:p>
        </w:tc>
        <w:tc>
          <w:tcPr>
            <w:tcW w:w="22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portfolio</w:t>
            </w:r>
          </w:p>
        </w:tc>
      </w:tr>
      <w:tr>
        <w:trPr>
          <w:cantSplit w:val="true"/>
        </w:trPr>
        <w:tc>
          <w:tcPr>
            <w:tcW w:w="47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Share certification portfolio evidence</w:t>
            </w:r>
          </w:p>
        </w:tc>
        <w:tc>
          <w:tcPr>
            <w:tcW w:w="12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Hugo Lefevre</w:t>
            </w:r>
          </w:p>
        </w:tc>
        <w:tc>
          <w:tcPr>
            <w:tcW w:w="1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2026-01-23</w:t>
            </w:r>
          </w:p>
        </w:tc>
        <w:tc>
          <w:tcPr>
            <w:tcW w:w="1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2026-02-11</w:t>
            </w:r>
          </w:p>
        </w:tc>
        <w:tc>
          <w:tcPr>
            <w:tcW w:w="22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Audit calendar</w:t>
            </w:r>
          </w:p>
        </w:tc>
      </w:tr>
      <w:tr>
        <w:trPr>
          <w:cantSplit w:val="true"/>
        </w:trPr>
        <w:tc>
          <w:tcPr>
            <w:tcW w:w="47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Track certification portfolio costs</w:t>
            </w:r>
          </w:p>
        </w:tc>
        <w:tc>
          <w:tcPr>
            <w:tcW w:w="12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1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2026-01-28</w:t>
            </w:r>
          </w:p>
        </w:tc>
        <w:tc>
          <w:tcPr>
            <w:tcW w:w="1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2026-02-21</w:t>
            </w:r>
          </w:p>
        </w:tc>
        <w:tc>
          <w:tcPr>
            <w:tcW w:w="22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portfolio</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MP-096.4  </w:t>
      </w:r>
      <w:r>
        <w:rPr>
          <w:b/>
          <w:i w:val="false"/>
          <w:color w:val="123A5F"/>
          <w:sz w:val="16"/>
        </w:rPr>
        <w:t>Coordinate certification portfolio across standards</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09"/>
        <w:gridCol w:w="3403"/>
        <w:gridCol w:w="1079"/>
      </w:tblGrid>
      <w:tr>
        <w:trPr>
          <w:tblHeader w:val="true"/>
          <w:cantSplit w:val="true"/>
        </w:trPr>
        <w:tc>
          <w:tcPr>
            <w:tcW w:w="5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34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5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Coordinate certification portfolio across standards carried out on core delivery process; Certification portfolio updated.</w:t>
            </w:r>
          </w:p>
        </w:tc>
        <w:tc>
          <w:tcPr>
            <w:tcW w:w="34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Coordinate certification portfolio across standards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MP-096.T2 — Execute certification portfolio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MP-096.5  </w:t>
      </w:r>
      <w:r>
        <w:rPr>
          <w:b/>
          <w:i w:val="false"/>
          <w:color w:val="123A5F"/>
          <w:sz w:val="16"/>
        </w:rPr>
        <w:t>Share certification portfolio evidence</w:t>
      </w:r>
      <w:r>
        <w:rPr>
          <w:b w:val="false"/>
          <w:i w:val="false"/>
          <w:color w:val="5A6B7B"/>
          <w:sz w:val="15"/>
        </w:rPr>
        <w:t xml:space="preserve">  (Compliance Officer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71"/>
        <w:gridCol w:w="695"/>
        <w:gridCol w:w="867"/>
        <w:gridCol w:w="6200"/>
        <w:gridCol w:w="1558"/>
      </w:tblGrid>
      <w:tr>
        <w:trPr>
          <w:tblHeader w:val="true"/>
          <w:cantSplit w:val="true"/>
        </w:trPr>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2026-01-17</w:t>
            </w:r>
          </w:p>
        </w:tc>
        <w:tc>
          <w:tcPr>
            <w:tcW w:w="6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portfolio: what changes for you and what to do by 2026-01-31.</w:t>
            </w:r>
          </w:p>
        </w:tc>
        <w:tc>
          <w:tcPr>
            <w:tcW w:w="15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r>
      <w:tr>
        <w:trPr>
          <w:cantSplit w:val="true"/>
        </w:trPr>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Quality mgrs</w:t>
            </w:r>
          </w:p>
        </w:tc>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2026-01-19</w:t>
            </w:r>
          </w:p>
        </w:tc>
        <w:tc>
          <w:tcPr>
            <w:tcW w:w="6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Audit calendar: what changes for you and what to do by 2026-01-31.</w:t>
            </w:r>
          </w:p>
        </w:tc>
        <w:tc>
          <w:tcPr>
            <w:tcW w:w="15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MP-096.6  </w:t>
      </w:r>
      <w:r>
        <w:rPr>
          <w:b/>
          <w:i w:val="false"/>
          <w:color w:val="123A5F"/>
          <w:sz w:val="16"/>
        </w:rPr>
        <w:t>Track certification portfolio costs</w:t>
      </w:r>
      <w:r>
        <w:rPr>
          <w:b w:val="false"/>
          <w:i w:val="false"/>
          <w:color w:val="5A6B7B"/>
          <w:sz w:val="15"/>
        </w:rPr>
        <w:t xml:space="preserve">  (Compliance Officer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41"/>
        <w:gridCol w:w="6429"/>
        <w:gridCol w:w="1077"/>
        <w:gridCol w:w="543"/>
      </w:tblGrid>
      <w:tr>
        <w:trPr>
          <w:tblHeader w:val="true"/>
          <w:cantSplit w:val="true"/>
        </w:trPr>
        <w:tc>
          <w:tcPr>
            <w:tcW w:w="22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4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2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KPI-09 — Certificates maintained</w:t>
            </w:r>
          </w:p>
        </w:tc>
        <w:tc>
          <w:tcPr>
            <w:tcW w:w="64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Certificates maintained measures the result of this macro process (Certification portfolio); it is the KPI its owner reviews at each Monthly review.</w:t>
            </w:r>
          </w:p>
        </w:tc>
        <w:tc>
          <w:tcPr>
            <w:tcW w:w="1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97.7</w:t>
            </w:r>
          </w:p>
        </w:tc>
        <w:tc>
          <w:tcPr>
            <w:tcW w:w="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MP-096.7  </w:t>
      </w:r>
      <w:r>
        <w:rPr>
          <w:b/>
          <w:i w:val="false"/>
          <w:color w:val="123A5F"/>
          <w:sz w:val="16"/>
        </w:rPr>
        <w:t>Alert certification portfolio on renewals</w:t>
      </w:r>
      <w:r>
        <w:rPr>
          <w:b w:val="false"/>
          <w:i w:val="false"/>
          <w:color w:val="5A6B7B"/>
          <w:sz w:val="15"/>
        </w:rPr>
        <w:t xml:space="preserve">  (Compliance Officer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71"/>
        <w:gridCol w:w="971"/>
        <w:gridCol w:w="845"/>
        <w:gridCol w:w="5990"/>
        <w:gridCol w:w="1514"/>
      </w:tblGrid>
      <w:tr>
        <w:trPr>
          <w:tblHeader w:val="true"/>
          <w:cantSplit w:val="true"/>
        </w:trPr>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Notice board</w:t>
            </w:r>
          </w:p>
        </w:tc>
        <w:tc>
          <w:tcPr>
            <w:tcW w:w="8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2026-01-19</w:t>
            </w:r>
          </w:p>
        </w:tc>
        <w:tc>
          <w:tcPr>
            <w:tcW w:w="59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portfolio: what changes for you and what to do by 2026-02-02.</w:t>
            </w:r>
          </w:p>
        </w:tc>
        <w:tc>
          <w:tcPr>
            <w:tcW w:w="15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r>
      <w:tr>
        <w:trPr>
          <w:cantSplit w:val="true"/>
        </w:trPr>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Quality mgrs</w:t>
            </w:r>
          </w:p>
        </w:tc>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Meeting</w:t>
            </w:r>
          </w:p>
        </w:tc>
        <w:tc>
          <w:tcPr>
            <w:tcW w:w="8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2026-01-21</w:t>
            </w:r>
          </w:p>
        </w:tc>
        <w:tc>
          <w:tcPr>
            <w:tcW w:w="59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Audit calendar: what changes for you and what to do by 2026-02-02.</w:t>
            </w:r>
          </w:p>
        </w:tc>
        <w:tc>
          <w:tcPr>
            <w:tcW w:w="15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r>
    </w:tbl>
    <w:p>
      <w:pPr>
        <w:pStyle w:val="Normal"/>
        <w:keepNext w:val="true"/>
        <w:spacing w:lineRule="exact" w:line="198" w:before="40" w:after="0"/>
        <w:jc w:val="left"/>
        <w:rPr/>
      </w:pPr>
      <w:r>
        <w:rPr>
          <w:b/>
          <w:i w:val="false"/>
          <w:color w:val="17A2B8"/>
          <w:sz w:val="16"/>
        </w:rPr>
        <w:t>Task MP-096.T3 — Verify, record and close certification portfolio</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MP-096.8  </w:t>
      </w:r>
      <w:r>
        <w:rPr>
          <w:b/>
          <w:i w:val="false"/>
          <w:color w:val="123A5F"/>
          <w:sz w:val="16"/>
        </w:rPr>
        <w:t>Provide certification portfolio dashboard</w:t>
      </w:r>
      <w:r>
        <w:rPr>
          <w:b w:val="false"/>
          <w:i w:val="false"/>
          <w:color w:val="5A6B7B"/>
          <w:sz w:val="15"/>
        </w:rPr>
        <w:t xml:space="preserve">  (Compliance Officer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79"/>
        <w:gridCol w:w="2889"/>
        <w:gridCol w:w="3823"/>
      </w:tblGrid>
      <w:tr>
        <w:trPr>
          <w:tblHeader w:val="true"/>
          <w:cantSplit w:val="true"/>
        </w:trPr>
        <w:tc>
          <w:tcPr>
            <w:tcW w:w="35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28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8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5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certification portfolio dashboard</w:t>
            </w:r>
          </w:p>
        </w:tc>
        <w:tc>
          <w:tcPr>
            <w:tcW w:w="28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8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Certification portfolio</w:t>
            </w:r>
          </w:p>
        </w:tc>
      </w:tr>
      <w:tr>
        <w:trPr>
          <w:cantSplit w:val="true"/>
        </w:trPr>
        <w:tc>
          <w:tcPr>
            <w:tcW w:w="35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28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c>
          <w:tcPr>
            <w:tcW w:w="38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MP-096.9  </w:t>
      </w:r>
      <w:r>
        <w:rPr>
          <w:b/>
          <w:i w:val="false"/>
          <w:color w:val="123A5F"/>
          <w:sz w:val="16"/>
        </w:rPr>
        <w:t>Optimize certification portfolio calendar</w:t>
      </w:r>
      <w:r>
        <w:rPr>
          <w:b w:val="false"/>
          <w:i w:val="false"/>
          <w:color w:val="5A6B7B"/>
          <w:sz w:val="15"/>
        </w:rPr>
        <w:t xml:space="preserve">  (Compliance Officer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641"/>
        <w:gridCol w:w="2220"/>
        <w:gridCol w:w="3430"/>
      </w:tblGrid>
      <w:tr>
        <w:trPr>
          <w:tblHeader w:val="true"/>
          <w:cantSplit w:val="true"/>
        </w:trPr>
        <w:tc>
          <w:tcPr>
            <w:tcW w:w="46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2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34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46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portfolio updated: Use of an obsolete document version.</w:t>
            </w:r>
          </w:p>
        </w:tc>
        <w:tc>
          <w:tcPr>
            <w:tcW w:w="22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Decision of the management review</w:t>
            </w:r>
          </w:p>
        </w:tc>
        <w:tc>
          <w:tcPr>
            <w:tcW w:w="34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Coordinate certification portfolio across standards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MP-096.10  </w:t>
      </w:r>
      <w:r>
        <w:rPr>
          <w:b/>
          <w:i w:val="false"/>
          <w:color w:val="123A5F"/>
          <w:sz w:val="16"/>
        </w:rPr>
        <w:t>Report on certification portfolio status</w:t>
      </w:r>
      <w:r>
        <w:rPr>
          <w:b w:val="false"/>
          <w:i w:val="false"/>
          <w:color w:val="5A6B7B"/>
          <w:sz w:val="15"/>
        </w:rPr>
        <w:t xml:space="preserve">  (Compliance Officer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71"/>
        <w:gridCol w:w="971"/>
        <w:gridCol w:w="843"/>
        <w:gridCol w:w="5994"/>
        <w:gridCol w:w="1512"/>
      </w:tblGrid>
      <w:tr>
        <w:trPr>
          <w:tblHeader w:val="true"/>
          <w:cantSplit w:val="true"/>
        </w:trPr>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2026-01-17</w:t>
            </w:r>
          </w:p>
        </w:tc>
        <w:tc>
          <w:tcPr>
            <w:tcW w:w="59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Certification portfolio: what changes for you and what to do by 2026-01-31.</w:t>
            </w:r>
          </w:p>
        </w:tc>
        <w:tc>
          <w:tcPr>
            <w:tcW w:w="15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r>
      <w:tr>
        <w:trPr>
          <w:cantSplit w:val="true"/>
        </w:trPr>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Quality mgrs</w:t>
            </w:r>
          </w:p>
        </w:tc>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2026-01-19</w:t>
            </w:r>
          </w:p>
        </w:tc>
        <w:tc>
          <w:tcPr>
            <w:tcW w:w="59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Audit calendar: what changes for you and what to do by 2026-01-31.</w:t>
            </w:r>
          </w:p>
        </w:tc>
        <w:tc>
          <w:tcPr>
            <w:tcW w:w="15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r>
    </w:tbl>
    <w:p>
      <w:pPr>
        <w:pStyle w:val="Heading3"/>
        <w:rPr/>
      </w:pPr>
      <w:r>
        <w:rPr/>
        <w:t>DMS069 (MP-130) — Anti-Bribery and Corruption Management</w:t>
      </w:r>
    </w:p>
    <w:p>
      <w:pPr>
        <w:pStyle w:val="Normal"/>
        <w:keepNext w:val="false"/>
        <w:spacing w:lineRule="exact" w:line="210" w:before="0" w:after="40"/>
        <w:jc w:val="left"/>
        <w:rPr/>
      </w:pPr>
      <w:r>
        <w:rPr>
          <w:b w:val="false"/>
          <w:i/>
          <w:color w:val="2C3E50"/>
          <w:sz w:val="17"/>
        </w:rPr>
        <w:t xml:space="preserve">Manage per FCPA/UK Bribery Act/ISO 37001; ensure ethical conduct. </w:t>
      </w:r>
      <w:r>
        <w:rPr>
          <w:b w:val="false"/>
          <w:i w:val="false"/>
          <w:color w:val="5A6B7B"/>
          <w:sz w:val="17"/>
        </w:rPr>
        <w:t>Owner: Compliance Officer.</w:t>
      </w:r>
    </w:p>
    <w:p>
      <w:pPr>
        <w:pStyle w:val="Normal"/>
        <w:keepNext w:val="true"/>
        <w:spacing w:lineRule="exact" w:line="198" w:before="40" w:after="0"/>
        <w:jc w:val="left"/>
        <w:rPr/>
      </w:pPr>
      <w:r>
        <w:rPr>
          <w:b/>
          <w:i w:val="false"/>
          <w:color w:val="17A2B8"/>
          <w:sz w:val="16"/>
        </w:rPr>
        <w:t>Task MP-130.T1 — Plan and prepare anti-bribery programme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MP-130.1  </w:t>
      </w:r>
      <w:r>
        <w:rPr>
          <w:b/>
          <w:i w:val="false"/>
          <w:color w:val="123A5F"/>
          <w:sz w:val="16"/>
        </w:rPr>
        <w:t>Develop anti-bribery programme policy</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Develop anti-bribery programme policy carried out on core delivery process; Anti-bribery policy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MP-130.2  </w:t>
      </w:r>
      <w:r>
        <w:rPr>
          <w:b/>
          <w:i w:val="false"/>
          <w:color w:val="123A5F"/>
          <w:sz w:val="16"/>
        </w:rPr>
        <w:t>Conduct risk assessment</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risk assessment carried out on core delivery process; Anti-bribery policy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MP-130.3  </w:t>
      </w:r>
      <w:r>
        <w:rPr>
          <w:b/>
          <w:i w:val="false"/>
          <w:color w:val="123A5F"/>
          <w:sz w:val="16"/>
        </w:rPr>
        <w:t>Implement anti-bribery programme controls</w:t>
      </w:r>
      <w:r>
        <w:rPr>
          <w:b w:val="false"/>
          <w:i w:val="false"/>
          <w:color w:val="5A6B7B"/>
          <w:sz w:val="15"/>
        </w:rPr>
        <w:t xml:space="preserve">  (Compliance Officer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81"/>
        <w:gridCol w:w="2971"/>
        <w:gridCol w:w="3639"/>
      </w:tblGrid>
      <w:tr>
        <w:trPr>
          <w:tblHeader w:val="true"/>
          <w:cantSplit w:val="true"/>
        </w:trPr>
        <w:tc>
          <w:tcPr>
            <w:tcW w:w="36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2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6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6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Implement anti-bribery programme controls</w:t>
            </w:r>
          </w:p>
        </w:tc>
        <w:tc>
          <w:tcPr>
            <w:tcW w:w="2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6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Anti-bribery policy</w:t>
            </w:r>
          </w:p>
        </w:tc>
      </w:tr>
      <w:tr>
        <w:trPr>
          <w:cantSplit w:val="true"/>
        </w:trPr>
        <w:tc>
          <w:tcPr>
            <w:tcW w:w="36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2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c>
          <w:tcPr>
            <w:tcW w:w="36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MP-130.4  </w:t>
      </w:r>
      <w:r>
        <w:rPr>
          <w:b/>
          <w:i w:val="false"/>
          <w:color w:val="123A5F"/>
          <w:sz w:val="16"/>
        </w:rPr>
        <w:t>Train employees on anti-bribery programme</w:t>
      </w:r>
      <w:r>
        <w:rPr>
          <w:b w:val="false"/>
          <w:i w:val="false"/>
          <w:color w:val="5A6B7B"/>
          <w:sz w:val="15"/>
        </w:rPr>
        <w:t xml:space="preserve">  (Compliance Officer · Training)</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842"/>
        <w:gridCol w:w="998"/>
        <w:gridCol w:w="1011"/>
        <w:gridCol w:w="945"/>
        <w:gridCol w:w="2215"/>
        <w:gridCol w:w="1279"/>
      </w:tblGrid>
      <w:tr>
        <w:trPr>
          <w:tblHeader w:val="true"/>
          <w:cantSplit w:val="true"/>
        </w:trPr>
        <w:tc>
          <w:tcPr>
            <w:tcW w:w="38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9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Units trained</w:t>
            </w:r>
          </w:p>
        </w:tc>
        <w:tc>
          <w:tcPr>
            <w:tcW w:w="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evaluation method</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w:t>
            </w:r>
          </w:p>
        </w:tc>
      </w:tr>
      <w:tr>
        <w:trPr>
          <w:cantSplit w:val="true"/>
        </w:trPr>
        <w:tc>
          <w:tcPr>
            <w:tcW w:w="3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Train employees on anti-bribery programme — practice session</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2026-01-21</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Finance</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26</w:t>
            </w:r>
          </w:p>
        </w:tc>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Quiz</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96</w:t>
            </w:r>
          </w:p>
        </w:tc>
      </w:tr>
    </w:tbl>
    <w:p>
      <w:pPr>
        <w:pStyle w:val="Normal"/>
        <w:keepNext w:val="true"/>
        <w:spacing w:lineRule="exact" w:line="198" w:before="40" w:after="0"/>
        <w:jc w:val="left"/>
        <w:rPr/>
      </w:pPr>
      <w:r>
        <w:rPr>
          <w:b/>
          <w:i w:val="false"/>
          <w:color w:val="17A2B8"/>
          <w:sz w:val="16"/>
        </w:rPr>
        <w:t>Task MP-130.T2 — Execute anti-bribery programme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MP-130.5  </w:t>
      </w:r>
      <w:r>
        <w:rPr>
          <w:b/>
          <w:i w:val="false"/>
          <w:color w:val="123A5F"/>
          <w:sz w:val="16"/>
        </w:rPr>
        <w:t>Conduct due diligence</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due diligence carried out on core delivery process; Anti-bribery policy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MP-130.6  </w:t>
      </w:r>
      <w:r>
        <w:rPr>
          <w:b/>
          <w:i w:val="false"/>
          <w:color w:val="123A5F"/>
          <w:sz w:val="16"/>
        </w:rPr>
        <w:t>Monitor anti-bribery programme</w:t>
      </w:r>
      <w:r>
        <w:rPr>
          <w:b w:val="false"/>
          <w:i w:val="false"/>
          <w:color w:val="5A6B7B"/>
          <w:sz w:val="15"/>
        </w:rPr>
        <w:t xml:space="preserve">  (Compliance Officer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(Anti-bribery policy);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(Anti-bribery policy);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MP-130.7  </w:t>
      </w:r>
      <w:r>
        <w:rPr>
          <w:b/>
          <w:i w:val="false"/>
          <w:color w:val="123A5F"/>
          <w:sz w:val="16"/>
        </w:rPr>
        <w:t>Investigate anti-bribery programme incidents</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Investigate anti-bribery programme incidents carried out on core delivery process; Anti-bribery policy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MP-130.T3 — Verify, record and close anti-bribery programme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MP-130.8  </w:t>
      </w:r>
      <w:r>
        <w:rPr>
          <w:b/>
          <w:i w:val="false"/>
          <w:color w:val="123A5F"/>
          <w:sz w:val="16"/>
        </w:rPr>
        <w:t>Report on anti-bribery programme status</w:t>
      </w:r>
      <w:r>
        <w:rPr>
          <w:b w:val="false"/>
          <w:i w:val="false"/>
          <w:color w:val="5A6B7B"/>
          <w:sz w:val="15"/>
        </w:rPr>
        <w:t xml:space="preserve">  (Compliance Officer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5"/>
        <w:gridCol w:w="625"/>
        <w:gridCol w:w="918"/>
        <w:gridCol w:w="6401"/>
        <w:gridCol w:w="1652"/>
      </w:tblGrid>
      <w:tr>
        <w:trPr>
          <w:tblHeader w:val="true"/>
          <w:cantSplit w:val="true"/>
        </w:trPr>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9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4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6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Board</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9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2026-01-19</w:t>
            </w:r>
          </w:p>
        </w:tc>
        <w:tc>
          <w:tcPr>
            <w:tcW w:w="64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Anti-bribery policy: what changes for you and what to do by 2026-02-02.</w:t>
            </w:r>
          </w:p>
        </w:tc>
        <w:tc>
          <w:tcPr>
            <w:tcW w:w="16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r>
      <w:tr>
        <w:trPr>
          <w:cantSplit w:val="true"/>
        </w:trPr>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Top mgmt</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9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2026-01-21</w:t>
            </w:r>
          </w:p>
        </w:tc>
        <w:tc>
          <w:tcPr>
            <w:tcW w:w="64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 assessments: what changes for you and what to do by 2026-02-02.</w:t>
            </w:r>
          </w:p>
        </w:tc>
        <w:tc>
          <w:tcPr>
            <w:tcW w:w="16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MP-130.9  </w:t>
      </w:r>
      <w:r>
        <w:rPr>
          <w:b/>
          <w:i w:val="false"/>
          <w:color w:val="123A5F"/>
          <w:sz w:val="16"/>
        </w:rPr>
        <w:t>Review and improve anti-bribery programme</w:t>
      </w:r>
      <w:r>
        <w:rPr>
          <w:b w:val="false"/>
          <w:i w:val="false"/>
          <w:color w:val="5A6B7B"/>
          <w:sz w:val="15"/>
        </w:rPr>
        <w:t xml:space="preserve">  (Compliance Officer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12"/>
        <w:gridCol w:w="1059"/>
        <w:gridCol w:w="1059"/>
        <w:gridCol w:w="1900"/>
        <w:gridCol w:w="5061"/>
      </w:tblGrid>
      <w:tr>
        <w:trPr>
          <w:tblHeader w:val="true"/>
          <w:cantSplit w:val="true"/>
        </w:trPr>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10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10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19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50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Semi-annual</w:t>
            </w:r>
          </w:p>
        </w:tc>
        <w:tc>
          <w:tcPr>
            <w:tcW w:w="10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2026-01-23</w:t>
            </w:r>
          </w:p>
        </w:tc>
        <w:tc>
          <w:tcPr>
            <w:tcW w:w="10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2026-07-24</w:t>
            </w:r>
          </w:p>
        </w:tc>
        <w:tc>
          <w:tcPr>
            <w:tcW w:w="1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c>
          <w:tcPr>
            <w:tcW w:w="5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 IMS Manager, Quality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07"/>
        <w:gridCol w:w="7683"/>
      </w:tblGrid>
      <w:tr>
        <w:trPr>
          <w:tblHeader w:val="true"/>
          <w:cantSplit w:val="true"/>
        </w:trPr>
        <w:tc>
          <w:tcPr>
            <w:tcW w:w="26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76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26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FCPA requirements</w:t>
            </w:r>
          </w:p>
        </w:tc>
        <w:tc>
          <w:tcPr>
            <w:tcW w:w="76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FCPA requirements still valid; minor updates made.</w:t>
            </w:r>
          </w:p>
        </w:tc>
      </w:tr>
      <w:tr>
        <w:trPr>
          <w:cantSplit w:val="true"/>
        </w:trPr>
        <w:tc>
          <w:tcPr>
            <w:tcW w:w="26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UK Bribery Act</w:t>
            </w:r>
          </w:p>
        </w:tc>
        <w:tc>
          <w:tcPr>
            <w:tcW w:w="76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26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37001</w:t>
            </w:r>
          </w:p>
        </w:tc>
        <w:tc>
          <w:tcPr>
            <w:tcW w:w="76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Risk assessments.</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59"/>
        <w:gridCol w:w="2745"/>
        <w:gridCol w:w="2287"/>
      </w:tblGrid>
      <w:tr>
        <w:trPr>
          <w:tblHeader w:val="true"/>
          <w:cantSplit w:val="true"/>
        </w:trPr>
        <w:tc>
          <w:tcPr>
            <w:tcW w:w="52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2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52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Risk assessments</w:t>
            </w:r>
          </w:p>
        </w:tc>
        <w:tc>
          <w:tcPr>
            <w:tcW w:w="2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22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2026-02-22</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MP-130.10  </w:t>
      </w:r>
      <w:r>
        <w:rPr>
          <w:b/>
          <w:i w:val="false"/>
          <w:color w:val="123A5F"/>
          <w:sz w:val="16"/>
        </w:rPr>
        <w:t>Certify anti-bribery programme compliance</w:t>
      </w:r>
      <w:r>
        <w:rPr>
          <w:b w:val="false"/>
          <w:i w:val="false"/>
          <w:color w:val="5A6B7B"/>
          <w:sz w:val="15"/>
        </w:rPr>
        <w:t xml:space="preserve">  (Compliance Officer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213"/>
        <w:gridCol w:w="7402"/>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2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4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w:t>
            </w:r>
          </w:p>
        </w:tc>
        <w:tc>
          <w:tcPr>
            <w:tcW w:w="2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c>
          <w:tcPr>
            <w:tcW w:w="7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 until Risk assessments is complete; review in two weeks.</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38"/>
        <w:gridCol w:w="921"/>
        <w:gridCol w:w="4532"/>
      </w:tblGrid>
      <w:tr>
        <w:trPr>
          <w:tblHeader w:val="true"/>
          <w:cantSplit w:val="true"/>
        </w:trPr>
        <w:tc>
          <w:tcPr>
            <w:tcW w:w="48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9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5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48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Anti-bribery policy complete</w:t>
            </w:r>
          </w:p>
        </w:tc>
        <w:tc>
          <w:tcPr>
            <w:tcW w:w="9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5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Anti-bribery policy v1.0</w:t>
            </w:r>
          </w:p>
        </w:tc>
      </w:tr>
      <w:tr>
        <w:trPr>
          <w:cantSplit w:val="true"/>
        </w:trPr>
        <w:tc>
          <w:tcPr>
            <w:tcW w:w="48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9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Partly</w:t>
            </w:r>
          </w:p>
        </w:tc>
        <w:tc>
          <w:tcPr>
            <w:tcW w:w="45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48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9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5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Heading3"/>
        <w:rPr/>
      </w:pPr>
      <w:r>
        <w:rPr/>
        <w:t>Gate — G4 — Ready for certification</w:t>
      </w:r>
    </w:p>
    <w:p>
      <w:pPr>
        <w:pStyle w:val="Normal"/>
        <w:keepNext w:val="false"/>
        <w:spacing w:lineRule="exact" w:line="224" w:before="0" w:after="40"/>
        <w:jc w:val="left"/>
        <w:rPr/>
      </w:pPr>
      <w:r>
        <w:rPr>
          <w:b/>
          <w:i w:val="false"/>
          <w:color w:val="123A5F"/>
          <w:sz w:val="18"/>
        </w:rPr>
        <w:t xml:space="preserve">Exit criteria: </w:t>
      </w:r>
      <w:r>
        <w:rPr>
          <w:b w:val="false"/>
          <w:i w:val="false"/>
          <w:color w:val="2C3E50"/>
          <w:sz w:val="18"/>
        </w:rPr>
        <w:t>Mock audit closed; no open major finding; certification body scheduled.</w:t>
      </w:r>
    </w:p>
    <w:p>
      <w:pPr>
        <w:pStyle w:val="Normal"/>
        <w:keepNext w:val="false"/>
        <w:spacing w:lineRule="exact" w:line="224" w:before="0" w:after="20"/>
        <w:ind w:left="312"/>
        <w:jc w:val="left"/>
        <w:rPr/>
      </w:pPr>
      <w:r>
        <w:rPr>
          <w:b/>
          <w:i w:val="false"/>
          <w:color w:val="17A2B8"/>
          <w:sz w:val="18"/>
        </w:rPr>
        <w:t xml:space="preserve">What to do ▸ </w:t>
      </w:r>
      <w:r>
        <w:rPr>
          <w:b w:val="false"/>
          <w:i w:val="false"/>
          <w:color w:val="2C3E50"/>
          <w:sz w:val="18"/>
        </w:rPr>
        <w:t>Lifecycle › phase card › gate panel. Tick: “Mock audit report issued” (mandatory, evidence); “All major findings closed” (mandatory, evidence); “Certification body contract signed” (mandatory, evidence).</w:t>
      </w:r>
    </w:p>
    <w:p>
      <w:pPr>
        <w:pStyle w:val="Normal"/>
        <w:keepNext w:val="false"/>
        <w:spacing w:lineRule="exact" w:line="224" w:before="0" w:after="80"/>
        <w:ind w:left="312"/>
        <w:jc w:val="left"/>
        <w:rPr/>
      </w:pPr>
      <w:r>
        <w:rPr>
          <w:b/>
          <w:i w:val="false"/>
          <w:color w:val="123A5F"/>
          <w:sz w:val="18"/>
        </w:rPr>
        <w:t xml:space="preserve">Decision: </w:t>
      </w:r>
      <w:r>
        <w:rPr>
          <w:b w:val="false"/>
          <w:i w:val="false"/>
          <w:color w:val="2C3E50"/>
          <w:sz w:val="18"/>
        </w:rPr>
        <w:t>sign in as Nabil Zerouali (ceo@horizon-universal.example), select Go and type the comment “Exit criteria met; evidence reviewed; proceed to the next phase.”</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PDCA link —  </w:t>
            </w:r>
            <w:r>
              <w:rPr>
                <w:color w:val="123A5F"/>
                <w:sz w:val="22"/>
              </w:rPr>
              <w:t>E2E-08 (requirements), E2E-11 (assurance), E2E-10 (review inputs).</w:t>
            </w:r>
          </w:p>
        </w:tc>
      </w:tr>
    </w:tbl>
    <w:p>
      <w:pPr>
        <w:pStyle w:val="Normal"/>
        <w:spacing w:before="0" w:after="40"/>
        <w:rPr/>
      </w:pPr>
      <w:r>
        <w:rPr/>
      </w:r>
    </w:p>
    <w:p>
      <w:pPr>
        <w:pStyle w:val="Heading2"/>
        <w:rPr/>
      </w:pPr>
      <w:bookmarkStart w:id="12" w:name="__RefHeading___Toc53559_3198544368"/>
      <w:bookmarkEnd w:id="12"/>
      <w:r>
        <w:rPr/>
        <w:t>E2E-05 — Resources To Readiness  ·  Do</w:t>
      </w:r>
    </w:p>
    <w:p>
      <w:pPr>
        <w:pStyle w:val="Normal"/>
        <w:keepNext w:val="false"/>
        <w:spacing w:lineRule="auto" w:line="240" w:before="0" w:after="40"/>
        <w:jc w:val="left"/>
        <w:rPr/>
      </w:pPr>
      <w:r>
        <w:rPr>
          <w:b/>
          <w:i w:val="false"/>
          <w:color w:val="FFFFFF"/>
          <w:sz w:val="17"/>
          <w:shd w:fill="1876C6" w:val="clear"/>
        </w:rPr>
        <w:t xml:space="preserve"> </w:t>
      </w:r>
      <w:r>
        <w:rPr>
          <w:b/>
          <w:i w:val="false"/>
          <w:color w:val="FFFFFF"/>
          <w:sz w:val="17"/>
          <w:shd w:fill="1876C6" w:val="clear"/>
        </w:rPr>
        <w:t xml:space="preserve">D </w:t>
      </w:r>
      <w:r>
        <w:rPr>
          <w:b w:val="false"/>
          <w:i w:val="false"/>
          <w:color w:val="2C3E50"/>
          <w:sz w:val="17"/>
        </w:rPr>
        <w:t xml:space="preserve">  </w:t>
      </w:r>
      <w:r>
        <w:rPr>
          <w:b/>
          <w:i w:val="false"/>
          <w:color w:val="123A5F"/>
          <w:sz w:val="19"/>
        </w:rPr>
        <w:t xml:space="preserve">Goals: </w:t>
      </w:r>
      <w:r>
        <w:rPr>
          <w:b w:val="false"/>
          <w:i w:val="false"/>
          <w:color w:val="2C3E50"/>
          <w:sz w:val="19"/>
        </w:rPr>
        <w:t xml:space="preserve">Provide people, competence, documentation, records, measurement, health. </w:t>
      </w:r>
      <w:r>
        <w:rPr>
          <w:b/>
          <w:i w:val="false"/>
          <w:color w:val="123A5F"/>
          <w:sz w:val="19"/>
        </w:rPr>
        <w:t xml:space="preserve">From trigger to terminal event: </w:t>
      </w:r>
      <w:r>
        <w:rPr>
          <w:b w:val="false"/>
          <w:i w:val="false"/>
          <w:color w:val="2C3E50"/>
          <w:sz w:val="19"/>
        </w:rPr>
        <w:t>IMS deployment, new hire, documentation change, or medical surveillance requirement → Competent people, controlled documentation, calibrated equipment, health records.</w:t>
      </w:r>
    </w:p>
    <w:p>
      <w:pPr>
        <w:pStyle w:val="Normal"/>
        <w:keepNext w:val="false"/>
        <w:spacing w:lineRule="exact" w:line="224" w:before="0" w:after="80"/>
        <w:jc w:val="left"/>
        <w:rPr/>
      </w:pPr>
      <w:r>
        <w:rPr>
          <w:b/>
          <w:i w:val="false"/>
          <w:color w:val="5A6B7B"/>
          <w:sz w:val="18"/>
        </w:rPr>
        <w:t xml:space="preserve">4 macro processes, 50 steps. Delivers: </w:t>
      </w:r>
      <w:r>
        <w:rPr>
          <w:b w:val="false"/>
          <w:i w:val="false"/>
          <w:color w:val="5A6B7B"/>
          <w:sz w:val="18"/>
        </w:rPr>
        <w:t xml:space="preserve">Competent people, documented information, measuring resources ready for operation. </w:t>
      </w:r>
      <w:r>
        <w:rPr>
          <w:b/>
          <w:i w:val="false"/>
          <w:color w:val="5A6B7B"/>
          <w:sz w:val="18"/>
        </w:rPr>
        <w:t xml:space="preserve">Feeds: </w:t>
      </w:r>
      <w:r>
        <w:rPr>
          <w:b w:val="false"/>
          <w:i w:val="false"/>
          <w:color w:val="5A6B7B"/>
          <w:sz w:val="18"/>
        </w:rPr>
        <w:t>E2E-08 (delivery); E2E-09 (calibration and competence nonconformities).</w:t>
      </w:r>
    </w:p>
    <w:p>
      <w:pPr>
        <w:pStyle w:val="Heading3"/>
        <w:rPr/>
      </w:pPr>
      <w:r>
        <w:rPr/>
        <w:t>UMS024 (MP-006) — Procedures and Work Instructions Development</w:t>
      </w:r>
    </w:p>
    <w:p>
      <w:pPr>
        <w:pStyle w:val="Normal"/>
        <w:keepNext w:val="false"/>
        <w:spacing w:lineRule="exact" w:line="210" w:before="0" w:after="40"/>
        <w:jc w:val="left"/>
        <w:rPr/>
      </w:pPr>
      <w:r>
        <w:rPr>
          <w:b w:val="false"/>
          <w:i/>
          <w:color w:val="2C3E50"/>
          <w:sz w:val="17"/>
        </w:rPr>
        <w:t xml:space="preserve">Develop procedures; ensure clarity; validate compliance. </w:t>
      </w:r>
      <w:r>
        <w:rPr>
          <w:b w:val="false"/>
          <w:i w:val="false"/>
          <w:color w:val="5A6B7B"/>
          <w:sz w:val="17"/>
        </w:rPr>
        <w:t>Owner: Process Excellence Manager. Requirements: ISO 9001 §7.5, §8.1.</w:t>
      </w:r>
    </w:p>
    <w:p>
      <w:pPr>
        <w:pStyle w:val="Normal"/>
        <w:keepNext w:val="true"/>
        <w:spacing w:lineRule="exact" w:line="198" w:before="40" w:after="0"/>
        <w:jc w:val="left"/>
        <w:rPr/>
      </w:pPr>
      <w:r>
        <w:rPr>
          <w:b/>
          <w:i w:val="false"/>
          <w:color w:val="17A2B8"/>
          <w:sz w:val="16"/>
        </w:rPr>
        <w:t>Task MP-006.T1 — Plan and prepare procedures and work instructions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MP-006.1  </w:t>
      </w:r>
      <w:r>
        <w:rPr>
          <w:b/>
          <w:i w:val="false"/>
          <w:color w:val="123A5F"/>
          <w:sz w:val="16"/>
        </w:rPr>
        <w:t>Identify procedures and work instructions need</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Procedures and work instructions need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18"/>
        <w:gridCol w:w="676"/>
        <w:gridCol w:w="3901"/>
        <w:gridCol w:w="743"/>
        <w:gridCol w:w="2353"/>
      </w:tblGrid>
      <w:tr>
        <w:trPr>
          <w:tblHeader w:val="true"/>
          <w:cantSplit w:val="true"/>
        </w:trPr>
        <w:tc>
          <w:tcPr>
            <w:tcW w:w="26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Procedures and work instructions need</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9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3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6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Procedures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Procedures;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3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Jan 2026</w:t>
            </w:r>
          </w:p>
        </w:tc>
      </w:tr>
      <w:tr>
        <w:trPr>
          <w:cantSplit w:val="true"/>
        </w:trPr>
        <w:tc>
          <w:tcPr>
            <w:tcW w:w="26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Work instructions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9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Work instructions;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3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Jan 2026</w:t>
            </w:r>
          </w:p>
        </w:tc>
      </w:tr>
      <w:tr>
        <w:trPr>
          <w:cantSplit w:val="true"/>
        </w:trPr>
        <w:tc>
          <w:tcPr>
            <w:tcW w:w="26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Visual aids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Procedures;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3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Dec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MP-006.2  </w:t>
      </w:r>
      <w:r>
        <w:rPr>
          <w:b/>
          <w:i w:val="false"/>
          <w:color w:val="123A5F"/>
          <w:sz w:val="16"/>
        </w:rPr>
        <w:t>Define procedures and work instructions structure</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Procedures and work instructions structure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676"/>
        <w:gridCol w:w="3654"/>
        <w:gridCol w:w="744"/>
        <w:gridCol w:w="2381"/>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Procedures and work instructions structure</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6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Procedures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6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Procedures; followed by Process Excellence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Jan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Work instructions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6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Work instructions; followed by Process Excellence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Dec 2025</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Visual aids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6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Procedures; followed by Process Excellence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Dec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MP-006.3  </w:t>
      </w:r>
      <w:r>
        <w:rPr>
          <w:b/>
          <w:i w:val="false"/>
          <w:color w:val="123A5F"/>
          <w:sz w:val="16"/>
        </w:rPr>
        <w:t>Draft procedures and work instructions</w:t>
      </w:r>
      <w:r>
        <w:rPr>
          <w:b w:val="false"/>
          <w:i w:val="false"/>
          <w:color w:val="5A6B7B"/>
          <w:sz w:val="15"/>
        </w:rPr>
        <w:t xml:space="preserve">  (Process Excellence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5130"/>
        <w:gridCol w:w="1926"/>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1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19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HZ-UNI-QMS-UMS024-03</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51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Procedures for products and services, aligned with ISO 9001; generated from the project data, then completed by the author.</w:t>
            </w:r>
          </w:p>
        </w:tc>
        <w:tc>
          <w:tcPr>
            <w:tcW w:w="1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HZ-UNI-QMS-WI — Work instruction</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MP-006.4  </w:t>
      </w:r>
      <w:r>
        <w:rPr>
          <w:b/>
          <w:i w:val="false"/>
          <w:color w:val="123A5F"/>
          <w:sz w:val="16"/>
        </w:rPr>
        <w:t>Develop procedures and work instructions</w:t>
      </w:r>
      <w:r>
        <w:rPr>
          <w:b w:val="false"/>
          <w:i w:val="false"/>
          <w:color w:val="5A6B7B"/>
          <w:sz w:val="15"/>
        </w:rPr>
        <w:t xml:space="preserve">  (Process Excellence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5130"/>
        <w:gridCol w:w="1926"/>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1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19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HZ-UNI-QMS-UMS024-04</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51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Procedures for products and services, aligned with ISO 9001; generated from the project data, then completed by the author.</w:t>
            </w:r>
          </w:p>
        </w:tc>
        <w:tc>
          <w:tcPr>
            <w:tcW w:w="1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HZ-UNI-QMS-WI — Work instruction</w:t>
            </w:r>
          </w:p>
        </w:tc>
      </w:tr>
    </w:tbl>
    <w:p>
      <w:pPr>
        <w:pStyle w:val="Normal"/>
        <w:keepNext w:val="true"/>
        <w:spacing w:lineRule="exact" w:line="198" w:before="40" w:after="0"/>
        <w:jc w:val="left"/>
        <w:rPr/>
      </w:pPr>
      <w:r>
        <w:rPr>
          <w:b/>
          <w:i w:val="false"/>
          <w:color w:val="17A2B8"/>
          <w:sz w:val="16"/>
        </w:rPr>
        <w:t>Task MP-006.T2 — Execute procedures and work instructions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MP-006.5  </w:t>
      </w:r>
      <w:r>
        <w:rPr>
          <w:b/>
          <w:i w:val="false"/>
          <w:color w:val="123A5F"/>
          <w:sz w:val="16"/>
        </w:rPr>
        <w:t>Integrate visual supports</w:t>
      </w:r>
      <w:r>
        <w:rPr>
          <w:b w:val="false"/>
          <w:i w:val="false"/>
          <w:color w:val="5A6B7B"/>
          <w:sz w:val="15"/>
        </w:rPr>
        <w:t xml:space="preserve">  (Process Excellence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38"/>
        <w:gridCol w:w="3768"/>
        <w:gridCol w:w="3585"/>
      </w:tblGrid>
      <w:tr>
        <w:trPr>
          <w:tblHeader w:val="true"/>
          <w:cantSplit w:val="true"/>
        </w:trPr>
        <w:tc>
          <w:tcPr>
            <w:tcW w:w="29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7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5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9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Integrate visual supports</w:t>
            </w:r>
          </w:p>
        </w:tc>
        <w:tc>
          <w:tcPr>
            <w:tcW w:w="37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Procedures</w:t>
            </w:r>
          </w:p>
        </w:tc>
      </w:tr>
      <w:tr>
        <w:trPr>
          <w:cantSplit w:val="true"/>
        </w:trPr>
        <w:tc>
          <w:tcPr>
            <w:tcW w:w="29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7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Excellence Manager</w:t>
            </w:r>
          </w:p>
        </w:tc>
        <w:tc>
          <w:tcPr>
            <w:tcW w:w="35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MP-006.6  </w:t>
      </w:r>
      <w:r>
        <w:rPr>
          <w:b/>
          <w:i w:val="false"/>
          <w:color w:val="123A5F"/>
          <w:sz w:val="16"/>
        </w:rPr>
        <w:t>Validate procedures and work instructions</w:t>
      </w:r>
      <w:r>
        <w:rPr>
          <w:b w:val="false"/>
          <w:i w:val="false"/>
          <w:color w:val="5A6B7B"/>
          <w:sz w:val="15"/>
        </w:rPr>
        <w:t xml:space="preserve">  (Process Excellence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3077"/>
        <w:gridCol w:w="6538"/>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3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65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3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Excellence Manager</w:t>
            </w:r>
          </w:p>
        </w:tc>
        <w:tc>
          <w:tcPr>
            <w:tcW w:w="65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Procedures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34"/>
        <w:gridCol w:w="563"/>
        <w:gridCol w:w="4094"/>
      </w:tblGrid>
      <w:tr>
        <w:trPr>
          <w:tblHeader w:val="true"/>
          <w:cantSplit w:val="true"/>
        </w:trPr>
        <w:tc>
          <w:tcPr>
            <w:tcW w:w="56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0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6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Procedures complete</w:t>
            </w:r>
          </w:p>
        </w:tc>
        <w:tc>
          <w:tcPr>
            <w:tcW w:w="5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Procedures v1.0</w:t>
            </w:r>
          </w:p>
        </w:tc>
      </w:tr>
      <w:tr>
        <w:trPr>
          <w:cantSplit w:val="true"/>
        </w:trPr>
        <w:tc>
          <w:tcPr>
            <w:tcW w:w="56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§7.5, §8.1 met</w:t>
            </w:r>
          </w:p>
        </w:tc>
        <w:tc>
          <w:tcPr>
            <w:tcW w:w="5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6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MP-006.7  </w:t>
      </w:r>
      <w:r>
        <w:rPr>
          <w:b/>
          <w:i w:val="false"/>
          <w:color w:val="123A5F"/>
          <w:sz w:val="16"/>
        </w:rPr>
        <w:t>Verify procedures and work instructions compliance</w:t>
      </w:r>
      <w:r>
        <w:rPr>
          <w:b w:val="false"/>
          <w:i w:val="false"/>
          <w:color w:val="5A6B7B"/>
          <w:sz w:val="15"/>
        </w:rPr>
        <w:t xml:space="preserve">  (Process Excellence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3.8</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3.8/5. Main gap: Unauthorized approval of governed documents.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90"/>
        <w:gridCol w:w="810"/>
        <w:gridCol w:w="877"/>
        <w:gridCol w:w="5413"/>
      </w:tblGrid>
      <w:tr>
        <w:trPr>
          <w:tblHeader w:val="true"/>
          <w:cantSplit w:val="true"/>
        </w:trPr>
        <w:tc>
          <w:tcPr>
            <w:tcW w:w="31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4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Procedures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4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Procedures reviewed on 2026-01-18; 2 gaps corrected.</w:t>
            </w:r>
          </w:p>
        </w:tc>
      </w:tr>
      <w:tr>
        <w:trPr>
          <w:cantSplit w:val="true"/>
        </w:trPr>
        <w:tc>
          <w:tcPr>
            <w:tcW w:w="3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§7.5, §8.1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4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§7.5, §8.1 with the checklist of the phase gate.</w:t>
            </w:r>
          </w:p>
        </w:tc>
      </w:tr>
      <w:tr>
        <w:trPr>
          <w:cantSplit w:val="true"/>
        </w:trPr>
        <w:tc>
          <w:tcPr>
            <w:tcW w:w="3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Work instructions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4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Work instructions.</w:t>
            </w:r>
          </w:p>
        </w:tc>
      </w:tr>
      <w:tr>
        <w:trPr>
          <w:cantSplit w:val="true"/>
        </w:trPr>
        <w:tc>
          <w:tcPr>
            <w:tcW w:w="3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4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KPI-11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MP-006.8  </w:t>
      </w:r>
      <w:r>
        <w:rPr>
          <w:b/>
          <w:i w:val="false"/>
          <w:color w:val="123A5F"/>
          <w:sz w:val="16"/>
        </w:rPr>
        <w:t>Submit procedures and work instructions for approval</w:t>
      </w:r>
      <w:r>
        <w:rPr>
          <w:b w:val="false"/>
          <w:i w:val="false"/>
          <w:color w:val="5A6B7B"/>
          <w:sz w:val="15"/>
        </w:rPr>
        <w:t xml:space="preserve">  (Process Excellence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699"/>
        <w:gridCol w:w="2513"/>
        <w:gridCol w:w="1079"/>
      </w:tblGrid>
      <w:tr>
        <w:trPr>
          <w:tblHeader w:val="true"/>
          <w:cantSplit w:val="true"/>
        </w:trPr>
        <w:tc>
          <w:tcPr>
            <w:tcW w:w="66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5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6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Submit procedures and work instructions for approval carried out on core delivery process; Procedures updated.</w:t>
            </w:r>
          </w:p>
        </w:tc>
        <w:tc>
          <w:tcPr>
            <w:tcW w:w="2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HZ-UNI-QMS-WI — Work instruction</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MP-006.T3 — Verify, record and close procedures and work instructions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MP-006.9  </w:t>
      </w:r>
      <w:r>
        <w:rPr>
          <w:b/>
          <w:i w:val="false"/>
          <w:color w:val="123A5F"/>
          <w:sz w:val="16"/>
        </w:rPr>
        <w:t>Publish procedures and work instructions</w:t>
      </w:r>
      <w:r>
        <w:rPr>
          <w:b w:val="false"/>
          <w:i w:val="false"/>
          <w:color w:val="5A6B7B"/>
          <w:sz w:val="15"/>
        </w:rPr>
        <w:t xml:space="preserve">  (Process Excellence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5130"/>
        <w:gridCol w:w="1926"/>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1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19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HZ-UNI-QMS-UMS024-09</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51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Procedures for products and services, aligned with ISO 9001; generated from the project data, then completed by the author.</w:t>
            </w:r>
          </w:p>
        </w:tc>
        <w:tc>
          <w:tcPr>
            <w:tcW w:w="1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HZ-UNI-QMS-WI — Work instruction</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MP-006.10  </w:t>
      </w:r>
      <w:r>
        <w:rPr>
          <w:b/>
          <w:i w:val="false"/>
          <w:color w:val="123A5F"/>
          <w:sz w:val="16"/>
        </w:rPr>
        <w:t>Train staff on procedures and work instructions</w:t>
      </w:r>
      <w:r>
        <w:rPr>
          <w:b w:val="false"/>
          <w:i w:val="false"/>
          <w:color w:val="5A6B7B"/>
          <w:sz w:val="15"/>
        </w:rPr>
        <w:t xml:space="preserve">  (Process Excellence Manager · Training)</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876"/>
        <w:gridCol w:w="964"/>
        <w:gridCol w:w="1011"/>
        <w:gridCol w:w="945"/>
        <w:gridCol w:w="2215"/>
        <w:gridCol w:w="1279"/>
      </w:tblGrid>
      <w:tr>
        <w:trPr>
          <w:tblHeader w:val="true"/>
          <w:cantSplit w:val="true"/>
        </w:trPr>
        <w:tc>
          <w:tcPr>
            <w:tcW w:w="3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9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Units trained</w:t>
            </w:r>
          </w:p>
        </w:tc>
        <w:tc>
          <w:tcPr>
            <w:tcW w:w="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evaluation method</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w:t>
            </w:r>
          </w:p>
        </w:tc>
      </w:tr>
      <w:tr>
        <w:trPr>
          <w:cantSplit w:val="true"/>
        </w:trPr>
        <w:tc>
          <w:tcPr>
            <w:tcW w:w="3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Train staff on procedures and work instructions — practice session</w:t>
            </w:r>
          </w:p>
        </w:tc>
        <w:tc>
          <w:tcPr>
            <w:tcW w:w="9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2026-01-29</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6</w:t>
            </w:r>
          </w:p>
        </w:tc>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Quiz</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79</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MP-006.11  </w:t>
      </w:r>
      <w:r>
        <w:rPr>
          <w:b/>
          <w:i w:val="false"/>
          <w:color w:val="123A5F"/>
          <w:sz w:val="16"/>
        </w:rPr>
        <w:t>Plan procedures and work instructions reviews</w:t>
      </w:r>
      <w:r>
        <w:rPr>
          <w:b w:val="false"/>
          <w:i w:val="false"/>
          <w:color w:val="5A6B7B"/>
          <w:sz w:val="15"/>
        </w:rPr>
        <w:t xml:space="preserve">  (Process Excellence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12"/>
        <w:gridCol w:w="908"/>
        <w:gridCol w:w="910"/>
        <w:gridCol w:w="2312"/>
        <w:gridCol w:w="4949"/>
      </w:tblGrid>
      <w:tr>
        <w:trPr>
          <w:tblHeader w:val="true"/>
          <w:cantSplit w:val="true"/>
        </w:trPr>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9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9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23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49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Semi-annual</w:t>
            </w:r>
          </w:p>
        </w:tc>
        <w:tc>
          <w:tcPr>
            <w:tcW w:w="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2026-01-26</w:t>
            </w:r>
          </w:p>
        </w:tc>
        <w:tc>
          <w:tcPr>
            <w:tcW w:w="9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2026-07-27</w:t>
            </w:r>
          </w:p>
        </w:tc>
        <w:tc>
          <w:tcPr>
            <w:tcW w:w="2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Excellence Manager</w:t>
            </w:r>
          </w:p>
        </w:tc>
        <w:tc>
          <w:tcPr>
            <w:tcW w:w="4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Excellence Manager, IMS Manager, Quality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97"/>
        <w:gridCol w:w="6893"/>
      </w:tblGrid>
      <w:tr>
        <w:trPr>
          <w:tblHeader w:val="true"/>
          <w:cantSplit w:val="true"/>
        </w:trPr>
        <w:tc>
          <w:tcPr>
            <w:tcW w:w="33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68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3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Process designs</w:t>
            </w:r>
          </w:p>
        </w:tc>
        <w:tc>
          <w:tcPr>
            <w:tcW w:w="68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designs still valid; minor updates made.</w:t>
            </w:r>
          </w:p>
        </w:tc>
      </w:tr>
      <w:tr>
        <w:trPr>
          <w:cantSplit w:val="true"/>
        </w:trPr>
        <w:tc>
          <w:tcPr>
            <w:tcW w:w="3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Standard requirements</w:t>
            </w:r>
          </w:p>
        </w:tc>
        <w:tc>
          <w:tcPr>
            <w:tcW w:w="68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3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Documentation standards</w:t>
            </w:r>
          </w:p>
        </w:tc>
        <w:tc>
          <w:tcPr>
            <w:tcW w:w="68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Work instructions.</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369"/>
        <w:gridCol w:w="2684"/>
        <w:gridCol w:w="2238"/>
      </w:tblGrid>
      <w:tr>
        <w:trPr>
          <w:tblHeader w:val="true"/>
          <w:cantSplit w:val="true"/>
        </w:trPr>
        <w:tc>
          <w:tcPr>
            <w:tcW w:w="53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2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53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Work instructions</w:t>
            </w:r>
          </w:p>
        </w:tc>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Adam Rahmani</w:t>
            </w:r>
          </w:p>
        </w:tc>
        <w:tc>
          <w:tcPr>
            <w:tcW w:w="22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2026-02-25</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MP-006.T4 — Author Task Procedures (Use Cases)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MP-006.12  </w:t>
      </w:r>
      <w:r>
        <w:rPr>
          <w:b/>
          <w:i w:val="false"/>
          <w:color w:val="123A5F"/>
          <w:sz w:val="16"/>
        </w:rPr>
        <w:t>Create procedure header</w:t>
      </w:r>
      <w:r>
        <w:rPr>
          <w:b w:val="false"/>
          <w:i w:val="false"/>
          <w:color w:val="5A6B7B"/>
          <w:sz w:val="15"/>
        </w:rPr>
        <w:t xml:space="preserve">  (Process Excellence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5130"/>
        <w:gridCol w:w="1926"/>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1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19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HZ-UNI-QMS-UMS024-12</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51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Procedures for products and services, aligned with ISO 9001; generated from the project data, then completed by the author.</w:t>
            </w:r>
          </w:p>
        </w:tc>
        <w:tc>
          <w:tcPr>
            <w:tcW w:w="1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HZ-UNI-QMS-WI — Work instruction</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MP-006.13  </w:t>
      </w:r>
      <w:r>
        <w:rPr>
          <w:b/>
          <w:i w:val="false"/>
          <w:color w:val="123A5F"/>
          <w:sz w:val="16"/>
        </w:rPr>
        <w:t>Define step sequence with exceptions</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Step sequence with exceptions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82"/>
        <w:gridCol w:w="677"/>
        <w:gridCol w:w="4337"/>
        <w:gridCol w:w="744"/>
        <w:gridCol w:w="2451"/>
      </w:tblGrid>
      <w:tr>
        <w:trPr>
          <w:tblHeader w:val="true"/>
          <w:cantSplit w:val="true"/>
        </w:trPr>
        <w:tc>
          <w:tcPr>
            <w:tcW w:w="20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Step sequence with exceptions</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3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Procedures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Procedures; followed by Process Excellence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Sep 2025</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Work instructions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Work instructions; followed by Process Excellence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Management review minutes, Sep 2025</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Visual aids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Procedures; followed by Process Excellence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Sep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MP-006.14  </w:t>
      </w:r>
      <w:r>
        <w:rPr>
          <w:b/>
          <w:i w:val="false"/>
          <w:color w:val="123A5F"/>
          <w:sz w:val="16"/>
        </w:rPr>
        <w:t>Generate BPMN diagram from step table</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258"/>
        <w:gridCol w:w="4032"/>
      </w:tblGrid>
      <w:tr>
        <w:trPr>
          <w:tblHeader w:val="true"/>
          <w:cantSplit w:val="true"/>
        </w:trPr>
        <w:tc>
          <w:tcPr>
            <w:tcW w:w="62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40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6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Generate BPMN diagram from step table: done by the DynamicMS Engine; Procedures available in the project.</w:t>
            </w:r>
          </w:p>
        </w:tc>
        <w:tc>
          <w:tcPr>
            <w:tcW w:w="40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HZ-UNI-QMS-WI — Work instruction; Update Work instructions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MP-006.15  </w:t>
      </w:r>
      <w:r>
        <w:rPr>
          <w:b/>
          <w:i w:val="false"/>
          <w:color w:val="123A5F"/>
          <w:sz w:val="16"/>
        </w:rPr>
        <w:t>Attach KPIs, reporting and alerts</w:t>
      </w:r>
      <w:r>
        <w:rPr>
          <w:b w:val="false"/>
          <w:i w:val="false"/>
          <w:color w:val="5A6B7B"/>
          <w:sz w:val="15"/>
        </w:rPr>
        <w:t xml:space="preserve">  (Process Excellence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39"/>
        <w:gridCol w:w="3673"/>
        <w:gridCol w:w="1079"/>
      </w:tblGrid>
      <w:tr>
        <w:trPr>
          <w:tblHeader w:val="true"/>
          <w:cantSplit w:val="true"/>
        </w:trPr>
        <w:tc>
          <w:tcPr>
            <w:tcW w:w="55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36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55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Attach KPIs, reporting and alerts carried out on core delivery process; Procedures updated.</w:t>
            </w:r>
          </w:p>
        </w:tc>
        <w:tc>
          <w:tcPr>
            <w:tcW w:w="36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HZ-UNI-QMS-WI — Work instruction; Update Work instructions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UMS021 (MP-025) — Monitoring and Measurement Resources Control</w:t>
      </w:r>
    </w:p>
    <w:p>
      <w:pPr>
        <w:pStyle w:val="Normal"/>
        <w:keepNext w:val="false"/>
        <w:spacing w:lineRule="exact" w:line="210" w:before="0" w:after="40"/>
        <w:jc w:val="left"/>
        <w:rPr/>
      </w:pPr>
      <w:r>
        <w:rPr>
          <w:b w:val="false"/>
          <w:i/>
          <w:color w:val="2C3E50"/>
          <w:sz w:val="17"/>
        </w:rPr>
        <w:t xml:space="preserve">Inventory equipment; plan/execute calibration; assess impact; maintain records. </w:t>
      </w:r>
      <w:r>
        <w:rPr>
          <w:b w:val="false"/>
          <w:i w:val="false"/>
          <w:color w:val="5A6B7B"/>
          <w:sz w:val="17"/>
        </w:rPr>
        <w:t>Owner: Quality Manager. Requirements: ISO 9001 §7.1.5.</w:t>
      </w:r>
    </w:p>
    <w:p>
      <w:pPr>
        <w:pStyle w:val="Normal"/>
        <w:keepNext w:val="true"/>
        <w:spacing w:lineRule="exact" w:line="198" w:before="40" w:after="0"/>
        <w:jc w:val="left"/>
        <w:rPr/>
      </w:pPr>
      <w:r>
        <w:rPr>
          <w:b/>
          <w:i w:val="false"/>
          <w:color w:val="17A2B8"/>
          <w:sz w:val="16"/>
        </w:rPr>
        <w:t>Task MP-025.T1 — Plan and prepare measuring equipment</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MP-025.1  </w:t>
      </w:r>
      <w:r>
        <w:rPr>
          <w:b/>
          <w:i w:val="false"/>
          <w:color w:val="123A5F"/>
          <w:sz w:val="16"/>
        </w:rPr>
        <w:t>Inventory measuring equipment</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Inventory measuring equipment carried out on core delivery process; Equipment register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HZ-UNI-QMS-CAL — Monitoring and measuring equipment register; EQ-01 — Torque wrench 5–60 N·m; EQ-02 — Digital caliper 0–150 mm</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MP-025.2  </w:t>
      </w:r>
      <w:r>
        <w:rPr>
          <w:b/>
          <w:i w:val="false"/>
          <w:color w:val="123A5F"/>
          <w:sz w:val="16"/>
        </w:rPr>
        <w:t>Establish measuring equipment schedules</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Establish measuring equipment schedules carried out on core delivery process; Equipment register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HZ-UNI-QMS-CAL — Monitoring and measuring equipment register; EQ-01 — Torque wrench 5–60 N·m; EQ-02 — Digital caliper 0–150 mm</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MP-025.3  </w:t>
      </w:r>
      <w:r>
        <w:rPr>
          <w:b/>
          <w:i w:val="false"/>
          <w:color w:val="123A5F"/>
          <w:sz w:val="16"/>
        </w:rPr>
        <w:t>Perform measuring equipment calibration</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Perform measuring equipment calibration carried out on core delivery process; Equipment register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HZ-UNI-QMS-CAL — Monitoring and measuring equipment register; EQ-01 — Torque wrench 5–60 N·m; EQ-02 — Digital caliper 0–150 mm</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MP-025.T2 — Execute measuring equipment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MP-025.4  </w:t>
      </w:r>
      <w:r>
        <w:rPr>
          <w:b/>
          <w:i w:val="false"/>
          <w:color w:val="123A5F"/>
          <w:sz w:val="16"/>
        </w:rPr>
        <w:t>Label calibration status on equipment</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Label calibration status on equipment carried out on core delivery process; Equipment register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HZ-UNI-QMS-CAL — Monitoring and measuring equipment register; EQ-01 — Torque wrench 5–60 N·m; EQ-02 — Digital caliper 0–150 mm</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MP-025.5  </w:t>
      </w:r>
      <w:r>
        <w:rPr>
          <w:b/>
          <w:i w:val="false"/>
          <w:color w:val="123A5F"/>
          <w:sz w:val="16"/>
        </w:rPr>
        <w:t>Adjust and correct measuring equipment</w:t>
      </w:r>
      <w:r>
        <w:rPr>
          <w:b w:val="false"/>
          <w:i w:val="false"/>
          <w:color w:val="5A6B7B"/>
          <w:sz w:val="15"/>
        </w:rPr>
        <w:t xml:space="preserve">  (Quality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22"/>
        <w:gridCol w:w="1816"/>
        <w:gridCol w:w="4953"/>
      </w:tblGrid>
      <w:tr>
        <w:trPr>
          <w:tblHeader w:val="true"/>
          <w:cantSplit w:val="true"/>
        </w:trPr>
        <w:tc>
          <w:tcPr>
            <w:tcW w:w="35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18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49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Equipment register updated: Use of an obsolete document version.</w:t>
            </w:r>
          </w:p>
        </w:tc>
        <w:tc>
          <w:tcPr>
            <w:tcW w:w="1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Decision of the management review</w:t>
            </w:r>
          </w:p>
        </w:tc>
        <w:tc>
          <w:tcPr>
            <w:tcW w:w="49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HZ-UNI-QMS-CAL — Monitoring and measuring equipment register; EQ-01 — Torque wrench 5–60 N·m; EQ-02 — Digital caliper 0–150 mm</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MP-025.6  </w:t>
      </w:r>
      <w:r>
        <w:rPr>
          <w:b/>
          <w:i w:val="false"/>
          <w:color w:val="123A5F"/>
          <w:sz w:val="16"/>
        </w:rPr>
        <w:t>Assess measuring equipment impact</w:t>
      </w:r>
      <w:r>
        <w:rPr>
          <w:b w:val="false"/>
          <w:i w:val="false"/>
          <w:color w:val="5A6B7B"/>
          <w:sz w:val="15"/>
        </w:rPr>
        <w:t xml:space="preserve">  (Quality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3.6/5. Main gap: Unauthorized approval of governed documents.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91"/>
        <w:gridCol w:w="809"/>
        <w:gridCol w:w="877"/>
        <w:gridCol w:w="5313"/>
      </w:tblGrid>
      <w:tr>
        <w:trPr>
          <w:tblHeader w:val="true"/>
          <w:cantSplit w:val="true"/>
        </w:trPr>
        <w:tc>
          <w:tcPr>
            <w:tcW w:w="3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Equipment register complete and up to date</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Equipment register reviewed on 2026-01-26; 2 gaps corrected.</w:t>
            </w:r>
          </w:p>
        </w:tc>
      </w:tr>
      <w:tr>
        <w:trPr>
          <w:cantSplit w:val="true"/>
        </w:trPr>
        <w:tc>
          <w:tcPr>
            <w:tcW w:w="32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§7.1.5 met</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§7.1.5 with the checklist of the phase gate.</w:t>
            </w:r>
          </w:p>
        </w:tc>
      </w:tr>
      <w:tr>
        <w:trPr>
          <w:cantSplit w:val="true"/>
        </w:trPr>
        <w:tc>
          <w:tcPr>
            <w:tcW w:w="3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Calibration records</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Calibration records.</w:t>
            </w:r>
          </w:p>
        </w:tc>
      </w:tr>
      <w:tr>
        <w:trPr>
          <w:cantSplit w:val="true"/>
        </w:trPr>
        <w:tc>
          <w:tcPr>
            <w:tcW w:w="32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MP-025.T3 — Verify, record and close measuring equipment</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MP-025.7  </w:t>
      </w:r>
      <w:r>
        <w:rPr>
          <w:b/>
          <w:i w:val="false"/>
          <w:color w:val="123A5F"/>
          <w:sz w:val="16"/>
        </w:rPr>
        <w:t>Maintain measuring equipment records</w:t>
      </w:r>
      <w:r>
        <w:rPr>
          <w:b w:val="false"/>
          <w:i w:val="false"/>
          <w:color w:val="5A6B7B"/>
          <w:sz w:val="15"/>
        </w:rPr>
        <w:t xml:space="preserve">  (Quality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20"/>
        <w:gridCol w:w="1346"/>
        <w:gridCol w:w="610"/>
        <w:gridCol w:w="5214"/>
      </w:tblGrid>
      <w:tr>
        <w:trPr>
          <w:tblHeader w:val="true"/>
          <w:cantSplit w:val="true"/>
        </w:trPr>
        <w:tc>
          <w:tcPr>
            <w:tcW w:w="31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2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r>
      <w:tr>
        <w:trPr>
          <w:cantSplit w:val="true"/>
        </w:trPr>
        <w:tc>
          <w:tcPr>
            <w:tcW w:w="31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TPL-CAL — Monitoring and measuring equipment register</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HZ-UNI-QMS-UMS021-07</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52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Equipment register for products and services, aligned with ISO 9001; generated from the project data, then completed by the author.</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HZ-UNI-QMS-CAL — Monitoring and measuring equipment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MP-025.8  </w:t>
      </w:r>
      <w:r>
        <w:rPr>
          <w:b/>
          <w:i w:val="false"/>
          <w:color w:val="123A5F"/>
          <w:sz w:val="16"/>
        </w:rPr>
        <w:t>Handle measuring equipment nonconforming</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Handle measuring equipment nonconforming carried out on core delivery process; Equipment register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HZ-UNI-QMS-CAL — Monitoring and measuring equipment register; EQ-01 — Torque wrench 5–60 N·m; EQ-02 — Digital caliper 0–150 mm</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UMS001 (MP-029) — Documentary Lifecycle Control</w:t>
      </w:r>
    </w:p>
    <w:p>
      <w:pPr>
        <w:pStyle w:val="Normal"/>
        <w:keepNext w:val="false"/>
        <w:spacing w:lineRule="exact" w:line="210" w:before="0" w:after="40"/>
        <w:jc w:val="left"/>
        <w:rPr/>
      </w:pPr>
      <w:r>
        <w:rPr>
          <w:b w:val="false"/>
          <w:i/>
          <w:color w:val="2C3E50"/>
          <w:sz w:val="17"/>
        </w:rPr>
        <w:t xml:space="preserve">Define metadata; manage approval; control versions; archive obsolete. </w:t>
      </w:r>
      <w:r>
        <w:rPr>
          <w:b w:val="false"/>
          <w:i w:val="false"/>
          <w:color w:val="5A6B7B"/>
          <w:sz w:val="17"/>
        </w:rPr>
        <w:t>Owner: Document Controller. Requirements: ISO 9001 §7.5.2, §7.5.3.</w:t>
      </w:r>
    </w:p>
    <w:p>
      <w:pPr>
        <w:pStyle w:val="Normal"/>
        <w:keepNext w:val="true"/>
        <w:spacing w:lineRule="exact" w:line="198" w:before="40" w:after="0"/>
        <w:jc w:val="left"/>
        <w:rPr/>
      </w:pPr>
      <w:r>
        <w:rPr>
          <w:b/>
          <w:i w:val="false"/>
          <w:color w:val="17A2B8"/>
          <w:sz w:val="16"/>
        </w:rPr>
        <w:t>Task MP-029.T1 — Plan and prepare controlled documents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MP-029.1  </w:t>
      </w:r>
      <w:r>
        <w:rPr>
          <w:b/>
          <w:i w:val="false"/>
          <w:color w:val="123A5F"/>
          <w:sz w:val="16"/>
        </w:rPr>
        <w:t>Define controlled documents metadata</w:t>
      </w:r>
      <w:r>
        <w:rPr>
          <w:b w:val="false"/>
          <w:i w:val="false"/>
          <w:color w:val="5A6B7B"/>
          <w:sz w:val="15"/>
        </w:rPr>
        <w:t xml:space="preserve">  (Document Controller · Register items)</w:t>
      </w:r>
      <w:r>
        <w:rPr>
          <w:b/>
          <w:i w:val="false"/>
          <w:color w:val="17A2B8"/>
          <w:sz w:val="15"/>
        </w:rPr>
        <w:t xml:space="preserve">  What to type ▾</w:t>
      </w:r>
      <w:r>
        <w:rPr>
          <w:b/>
          <w:i w:val="false"/>
          <w:color w:val="123A5F"/>
          <w:sz w:val="15"/>
        </w:rPr>
        <w:t xml:space="preserve">  Controlled documents metadata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82"/>
        <w:gridCol w:w="677"/>
        <w:gridCol w:w="4230"/>
        <w:gridCol w:w="744"/>
        <w:gridCol w:w="2558"/>
      </w:tblGrid>
      <w:tr>
        <w:trPr>
          <w:tblHeader w:val="true"/>
          <w:cantSplit w:val="true"/>
        </w:trPr>
        <w:tc>
          <w:tcPr>
            <w:tcW w:w="20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Controlled documents metadata</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Controlled documents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Controlled documents; followed by Document Controller.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Jan 2026</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Approval records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Approval records; followed by Document Controller.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Jan 2026</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Distribution records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Controlled documents; followed by Document Controller.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Dec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MP-029.2  </w:t>
      </w:r>
      <w:r>
        <w:rPr>
          <w:b/>
          <w:i w:val="false"/>
          <w:color w:val="123A5F"/>
          <w:sz w:val="16"/>
        </w:rPr>
        <w:t>Identify controlled documents workflow</w:t>
      </w:r>
      <w:r>
        <w:rPr>
          <w:b w:val="false"/>
          <w:i w:val="false"/>
          <w:color w:val="5A6B7B"/>
          <w:sz w:val="15"/>
        </w:rPr>
        <w:t xml:space="preserve">  (Document Controller · Register items)</w:t>
      </w:r>
      <w:r>
        <w:rPr>
          <w:b/>
          <w:i w:val="false"/>
          <w:color w:val="17A2B8"/>
          <w:sz w:val="15"/>
        </w:rPr>
        <w:t xml:space="preserve">  What to type ▾</w:t>
      </w:r>
      <w:r>
        <w:rPr>
          <w:b/>
          <w:i w:val="false"/>
          <w:color w:val="123A5F"/>
          <w:sz w:val="15"/>
        </w:rPr>
        <w:t xml:space="preserve">  Controlled documents workflow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82"/>
        <w:gridCol w:w="677"/>
        <w:gridCol w:w="4105"/>
        <w:gridCol w:w="743"/>
        <w:gridCol w:w="2684"/>
      </w:tblGrid>
      <w:tr>
        <w:trPr>
          <w:tblHeader w:val="true"/>
          <w:cantSplit w:val="true"/>
        </w:trPr>
        <w:tc>
          <w:tcPr>
            <w:tcW w:w="20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Controlled documents workflow</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Controlled documents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Controlled documents;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Jan 2026</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Approval records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1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Approval records;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Dec 2025</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Distribution records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Controlled documents;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Dec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MP-029.3  </w:t>
      </w:r>
      <w:r>
        <w:rPr>
          <w:b/>
          <w:i w:val="false"/>
          <w:color w:val="123A5F"/>
          <w:sz w:val="16"/>
        </w:rPr>
        <w:t>Draft controlled documents</w:t>
      </w:r>
      <w:r>
        <w:rPr>
          <w:b w:val="false"/>
          <w:i w:val="false"/>
          <w:color w:val="5A6B7B"/>
          <w:sz w:val="15"/>
        </w:rPr>
        <w:t xml:space="preserve">  (Document Controller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46"/>
        <w:gridCol w:w="1346"/>
        <w:gridCol w:w="610"/>
        <w:gridCol w:w="5288"/>
      </w:tblGrid>
      <w:tr>
        <w:trPr>
          <w:tblHeader w:val="true"/>
          <w:cantSplit w:val="true"/>
        </w:trPr>
        <w:tc>
          <w:tcPr>
            <w:tcW w:w="30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2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r>
      <w:tr>
        <w:trPr>
          <w:cantSplit w:val="true"/>
        </w:trPr>
        <w:tc>
          <w:tcPr>
            <w:tcW w:w="30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TPL-DOCLIST — Master list of documented information</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HZ-UNI-QMS-UMS001-03</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52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Controlled documents for products and services, aligned with ISO 9001; generated from the project data, then completed by the author.</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Master list of documented information</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MP-029.4  </w:t>
      </w:r>
      <w:r>
        <w:rPr>
          <w:b/>
          <w:i w:val="false"/>
          <w:color w:val="123A5F"/>
          <w:sz w:val="16"/>
        </w:rPr>
        <w:t>Peer-review draft documents</w:t>
      </w:r>
      <w:r>
        <w:rPr>
          <w:b w:val="false"/>
          <w:i w:val="false"/>
          <w:color w:val="5A6B7B"/>
          <w:sz w:val="15"/>
        </w:rPr>
        <w:t xml:space="preserve">  (Document Controller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39"/>
        <w:gridCol w:w="3673"/>
        <w:gridCol w:w="1079"/>
      </w:tblGrid>
      <w:tr>
        <w:trPr>
          <w:tblHeader w:val="true"/>
          <w:cantSplit w:val="true"/>
        </w:trPr>
        <w:tc>
          <w:tcPr>
            <w:tcW w:w="55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36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55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Peer-review draft documents carried out on core delivery process; Controlled documents updated.</w:t>
            </w:r>
          </w:p>
        </w:tc>
        <w:tc>
          <w:tcPr>
            <w:tcW w:w="36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Master list of documented information</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MP-029.T2 — Execute controlled documents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MP-029.5  </w:t>
      </w:r>
      <w:r>
        <w:rPr>
          <w:b/>
          <w:i w:val="false"/>
          <w:color w:val="123A5F"/>
          <w:sz w:val="16"/>
        </w:rPr>
        <w:t>Check controlled documents compliance</w:t>
      </w:r>
      <w:r>
        <w:rPr>
          <w:b w:val="false"/>
          <w:i w:val="false"/>
          <w:color w:val="5A6B7B"/>
          <w:sz w:val="15"/>
        </w:rPr>
        <w:t xml:space="preserve">  (Document Controller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4.5</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4.5/5.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58"/>
        <w:gridCol w:w="810"/>
        <w:gridCol w:w="876"/>
        <w:gridCol w:w="5346"/>
      </w:tblGrid>
      <w:tr>
        <w:trPr>
          <w:tblHeader w:val="true"/>
          <w:cantSplit w:val="true"/>
        </w:trPr>
        <w:tc>
          <w:tcPr>
            <w:tcW w:w="32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Controlled documents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Controlled documents reviewed on 2026-01-31; 2 gaps corrected.</w:t>
            </w:r>
          </w:p>
        </w:tc>
      </w:tr>
      <w:tr>
        <w:trPr>
          <w:cantSplit w:val="true"/>
        </w:trPr>
        <w:tc>
          <w:tcPr>
            <w:tcW w:w="32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§7.5.2, §7.5.3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§7.5.2, §7.5.3 with the checklist of the phase gate.</w:t>
            </w:r>
          </w:p>
        </w:tc>
      </w:tr>
      <w:tr>
        <w:trPr>
          <w:cantSplit w:val="true"/>
        </w:trPr>
        <w:tc>
          <w:tcPr>
            <w:tcW w:w="3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Approval records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Approval records.</w:t>
            </w:r>
          </w:p>
        </w:tc>
      </w:tr>
      <w:tr>
        <w:trPr>
          <w:cantSplit w:val="true"/>
        </w:trPr>
        <w:tc>
          <w:tcPr>
            <w:tcW w:w="32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KPI-10 used as the measure.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MP-029.6  </w:t>
      </w:r>
      <w:r>
        <w:rPr>
          <w:b/>
          <w:i w:val="false"/>
          <w:color w:val="123A5F"/>
          <w:sz w:val="16"/>
        </w:rPr>
        <w:t>Verify controlled documents versions</w:t>
      </w:r>
      <w:r>
        <w:rPr>
          <w:b w:val="false"/>
          <w:i w:val="false"/>
          <w:color w:val="5A6B7B"/>
          <w:sz w:val="15"/>
        </w:rPr>
        <w:t xml:space="preserve">  (Document Controller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3.3</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3.3/5.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58"/>
        <w:gridCol w:w="810"/>
        <w:gridCol w:w="876"/>
        <w:gridCol w:w="5346"/>
      </w:tblGrid>
      <w:tr>
        <w:trPr>
          <w:tblHeader w:val="true"/>
          <w:cantSplit w:val="true"/>
        </w:trPr>
        <w:tc>
          <w:tcPr>
            <w:tcW w:w="32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Controlled documents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Controlled documents reviewed on 2026-01-31; 2 gaps corrected.</w:t>
            </w:r>
          </w:p>
        </w:tc>
      </w:tr>
      <w:tr>
        <w:trPr>
          <w:cantSplit w:val="true"/>
        </w:trPr>
        <w:tc>
          <w:tcPr>
            <w:tcW w:w="32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§7.5.2, §7.5.3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§7.5.2, §7.5.3 with the checklist of the phase gate.</w:t>
            </w:r>
          </w:p>
        </w:tc>
      </w:tr>
      <w:tr>
        <w:trPr>
          <w:cantSplit w:val="true"/>
        </w:trPr>
        <w:tc>
          <w:tcPr>
            <w:tcW w:w="3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Approval records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Approval records.</w:t>
            </w:r>
          </w:p>
        </w:tc>
      </w:tr>
      <w:tr>
        <w:trPr>
          <w:cantSplit w:val="true"/>
        </w:trPr>
        <w:tc>
          <w:tcPr>
            <w:tcW w:w="32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KPI-10 used as the measure.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MP-029.7  </w:t>
      </w:r>
      <w:r>
        <w:rPr>
          <w:b/>
          <w:i w:val="false"/>
          <w:color w:val="123A5F"/>
          <w:sz w:val="16"/>
        </w:rPr>
        <w:t>Approve and publish controlled documents</w:t>
      </w:r>
      <w:r>
        <w:rPr>
          <w:b w:val="false"/>
          <w:i w:val="false"/>
          <w:color w:val="5A6B7B"/>
          <w:sz w:val="15"/>
        </w:rPr>
        <w:t xml:space="preserve">  (Document Controller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202"/>
        <w:gridCol w:w="7413"/>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2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4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2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74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Controlled documents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84"/>
        <w:gridCol w:w="504"/>
        <w:gridCol w:w="4003"/>
      </w:tblGrid>
      <w:tr>
        <w:trPr>
          <w:tblHeader w:val="true"/>
          <w:cantSplit w:val="true"/>
        </w:trPr>
        <w:tc>
          <w:tcPr>
            <w:tcW w:w="57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Controlled documents complete</w:t>
            </w:r>
          </w:p>
        </w:tc>
        <w:tc>
          <w:tcPr>
            <w:tcW w:w="5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Controlled documents v1.0</w:t>
            </w:r>
          </w:p>
        </w:tc>
      </w:tr>
      <w:tr>
        <w:trPr>
          <w:cantSplit w:val="true"/>
        </w:trPr>
        <w:tc>
          <w:tcPr>
            <w:tcW w:w="5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§7.5.2, §7.5.3 met</w:t>
            </w:r>
          </w:p>
        </w:tc>
        <w:tc>
          <w:tcPr>
            <w:tcW w:w="5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MP-029.8  </w:t>
      </w:r>
      <w:r>
        <w:rPr>
          <w:b/>
          <w:i w:val="false"/>
          <w:color w:val="123A5F"/>
          <w:sz w:val="16"/>
        </w:rPr>
        <w:t>Distribute controlled documents</w:t>
      </w:r>
      <w:r>
        <w:rPr>
          <w:b w:val="false"/>
          <w:i w:val="false"/>
          <w:color w:val="5A6B7B"/>
          <w:sz w:val="15"/>
        </w:rPr>
        <w:t xml:space="preserve">  (Document Controller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41"/>
        <w:gridCol w:w="625"/>
        <w:gridCol w:w="871"/>
        <w:gridCol w:w="6103"/>
        <w:gridCol w:w="1651"/>
      </w:tblGrid>
      <w:tr>
        <w:trPr>
          <w:tblHeader w:val="true"/>
          <w:cantSplit w:val="true"/>
        </w:trPr>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All employees</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2026-02-01</w:t>
            </w:r>
          </w:p>
        </w:tc>
        <w:tc>
          <w:tcPr>
            <w:tcW w:w="61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Controlled documents: what changes for you and what to do by 2026-02-15.</w:t>
            </w:r>
          </w:p>
        </w:tc>
        <w:tc>
          <w:tcPr>
            <w:tcW w:w="1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Auditors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2026-02-03</w:t>
            </w:r>
          </w:p>
        </w:tc>
        <w:tc>
          <w:tcPr>
            <w:tcW w:w="61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Approval records: what changes for you and what to do by 2026-02-15.</w:t>
            </w:r>
          </w:p>
        </w:tc>
        <w:tc>
          <w:tcPr>
            <w:tcW w:w="16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Document Controller</w:t>
            </w:r>
          </w:p>
        </w:tc>
      </w:tr>
    </w:tbl>
    <w:p>
      <w:pPr>
        <w:pStyle w:val="Normal"/>
        <w:keepNext w:val="true"/>
        <w:spacing w:lineRule="exact" w:line="198" w:before="40" w:after="0"/>
        <w:jc w:val="left"/>
        <w:rPr/>
      </w:pPr>
      <w:r>
        <w:rPr>
          <w:b/>
          <w:i w:val="false"/>
          <w:color w:val="17A2B8"/>
          <w:sz w:val="16"/>
        </w:rPr>
        <w:t>Task MP-029.T3 — Verify, record and close controlled documents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MP-029.9  </w:t>
      </w:r>
      <w:r>
        <w:rPr>
          <w:b/>
          <w:i w:val="false"/>
          <w:color w:val="123A5F"/>
          <w:sz w:val="16"/>
        </w:rPr>
        <w:t>Archive obsolete controlled documents</w:t>
      </w:r>
      <w:r>
        <w:rPr>
          <w:b w:val="false"/>
          <w:i w:val="false"/>
          <w:color w:val="5A6B7B"/>
          <w:sz w:val="15"/>
        </w:rPr>
        <w:t xml:space="preserve">  (Document Controller · Closure)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39"/>
        <w:gridCol w:w="3908"/>
        <w:gridCol w:w="944"/>
      </w:tblGrid>
      <w:tr>
        <w:trPr>
          <w:tblHeader w:val="true"/>
          <w:cantSplit w:val="true"/>
        </w:trPr>
        <w:tc>
          <w:tcPr>
            <w:tcW w:w="54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evidence</w:t>
            </w:r>
          </w:p>
        </w:tc>
        <w:tc>
          <w:tcPr>
            <w:tcW w:w="39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effectiveness</w:t>
            </w:r>
          </w:p>
        </w:tc>
        <w:tc>
          <w:tcPr>
            <w:tcW w:w="9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date</w:t>
            </w:r>
          </w:p>
        </w:tc>
      </w:tr>
      <w:tr>
        <w:trPr>
          <w:cantSplit w:val="true"/>
        </w:trPr>
        <w:tc>
          <w:tcPr>
            <w:tcW w:w="54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Controlled documents closed; effectiveness verified on the KPI and evidence filed.</w:t>
            </w:r>
          </w:p>
        </w:tc>
        <w:tc>
          <w:tcPr>
            <w:tcW w:w="3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Master list of documented information</w:t>
            </w:r>
          </w:p>
        </w:tc>
        <w:tc>
          <w:tcPr>
            <w:tcW w:w="9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2026-02-06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MP-029.10  </w:t>
      </w:r>
      <w:r>
        <w:rPr>
          <w:b/>
          <w:i w:val="false"/>
          <w:color w:val="123A5F"/>
          <w:sz w:val="16"/>
        </w:rPr>
        <w:t>Schedule controlled documents reminders</w:t>
      </w:r>
      <w:r>
        <w:rPr>
          <w:b w:val="false"/>
          <w:i w:val="false"/>
          <w:color w:val="5A6B7B"/>
          <w:sz w:val="15"/>
        </w:rPr>
        <w:t xml:space="preserve">  (Document Controller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228"/>
        <w:gridCol w:w="1509"/>
        <w:gridCol w:w="1162"/>
        <w:gridCol w:w="1160"/>
        <w:gridCol w:w="2232"/>
      </w:tblGrid>
      <w:tr>
        <w:trPr>
          <w:tblHeader w:val="true"/>
          <w:cantSplit w:val="true"/>
        </w:trPr>
        <w:tc>
          <w:tcPr>
            <w:tcW w:w="42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5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1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1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2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2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Certify controlled documents acknowledgment</w:t>
            </w:r>
          </w:p>
        </w:tc>
        <w:tc>
          <w:tcPr>
            <w:tcW w:w="15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Sofia Bennani</w:t>
            </w:r>
          </w:p>
        </w:tc>
        <w:tc>
          <w:tcPr>
            <w:tcW w:w="11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2026-02-04</w:t>
            </w:r>
          </w:p>
        </w:tc>
        <w:tc>
          <w:tcPr>
            <w:tcW w:w="11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2026-02-18</w:t>
            </w:r>
          </w:p>
        </w:tc>
        <w:tc>
          <w:tcPr>
            <w:tcW w:w="22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Controlled documents</w:t>
            </w:r>
          </w:p>
        </w:tc>
      </w:tr>
      <w:tr>
        <w:trPr>
          <w:cantSplit w:val="true"/>
        </w:trPr>
        <w:tc>
          <w:tcPr>
            <w:tcW w:w="42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Submit document for review</w:t>
            </w:r>
          </w:p>
        </w:tc>
        <w:tc>
          <w:tcPr>
            <w:tcW w:w="15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Sofia Bennani</w:t>
            </w:r>
          </w:p>
        </w:tc>
        <w:tc>
          <w:tcPr>
            <w:tcW w:w="11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2026-02-09</w:t>
            </w:r>
          </w:p>
        </w:tc>
        <w:tc>
          <w:tcPr>
            <w:tcW w:w="11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2026-02-28</w:t>
            </w:r>
          </w:p>
        </w:tc>
        <w:tc>
          <w:tcPr>
            <w:tcW w:w="22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Approval records</w:t>
            </w:r>
          </w:p>
        </w:tc>
      </w:tr>
      <w:tr>
        <w:trPr>
          <w:cantSplit w:val="true"/>
        </w:trPr>
        <w:tc>
          <w:tcPr>
            <w:tcW w:w="42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Approve and release version</w:t>
            </w:r>
          </w:p>
        </w:tc>
        <w:tc>
          <w:tcPr>
            <w:tcW w:w="15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Sofia Bennani</w:t>
            </w:r>
          </w:p>
        </w:tc>
        <w:tc>
          <w:tcPr>
            <w:tcW w:w="11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2026-02-14</w:t>
            </w:r>
          </w:p>
        </w:tc>
        <w:tc>
          <w:tcPr>
            <w:tcW w:w="11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2026-03-10</w:t>
            </w:r>
          </w:p>
        </w:tc>
        <w:tc>
          <w:tcPr>
            <w:tcW w:w="22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Controlled documents</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MP-029.11  </w:t>
      </w:r>
      <w:r>
        <w:rPr>
          <w:b/>
          <w:i w:val="false"/>
          <w:color w:val="123A5F"/>
          <w:sz w:val="16"/>
        </w:rPr>
        <w:t>Certify controlled documents acknowledgment</w:t>
      </w:r>
      <w:r>
        <w:rPr>
          <w:b w:val="false"/>
          <w:i w:val="false"/>
          <w:color w:val="5A6B7B"/>
          <w:sz w:val="15"/>
        </w:rPr>
        <w:t xml:space="preserve">  (Document Controller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202"/>
        <w:gridCol w:w="7413"/>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2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4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2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74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Controlled documents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84"/>
        <w:gridCol w:w="504"/>
        <w:gridCol w:w="4003"/>
      </w:tblGrid>
      <w:tr>
        <w:trPr>
          <w:tblHeader w:val="true"/>
          <w:cantSplit w:val="true"/>
        </w:trPr>
        <w:tc>
          <w:tcPr>
            <w:tcW w:w="57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Controlled documents complete</w:t>
            </w:r>
          </w:p>
        </w:tc>
        <w:tc>
          <w:tcPr>
            <w:tcW w:w="5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Controlled documents v1.0</w:t>
            </w:r>
          </w:p>
        </w:tc>
      </w:tr>
      <w:tr>
        <w:trPr>
          <w:cantSplit w:val="true"/>
        </w:trPr>
        <w:tc>
          <w:tcPr>
            <w:tcW w:w="5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§7.5.2, §7.5.3 met</w:t>
            </w:r>
          </w:p>
        </w:tc>
        <w:tc>
          <w:tcPr>
            <w:tcW w:w="5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8" w:before="40" w:after="0"/>
        <w:jc w:val="left"/>
        <w:rPr/>
      </w:pPr>
      <w:r>
        <w:rPr>
          <w:b/>
          <w:i w:val="false"/>
          <w:color w:val="17A2B8"/>
          <w:sz w:val="16"/>
        </w:rPr>
        <w:t>Task MP-029.T4 — Control Versions of Governed Documents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MP-029.12  </w:t>
      </w:r>
      <w:r>
        <w:rPr>
          <w:b/>
          <w:i w:val="false"/>
          <w:color w:val="123A5F"/>
          <w:sz w:val="16"/>
        </w:rPr>
        <w:t>Submit document for review</w:t>
      </w:r>
      <w:r>
        <w:rPr>
          <w:b w:val="false"/>
          <w:i w:val="false"/>
          <w:color w:val="5A6B7B"/>
          <w:sz w:val="15"/>
        </w:rPr>
        <w:t xml:space="preserve">  (Document Controller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Submit document for review carried out on core delivery process; Controlled documents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Master list of documented information; Certify controlled documents acknowledgment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MP-029.13  </w:t>
      </w:r>
      <w:r>
        <w:rPr>
          <w:b/>
          <w:i w:val="false"/>
          <w:color w:val="123A5F"/>
          <w:sz w:val="16"/>
        </w:rPr>
        <w:t>Approve and release version</w:t>
      </w:r>
      <w:r>
        <w:rPr>
          <w:b w:val="false"/>
          <w:i w:val="false"/>
          <w:color w:val="5A6B7B"/>
          <w:sz w:val="15"/>
        </w:rPr>
        <w:t xml:space="preserve">  (Document Controller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202"/>
        <w:gridCol w:w="7413"/>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2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4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2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74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Controlled documents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84"/>
        <w:gridCol w:w="504"/>
        <w:gridCol w:w="4003"/>
      </w:tblGrid>
      <w:tr>
        <w:trPr>
          <w:tblHeader w:val="true"/>
          <w:cantSplit w:val="true"/>
        </w:trPr>
        <w:tc>
          <w:tcPr>
            <w:tcW w:w="57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Controlled documents complete</w:t>
            </w:r>
          </w:p>
        </w:tc>
        <w:tc>
          <w:tcPr>
            <w:tcW w:w="5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Controlled documents v1.0</w:t>
            </w:r>
          </w:p>
        </w:tc>
      </w:tr>
      <w:tr>
        <w:trPr>
          <w:cantSplit w:val="true"/>
        </w:trPr>
        <w:tc>
          <w:tcPr>
            <w:tcW w:w="5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§7.5.2, §7.5.3 met</w:t>
            </w:r>
          </w:p>
        </w:tc>
        <w:tc>
          <w:tcPr>
            <w:tcW w:w="5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MP-029.14  </w:t>
      </w:r>
      <w:r>
        <w:rPr>
          <w:b/>
          <w:i w:val="false"/>
          <w:color w:val="123A5F"/>
          <w:sz w:val="16"/>
        </w:rPr>
        <w:t>Publish and notify</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Publish and notify: done by the DynamicMS Engine; Controlled documents available in the project.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Master list of documented information; Certify controlled documents acknowledgment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MP-029.15  </w:t>
      </w:r>
      <w:r>
        <w:rPr>
          <w:b/>
          <w:i w:val="false"/>
          <w:color w:val="123A5F"/>
          <w:sz w:val="16"/>
        </w:rPr>
        <w:t>Supersede and archive previous version</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Supersede and archive previous version: done by the DynamicMS Engine; Controlled documents available in the project.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Master list of documented information; Certify controlled documents acknowledgment</w:t>
            </w:r>
          </w:p>
        </w:tc>
      </w:tr>
    </w:tbl>
    <w:p>
      <w:pPr>
        <w:pStyle w:val="Normal"/>
        <w:keepNext w:val="true"/>
        <w:spacing w:lineRule="exact" w:line="198" w:before="40" w:after="0"/>
        <w:jc w:val="left"/>
        <w:rPr/>
      </w:pPr>
      <w:r>
        <w:rPr>
          <w:b/>
          <w:i w:val="false"/>
          <w:color w:val="17A2B8"/>
          <w:sz w:val="16"/>
        </w:rPr>
        <w:t>Task MP-029.T5 — Customize &amp; Generate Downloadable Files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MP-029.16  </w:t>
      </w:r>
      <w:r>
        <w:rPr>
          <w:b/>
          <w:i w:val="false"/>
          <w:color w:val="123A5F"/>
          <w:sz w:val="16"/>
        </w:rPr>
        <w:t>Customize document template</w:t>
      </w:r>
      <w:r>
        <w:rPr>
          <w:b w:val="false"/>
          <w:i w:val="false"/>
          <w:color w:val="5A6B7B"/>
          <w:sz w:val="15"/>
        </w:rPr>
        <w:t xml:space="preserve">  (Document Controller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29"/>
        <w:gridCol w:w="1745"/>
        <w:gridCol w:w="5417"/>
      </w:tblGrid>
      <w:tr>
        <w:trPr>
          <w:tblHeader w:val="true"/>
          <w:cantSplit w:val="true"/>
        </w:trPr>
        <w:tc>
          <w:tcPr>
            <w:tcW w:w="31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1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54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31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Controlled documents updated: specification not met.</w:t>
            </w:r>
          </w:p>
        </w:tc>
        <w:tc>
          <w:tcPr>
            <w:tcW w:w="1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5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Master list of documented information; Certify controlled documents acknowledgment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MP-029.17  </w:t>
      </w:r>
      <w:r>
        <w:rPr>
          <w:b/>
          <w:i w:val="false"/>
          <w:color w:val="123A5F"/>
          <w:sz w:val="16"/>
        </w:rPr>
        <w:t>Generate files in selected formats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Generate files in selected formats: done by the DynamicMS Engine; Controlled documents available in the project.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Master list of documented information; Certify controlled documents acknowledgment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MP-029.18  </w:t>
      </w:r>
      <w:r>
        <w:rPr>
          <w:b/>
          <w:i w:val="false"/>
          <w:color w:val="123A5F"/>
          <w:sz w:val="16"/>
        </w:rPr>
        <w:t>Download or share generated file</w:t>
      </w:r>
      <w:r>
        <w:rPr>
          <w:b w:val="false"/>
          <w:i w:val="false"/>
          <w:color w:val="5A6B7B"/>
          <w:sz w:val="15"/>
        </w:rPr>
        <w:t xml:space="preserve">  (Document Controller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Download or share generated file carried out on core delivery process; Controlled documents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Master list of documented information; Certify controlled documents acknowledgment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UMS047 (MP-030) — Records Lifecycle, Retention, and Evidence Governance</w:t>
      </w:r>
    </w:p>
    <w:p>
      <w:pPr>
        <w:pStyle w:val="Normal"/>
        <w:keepNext w:val="false"/>
        <w:spacing w:lineRule="exact" w:line="210" w:before="0" w:after="40"/>
        <w:jc w:val="left"/>
        <w:rPr/>
      </w:pPr>
      <w:r>
        <w:rPr>
          <w:b w:val="false"/>
          <w:i/>
          <w:color w:val="2C3E50"/>
          <w:sz w:val="17"/>
        </w:rPr>
        <w:t xml:space="preserve">Define retention; implement disposal; manage legal holds; produce admissible evidence. </w:t>
      </w:r>
      <w:r>
        <w:rPr>
          <w:b w:val="false"/>
          <w:i w:val="false"/>
          <w:color w:val="5A6B7B"/>
          <w:sz w:val="17"/>
        </w:rPr>
        <w:t>Owner: Document Controller. Requirements: ISO 9001 §7.5.3.</w:t>
      </w:r>
    </w:p>
    <w:p>
      <w:pPr>
        <w:pStyle w:val="Normal"/>
        <w:keepNext w:val="true"/>
        <w:spacing w:lineRule="exact" w:line="198" w:before="40" w:after="0"/>
        <w:jc w:val="left"/>
        <w:rPr/>
      </w:pPr>
      <w:r>
        <w:rPr>
          <w:b/>
          <w:i w:val="false"/>
          <w:color w:val="17A2B8"/>
          <w:sz w:val="16"/>
        </w:rPr>
        <w:t>Task MP-030.T1 — Plan and prepare records and evidence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MP-030.1  </w:t>
      </w:r>
      <w:r>
        <w:rPr>
          <w:b/>
          <w:i w:val="false"/>
          <w:color w:val="123A5F"/>
          <w:sz w:val="16"/>
        </w:rPr>
        <w:t>Define records and evidence types/retention</w:t>
      </w:r>
      <w:r>
        <w:rPr>
          <w:b w:val="false"/>
          <w:i w:val="false"/>
          <w:color w:val="5A6B7B"/>
          <w:sz w:val="15"/>
        </w:rPr>
        <w:t xml:space="preserve">  (Document Controller · Register items)</w:t>
      </w:r>
      <w:r>
        <w:rPr>
          <w:b/>
          <w:i w:val="false"/>
          <w:color w:val="17A2B8"/>
          <w:sz w:val="15"/>
        </w:rPr>
        <w:t xml:space="preserve">  What to type ▾</w:t>
      </w:r>
      <w:r>
        <w:rPr>
          <w:b/>
          <w:i w:val="false"/>
          <w:color w:val="123A5F"/>
          <w:sz w:val="15"/>
        </w:rPr>
        <w:t xml:space="preserve">  Records and evidence types/retention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51"/>
        <w:gridCol w:w="676"/>
        <w:gridCol w:w="3899"/>
        <w:gridCol w:w="743"/>
        <w:gridCol w:w="2422"/>
      </w:tblGrid>
      <w:tr>
        <w:trPr>
          <w:tblHeader w:val="true"/>
          <w:cantSplit w:val="true"/>
        </w:trPr>
        <w:tc>
          <w:tcPr>
            <w:tcW w:w="25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and evidence types/retention</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8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Retention schedules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8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Retention schedules;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Jan 2026</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Disposal 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8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Disposal records;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Jan 2026</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Legal hold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8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Retention schedules;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Jan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MP-030.2  </w:t>
      </w:r>
      <w:r>
        <w:rPr>
          <w:b/>
          <w:i w:val="false"/>
          <w:color w:val="123A5F"/>
          <w:sz w:val="16"/>
        </w:rPr>
        <w:t>Designate owners of records and evidence</w:t>
      </w:r>
      <w:r>
        <w:rPr>
          <w:b w:val="false"/>
          <w:i w:val="false"/>
          <w:color w:val="5A6B7B"/>
          <w:sz w:val="15"/>
        </w:rPr>
        <w:t xml:space="preserve">  (Document Controller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238"/>
        <w:gridCol w:w="1532"/>
        <w:gridCol w:w="1177"/>
        <w:gridCol w:w="1177"/>
        <w:gridCol w:w="2167"/>
      </w:tblGrid>
      <w:tr>
        <w:trPr>
          <w:tblHeader w:val="true"/>
          <w:cantSplit w:val="true"/>
        </w:trPr>
        <w:tc>
          <w:tcPr>
            <w:tcW w:w="42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5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1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1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1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2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Implement records and evidence rules</w:t>
            </w:r>
          </w:p>
        </w:tc>
        <w:tc>
          <w:tcPr>
            <w:tcW w:w="15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Sofia Bennani</w:t>
            </w:r>
          </w:p>
        </w:tc>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2026-02-10</w:t>
            </w:r>
          </w:p>
        </w:tc>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2026-02-24</w:t>
            </w:r>
          </w:p>
        </w:tc>
        <w:tc>
          <w:tcPr>
            <w:tcW w:w="21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Retention schedules</w:t>
            </w:r>
          </w:p>
        </w:tc>
      </w:tr>
      <w:tr>
        <w:trPr>
          <w:cantSplit w:val="true"/>
        </w:trPr>
        <w:tc>
          <w:tcPr>
            <w:tcW w:w="42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Manage records and evidence holds</w:t>
            </w:r>
          </w:p>
        </w:tc>
        <w:tc>
          <w:tcPr>
            <w:tcW w:w="15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Sofia Bennani</w:t>
            </w:r>
          </w:p>
        </w:tc>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2026-02-15</w:t>
            </w:r>
          </w:p>
        </w:tc>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2026-03-06</w:t>
            </w:r>
          </w:p>
        </w:tc>
        <w:tc>
          <w:tcPr>
            <w:tcW w:w="21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Disposal records</w:t>
            </w:r>
          </w:p>
        </w:tc>
      </w:tr>
      <w:tr>
        <w:trPr>
          <w:cantSplit w:val="true"/>
        </w:trPr>
        <w:tc>
          <w:tcPr>
            <w:tcW w:w="42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Maintain records and evidence custody</w:t>
            </w:r>
          </w:p>
        </w:tc>
        <w:tc>
          <w:tcPr>
            <w:tcW w:w="15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Sofia Bennani</w:t>
            </w:r>
          </w:p>
        </w:tc>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2026-02-20</w:t>
            </w:r>
          </w:p>
        </w:tc>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2026-03-16</w:t>
            </w:r>
          </w:p>
        </w:tc>
        <w:tc>
          <w:tcPr>
            <w:tcW w:w="21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Retention schedules</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MP-030.3  </w:t>
      </w:r>
      <w:r>
        <w:rPr>
          <w:b/>
          <w:i w:val="false"/>
          <w:color w:val="123A5F"/>
          <w:sz w:val="16"/>
        </w:rPr>
        <w:t>Implement records and evidence rules</w:t>
      </w:r>
      <w:r>
        <w:rPr>
          <w:b w:val="false"/>
          <w:i w:val="false"/>
          <w:color w:val="5A6B7B"/>
          <w:sz w:val="15"/>
        </w:rPr>
        <w:t xml:space="preserve">  (Document Controller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26"/>
        <w:gridCol w:w="3104"/>
        <w:gridCol w:w="3761"/>
      </w:tblGrid>
      <w:tr>
        <w:trPr>
          <w:tblHeader w:val="true"/>
          <w:cantSplit w:val="true"/>
        </w:trPr>
        <w:tc>
          <w:tcPr>
            <w:tcW w:w="34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1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7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4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Implement records and evidence rules</w:t>
            </w:r>
          </w:p>
        </w:tc>
        <w:tc>
          <w:tcPr>
            <w:tcW w:w="31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7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Retention schedules</w:t>
            </w:r>
          </w:p>
        </w:tc>
      </w:tr>
      <w:tr>
        <w:trPr>
          <w:cantSplit w:val="true"/>
        </w:trPr>
        <w:tc>
          <w:tcPr>
            <w:tcW w:w="34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1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Document Controller</w:t>
            </w:r>
          </w:p>
        </w:tc>
        <w:tc>
          <w:tcPr>
            <w:tcW w:w="37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8" w:before="40" w:after="0"/>
        <w:jc w:val="left"/>
        <w:rPr/>
      </w:pPr>
      <w:r>
        <w:rPr>
          <w:b/>
          <w:i w:val="false"/>
          <w:color w:val="17A2B8"/>
          <w:sz w:val="16"/>
        </w:rPr>
        <w:t>Task MP-030.T2 — Execute records and evidence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MP-030.4  </w:t>
      </w:r>
      <w:r>
        <w:rPr>
          <w:b/>
          <w:i w:val="false"/>
          <w:color w:val="123A5F"/>
          <w:sz w:val="16"/>
        </w:rPr>
        <w:t>Manage records and evidence holds</w:t>
      </w:r>
      <w:r>
        <w:rPr>
          <w:b w:val="false"/>
          <w:i w:val="false"/>
          <w:color w:val="5A6B7B"/>
          <w:sz w:val="15"/>
        </w:rPr>
        <w:t xml:space="preserve">  (Document Controller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489"/>
        <w:gridCol w:w="2723"/>
        <w:gridCol w:w="1079"/>
      </w:tblGrid>
      <w:tr>
        <w:trPr>
          <w:tblHeader w:val="true"/>
          <w:cantSplit w:val="true"/>
        </w:trPr>
        <w:tc>
          <w:tcPr>
            <w:tcW w:w="64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7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4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records and evidence holds carried out on core delivery process; Retention schedules updated.</w:t>
            </w:r>
          </w:p>
        </w:tc>
        <w:tc>
          <w:tcPr>
            <w:tcW w:w="27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Implement records and evidence rules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MP-030.5  </w:t>
      </w:r>
      <w:r>
        <w:rPr>
          <w:b/>
          <w:i w:val="false"/>
          <w:color w:val="123A5F"/>
          <w:sz w:val="16"/>
        </w:rPr>
        <w:t>Maintain records and evidence custody</w:t>
      </w:r>
      <w:r>
        <w:rPr>
          <w:b w:val="false"/>
          <w:i w:val="false"/>
          <w:color w:val="5A6B7B"/>
          <w:sz w:val="15"/>
        </w:rPr>
        <w:t xml:space="preserve">  (Document Controller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489"/>
        <w:gridCol w:w="2723"/>
        <w:gridCol w:w="1079"/>
      </w:tblGrid>
      <w:tr>
        <w:trPr>
          <w:tblHeader w:val="true"/>
          <w:cantSplit w:val="true"/>
        </w:trPr>
        <w:tc>
          <w:tcPr>
            <w:tcW w:w="64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7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4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Maintain records and evidence custody carried out on core delivery process; Retention schedules updated.</w:t>
            </w:r>
          </w:p>
        </w:tc>
        <w:tc>
          <w:tcPr>
            <w:tcW w:w="27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Implement records and evidence rules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MP-030.6  </w:t>
      </w:r>
      <w:r>
        <w:rPr>
          <w:b/>
          <w:i w:val="false"/>
          <w:color w:val="123A5F"/>
          <w:sz w:val="16"/>
        </w:rPr>
        <w:t>Validate records and evidence authenticity</w:t>
      </w:r>
      <w:r>
        <w:rPr>
          <w:b w:val="false"/>
          <w:i w:val="false"/>
          <w:color w:val="5A6B7B"/>
          <w:sz w:val="15"/>
        </w:rPr>
        <w:t xml:space="preserve">  (Document Controller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227"/>
        <w:gridCol w:w="7388"/>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2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3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2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73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Retention schedules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02"/>
        <w:gridCol w:w="552"/>
        <w:gridCol w:w="4337"/>
      </w:tblGrid>
      <w:tr>
        <w:trPr>
          <w:tblHeader w:val="true"/>
          <w:cantSplit w:val="true"/>
        </w:trPr>
        <w:tc>
          <w:tcPr>
            <w:tcW w:w="54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3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Retention schedules complete</w:t>
            </w:r>
          </w:p>
        </w:tc>
        <w:tc>
          <w:tcPr>
            <w:tcW w:w="5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Retention schedules v1.0</w:t>
            </w:r>
          </w:p>
        </w:tc>
      </w:tr>
      <w:tr>
        <w:trPr>
          <w:cantSplit w:val="true"/>
        </w:trPr>
        <w:tc>
          <w:tcPr>
            <w:tcW w:w="5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§7.5.3 met</w:t>
            </w:r>
          </w:p>
        </w:tc>
        <w:tc>
          <w:tcPr>
            <w:tcW w:w="5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8" w:before="40" w:after="0"/>
        <w:jc w:val="left"/>
        <w:rPr/>
      </w:pPr>
      <w:r>
        <w:rPr>
          <w:b/>
          <w:i w:val="false"/>
          <w:color w:val="17A2B8"/>
          <w:sz w:val="16"/>
        </w:rPr>
        <w:t>Task MP-030.T3 — Verify, record and close records and evidence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MP-030.7  </w:t>
      </w:r>
      <w:r>
        <w:rPr>
          <w:b/>
          <w:i w:val="false"/>
          <w:color w:val="123A5F"/>
          <w:sz w:val="16"/>
        </w:rPr>
        <w:t>Conduct records and evidence audits</w:t>
      </w:r>
      <w:r>
        <w:rPr>
          <w:b w:val="false"/>
          <w:i w:val="false"/>
          <w:color w:val="5A6B7B"/>
          <w:sz w:val="15"/>
        </w:rPr>
        <w:t xml:space="preserve">  (Document Controller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489"/>
        <w:gridCol w:w="2723"/>
        <w:gridCol w:w="1079"/>
      </w:tblGrid>
      <w:tr>
        <w:trPr>
          <w:tblHeader w:val="true"/>
          <w:cantSplit w:val="true"/>
        </w:trPr>
        <w:tc>
          <w:tcPr>
            <w:tcW w:w="64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7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4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records and evidence audits carried out on core delivery process; Retention schedules updated.</w:t>
            </w:r>
          </w:p>
        </w:tc>
        <w:tc>
          <w:tcPr>
            <w:tcW w:w="27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Implement records and evidence rules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MP-030.8  </w:t>
      </w:r>
      <w:r>
        <w:rPr>
          <w:b/>
          <w:i w:val="false"/>
          <w:color w:val="123A5F"/>
          <w:sz w:val="16"/>
        </w:rPr>
        <w:t>Dispose records and evidence expired</w:t>
      </w:r>
      <w:r>
        <w:rPr>
          <w:b w:val="false"/>
          <w:i w:val="false"/>
          <w:color w:val="5A6B7B"/>
          <w:sz w:val="15"/>
        </w:rPr>
        <w:t xml:space="preserve">  (Document Controller · Closure)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444"/>
        <w:gridCol w:w="2903"/>
        <w:gridCol w:w="944"/>
      </w:tblGrid>
      <w:tr>
        <w:trPr>
          <w:tblHeader w:val="true"/>
          <w:cantSplit w:val="true"/>
        </w:trPr>
        <w:tc>
          <w:tcPr>
            <w:tcW w:w="6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evidence</w:t>
            </w:r>
          </w:p>
        </w:tc>
        <w:tc>
          <w:tcPr>
            <w:tcW w:w="29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effectiveness</w:t>
            </w:r>
          </w:p>
        </w:tc>
        <w:tc>
          <w:tcPr>
            <w:tcW w:w="9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date</w:t>
            </w:r>
          </w:p>
        </w:tc>
      </w:tr>
      <w:tr>
        <w:trPr>
          <w:cantSplit w:val="true"/>
        </w:trPr>
        <w:tc>
          <w:tcPr>
            <w:tcW w:w="6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Retention schedules closed; effectiveness verified on the KPI and evidence filed.</w:t>
            </w:r>
          </w:p>
        </w:tc>
        <w:tc>
          <w:tcPr>
            <w:tcW w:w="2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Implement records and evidence rules</w:t>
            </w:r>
          </w:p>
        </w:tc>
        <w:tc>
          <w:tcPr>
            <w:tcW w:w="9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MP-030.9  </w:t>
      </w:r>
      <w:r>
        <w:rPr>
          <w:b/>
          <w:i w:val="false"/>
          <w:color w:val="123A5F"/>
          <w:sz w:val="16"/>
        </w:rPr>
        <w:t>Produce records and evidence</w:t>
      </w:r>
      <w:r>
        <w:rPr>
          <w:b w:val="false"/>
          <w:i w:val="false"/>
          <w:color w:val="5A6B7B"/>
          <w:sz w:val="15"/>
        </w:rPr>
        <w:t xml:space="preserve">  (Document Controller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HZ-UNI-QMS-UMS047-09</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Retention schedules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Heading3"/>
        <w:rPr/>
      </w:pPr>
      <w:r>
        <w:rPr/>
        <w:t>Gate — G5 — Documented information controlled</w:t>
      </w:r>
    </w:p>
    <w:p>
      <w:pPr>
        <w:pStyle w:val="Normal"/>
        <w:keepNext w:val="false"/>
        <w:spacing w:lineRule="exact" w:line="224" w:before="0" w:after="40"/>
        <w:jc w:val="left"/>
        <w:rPr/>
      </w:pPr>
      <w:r>
        <w:rPr>
          <w:b/>
          <w:i w:val="false"/>
          <w:color w:val="123A5F"/>
          <w:sz w:val="18"/>
        </w:rPr>
        <w:t xml:space="preserve">Exit criteria: </w:t>
      </w:r>
      <w:r>
        <w:rPr>
          <w:b w:val="false"/>
          <w:i w:val="false"/>
          <w:color w:val="2C3E50"/>
          <w:sz w:val="18"/>
        </w:rPr>
        <w:t>Documents approved and distributed; records retention defined; equipment calibrated.</w:t>
      </w:r>
    </w:p>
    <w:p>
      <w:pPr>
        <w:pStyle w:val="Normal"/>
        <w:keepNext w:val="false"/>
        <w:spacing w:lineRule="exact" w:line="224" w:before="0" w:after="20"/>
        <w:ind w:left="312"/>
        <w:jc w:val="left"/>
        <w:rPr/>
      </w:pPr>
      <w:r>
        <w:rPr>
          <w:b/>
          <w:i w:val="false"/>
          <w:color w:val="17A2B8"/>
          <w:sz w:val="18"/>
        </w:rPr>
        <w:t xml:space="preserve">What to do ▸ </w:t>
      </w:r>
      <w:r>
        <w:rPr>
          <w:b w:val="false"/>
          <w:i w:val="false"/>
          <w:color w:val="2C3E50"/>
          <w:sz w:val="18"/>
        </w:rPr>
        <w:t>Lifecycle › phase card › gate panel. Tick: “Master document list current” (mandatory, evidence); “Retention schedule approved” (mandatory, evidence); “Calibration status 100%” (mandatory, evidence).</w:t>
      </w:r>
    </w:p>
    <w:p>
      <w:pPr>
        <w:pStyle w:val="Normal"/>
        <w:keepNext w:val="false"/>
        <w:spacing w:lineRule="exact" w:line="224" w:before="0" w:after="80"/>
        <w:ind w:left="312"/>
        <w:jc w:val="left"/>
        <w:rPr/>
      </w:pPr>
      <w:r>
        <w:rPr>
          <w:b/>
          <w:i w:val="false"/>
          <w:color w:val="123A5F"/>
          <w:sz w:val="18"/>
        </w:rPr>
        <w:t xml:space="preserve">Decision: </w:t>
      </w:r>
      <w:r>
        <w:rPr>
          <w:b w:val="false"/>
          <w:i w:val="false"/>
          <w:color w:val="2C3E50"/>
          <w:sz w:val="18"/>
        </w:rPr>
        <w:t>sign in as Nabil Zerouali (ceo@horizon-universal.example), select Go and type the comment “Exit criteria met; evidence reviewed; proceed to the next phase.”</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PDCA link —  </w:t>
            </w:r>
            <w:r>
              <w:rPr>
                <w:color w:val="123A5F"/>
                <w:sz w:val="22"/>
              </w:rPr>
              <w:t>E2E-08 (delivery); E2E-09 (calibration and competence nonconformities).</w:t>
            </w:r>
          </w:p>
        </w:tc>
      </w:tr>
    </w:tbl>
    <w:p>
      <w:pPr>
        <w:pStyle w:val="Normal"/>
        <w:spacing w:before="0" w:after="40"/>
        <w:rPr/>
      </w:pPr>
      <w:r>
        <w:rPr/>
      </w:r>
    </w:p>
    <w:p>
      <w:pPr>
        <w:pStyle w:val="Heading2"/>
        <w:rPr/>
      </w:pPr>
      <w:bookmarkStart w:id="13" w:name="__RefHeading___Toc53561_3198544368"/>
      <w:bookmarkEnd w:id="13"/>
      <w:r>
        <w:rPr/>
        <w:t>E2E-06 — Infrastructure To Security  ·  Do</w:t>
      </w:r>
    </w:p>
    <w:p>
      <w:pPr>
        <w:pStyle w:val="Normal"/>
        <w:keepNext w:val="false"/>
        <w:spacing w:lineRule="auto" w:line="240" w:before="0" w:after="40"/>
        <w:jc w:val="left"/>
        <w:rPr/>
      </w:pPr>
      <w:r>
        <w:rPr>
          <w:b/>
          <w:i w:val="false"/>
          <w:color w:val="FFFFFF"/>
          <w:sz w:val="17"/>
          <w:shd w:fill="1876C6" w:val="clear"/>
        </w:rPr>
        <w:t xml:space="preserve"> </w:t>
      </w:r>
      <w:r>
        <w:rPr>
          <w:b/>
          <w:i w:val="false"/>
          <w:color w:val="FFFFFF"/>
          <w:sz w:val="17"/>
          <w:shd w:fill="1876C6" w:val="clear"/>
        </w:rPr>
        <w:t xml:space="preserve">D </w:t>
      </w:r>
      <w:r>
        <w:rPr>
          <w:b w:val="false"/>
          <w:i w:val="false"/>
          <w:color w:val="2C3E50"/>
          <w:sz w:val="17"/>
        </w:rPr>
        <w:t xml:space="preserve">  </w:t>
      </w:r>
      <w:r>
        <w:rPr>
          <w:b/>
          <w:i w:val="false"/>
          <w:color w:val="123A5F"/>
          <w:sz w:val="19"/>
        </w:rPr>
        <w:t xml:space="preserve">Goals: </w:t>
      </w:r>
      <w:r>
        <w:rPr>
          <w:b w:val="false"/>
          <w:i w:val="false"/>
          <w:color w:val="2C3E50"/>
          <w:sz w:val="19"/>
        </w:rPr>
        <w:t xml:space="preserve">Provide IT, security, data, technology, environmental infrastructure. </w:t>
      </w:r>
      <w:r>
        <w:rPr>
          <w:b/>
          <w:i w:val="false"/>
          <w:color w:val="123A5F"/>
          <w:sz w:val="19"/>
        </w:rPr>
        <w:t xml:space="preserve">From trigger to terminal event: </w:t>
      </w:r>
      <w:r>
        <w:rPr>
          <w:b w:val="false"/>
          <w:i w:val="false"/>
          <w:color w:val="2C3E50"/>
          <w:sz w:val="19"/>
        </w:rPr>
        <w:t>IT infrastructure change, security threat, data protection requirement, environmental requirement, or facility change → Secure compliant IT; data protection; cleanrooms monitored; facilities managed; asset reliability; water efficiency.</w:t>
      </w:r>
    </w:p>
    <w:p>
      <w:pPr>
        <w:pStyle w:val="Normal"/>
        <w:keepNext w:val="false"/>
        <w:spacing w:lineRule="exact" w:line="224" w:before="0" w:after="80"/>
        <w:jc w:val="left"/>
        <w:rPr/>
      </w:pPr>
      <w:r>
        <w:rPr>
          <w:b/>
          <w:i w:val="false"/>
          <w:color w:val="5A6B7B"/>
          <w:sz w:val="18"/>
        </w:rPr>
        <w:t xml:space="preserve">11 macro processes, 102 steps. Delivers: </w:t>
      </w:r>
      <w:r>
        <w:rPr>
          <w:b w:val="false"/>
          <w:i w:val="false"/>
          <w:color w:val="5A6B7B"/>
          <w:sz w:val="18"/>
        </w:rPr>
        <w:t xml:space="preserve">Facilities, IT services and information security in a controlled state. </w:t>
      </w:r>
      <w:r>
        <w:rPr>
          <w:b/>
          <w:i w:val="false"/>
          <w:color w:val="5A6B7B"/>
          <w:sz w:val="18"/>
        </w:rPr>
        <w:t xml:space="preserve">Feeds: </w:t>
      </w:r>
      <w:r>
        <w:rPr>
          <w:b w:val="false"/>
          <w:i w:val="false"/>
          <w:color w:val="5A6B7B"/>
          <w:sz w:val="18"/>
        </w:rPr>
        <w:t>E2E-07 (data platform); E2E-08 (operations); E2E-09 (incidents).</w:t>
      </w:r>
    </w:p>
    <w:p>
      <w:pPr>
        <w:pStyle w:val="Heading3"/>
        <w:rPr/>
      </w:pPr>
      <w:r>
        <w:rPr/>
        <w:t>UMS045 (MP-042) — Cyber GRC and IT Control</w:t>
      </w:r>
    </w:p>
    <w:p>
      <w:pPr>
        <w:pStyle w:val="Normal"/>
        <w:keepNext w:val="false"/>
        <w:spacing w:lineRule="exact" w:line="210" w:before="0" w:after="40"/>
        <w:jc w:val="left"/>
        <w:rPr/>
      </w:pPr>
      <w:r>
        <w:rPr>
          <w:b w:val="false"/>
          <w:i/>
          <w:color w:val="2C3E50"/>
          <w:sz w:val="17"/>
        </w:rPr>
        <w:t xml:space="preserve">Define control inventory; conduct risk assessments; implement and monitor; audit. </w:t>
      </w:r>
      <w:r>
        <w:rPr>
          <w:b w:val="false"/>
          <w:i w:val="false"/>
          <w:color w:val="5A6B7B"/>
          <w:sz w:val="17"/>
        </w:rPr>
        <w:t>Owner: IT Manager.</w:t>
      </w:r>
    </w:p>
    <w:p>
      <w:pPr>
        <w:pStyle w:val="Normal"/>
        <w:keepNext w:val="true"/>
        <w:spacing w:lineRule="exact" w:line="198" w:before="40" w:after="0"/>
        <w:jc w:val="left"/>
        <w:rPr/>
      </w:pPr>
      <w:r>
        <w:rPr>
          <w:b/>
          <w:i w:val="false"/>
          <w:color w:val="17A2B8"/>
          <w:sz w:val="16"/>
        </w:rPr>
        <w:t>Task MP-042.T1 — Plan and prepare IT controls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MP-042.1  </w:t>
      </w:r>
      <w:r>
        <w:rPr>
          <w:b/>
          <w:i w:val="false"/>
          <w:color w:val="123A5F"/>
          <w:sz w:val="16"/>
        </w:rPr>
        <w:t>Define IT controls inventory</w:t>
      </w:r>
      <w:r>
        <w:rPr>
          <w:b w:val="false"/>
          <w:i w:val="false"/>
          <w:color w:val="5A6B7B"/>
          <w:sz w:val="15"/>
        </w:rPr>
        <w:t xml:space="preserve">  (IT Manager · Register items)</w:t>
      </w:r>
      <w:r>
        <w:rPr>
          <w:b/>
          <w:i w:val="false"/>
          <w:color w:val="17A2B8"/>
          <w:sz w:val="15"/>
        </w:rPr>
        <w:t xml:space="preserve">  What to type ▾</w:t>
      </w:r>
      <w:r>
        <w:rPr>
          <w:b/>
          <w:i w:val="false"/>
          <w:color w:val="123A5F"/>
          <w:sz w:val="15"/>
        </w:rPr>
        <w:t xml:space="preserve">  IT controls inventory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546"/>
        <w:gridCol w:w="676"/>
        <w:gridCol w:w="4246"/>
        <w:gridCol w:w="743"/>
        <w:gridCol w:w="3080"/>
      </w:tblGrid>
      <w:tr>
        <w:trPr>
          <w:tblHeader w:val="true"/>
          <w:cantSplit w:val="true"/>
        </w:trPr>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IT controls inventory</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3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 inventory</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 inventory;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Jan 2026</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Risk assessments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Risk assessments;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Jan 2026</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 inventory;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Jan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MP-042.2  </w:t>
      </w:r>
      <w:r>
        <w:rPr>
          <w:b/>
          <w:i w:val="false"/>
          <w:color w:val="123A5F"/>
          <w:sz w:val="16"/>
        </w:rPr>
        <w:t>Conduct IT controls assessments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IT controls assessments carried out on core delivery process; Control inventory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MP-042.3  </w:t>
      </w:r>
      <w:r>
        <w:rPr>
          <w:b/>
          <w:i w:val="false"/>
          <w:color w:val="123A5F"/>
          <w:sz w:val="16"/>
        </w:rPr>
        <w:t>Design and implement IT controls</w:t>
      </w:r>
      <w:r>
        <w:rPr>
          <w:b w:val="false"/>
          <w:i w:val="false"/>
          <w:color w:val="5A6B7B"/>
          <w:sz w:val="15"/>
        </w:rPr>
        <w:t xml:space="preserve">  (IT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06"/>
        <w:gridCol w:w="1539"/>
        <w:gridCol w:w="1399"/>
        <w:gridCol w:w="1397"/>
        <w:gridCol w:w="2350"/>
      </w:tblGrid>
      <w:tr>
        <w:trPr>
          <w:tblHeader w:val="true"/>
          <w:cantSplit w:val="true"/>
        </w:trPr>
        <w:tc>
          <w:tcPr>
            <w:tcW w:w="36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5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3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3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3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36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Monitor IT controls</w:t>
            </w:r>
          </w:p>
        </w:tc>
        <w:tc>
          <w:tcPr>
            <w:tcW w:w="15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13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2026-02-14</w:t>
            </w:r>
          </w:p>
        </w:tc>
        <w:tc>
          <w:tcPr>
            <w:tcW w:w="1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2026-02-28</w:t>
            </w:r>
          </w:p>
        </w:tc>
        <w:tc>
          <w:tcPr>
            <w:tcW w:w="23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inventory</w:t>
            </w:r>
          </w:p>
        </w:tc>
      </w:tr>
      <w:tr>
        <w:trPr>
          <w:cantSplit w:val="true"/>
        </w:trPr>
        <w:tc>
          <w:tcPr>
            <w:tcW w:w="36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Manage IT controls incidents</w:t>
            </w:r>
          </w:p>
        </w:tc>
        <w:tc>
          <w:tcPr>
            <w:tcW w:w="15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Mehdi Fassi</w:t>
            </w:r>
          </w:p>
        </w:tc>
        <w:tc>
          <w:tcPr>
            <w:tcW w:w="13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2026-02-19</w:t>
            </w:r>
          </w:p>
        </w:tc>
        <w:tc>
          <w:tcPr>
            <w:tcW w:w="1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2026-03-10</w:t>
            </w:r>
          </w:p>
        </w:tc>
        <w:tc>
          <w:tcPr>
            <w:tcW w:w="23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 assessments</w:t>
            </w:r>
          </w:p>
        </w:tc>
      </w:tr>
      <w:tr>
        <w:trPr>
          <w:cantSplit w:val="true"/>
        </w:trPr>
        <w:tc>
          <w:tcPr>
            <w:tcW w:w="36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Conduct IT controls audits</w:t>
            </w:r>
          </w:p>
        </w:tc>
        <w:tc>
          <w:tcPr>
            <w:tcW w:w="15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13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2026-02-24</w:t>
            </w:r>
          </w:p>
        </w:tc>
        <w:tc>
          <w:tcPr>
            <w:tcW w:w="1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2026-03-20</w:t>
            </w:r>
          </w:p>
        </w:tc>
        <w:tc>
          <w:tcPr>
            <w:tcW w:w="23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inventory</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MP-042.T2 — Execute IT controls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MP-042.4  </w:t>
      </w:r>
      <w:r>
        <w:rPr>
          <w:b/>
          <w:i w:val="false"/>
          <w:color w:val="123A5F"/>
          <w:sz w:val="16"/>
        </w:rPr>
        <w:t>Monitor IT controls</w:t>
      </w:r>
      <w:r>
        <w:rPr>
          <w:b w:val="false"/>
          <w:i w:val="false"/>
          <w:color w:val="5A6B7B"/>
          <w:sz w:val="15"/>
        </w:rPr>
        <w:t xml:space="preserve">  (IT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(Control inventory);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(Control inventory);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MP-042.5  </w:t>
      </w:r>
      <w:r>
        <w:rPr>
          <w:b/>
          <w:i w:val="false"/>
          <w:color w:val="123A5F"/>
          <w:sz w:val="16"/>
        </w:rPr>
        <w:t>Manage IT controls incidents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88"/>
        <w:gridCol w:w="1724"/>
        <w:gridCol w:w="1079"/>
      </w:tblGrid>
      <w:tr>
        <w:trPr>
          <w:tblHeader w:val="true"/>
          <w:cantSplit w:val="true"/>
        </w:trPr>
        <w:tc>
          <w:tcPr>
            <w:tcW w:w="74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7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4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IT controls incidents carried out on core delivery process; Control inventory updated.</w:t>
            </w:r>
          </w:p>
        </w:tc>
        <w:tc>
          <w:tcPr>
            <w:tcW w:w="17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Monitor IT controls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MP-042.6  </w:t>
      </w:r>
      <w:r>
        <w:rPr>
          <w:b/>
          <w:i w:val="false"/>
          <w:color w:val="123A5F"/>
          <w:sz w:val="16"/>
        </w:rPr>
        <w:t>Conduct IT controls audits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88"/>
        <w:gridCol w:w="1724"/>
        <w:gridCol w:w="1079"/>
      </w:tblGrid>
      <w:tr>
        <w:trPr>
          <w:tblHeader w:val="true"/>
          <w:cantSplit w:val="true"/>
        </w:trPr>
        <w:tc>
          <w:tcPr>
            <w:tcW w:w="74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7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4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IT controls audits carried out on core delivery process; Control inventory updated.</w:t>
            </w:r>
          </w:p>
        </w:tc>
        <w:tc>
          <w:tcPr>
            <w:tcW w:w="17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Monitor IT controls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MP-042.T3 — Verify, record and close IT controls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MP-042.7  </w:t>
      </w:r>
      <w:r>
        <w:rPr>
          <w:b/>
          <w:i w:val="false"/>
          <w:color w:val="123A5F"/>
          <w:sz w:val="16"/>
        </w:rPr>
        <w:t>Remediate IT controls</w:t>
      </w:r>
      <w:r>
        <w:rPr>
          <w:b w:val="false"/>
          <w:i w:val="false"/>
          <w:color w:val="5A6B7B"/>
          <w:sz w:val="15"/>
        </w:rPr>
        <w:t xml:space="preserve">  (IT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31"/>
        <w:gridCol w:w="2338"/>
        <w:gridCol w:w="2222"/>
      </w:tblGrid>
      <w:tr>
        <w:trPr>
          <w:tblHeader w:val="true"/>
          <w:cantSplit w:val="true"/>
        </w:trPr>
        <w:tc>
          <w:tcPr>
            <w:tcW w:w="57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2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7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inventory updated: specification not met.</w:t>
            </w:r>
          </w:p>
        </w:tc>
        <w:tc>
          <w:tcPr>
            <w:tcW w:w="2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Change in regulation</w:t>
            </w:r>
          </w:p>
        </w:tc>
        <w:tc>
          <w:tcPr>
            <w:tcW w:w="22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Monitor IT controls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MP-042.8  </w:t>
      </w:r>
      <w:r>
        <w:rPr>
          <w:b/>
          <w:i w:val="false"/>
          <w:color w:val="123A5F"/>
          <w:sz w:val="16"/>
        </w:rPr>
        <w:t>Report on IT controls status</w:t>
      </w:r>
      <w:r>
        <w:rPr>
          <w:b w:val="false"/>
          <w:i w:val="false"/>
          <w:color w:val="5A6B7B"/>
          <w:sz w:val="15"/>
        </w:rPr>
        <w:t xml:space="preserve">  (IT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12"/>
        <w:gridCol w:w="671"/>
        <w:gridCol w:w="1000"/>
        <w:gridCol w:w="6762"/>
        <w:gridCol w:w="1146"/>
      </w:tblGrid>
      <w:tr>
        <w:trPr>
          <w:tblHeader w:val="true"/>
          <w:cantSplit w:val="true"/>
        </w:trPr>
        <w:tc>
          <w:tcPr>
            <w:tcW w:w="7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10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7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7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6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10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2026-02-12</w:t>
            </w:r>
          </w:p>
        </w:tc>
        <w:tc>
          <w:tcPr>
            <w:tcW w:w="67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inventory: what changes for you and what to do by 2026-02-26.</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IT Manager</w:t>
            </w:r>
          </w:p>
        </w:tc>
      </w:tr>
      <w:tr>
        <w:trPr>
          <w:cantSplit w:val="true"/>
        </w:trPr>
        <w:tc>
          <w:tcPr>
            <w:tcW w:w="7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Board</w:t>
            </w:r>
          </w:p>
        </w:tc>
        <w:tc>
          <w:tcPr>
            <w:tcW w:w="6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10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2026-02-14</w:t>
            </w:r>
          </w:p>
        </w:tc>
        <w:tc>
          <w:tcPr>
            <w:tcW w:w="67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 assessments: what changes for you and what to do by 2026-02-26.</w:t>
            </w:r>
          </w:p>
        </w:tc>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IT Manager</w:t>
            </w:r>
          </w:p>
        </w:tc>
      </w:tr>
    </w:tbl>
    <w:p>
      <w:pPr>
        <w:pStyle w:val="Heading3"/>
        <w:rPr/>
      </w:pPr>
      <w:r>
        <w:rPr/>
        <w:t>UMS046 (MP-043) — Personal Data Protection Management</w:t>
      </w:r>
    </w:p>
    <w:p>
      <w:pPr>
        <w:pStyle w:val="Normal"/>
        <w:keepNext w:val="false"/>
        <w:spacing w:lineRule="exact" w:line="210" w:before="0" w:after="40"/>
        <w:jc w:val="left"/>
        <w:rPr/>
      </w:pPr>
      <w:r>
        <w:rPr>
          <w:b w:val="false"/>
          <w:i/>
          <w:color w:val="2C3E50"/>
          <w:sz w:val="17"/>
        </w:rPr>
        <w:t xml:space="preserve">Maintain processing register; manage data subject requests; conduct DPIAs; monitor. </w:t>
      </w:r>
      <w:r>
        <w:rPr>
          <w:b w:val="false"/>
          <w:i w:val="false"/>
          <w:color w:val="5A6B7B"/>
          <w:sz w:val="17"/>
        </w:rPr>
        <w:t>Owner: IT Manager.</w:t>
      </w:r>
    </w:p>
    <w:p>
      <w:pPr>
        <w:pStyle w:val="Normal"/>
        <w:keepNext w:val="true"/>
        <w:spacing w:lineRule="exact" w:line="198" w:before="40" w:after="0"/>
        <w:jc w:val="left"/>
        <w:rPr/>
      </w:pPr>
      <w:r>
        <w:rPr>
          <w:b/>
          <w:i w:val="false"/>
          <w:color w:val="17A2B8"/>
          <w:sz w:val="16"/>
        </w:rPr>
        <w:t>Task MP-043.T1 — Plan and prepare personal data processing</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MP-043.1  </w:t>
      </w:r>
      <w:r>
        <w:rPr>
          <w:b/>
          <w:i w:val="false"/>
          <w:color w:val="123A5F"/>
          <w:sz w:val="16"/>
        </w:rPr>
        <w:t>Maintain personal data processing register</w:t>
      </w:r>
      <w:r>
        <w:rPr>
          <w:b w:val="false"/>
          <w:i w:val="false"/>
          <w:color w:val="5A6B7B"/>
          <w:sz w:val="15"/>
        </w:rPr>
        <w:t xml:space="preserve">  (IT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HZ-UNI-QMS-UMS046-01</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Processing register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MP-043.2  </w:t>
      </w:r>
      <w:r>
        <w:rPr>
          <w:b/>
          <w:i w:val="false"/>
          <w:color w:val="123A5F"/>
          <w:sz w:val="16"/>
        </w:rPr>
        <w:t>Manage personal data processing requests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personal data processing requests carried out on core delivery process; Processing register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MP-043.3  </w:t>
      </w:r>
      <w:r>
        <w:rPr>
          <w:b/>
          <w:i w:val="false"/>
          <w:color w:val="123A5F"/>
          <w:sz w:val="16"/>
        </w:rPr>
        <w:t>Conduct personal data processing DPIAs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personal data processing DPIAs carried out on core delivery process; Processing register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MP-043.T2 — Execute personal data processing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MP-043.4  </w:t>
      </w:r>
      <w:r>
        <w:rPr>
          <w:b/>
          <w:i w:val="false"/>
          <w:color w:val="123A5F"/>
          <w:sz w:val="16"/>
        </w:rPr>
        <w:t>Maintain personal data processing consents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Maintain personal data processing consents carried out on core delivery process; Processing register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MP-043.5  </w:t>
      </w:r>
      <w:r>
        <w:rPr>
          <w:b/>
          <w:i w:val="false"/>
          <w:color w:val="123A5F"/>
          <w:sz w:val="16"/>
        </w:rPr>
        <w:t>Monitor personal data processing transfers</w:t>
      </w:r>
      <w:r>
        <w:rPr>
          <w:b w:val="false"/>
          <w:i w:val="false"/>
          <w:color w:val="5A6B7B"/>
          <w:sz w:val="15"/>
        </w:rPr>
        <w:t xml:space="preserve">  (IT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stable, below target; action opened.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(Processing register);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(Processing register);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MP-043.6  </w:t>
      </w:r>
      <w:r>
        <w:rPr>
          <w:b/>
          <w:i w:val="false"/>
          <w:color w:val="123A5F"/>
          <w:sz w:val="16"/>
        </w:rPr>
        <w:t>Detect and report personal data processing breaches</w:t>
      </w:r>
      <w:r>
        <w:rPr>
          <w:b w:val="false"/>
          <w:i w:val="false"/>
          <w:color w:val="5A6B7B"/>
          <w:sz w:val="15"/>
        </w:rPr>
        <w:t xml:space="preserve">  (IT Manager · Register items)</w:t>
      </w:r>
      <w:r>
        <w:rPr>
          <w:b/>
          <w:i w:val="false"/>
          <w:color w:val="17A2B8"/>
          <w:sz w:val="15"/>
        </w:rPr>
        <w:t xml:space="preserve">  What to type ▾</w:t>
      </w:r>
      <w:r>
        <w:rPr>
          <w:b/>
          <w:i w:val="false"/>
          <w:color w:val="123A5F"/>
          <w:sz w:val="15"/>
        </w:rPr>
        <w:t xml:space="preserve">  And report personal data processing breaches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676"/>
        <w:gridCol w:w="3563"/>
        <w:gridCol w:w="743"/>
        <w:gridCol w:w="2474"/>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And report personal data processing breaches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5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Processing register</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5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Processing register;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Dec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DPIA reports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5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DPIA reports;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Management review minutes, Dec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Consent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5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Processing register;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Nov 2025</w:t>
            </w:r>
          </w:p>
        </w:tc>
      </w:tr>
    </w:tbl>
    <w:p>
      <w:pPr>
        <w:pStyle w:val="Normal"/>
        <w:keepNext w:val="true"/>
        <w:spacing w:lineRule="exact" w:line="198" w:before="40" w:after="0"/>
        <w:jc w:val="left"/>
        <w:rPr/>
      </w:pPr>
      <w:r>
        <w:rPr>
          <w:b/>
          <w:i w:val="false"/>
          <w:color w:val="17A2B8"/>
          <w:sz w:val="16"/>
        </w:rPr>
        <w:t>Task MP-043.T3 — Verify, record and close personal data processing</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MP-043.7  </w:t>
      </w:r>
      <w:r>
        <w:rPr>
          <w:b/>
          <w:i w:val="false"/>
          <w:color w:val="123A5F"/>
          <w:sz w:val="16"/>
        </w:rPr>
        <w:t>Manage personal data processing retention</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personal data processing retention carried out on core delivery process; Processing register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MP-043.8  </w:t>
      </w:r>
      <w:r>
        <w:rPr>
          <w:b/>
          <w:i w:val="false"/>
          <w:color w:val="123A5F"/>
          <w:sz w:val="16"/>
        </w:rPr>
        <w:t>Train staff on personal data processing</w:t>
      </w:r>
      <w:r>
        <w:rPr>
          <w:b w:val="false"/>
          <w:i w:val="false"/>
          <w:color w:val="5A6B7B"/>
          <w:sz w:val="15"/>
        </w:rPr>
        <w:t xml:space="preserve">  (IT Manager · Training)</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44"/>
        <w:gridCol w:w="928"/>
        <w:gridCol w:w="1580"/>
        <w:gridCol w:w="944"/>
        <w:gridCol w:w="2215"/>
        <w:gridCol w:w="1279"/>
      </w:tblGrid>
      <w:tr>
        <w:trPr>
          <w:tblHeader w:val="true"/>
          <w:cantSplit w:val="true"/>
        </w:trPr>
        <w:tc>
          <w:tcPr>
            <w:tcW w:w="33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9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5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Units trained</w:t>
            </w:r>
          </w:p>
        </w:tc>
        <w:tc>
          <w:tcPr>
            <w:tcW w:w="9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evaluation method</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w:t>
            </w:r>
          </w:p>
        </w:tc>
      </w:tr>
      <w:tr>
        <w:trPr>
          <w:cantSplit w:val="true"/>
        </w:trPr>
        <w:tc>
          <w:tcPr>
            <w:tcW w:w="33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Train staff on personal data processing — practice session</w:t>
            </w:r>
          </w:p>
        </w:tc>
        <w:tc>
          <w:tcPr>
            <w:tcW w:w="9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2026-02-15</w:t>
            </w:r>
          </w:p>
        </w:tc>
        <w:tc>
          <w:tcPr>
            <w:tcW w:w="15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Information Technology</w:t>
            </w:r>
          </w:p>
        </w:tc>
        <w:tc>
          <w:tcPr>
            <w:tcW w:w="9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24</w:t>
            </w:r>
          </w:p>
        </w:tc>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Quiz</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MP-043.9  </w:t>
      </w:r>
      <w:r>
        <w:rPr>
          <w:b/>
          <w:i w:val="false"/>
          <w:color w:val="123A5F"/>
          <w:sz w:val="16"/>
        </w:rPr>
        <w:t>Report on personal data processing status</w:t>
      </w:r>
      <w:r>
        <w:rPr>
          <w:b w:val="false"/>
          <w:i w:val="false"/>
          <w:color w:val="5A6B7B"/>
          <w:sz w:val="15"/>
        </w:rPr>
        <w:t xml:space="preserve">  (IT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05"/>
        <w:gridCol w:w="736"/>
        <w:gridCol w:w="991"/>
        <w:gridCol w:w="6713"/>
        <w:gridCol w:w="1146"/>
      </w:tblGrid>
      <w:tr>
        <w:trPr>
          <w:tblHeader w:val="true"/>
          <w:cantSplit w:val="true"/>
        </w:trPr>
        <w:tc>
          <w:tcPr>
            <w:tcW w:w="7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7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9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7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7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7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9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2026-02-20</w:t>
            </w:r>
          </w:p>
        </w:tc>
        <w:tc>
          <w:tcPr>
            <w:tcW w:w="6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Processing register: what changes for you and what to do by 2026-03-06.</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IT Manager</w:t>
            </w:r>
          </w:p>
        </w:tc>
      </w:tr>
      <w:tr>
        <w:trPr>
          <w:cantSplit w:val="true"/>
        </w:trPr>
        <w:tc>
          <w:tcPr>
            <w:tcW w:w="7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Board</w:t>
            </w:r>
          </w:p>
        </w:tc>
        <w:tc>
          <w:tcPr>
            <w:tcW w:w="7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9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2026-02-22</w:t>
            </w:r>
          </w:p>
        </w:tc>
        <w:tc>
          <w:tcPr>
            <w:tcW w:w="6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DPIA reports: what changes for you and what to do by 2026-03-06.</w:t>
            </w:r>
          </w:p>
        </w:tc>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IT Manager</w:t>
            </w:r>
          </w:p>
        </w:tc>
      </w:tr>
    </w:tbl>
    <w:p>
      <w:pPr>
        <w:pStyle w:val="Heading3"/>
        <w:rPr/>
      </w:pPr>
      <w:r>
        <w:rPr/>
        <w:t>UMS049 (MP-045) — Access, Security, and Role Governance</w:t>
      </w:r>
    </w:p>
    <w:p>
      <w:pPr>
        <w:pStyle w:val="Normal"/>
        <w:keepNext w:val="false"/>
        <w:spacing w:lineRule="exact" w:line="210" w:before="0" w:after="40"/>
        <w:jc w:val="left"/>
        <w:rPr/>
      </w:pPr>
      <w:r>
        <w:rPr>
          <w:b w:val="false"/>
          <w:i/>
          <w:color w:val="2C3E50"/>
          <w:sz w:val="17"/>
        </w:rPr>
        <w:t xml:space="preserve">Define RBAC; assign roles/SoD; process access requests; monitor. </w:t>
      </w:r>
      <w:r>
        <w:rPr>
          <w:b w:val="false"/>
          <w:i w:val="false"/>
          <w:color w:val="5A6B7B"/>
          <w:sz w:val="17"/>
        </w:rPr>
        <w:t>Owner: Tenant Administrator.</w:t>
      </w:r>
    </w:p>
    <w:p>
      <w:pPr>
        <w:pStyle w:val="Normal"/>
        <w:keepNext w:val="true"/>
        <w:spacing w:lineRule="exact" w:line="198" w:before="40" w:after="0"/>
        <w:jc w:val="left"/>
        <w:rPr/>
      </w:pPr>
      <w:r>
        <w:rPr>
          <w:b/>
          <w:i w:val="false"/>
          <w:color w:val="17A2B8"/>
          <w:sz w:val="16"/>
        </w:rPr>
        <w:t>Task MP-045.T1 — Plan and prepare access rights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MP-045.1  </w:t>
      </w:r>
      <w:r>
        <w:rPr>
          <w:b/>
          <w:i w:val="false"/>
          <w:color w:val="123A5F"/>
          <w:sz w:val="16"/>
        </w:rPr>
        <w:t>Define access rights RBAC</w:t>
      </w:r>
      <w:r>
        <w:rPr>
          <w:b w:val="false"/>
          <w:i w:val="false"/>
          <w:color w:val="5A6B7B"/>
          <w:sz w:val="15"/>
        </w:rPr>
        <w:t xml:space="preserve">  (Tenant Administrator · Register items)</w:t>
      </w:r>
      <w:r>
        <w:rPr>
          <w:b/>
          <w:i w:val="false"/>
          <w:color w:val="17A2B8"/>
          <w:sz w:val="15"/>
        </w:rPr>
        <w:t xml:space="preserve">  What to type ▾</w:t>
      </w:r>
      <w:r>
        <w:rPr>
          <w:b/>
          <w:i w:val="false"/>
          <w:color w:val="123A5F"/>
          <w:sz w:val="15"/>
        </w:rPr>
        <w:t xml:space="preserve">  Access rights RBAC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676"/>
        <w:gridCol w:w="4621"/>
        <w:gridCol w:w="743"/>
        <w:gridCol w:w="2905"/>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Access rights RBAC</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6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9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RBAC policies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RBAC policies; followed by Tenant Administrator.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9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Feb 2026</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Role assignments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6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Role assignments; followed by Tenant Administrator.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9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Jan 2026</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Access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RBAC policies; followed by Tenant Administrator.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9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Jan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MP-045.2  </w:t>
      </w:r>
      <w:r>
        <w:rPr>
          <w:b/>
          <w:i w:val="false"/>
          <w:color w:val="123A5F"/>
          <w:sz w:val="16"/>
        </w:rPr>
        <w:t>Assign access rights roles</w:t>
      </w:r>
      <w:r>
        <w:rPr>
          <w:b w:val="false"/>
          <w:i w:val="false"/>
          <w:color w:val="5A6B7B"/>
          <w:sz w:val="15"/>
        </w:rPr>
        <w:t xml:space="preserve">  (Tenant Administrator · Assignment)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811"/>
        <w:gridCol w:w="2287"/>
        <w:gridCol w:w="4193"/>
      </w:tblGrid>
      <w:tr>
        <w:trPr>
          <w:tblHeader w:val="true"/>
          <w:cantSplit w:val="true"/>
        </w:trPr>
        <w:tc>
          <w:tcPr>
            <w:tcW w:w="3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Role</w:t>
            </w:r>
          </w:p>
        </w:tc>
        <w:tc>
          <w:tcPr>
            <w:tcW w:w="22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 (from the OBS)</w:t>
            </w:r>
          </w:p>
        </w:tc>
        <w:tc>
          <w:tcPr>
            <w:tcW w:w="4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covered</w:t>
            </w:r>
          </w:p>
        </w:tc>
      </w:tr>
      <w:tr>
        <w:trPr>
          <w:cantSplit w:val="true"/>
        </w:trPr>
        <w:tc>
          <w:tcPr>
            <w:tcW w:w="3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Tenant Administrator</w:t>
            </w:r>
          </w:p>
        </w:tc>
        <w:tc>
          <w:tcPr>
            <w:tcW w:w="22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Hind Berrada</w:t>
            </w:r>
          </w:p>
        </w:tc>
        <w:tc>
          <w:tcPr>
            <w:tcW w:w="4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Information Technology</w:t>
            </w:r>
          </w:p>
        </w:tc>
      </w:tr>
    </w:tbl>
    <w:p>
      <w:pPr>
        <w:pStyle w:val="Normal"/>
        <w:keepNext w:val="true"/>
        <w:spacing w:lineRule="exact" w:line="186" w:before="30" w:after="10"/>
        <w:ind w:left="255"/>
        <w:jc w:val="left"/>
        <w:rPr/>
      </w:pPr>
      <w:r>
        <w:rPr>
          <w:b/>
          <w:i w:val="false"/>
          <w:color w:val="123A5F"/>
          <w:sz w:val="15"/>
        </w:rPr>
        <w:t>RACSI of the macro process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08"/>
        <w:gridCol w:w="1490"/>
        <w:gridCol w:w="1624"/>
        <w:gridCol w:w="2573"/>
        <w:gridCol w:w="1896"/>
      </w:tblGrid>
      <w:tr>
        <w:trPr>
          <w:tblHeader w:val="true"/>
          <w:cantSplit w:val="true"/>
        </w:trPr>
        <w:tc>
          <w:tcPr>
            <w:tcW w:w="27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4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16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5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8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7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Tenant Administrator</w:t>
            </w:r>
          </w:p>
        </w:tc>
        <w:tc>
          <w:tcPr>
            <w:tcW w:w="14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16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c>
          <w:tcPr>
            <w:tcW w:w="25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1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MP-045.3  </w:t>
      </w:r>
      <w:r>
        <w:rPr>
          <w:b/>
          <w:i w:val="false"/>
          <w:color w:val="123A5F"/>
          <w:sz w:val="16"/>
        </w:rPr>
        <w:t>Define access rights SoD</w:t>
      </w:r>
      <w:r>
        <w:rPr>
          <w:b w:val="false"/>
          <w:i w:val="false"/>
          <w:color w:val="5A6B7B"/>
          <w:sz w:val="15"/>
        </w:rPr>
        <w:t xml:space="preserve">  (Tenant Administrator · Register items)</w:t>
      </w:r>
      <w:r>
        <w:rPr>
          <w:b/>
          <w:i w:val="false"/>
          <w:color w:val="17A2B8"/>
          <w:sz w:val="15"/>
        </w:rPr>
        <w:t xml:space="preserve">  What to type ▾</w:t>
      </w:r>
      <w:r>
        <w:rPr>
          <w:b/>
          <w:i w:val="false"/>
          <w:color w:val="123A5F"/>
          <w:sz w:val="15"/>
        </w:rPr>
        <w:t xml:space="preserve">  Access rights SoD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676"/>
        <w:gridCol w:w="4478"/>
        <w:gridCol w:w="743"/>
        <w:gridCol w:w="3115"/>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Access rights SoD</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31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RBAC policies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RBAC policies; followed by Tenant Administrator.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31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Jan 2026</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Role assignments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4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Role assignments; followed by Tenant Administrator.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31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Jan 2026</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Access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RBAC policies; followed by Tenant Administrator.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31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Dec 2025</w:t>
            </w:r>
          </w:p>
        </w:tc>
      </w:tr>
    </w:tbl>
    <w:p>
      <w:pPr>
        <w:pStyle w:val="Normal"/>
        <w:keepNext w:val="true"/>
        <w:spacing w:lineRule="exact" w:line="198" w:before="40" w:after="0"/>
        <w:jc w:val="left"/>
        <w:rPr/>
      </w:pPr>
      <w:r>
        <w:rPr>
          <w:b/>
          <w:i w:val="false"/>
          <w:color w:val="17A2B8"/>
          <w:sz w:val="16"/>
        </w:rPr>
        <w:t>Task MP-045.T2 — Execute access rights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MP-045.4  </w:t>
      </w:r>
      <w:r>
        <w:rPr>
          <w:b/>
          <w:i w:val="false"/>
          <w:color w:val="123A5F"/>
          <w:sz w:val="16"/>
        </w:rPr>
        <w:t>Process access rights requests</w:t>
      </w:r>
      <w:r>
        <w:rPr>
          <w:b w:val="false"/>
          <w:i w:val="false"/>
          <w:color w:val="5A6B7B"/>
          <w:sz w:val="15"/>
        </w:rPr>
        <w:t xml:space="preserve">  (Tenant Administrator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access rights requests carried out on core delivery process; RBAC policies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MP-045.5  </w:t>
      </w:r>
      <w:r>
        <w:rPr>
          <w:b/>
          <w:i w:val="false"/>
          <w:color w:val="123A5F"/>
          <w:sz w:val="16"/>
        </w:rPr>
        <w:t>Conduct access rights recertification</w:t>
      </w:r>
      <w:r>
        <w:rPr>
          <w:b w:val="false"/>
          <w:i w:val="false"/>
          <w:color w:val="5A6B7B"/>
          <w:sz w:val="15"/>
        </w:rPr>
        <w:t xml:space="preserve">  (Tenant Administrator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access rights recertification carried out on core delivery process; RBAC policies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MP-045.6  </w:t>
      </w:r>
      <w:r>
        <w:rPr>
          <w:b/>
          <w:i w:val="false"/>
          <w:color w:val="123A5F"/>
          <w:sz w:val="16"/>
        </w:rPr>
        <w:t>Monitor access rights privileged</w:t>
      </w:r>
      <w:r>
        <w:rPr>
          <w:b w:val="false"/>
          <w:i w:val="false"/>
          <w:color w:val="5A6B7B"/>
          <w:sz w:val="15"/>
        </w:rPr>
        <w:t xml:space="preserve">  (Tenant Administrator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stable, below target; action opened. Next analysis at the performance review.</w:t>
            </w:r>
          </w:p>
        </w:tc>
      </w:tr>
    </w:tbl>
    <w:p>
      <w:pPr>
        <w:pStyle w:val="Normal"/>
        <w:keepNext w:val="true"/>
        <w:spacing w:lineRule="exact" w:line="186" w:before="30" w:after="10"/>
        <w:ind w:left="255"/>
        <w:jc w:val="left"/>
        <w:rPr/>
      </w:pPr>
      <w:r>
        <w:rPr>
          <w:b/>
          <w:i w:val="false"/>
          <w:color w:val="123A5F"/>
          <w:sz w:val="15"/>
        </w:rPr>
        <w:t>Indicators measured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08"/>
        <w:gridCol w:w="5962"/>
        <w:gridCol w:w="1077"/>
        <w:gridCol w:w="543"/>
      </w:tblGrid>
      <w:tr>
        <w:trPr>
          <w:tblHeader w:val="true"/>
          <w:cantSplit w:val="true"/>
        </w:trPr>
        <w:tc>
          <w:tcPr>
            <w:tcW w:w="27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59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7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KPI-12 — Access recertification completion</w:t>
            </w:r>
          </w:p>
        </w:tc>
        <w:tc>
          <w:tcPr>
            <w:tcW w:w="5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Access recertification completion measures the result of this macro process (RBAC policies); it is the KPI its owner reviews at each Monthly review.</w:t>
            </w:r>
          </w:p>
        </w:tc>
        <w:tc>
          <w:tcPr>
            <w:tcW w:w="1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94.5</w:t>
            </w:r>
          </w:p>
        </w:tc>
        <w:tc>
          <w:tcPr>
            <w:tcW w:w="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MP-045.T3 — Verify, record and close access rights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MP-045.7  </w:t>
      </w:r>
      <w:r>
        <w:rPr>
          <w:b/>
          <w:i w:val="false"/>
          <w:color w:val="123A5F"/>
          <w:sz w:val="16"/>
        </w:rPr>
        <w:t>Remediate access rights SoD</w:t>
      </w:r>
      <w:r>
        <w:rPr>
          <w:b w:val="false"/>
          <w:i w:val="false"/>
          <w:color w:val="5A6B7B"/>
          <w:sz w:val="15"/>
        </w:rPr>
        <w:t xml:space="preserve">  (Tenant Administrator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141"/>
        <w:gridCol w:w="2135"/>
        <w:gridCol w:w="2015"/>
      </w:tblGrid>
      <w:tr>
        <w:trPr>
          <w:tblHeader w:val="true"/>
          <w:cantSplit w:val="true"/>
        </w:trPr>
        <w:tc>
          <w:tcPr>
            <w:tcW w:w="61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1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61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RBAC policies updated: Use of an obsolete document version.</w:t>
            </w:r>
          </w:p>
        </w:tc>
        <w:tc>
          <w:tcPr>
            <w:tcW w:w="21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Change in regulation</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MP-045.8  </w:t>
      </w:r>
      <w:r>
        <w:rPr>
          <w:b/>
          <w:i w:val="false"/>
          <w:color w:val="123A5F"/>
          <w:sz w:val="16"/>
        </w:rPr>
        <w:t>Maintain access rights trails</w:t>
      </w:r>
      <w:r>
        <w:rPr>
          <w:b w:val="false"/>
          <w:i w:val="false"/>
          <w:color w:val="5A6B7B"/>
          <w:sz w:val="15"/>
        </w:rPr>
        <w:t xml:space="preserve">  (Tenant Administrator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HZ-UNI-QMS-UMS049-08</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RBAC policies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Heading3"/>
        <w:rPr/>
      </w:pPr>
      <w:r>
        <w:rPr/>
        <w:t>UMS051 (MP-046) — Application and Interface Repository</w:t>
      </w:r>
    </w:p>
    <w:p>
      <w:pPr>
        <w:pStyle w:val="Normal"/>
        <w:keepNext w:val="false"/>
        <w:spacing w:lineRule="exact" w:line="210" w:before="0" w:after="40"/>
        <w:jc w:val="left"/>
        <w:rPr/>
      </w:pPr>
      <w:r>
        <w:rPr>
          <w:b w:val="false"/>
          <w:i/>
          <w:color w:val="2C3E50"/>
          <w:sz w:val="17"/>
        </w:rPr>
        <w:t xml:space="preserve">Identify applications/owners; document lifecycle; map interfaces; maintain schemas. </w:t>
      </w:r>
      <w:r>
        <w:rPr>
          <w:b w:val="false"/>
          <w:i w:val="false"/>
          <w:color w:val="5A6B7B"/>
          <w:sz w:val="17"/>
        </w:rPr>
        <w:t>Owner: IT Manager.</w:t>
      </w:r>
    </w:p>
    <w:p>
      <w:pPr>
        <w:pStyle w:val="Normal"/>
        <w:keepNext w:val="true"/>
        <w:spacing w:lineRule="exact" w:line="198" w:before="40" w:after="0"/>
        <w:jc w:val="left"/>
        <w:rPr/>
      </w:pPr>
      <w:r>
        <w:rPr>
          <w:b/>
          <w:i w:val="false"/>
          <w:color w:val="17A2B8"/>
          <w:sz w:val="16"/>
        </w:rPr>
        <w:t>Task MP-046.T1 — Plan and prepare application repository</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MP-046.1  </w:t>
      </w:r>
      <w:r>
        <w:rPr>
          <w:b/>
          <w:i w:val="false"/>
          <w:color w:val="123A5F"/>
          <w:sz w:val="16"/>
        </w:rPr>
        <w:t>Identify application repository apps/owners</w:t>
      </w:r>
      <w:r>
        <w:rPr>
          <w:b w:val="false"/>
          <w:i w:val="false"/>
          <w:color w:val="5A6B7B"/>
          <w:sz w:val="15"/>
        </w:rPr>
        <w:t xml:space="preserve">  (IT Manager · Register items)</w:t>
      </w:r>
      <w:r>
        <w:rPr>
          <w:b/>
          <w:i w:val="false"/>
          <w:color w:val="17A2B8"/>
          <w:sz w:val="15"/>
        </w:rPr>
        <w:t xml:space="preserve">  What to type ▾</w:t>
      </w:r>
      <w:r>
        <w:rPr>
          <w:b/>
          <w:i w:val="false"/>
          <w:color w:val="123A5F"/>
          <w:sz w:val="15"/>
        </w:rPr>
        <w:t xml:space="preserve">  Application repository apps/owners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16"/>
        <w:gridCol w:w="676"/>
        <w:gridCol w:w="3637"/>
        <w:gridCol w:w="743"/>
        <w:gridCol w:w="2819"/>
      </w:tblGrid>
      <w:tr>
        <w:trPr>
          <w:tblHeader w:val="true"/>
          <w:cantSplit w:val="true"/>
        </w:trPr>
        <w:tc>
          <w:tcPr>
            <w:tcW w:w="24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Application repository apps/owners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6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8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 inventory</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6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App inventory;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Feb 2026</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Interface maps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6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Interface maps;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Jan 2026</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API specs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6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App inventory;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Jan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MP-046.2  </w:t>
      </w:r>
      <w:r>
        <w:rPr>
          <w:b/>
          <w:i w:val="false"/>
          <w:color w:val="123A5F"/>
          <w:sz w:val="16"/>
        </w:rPr>
        <w:t>Document application repository purpose</w:t>
      </w:r>
      <w:r>
        <w:rPr>
          <w:b w:val="false"/>
          <w:i w:val="false"/>
          <w:color w:val="5A6B7B"/>
          <w:sz w:val="15"/>
        </w:rPr>
        <w:t xml:space="preserve">  (IT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HZ-UNI-QMS-UMS051-02</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App inventory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MP-046.3  </w:t>
      </w:r>
      <w:r>
        <w:rPr>
          <w:b/>
          <w:i w:val="false"/>
          <w:color w:val="123A5F"/>
          <w:sz w:val="16"/>
        </w:rPr>
        <w:t>Map application repository interfaces</w:t>
      </w:r>
      <w:r>
        <w:rPr>
          <w:b w:val="false"/>
          <w:i w:val="false"/>
          <w:color w:val="5A6B7B"/>
          <w:sz w:val="15"/>
        </w:rPr>
        <w:t xml:space="preserve">  (IT Manager · Register items)</w:t>
      </w:r>
      <w:r>
        <w:rPr>
          <w:b/>
          <w:i w:val="false"/>
          <w:color w:val="17A2B8"/>
          <w:sz w:val="15"/>
        </w:rPr>
        <w:t xml:space="preserve">  What to type ▾</w:t>
      </w:r>
      <w:r>
        <w:rPr>
          <w:b/>
          <w:i w:val="false"/>
          <w:color w:val="123A5F"/>
          <w:sz w:val="15"/>
        </w:rPr>
        <w:t xml:space="preserve">  Application repository interfaces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49"/>
        <w:gridCol w:w="676"/>
        <w:gridCol w:w="3527"/>
        <w:gridCol w:w="743"/>
        <w:gridCol w:w="2996"/>
      </w:tblGrid>
      <w:tr>
        <w:trPr>
          <w:tblHeader w:val="true"/>
          <w:cantSplit w:val="true"/>
        </w:trPr>
        <w:tc>
          <w:tcPr>
            <w:tcW w:w="23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Application repository interfaces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5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 inventory</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5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App inventory;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Jan 2026</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Interface maps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5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Interface maps;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Jan 2026</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API specs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5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App inventory;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Dec 2025</w:t>
            </w:r>
          </w:p>
        </w:tc>
      </w:tr>
    </w:tbl>
    <w:p>
      <w:pPr>
        <w:pStyle w:val="Normal"/>
        <w:keepNext w:val="true"/>
        <w:spacing w:lineRule="exact" w:line="198" w:before="40" w:after="0"/>
        <w:jc w:val="left"/>
        <w:rPr/>
      </w:pPr>
      <w:r>
        <w:rPr>
          <w:b/>
          <w:i w:val="false"/>
          <w:color w:val="17A2B8"/>
          <w:sz w:val="16"/>
        </w:rPr>
        <w:t>Task MP-046.T2 — Execute application repository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MP-046.4  </w:t>
      </w:r>
      <w:r>
        <w:rPr>
          <w:b/>
          <w:i w:val="false"/>
          <w:color w:val="123A5F"/>
          <w:sz w:val="16"/>
        </w:rPr>
        <w:t>Define application repository APIs</w:t>
      </w:r>
      <w:r>
        <w:rPr>
          <w:b w:val="false"/>
          <w:i w:val="false"/>
          <w:color w:val="5A6B7B"/>
          <w:sz w:val="15"/>
        </w:rPr>
        <w:t xml:space="preserve">  (IT Manager · Register items)</w:t>
      </w:r>
      <w:r>
        <w:rPr>
          <w:b/>
          <w:i w:val="false"/>
          <w:color w:val="17A2B8"/>
          <w:sz w:val="15"/>
        </w:rPr>
        <w:t xml:space="preserve">  What to type ▾</w:t>
      </w:r>
      <w:r>
        <w:rPr>
          <w:b/>
          <w:i w:val="false"/>
          <w:color w:val="123A5F"/>
          <w:sz w:val="15"/>
        </w:rPr>
        <w:t xml:space="preserve">  Application repository APIs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48"/>
        <w:gridCol w:w="677"/>
        <w:gridCol w:w="3777"/>
        <w:gridCol w:w="743"/>
        <w:gridCol w:w="3146"/>
      </w:tblGrid>
      <w:tr>
        <w:trPr>
          <w:tblHeader w:val="true"/>
          <w:cantSplit w:val="true"/>
        </w:trPr>
        <w:tc>
          <w:tcPr>
            <w:tcW w:w="1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Application repository APIs</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7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3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 inventory</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App inventory;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3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Jan 2026</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Interface maps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7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Interface maps;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3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Jan 2026</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API specs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App inventory;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3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Dec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MP-046.5  </w:t>
      </w:r>
      <w:r>
        <w:rPr>
          <w:b/>
          <w:i w:val="false"/>
          <w:color w:val="123A5F"/>
          <w:sz w:val="16"/>
        </w:rPr>
        <w:t>Maintain application repository schemas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Maintain application repository schemas carried out on core delivery process; App inventory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MP-046.6  </w:t>
      </w:r>
      <w:r>
        <w:rPr>
          <w:b/>
          <w:i w:val="false"/>
          <w:color w:val="123A5F"/>
          <w:sz w:val="16"/>
        </w:rPr>
        <w:t>Assess application repository obsolescence</w:t>
      </w:r>
      <w:r>
        <w:rPr>
          <w:b w:val="false"/>
          <w:i w:val="false"/>
          <w:color w:val="5A6B7B"/>
          <w:sz w:val="15"/>
        </w:rPr>
        <w:t xml:space="preserve">  (IT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28"/>
        <w:gridCol w:w="810"/>
        <w:gridCol w:w="876"/>
        <w:gridCol w:w="5376"/>
      </w:tblGrid>
      <w:tr>
        <w:trPr>
          <w:tblHeader w:val="true"/>
          <w:cantSplit w:val="true"/>
        </w:trPr>
        <w:tc>
          <w:tcPr>
            <w:tcW w:w="32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 inventory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App inventory reviewed on 2026-02-15; 2 gaps corrected.</w:t>
            </w:r>
          </w:p>
        </w:tc>
      </w:tr>
      <w:tr>
        <w:trPr>
          <w:cantSplit w:val="true"/>
        </w:trPr>
        <w:tc>
          <w:tcPr>
            <w:tcW w:w="32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2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Interface maps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Interface maps.</w:t>
            </w:r>
          </w:p>
        </w:tc>
      </w:tr>
      <w:tr>
        <w:trPr>
          <w:cantSplit w:val="true"/>
        </w:trPr>
        <w:tc>
          <w:tcPr>
            <w:tcW w:w="32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MP-046.T3 — Verify, record and close application repository</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MP-046.7  </w:t>
      </w:r>
      <w:r>
        <w:rPr>
          <w:b/>
          <w:i w:val="false"/>
          <w:color w:val="123A5F"/>
          <w:sz w:val="16"/>
        </w:rPr>
        <w:t>Publish application repository</w:t>
      </w:r>
      <w:r>
        <w:rPr>
          <w:b w:val="false"/>
          <w:i w:val="false"/>
          <w:color w:val="5A6B7B"/>
          <w:sz w:val="15"/>
        </w:rPr>
        <w:t xml:space="preserve">  (IT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HZ-UNI-QMS-UMS051-07</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App inventory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MP-046.8  </w:t>
      </w:r>
      <w:r>
        <w:rPr>
          <w:b/>
          <w:i w:val="false"/>
          <w:color w:val="123A5F"/>
          <w:sz w:val="16"/>
        </w:rPr>
        <w:t>Update application repository</w:t>
      </w:r>
      <w:r>
        <w:rPr>
          <w:b w:val="false"/>
          <w:i w:val="false"/>
          <w:color w:val="5A6B7B"/>
          <w:sz w:val="15"/>
        </w:rPr>
        <w:t xml:space="preserve">  (IT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35"/>
        <w:gridCol w:w="3241"/>
        <w:gridCol w:w="2015"/>
      </w:tblGrid>
      <w:tr>
        <w:trPr>
          <w:tblHeader w:val="true"/>
          <w:cantSplit w:val="true"/>
        </w:trPr>
        <w:tc>
          <w:tcPr>
            <w:tcW w:w="50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32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0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App inventory updated: specification not met.</w:t>
            </w:r>
          </w:p>
        </w:tc>
        <w:tc>
          <w:tcPr>
            <w:tcW w:w="32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UMS052 (MP-047) — Technology and Architecture Lifecycle</w:t>
      </w:r>
    </w:p>
    <w:p>
      <w:pPr>
        <w:pStyle w:val="Normal"/>
        <w:keepNext w:val="false"/>
        <w:spacing w:lineRule="exact" w:line="210" w:before="0" w:after="40"/>
        <w:jc w:val="left"/>
        <w:rPr/>
      </w:pPr>
      <w:r>
        <w:rPr>
          <w:b w:val="false"/>
          <w:i/>
          <w:color w:val="2C3E50"/>
          <w:sz w:val="17"/>
        </w:rPr>
        <w:t xml:space="preserve">Define standards; evaluate new technologies; manage upgrades; monitor obsolescence. </w:t>
      </w:r>
      <w:r>
        <w:rPr>
          <w:b w:val="false"/>
          <w:i w:val="false"/>
          <w:color w:val="5A6B7B"/>
          <w:sz w:val="17"/>
        </w:rPr>
        <w:t>Owner: IT Manager.</w:t>
      </w:r>
    </w:p>
    <w:p>
      <w:pPr>
        <w:pStyle w:val="Normal"/>
        <w:keepNext w:val="true"/>
        <w:spacing w:lineRule="exact" w:line="198" w:before="40" w:after="0"/>
        <w:jc w:val="left"/>
        <w:rPr/>
      </w:pPr>
      <w:r>
        <w:rPr>
          <w:b/>
          <w:i w:val="false"/>
          <w:color w:val="17A2B8"/>
          <w:sz w:val="16"/>
        </w:rPr>
        <w:t>Task MP-047.T1 — Plan and prepare technology architecture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MP-047.1  </w:t>
      </w:r>
      <w:r>
        <w:rPr>
          <w:b/>
          <w:i w:val="false"/>
          <w:color w:val="123A5F"/>
          <w:sz w:val="16"/>
        </w:rPr>
        <w:t>Define technology architecture standards</w:t>
      </w:r>
      <w:r>
        <w:rPr>
          <w:b w:val="false"/>
          <w:i w:val="false"/>
          <w:color w:val="5A6B7B"/>
          <w:sz w:val="15"/>
        </w:rPr>
        <w:t xml:space="preserve">  (IT Manager · Register items)</w:t>
      </w:r>
      <w:r>
        <w:rPr>
          <w:b/>
          <w:i w:val="false"/>
          <w:color w:val="17A2B8"/>
          <w:sz w:val="15"/>
        </w:rPr>
        <w:t xml:space="preserve">  What to type ▾</w:t>
      </w:r>
      <w:r>
        <w:rPr>
          <w:b/>
          <w:i w:val="false"/>
          <w:color w:val="123A5F"/>
          <w:sz w:val="15"/>
        </w:rPr>
        <w:t xml:space="preserve">  Technology architecture standards identified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49"/>
        <w:gridCol w:w="1074"/>
        <w:gridCol w:w="3466"/>
        <w:gridCol w:w="743"/>
        <w:gridCol w:w="2659"/>
      </w:tblGrid>
      <w:tr>
        <w:trPr>
          <w:tblHeader w:val="true"/>
          <w:cantSplit w:val="true"/>
        </w:trPr>
        <w:tc>
          <w:tcPr>
            <w:tcW w:w="23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Technology architecture standards</w:t>
            </w:r>
          </w:p>
        </w:tc>
        <w:tc>
          <w:tcPr>
            <w:tcW w:w="10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4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10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Requirement</w:t>
            </w:r>
          </w:p>
        </w:tc>
        <w:tc>
          <w:tcPr>
            <w:tcW w:w="34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Standards;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Feb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MP-047.2  </w:t>
      </w:r>
      <w:r>
        <w:rPr>
          <w:b/>
          <w:i w:val="false"/>
          <w:color w:val="123A5F"/>
          <w:sz w:val="16"/>
        </w:rPr>
        <w:t>Evaluate technology architecture technologies</w:t>
      </w:r>
      <w:r>
        <w:rPr>
          <w:b w:val="false"/>
          <w:i w:val="false"/>
          <w:color w:val="5A6B7B"/>
          <w:sz w:val="15"/>
        </w:rPr>
        <w:t xml:space="preserve">  (IT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3.4/5.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97"/>
        <w:gridCol w:w="810"/>
        <w:gridCol w:w="878"/>
        <w:gridCol w:w="5505"/>
      </w:tblGrid>
      <w:tr>
        <w:trPr>
          <w:tblHeader w:val="true"/>
          <w:cantSplit w:val="true"/>
        </w:trPr>
        <w:tc>
          <w:tcPr>
            <w:tcW w:w="30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5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Standards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5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Standards reviewed on 2026-02-17; 2 gaps corrected.</w:t>
            </w:r>
          </w:p>
        </w:tc>
      </w:tr>
      <w:tr>
        <w:trPr>
          <w:cantSplit w:val="true"/>
        </w:trPr>
        <w:tc>
          <w:tcPr>
            <w:tcW w:w="30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5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Roadmaps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5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Roadmaps.</w:t>
            </w:r>
          </w:p>
        </w:tc>
      </w:tr>
      <w:tr>
        <w:trPr>
          <w:cantSplit w:val="true"/>
        </w:trPr>
        <w:tc>
          <w:tcPr>
            <w:tcW w:w="30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5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MP-047.3  </w:t>
      </w:r>
      <w:r>
        <w:rPr>
          <w:b/>
          <w:i w:val="false"/>
          <w:color w:val="123A5F"/>
          <w:sz w:val="16"/>
        </w:rPr>
        <w:t>Establish technology architecture roadmaps</w:t>
      </w:r>
      <w:r>
        <w:rPr>
          <w:b w:val="false"/>
          <w:i w:val="false"/>
          <w:color w:val="5A6B7B"/>
          <w:sz w:val="15"/>
        </w:rPr>
        <w:t xml:space="preserve">  (IT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84"/>
        <w:gridCol w:w="1383"/>
        <w:gridCol w:w="1258"/>
        <w:gridCol w:w="1258"/>
        <w:gridCol w:w="1108"/>
      </w:tblGrid>
      <w:tr>
        <w:trPr>
          <w:tblHeader w:val="true"/>
          <w:cantSplit w:val="true"/>
        </w:trPr>
        <w:tc>
          <w:tcPr>
            <w:tcW w:w="52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3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2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2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1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52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Manage technology architecture upgrades</w:t>
            </w:r>
          </w:p>
        </w:tc>
        <w:tc>
          <w:tcPr>
            <w:tcW w:w="13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1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2026-02-22</w:t>
            </w:r>
          </w:p>
        </w:tc>
        <w:tc>
          <w:tcPr>
            <w:tcW w:w="1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2026-03-08</w:t>
            </w:r>
          </w:p>
        </w:tc>
        <w:tc>
          <w:tcPr>
            <w:tcW w:w="11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Standards</w:t>
            </w:r>
          </w:p>
        </w:tc>
      </w:tr>
      <w:tr>
        <w:trPr>
          <w:cantSplit w:val="true"/>
        </w:trPr>
        <w:tc>
          <w:tcPr>
            <w:tcW w:w="52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Conduct technology architecture reviews</w:t>
            </w:r>
          </w:p>
        </w:tc>
        <w:tc>
          <w:tcPr>
            <w:tcW w:w="13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Mehdi Fassi</w:t>
            </w:r>
          </w:p>
        </w:tc>
        <w:tc>
          <w:tcPr>
            <w:tcW w:w="12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2026-02-27</w:t>
            </w:r>
          </w:p>
        </w:tc>
        <w:tc>
          <w:tcPr>
            <w:tcW w:w="12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2026-03-18</w:t>
            </w:r>
          </w:p>
        </w:tc>
        <w:tc>
          <w:tcPr>
            <w:tcW w:w="11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Roadmaps</w:t>
            </w:r>
          </w:p>
        </w:tc>
      </w:tr>
      <w:tr>
        <w:trPr>
          <w:cantSplit w:val="true"/>
        </w:trPr>
        <w:tc>
          <w:tcPr>
            <w:tcW w:w="52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Monitor technology architecture obsolescence</w:t>
            </w:r>
          </w:p>
        </w:tc>
        <w:tc>
          <w:tcPr>
            <w:tcW w:w="13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1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2026-03-04</w:t>
            </w:r>
          </w:p>
        </w:tc>
        <w:tc>
          <w:tcPr>
            <w:tcW w:w="1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2026-03-28</w:t>
            </w:r>
          </w:p>
        </w:tc>
        <w:tc>
          <w:tcPr>
            <w:tcW w:w="11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Standards</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MP-047.T2 — Execute technology architecture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MP-047.4  </w:t>
      </w:r>
      <w:r>
        <w:rPr>
          <w:b/>
          <w:i w:val="false"/>
          <w:color w:val="123A5F"/>
          <w:sz w:val="16"/>
        </w:rPr>
        <w:t>Manage technology architecture upgrades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40"/>
        <w:gridCol w:w="2872"/>
        <w:gridCol w:w="1079"/>
      </w:tblGrid>
      <w:tr>
        <w:trPr>
          <w:tblHeader w:val="true"/>
          <w:cantSplit w:val="true"/>
        </w:trPr>
        <w:tc>
          <w:tcPr>
            <w:tcW w:w="63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8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3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technology architecture upgrades carried out on core delivery process; Standards updated.</w:t>
            </w:r>
          </w:p>
        </w:tc>
        <w:tc>
          <w:tcPr>
            <w:tcW w:w="2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technology architecture upgrades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MP-047.5  </w:t>
      </w:r>
      <w:r>
        <w:rPr>
          <w:b/>
          <w:i w:val="false"/>
          <w:color w:val="123A5F"/>
          <w:sz w:val="16"/>
        </w:rPr>
        <w:t>Conduct technology architecture reviews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40"/>
        <w:gridCol w:w="2872"/>
        <w:gridCol w:w="1079"/>
      </w:tblGrid>
      <w:tr>
        <w:trPr>
          <w:tblHeader w:val="true"/>
          <w:cantSplit w:val="true"/>
        </w:trPr>
        <w:tc>
          <w:tcPr>
            <w:tcW w:w="63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8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3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technology architecture reviews carried out on core delivery process; Standards updated.</w:t>
            </w:r>
          </w:p>
        </w:tc>
        <w:tc>
          <w:tcPr>
            <w:tcW w:w="2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technology architecture upgrades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MP-047.6  </w:t>
      </w:r>
      <w:r>
        <w:rPr>
          <w:b/>
          <w:i w:val="false"/>
          <w:color w:val="123A5F"/>
          <w:sz w:val="16"/>
        </w:rPr>
        <w:t>Monitor technology architecture obsolescence</w:t>
      </w:r>
      <w:r>
        <w:rPr>
          <w:b w:val="false"/>
          <w:i w:val="false"/>
          <w:color w:val="5A6B7B"/>
          <w:sz w:val="15"/>
        </w:rPr>
        <w:t xml:space="preserve">  (IT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(Standards);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(Standards);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Task MP-047.T3 — Verify, record and close technology architecture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MP-047.7  </w:t>
      </w:r>
      <w:r>
        <w:rPr>
          <w:b/>
          <w:i w:val="false"/>
          <w:color w:val="123A5F"/>
          <w:sz w:val="16"/>
        </w:rPr>
        <w:t>Plan technology architecture decommissioning</w:t>
      </w:r>
      <w:r>
        <w:rPr>
          <w:b w:val="false"/>
          <w:i w:val="false"/>
          <w:color w:val="5A6B7B"/>
          <w:sz w:val="15"/>
        </w:rPr>
        <w:t xml:space="preserve">  (IT Manager · Plan)</w:t>
      </w:r>
      <w:r>
        <w:rPr>
          <w:b/>
          <w:i w:val="false"/>
          <w:color w:val="17A2B8"/>
          <w:sz w:val="15"/>
        </w:rPr>
        <w:t xml:space="preserve">  What to type ▾</w:t>
      </w:r>
      <w:r>
        <w:rPr>
          <w:b/>
          <w:i w:val="false"/>
          <w:color w:val="123A5F"/>
          <w:sz w:val="15"/>
        </w:rPr>
        <w:t xml:space="preserve">  Planned activities (become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02"/>
        <w:gridCol w:w="1510"/>
        <w:gridCol w:w="1372"/>
        <w:gridCol w:w="1373"/>
        <w:gridCol w:w="1234"/>
      </w:tblGrid>
      <w:tr>
        <w:trPr>
          <w:tblHeader w:val="true"/>
          <w:cantSplit w:val="true"/>
        </w:trPr>
        <w:tc>
          <w:tcPr>
            <w:tcW w:w="48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5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3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3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2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8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Communicate technology architecture</w:t>
            </w:r>
          </w:p>
        </w:tc>
        <w:tc>
          <w:tcPr>
            <w:tcW w:w="15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1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2026-02-23</w:t>
            </w:r>
          </w:p>
        </w:tc>
        <w:tc>
          <w:tcPr>
            <w:tcW w:w="13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2026-03-09</w:t>
            </w:r>
          </w:p>
        </w:tc>
        <w:tc>
          <w:tcPr>
            <w:tcW w:w="1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Standards</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MP-047.8  </w:t>
      </w:r>
      <w:r>
        <w:rPr>
          <w:b/>
          <w:i w:val="false"/>
          <w:color w:val="123A5F"/>
          <w:sz w:val="16"/>
        </w:rPr>
        <w:t>Communicate technology architecture</w:t>
      </w:r>
      <w:r>
        <w:rPr>
          <w:b w:val="false"/>
          <w:i w:val="false"/>
          <w:color w:val="5A6B7B"/>
          <w:sz w:val="15"/>
        </w:rPr>
        <w:t xml:space="preserve">  (IT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12"/>
        <w:gridCol w:w="732"/>
        <w:gridCol w:w="1094"/>
        <w:gridCol w:w="6607"/>
        <w:gridCol w:w="1146"/>
      </w:tblGrid>
      <w:tr>
        <w:trPr>
          <w:tblHeader w:val="true"/>
          <w:cantSplit w:val="true"/>
        </w:trPr>
        <w:tc>
          <w:tcPr>
            <w:tcW w:w="7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7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10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6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7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DSI</w:t>
            </w:r>
          </w:p>
        </w:tc>
        <w:tc>
          <w:tcPr>
            <w:tcW w:w="7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1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2026-02-25</w:t>
            </w:r>
          </w:p>
        </w:tc>
        <w:tc>
          <w:tcPr>
            <w:tcW w:w="66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Standards: what changes for you and what to do by 2026-03-11.</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IT Manager</w:t>
            </w:r>
          </w:p>
        </w:tc>
      </w:tr>
      <w:tr>
        <w:trPr>
          <w:cantSplit w:val="true"/>
        </w:trPr>
        <w:tc>
          <w:tcPr>
            <w:tcW w:w="7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IT teams</w:t>
            </w:r>
          </w:p>
        </w:tc>
        <w:tc>
          <w:tcPr>
            <w:tcW w:w="7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1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2026-02-27</w:t>
            </w:r>
          </w:p>
        </w:tc>
        <w:tc>
          <w:tcPr>
            <w:tcW w:w="66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Roadmaps: what changes for you and what to do by 2026-03-11.</w:t>
            </w:r>
          </w:p>
        </w:tc>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IT Manager</w:t>
            </w:r>
          </w:p>
        </w:tc>
      </w:tr>
    </w:tbl>
    <w:p>
      <w:pPr>
        <w:pStyle w:val="Heading3"/>
        <w:rPr/>
      </w:pPr>
      <w:r>
        <w:rPr/>
        <w:t>UMS059 (MP-048) — Tenant Sovereignty and Security Governance</w:t>
      </w:r>
    </w:p>
    <w:p>
      <w:pPr>
        <w:pStyle w:val="Normal"/>
        <w:keepNext w:val="false"/>
        <w:spacing w:lineRule="exact" w:line="210" w:before="0" w:after="40"/>
        <w:jc w:val="left"/>
        <w:rPr/>
      </w:pPr>
      <w:r>
        <w:rPr>
          <w:b w:val="false"/>
          <w:i/>
          <w:color w:val="2C3E50"/>
          <w:sz w:val="17"/>
        </w:rPr>
        <w:t xml:space="preserve">Define isolation policies; map residency; implement jurisdictional controls; audit. </w:t>
      </w:r>
      <w:r>
        <w:rPr>
          <w:b w:val="false"/>
          <w:i w:val="false"/>
          <w:color w:val="5A6B7B"/>
          <w:sz w:val="17"/>
        </w:rPr>
        <w:t>Owner: Tenant Administrator.</w:t>
      </w:r>
    </w:p>
    <w:p>
      <w:pPr>
        <w:pStyle w:val="Normal"/>
        <w:keepNext w:val="true"/>
        <w:spacing w:lineRule="exact" w:line="198" w:before="40" w:after="0"/>
        <w:jc w:val="left"/>
        <w:rPr/>
      </w:pPr>
      <w:r>
        <w:rPr>
          <w:b/>
          <w:i w:val="false"/>
          <w:color w:val="17A2B8"/>
          <w:sz w:val="16"/>
        </w:rPr>
        <w:t>Task MP-048.T1 — Plan and prepare tenant security</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MP-048.1  </w:t>
      </w:r>
      <w:r>
        <w:rPr>
          <w:b/>
          <w:i w:val="false"/>
          <w:color w:val="123A5F"/>
          <w:sz w:val="16"/>
        </w:rPr>
        <w:t>Define tenant security policies</w:t>
      </w:r>
      <w:r>
        <w:rPr>
          <w:b w:val="false"/>
          <w:i w:val="false"/>
          <w:color w:val="5A6B7B"/>
          <w:sz w:val="15"/>
        </w:rPr>
        <w:t xml:space="preserve">  (Tenant Administrator · Register items)</w:t>
      </w:r>
      <w:r>
        <w:rPr>
          <w:b/>
          <w:i w:val="false"/>
          <w:color w:val="17A2B8"/>
          <w:sz w:val="15"/>
        </w:rPr>
        <w:t xml:space="preserve">  What to type ▾</w:t>
      </w:r>
      <w:r>
        <w:rPr>
          <w:b/>
          <w:i w:val="false"/>
          <w:color w:val="123A5F"/>
          <w:sz w:val="15"/>
        </w:rPr>
        <w:t xml:space="preserve">  Tenant security policies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47"/>
        <w:gridCol w:w="676"/>
        <w:gridCol w:w="4433"/>
        <w:gridCol w:w="743"/>
        <w:gridCol w:w="2692"/>
      </w:tblGrid>
      <w:tr>
        <w:trPr>
          <w:tblHeader w:val="true"/>
          <w:cantSplit w:val="true"/>
        </w:trPr>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Tenant security policies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4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Isolation policies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Isolation policies; followed by Tenant Administrator.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Feb 2026</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Residency maps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4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Residency maps; followed by Tenant Administrator.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Feb 2026</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 certificates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Isolation policies; followed by Tenant Administrator.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Jan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MP-048.2  </w:t>
      </w:r>
      <w:r>
        <w:rPr>
          <w:b/>
          <w:i w:val="false"/>
          <w:color w:val="123A5F"/>
          <w:sz w:val="16"/>
        </w:rPr>
        <w:t>Map tenant security residency</w:t>
      </w:r>
      <w:r>
        <w:rPr>
          <w:b w:val="false"/>
          <w:i w:val="false"/>
          <w:color w:val="5A6B7B"/>
          <w:sz w:val="15"/>
        </w:rPr>
        <w:t xml:space="preserve">  (Tenant Administrator · Register items)</w:t>
      </w:r>
      <w:r>
        <w:rPr>
          <w:b/>
          <w:i w:val="false"/>
          <w:color w:val="17A2B8"/>
          <w:sz w:val="15"/>
        </w:rPr>
        <w:t xml:space="preserve">  What to type ▾</w:t>
      </w:r>
      <w:r>
        <w:rPr>
          <w:b/>
          <w:i w:val="false"/>
          <w:color w:val="123A5F"/>
          <w:sz w:val="15"/>
        </w:rPr>
        <w:t xml:space="preserve">  Tenant security residency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14"/>
        <w:gridCol w:w="676"/>
        <w:gridCol w:w="4253"/>
        <w:gridCol w:w="743"/>
        <w:gridCol w:w="2805"/>
      </w:tblGrid>
      <w:tr>
        <w:trPr>
          <w:tblHeader w:val="true"/>
          <w:cantSplit w:val="true"/>
        </w:trPr>
        <w:tc>
          <w:tcPr>
            <w:tcW w:w="18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Tenant security residency</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8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Isolation policies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Isolation policies; followed by Tenant Administrator.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8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Jan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Residency maps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Residency maps; followed by Tenant Administrator.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8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Jan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 certificates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Isolation policies; followed by Tenant Administrator.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8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Jan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MP-048.3  </w:t>
      </w:r>
      <w:r>
        <w:rPr>
          <w:b/>
          <w:i w:val="false"/>
          <w:color w:val="123A5F"/>
          <w:sz w:val="16"/>
        </w:rPr>
        <w:t>Implement tenant security controls</w:t>
      </w:r>
      <w:r>
        <w:rPr>
          <w:b w:val="false"/>
          <w:i w:val="false"/>
          <w:color w:val="5A6B7B"/>
          <w:sz w:val="15"/>
        </w:rPr>
        <w:t xml:space="preserve">  (Tenant Administrator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38"/>
        <w:gridCol w:w="3196"/>
        <w:gridCol w:w="3757"/>
      </w:tblGrid>
      <w:tr>
        <w:trPr>
          <w:tblHeader w:val="true"/>
          <w:cantSplit w:val="true"/>
        </w:trPr>
        <w:tc>
          <w:tcPr>
            <w:tcW w:w="3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1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7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Implement tenant security controls</w:t>
            </w:r>
          </w:p>
        </w:tc>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7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Isolation policies</w:t>
            </w:r>
          </w:p>
        </w:tc>
      </w:tr>
      <w:tr>
        <w:trPr>
          <w:cantSplit w:val="true"/>
        </w:trPr>
        <w:tc>
          <w:tcPr>
            <w:tcW w:w="3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Tenant Administrator</w:t>
            </w:r>
          </w:p>
        </w:tc>
        <w:tc>
          <w:tcPr>
            <w:tcW w:w="37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8" w:before="40" w:after="0"/>
        <w:jc w:val="left"/>
        <w:rPr/>
      </w:pPr>
      <w:r>
        <w:rPr>
          <w:b/>
          <w:i w:val="false"/>
          <w:color w:val="17A2B8"/>
          <w:sz w:val="16"/>
        </w:rPr>
        <w:t>Task MP-048.T2 — Execute tenant security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MP-048.4  </w:t>
      </w:r>
      <w:r>
        <w:rPr>
          <w:b/>
          <w:i w:val="false"/>
          <w:color w:val="123A5F"/>
          <w:sz w:val="16"/>
        </w:rPr>
        <w:t>Monitor tenant security segregation</w:t>
      </w:r>
      <w:r>
        <w:rPr>
          <w:b w:val="false"/>
          <w:i w:val="false"/>
          <w:color w:val="5A6B7B"/>
          <w:sz w:val="15"/>
        </w:rPr>
        <w:t xml:space="preserve">  (Tenant Administrator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(Isolation policies);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(Isolation policies);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MP-048.5  </w:t>
      </w:r>
      <w:r>
        <w:rPr>
          <w:b/>
          <w:i w:val="false"/>
          <w:color w:val="123A5F"/>
          <w:sz w:val="16"/>
        </w:rPr>
        <w:t>Manage gov access</w:t>
      </w:r>
      <w:r>
        <w:rPr>
          <w:b w:val="false"/>
          <w:i w:val="false"/>
          <w:color w:val="5A6B7B"/>
          <w:sz w:val="15"/>
        </w:rPr>
        <w:t xml:space="preserve">  (Tenant Administrator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gov access carried out on core delivery process; Isolation policies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MP-048.6  </w:t>
      </w:r>
      <w:r>
        <w:rPr>
          <w:b/>
          <w:i w:val="false"/>
          <w:color w:val="123A5F"/>
          <w:sz w:val="16"/>
        </w:rPr>
        <w:t>Conduct tenant security audits</w:t>
      </w:r>
      <w:r>
        <w:rPr>
          <w:b w:val="false"/>
          <w:i w:val="false"/>
          <w:color w:val="5A6B7B"/>
          <w:sz w:val="15"/>
        </w:rPr>
        <w:t xml:space="preserve">  (Tenant Administrator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tenant security audits carried out on core delivery process; Isolation policies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MP-048.T3 — Verify, record and close tenant security</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MP-048.7  </w:t>
      </w:r>
      <w:r>
        <w:rPr>
          <w:b/>
          <w:i w:val="false"/>
          <w:color w:val="123A5F"/>
          <w:sz w:val="16"/>
        </w:rPr>
        <w:t>Maintain tenant security certificates</w:t>
      </w:r>
      <w:r>
        <w:rPr>
          <w:b w:val="false"/>
          <w:i w:val="false"/>
          <w:color w:val="5A6B7B"/>
          <w:sz w:val="15"/>
        </w:rPr>
        <w:t xml:space="preserve">  (Tenant Administrator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Maintain tenant security certificates carried out on core delivery process; Isolation policies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MP-048.8  </w:t>
      </w:r>
      <w:r>
        <w:rPr>
          <w:b/>
          <w:i w:val="false"/>
          <w:color w:val="123A5F"/>
          <w:sz w:val="16"/>
        </w:rPr>
        <w:t>Update tenant security</w:t>
      </w:r>
      <w:r>
        <w:rPr>
          <w:b w:val="false"/>
          <w:i w:val="false"/>
          <w:color w:val="5A6B7B"/>
          <w:sz w:val="15"/>
        </w:rPr>
        <w:t xml:space="preserve">  (Tenant Administrator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73"/>
        <w:gridCol w:w="2603"/>
        <w:gridCol w:w="2015"/>
      </w:tblGrid>
      <w:tr>
        <w:trPr>
          <w:tblHeader w:val="true"/>
          <w:cantSplit w:val="true"/>
        </w:trPr>
        <w:tc>
          <w:tcPr>
            <w:tcW w:w="56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6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6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Isolation policies updated: Use of an obsolete document version.</w:t>
            </w:r>
          </w:p>
        </w:tc>
        <w:tc>
          <w:tcPr>
            <w:tcW w:w="26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UMS056 (MP-059) — Configuration and Parameter Governance</w:t>
      </w:r>
    </w:p>
    <w:p>
      <w:pPr>
        <w:pStyle w:val="Normal"/>
        <w:keepNext w:val="false"/>
        <w:spacing w:lineRule="exact" w:line="210" w:before="0" w:after="40"/>
        <w:jc w:val="left"/>
        <w:rPr/>
      </w:pPr>
      <w:r>
        <w:rPr>
          <w:b w:val="false"/>
          <w:i/>
          <w:color w:val="2C3E50"/>
          <w:sz w:val="17"/>
        </w:rPr>
        <w:t xml:space="preserve">Catalog parameters; define environment values; implement change control; monitor drift. </w:t>
      </w:r>
      <w:r>
        <w:rPr>
          <w:b w:val="false"/>
          <w:i w:val="false"/>
          <w:color w:val="5A6B7B"/>
          <w:sz w:val="17"/>
        </w:rPr>
        <w:t>Owner: Tenant Administrator.</w:t>
      </w:r>
    </w:p>
    <w:p>
      <w:pPr>
        <w:pStyle w:val="Normal"/>
        <w:keepNext w:val="true"/>
        <w:spacing w:lineRule="exact" w:line="198" w:before="40" w:after="0"/>
        <w:jc w:val="left"/>
        <w:rPr/>
      </w:pPr>
      <w:r>
        <w:rPr>
          <w:b/>
          <w:i w:val="false"/>
          <w:color w:val="17A2B8"/>
          <w:sz w:val="16"/>
        </w:rPr>
        <w:t>Task MP-059.T1 — Plan and prepare configuration parameters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MP-059.1  </w:t>
      </w:r>
      <w:r>
        <w:rPr>
          <w:b/>
          <w:i w:val="false"/>
          <w:color w:val="123A5F"/>
          <w:sz w:val="16"/>
        </w:rPr>
        <w:t>Catalog configuration parameters</w:t>
      </w:r>
      <w:r>
        <w:rPr>
          <w:b w:val="false"/>
          <w:i w:val="false"/>
          <w:color w:val="5A6B7B"/>
          <w:sz w:val="15"/>
        </w:rPr>
        <w:t xml:space="preserve">  (Tenant Administrator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Catalog configuration parameters carried out on core delivery process; Parameter catalog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MP-059.2  </w:t>
      </w:r>
      <w:r>
        <w:rPr>
          <w:b/>
          <w:i w:val="false"/>
          <w:color w:val="123A5F"/>
          <w:sz w:val="16"/>
        </w:rPr>
        <w:t>Define configuration parameters values</w:t>
      </w:r>
      <w:r>
        <w:rPr>
          <w:b w:val="false"/>
          <w:i w:val="false"/>
          <w:color w:val="5A6B7B"/>
          <w:sz w:val="15"/>
        </w:rPr>
        <w:t xml:space="preserve">  (Tenant Administrator · Register items)</w:t>
      </w:r>
      <w:r>
        <w:rPr>
          <w:b/>
          <w:i w:val="false"/>
          <w:color w:val="17A2B8"/>
          <w:sz w:val="15"/>
        </w:rPr>
        <w:t xml:space="preserve">  What to type ▾</w:t>
      </w:r>
      <w:r>
        <w:rPr>
          <w:b/>
          <w:i w:val="false"/>
          <w:color w:val="123A5F"/>
          <w:sz w:val="15"/>
        </w:rPr>
        <w:t xml:space="preserve">  Configuration parameters values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15"/>
        <w:gridCol w:w="676"/>
        <w:gridCol w:w="3975"/>
        <w:gridCol w:w="744"/>
        <w:gridCol w:w="2681"/>
      </w:tblGrid>
      <w:tr>
        <w:trPr>
          <w:tblHeader w:val="true"/>
          <w:cantSplit w:val="true"/>
        </w:trPr>
        <w:tc>
          <w:tcPr>
            <w:tcW w:w="2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Configuration parameters values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9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Parameter catalog</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Parameter catalog; followed by Tenant Administrator.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Feb 2026</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Config 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9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Config records; followed by Tenant Administrator.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Jan 2026</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Change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Parameter catalog; followed by Tenant Administrator.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Jan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MP-059.3  </w:t>
      </w:r>
      <w:r>
        <w:rPr>
          <w:b/>
          <w:i w:val="false"/>
          <w:color w:val="123A5F"/>
          <w:sz w:val="16"/>
        </w:rPr>
        <w:t>Control changes to configuration parameters</w:t>
      </w:r>
      <w:r>
        <w:rPr>
          <w:b w:val="false"/>
          <w:i w:val="false"/>
          <w:color w:val="5A6B7B"/>
          <w:sz w:val="15"/>
        </w:rPr>
        <w:t xml:space="preserve">  (Tenant Administrator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changes to configuration parameters carried out on core delivery process; Parameter catalog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MP-059.T2 — Execute configuration parameters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MP-059.4  </w:t>
      </w:r>
      <w:r>
        <w:rPr>
          <w:b/>
          <w:i w:val="false"/>
          <w:color w:val="123A5F"/>
          <w:sz w:val="16"/>
        </w:rPr>
        <w:t>Test configuration parameters</w:t>
      </w:r>
      <w:r>
        <w:rPr>
          <w:b w:val="false"/>
          <w:i w:val="false"/>
          <w:color w:val="5A6B7B"/>
          <w:sz w:val="15"/>
        </w:rPr>
        <w:t xml:space="preserve">  (Tenant Administrator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3.8</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3.8/5.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39"/>
        <w:gridCol w:w="810"/>
        <w:gridCol w:w="878"/>
        <w:gridCol w:w="5263"/>
      </w:tblGrid>
      <w:tr>
        <w:trPr>
          <w:tblHeader w:val="true"/>
          <w:cantSplit w:val="true"/>
        </w:trPr>
        <w:tc>
          <w:tcPr>
            <w:tcW w:w="33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Parameter catalog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Parameter catalog reviewed on 2026-02-25; 2 gaps corrected.</w:t>
            </w:r>
          </w:p>
        </w:tc>
      </w:tr>
      <w:tr>
        <w:trPr>
          <w:cantSplit w:val="true"/>
        </w:trPr>
        <w:tc>
          <w:tcPr>
            <w:tcW w:w="33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3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Config records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Config records.</w:t>
            </w:r>
          </w:p>
        </w:tc>
      </w:tr>
      <w:tr>
        <w:trPr>
          <w:cantSplit w:val="true"/>
        </w:trPr>
        <w:tc>
          <w:tcPr>
            <w:tcW w:w="33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KPI-26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MP-059.5  </w:t>
      </w:r>
      <w:r>
        <w:rPr>
          <w:b/>
          <w:i w:val="false"/>
          <w:color w:val="123A5F"/>
          <w:sz w:val="16"/>
        </w:rPr>
        <w:t>Deploy configuration parameters with rollback</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Deploy configuration parameters with rollback: done by the DynamicMS Engine; Parameter catalog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MP-059.6  </w:t>
      </w:r>
      <w:r>
        <w:rPr>
          <w:b/>
          <w:i w:val="false"/>
          <w:color w:val="123A5F"/>
          <w:sz w:val="16"/>
        </w:rPr>
        <w:t>Maintain configuration parameters logs</w:t>
      </w:r>
      <w:r>
        <w:rPr>
          <w:b w:val="false"/>
          <w:i w:val="false"/>
          <w:color w:val="5A6B7B"/>
          <w:sz w:val="15"/>
        </w:rPr>
        <w:t xml:space="preserve">  (Tenant Administrator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HZ-UNI-QMS-UMS056-06</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Parameter catalog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8" w:before="40" w:after="0"/>
        <w:jc w:val="left"/>
        <w:rPr/>
      </w:pPr>
      <w:r>
        <w:rPr>
          <w:b/>
          <w:i w:val="false"/>
          <w:color w:val="17A2B8"/>
          <w:sz w:val="16"/>
        </w:rPr>
        <w:t>Task MP-059.T3 — Verify, record and close configuration parameters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MP-059.7  </w:t>
      </w:r>
      <w:r>
        <w:rPr>
          <w:b/>
          <w:i w:val="false"/>
          <w:color w:val="123A5F"/>
          <w:sz w:val="16"/>
        </w:rPr>
        <w:t>Monitor configuration parameters drift</w:t>
      </w:r>
      <w:r>
        <w:rPr>
          <w:b w:val="false"/>
          <w:i w:val="false"/>
          <w:color w:val="5A6B7B"/>
          <w:sz w:val="15"/>
        </w:rPr>
        <w:t xml:space="preserve">  (Tenant Administrator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69"/>
        <w:gridCol w:w="5601"/>
        <w:gridCol w:w="1077"/>
        <w:gridCol w:w="543"/>
      </w:tblGrid>
      <w:tr>
        <w:trPr>
          <w:tblHeader w:val="true"/>
          <w:cantSplit w:val="true"/>
        </w:trPr>
        <w:tc>
          <w:tcPr>
            <w:tcW w:w="30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56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30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KPI-26 — Configuration changes with approval record</w:t>
            </w:r>
          </w:p>
        </w:tc>
        <w:tc>
          <w:tcPr>
            <w:tcW w:w="56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Configuration changes with approval record measures the result of this macro process (Parameter catalog); it is the KPI its owner reviews at each Monthly review.</w:t>
            </w:r>
          </w:p>
        </w:tc>
        <w:tc>
          <w:tcPr>
            <w:tcW w:w="1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97.3</w:t>
            </w:r>
          </w:p>
        </w:tc>
        <w:tc>
          <w:tcPr>
            <w:tcW w:w="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MP-059.8  </w:t>
      </w:r>
      <w:r>
        <w:rPr>
          <w:b/>
          <w:i w:val="false"/>
          <w:color w:val="123A5F"/>
          <w:sz w:val="16"/>
        </w:rPr>
        <w:t>Document configuration parameters dependencies</w:t>
      </w:r>
      <w:r>
        <w:rPr>
          <w:b w:val="false"/>
          <w:i w:val="false"/>
          <w:color w:val="5A6B7B"/>
          <w:sz w:val="15"/>
        </w:rPr>
        <w:t xml:space="preserve">  (Tenant Administrator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HZ-UNI-QMS-UMS056-08</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Parameter catalog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8" w:before="40" w:after="0"/>
        <w:jc w:val="left"/>
        <w:rPr/>
      </w:pPr>
      <w:r>
        <w:rPr>
          <w:b/>
          <w:i w:val="false"/>
          <w:color w:val="17A2B8"/>
          <w:sz w:val="16"/>
        </w:rPr>
        <w:t>Task MP-059.T4 — Configure Process Framework</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MP-059.9  </w:t>
      </w:r>
      <w:r>
        <w:rPr>
          <w:b/>
          <w:i w:val="false"/>
          <w:color w:val="123A5F"/>
          <w:sz w:val="16"/>
        </w:rPr>
        <w:t>Name hierarchy levels</w:t>
      </w:r>
      <w:r>
        <w:rPr>
          <w:b w:val="false"/>
          <w:i w:val="false"/>
          <w:color w:val="5A6B7B"/>
          <w:sz w:val="15"/>
        </w:rPr>
        <w:t xml:space="preserve">  (Tenant Administrator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Name hierarchy levels carried out on core delivery process; Parameter catalog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MP-059.10  </w:t>
      </w:r>
      <w:r>
        <w:rPr>
          <w:b/>
          <w:i w:val="false"/>
          <w:color w:val="123A5F"/>
          <w:sz w:val="16"/>
        </w:rPr>
        <w:t>Configure drop-down value lists</w:t>
      </w:r>
      <w:r>
        <w:rPr>
          <w:b w:val="false"/>
          <w:i w:val="false"/>
          <w:color w:val="5A6B7B"/>
          <w:sz w:val="15"/>
        </w:rPr>
        <w:t xml:space="preserve">  (Tenant Administrator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03"/>
        <w:gridCol w:w="3295"/>
        <w:gridCol w:w="3793"/>
      </w:tblGrid>
      <w:tr>
        <w:trPr>
          <w:tblHeader w:val="true"/>
          <w:cantSplit w:val="true"/>
        </w:trPr>
        <w:tc>
          <w:tcPr>
            <w:tcW w:w="32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2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7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2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 drop-down value lists</w:t>
            </w:r>
          </w:p>
        </w:tc>
        <w:tc>
          <w:tcPr>
            <w:tcW w:w="3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7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Parameter catalog</w:t>
            </w:r>
          </w:p>
        </w:tc>
      </w:tr>
      <w:tr>
        <w:trPr>
          <w:cantSplit w:val="true"/>
        </w:trPr>
        <w:tc>
          <w:tcPr>
            <w:tcW w:w="32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Tenant Administrator</w:t>
            </w:r>
          </w:p>
        </w:tc>
        <w:tc>
          <w:tcPr>
            <w:tcW w:w="37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MP-059.11  </w:t>
      </w:r>
      <w:r>
        <w:rPr>
          <w:b/>
          <w:i w:val="false"/>
          <w:color w:val="123A5F"/>
          <w:sz w:val="16"/>
        </w:rPr>
        <w:t>Configure custom sheet sections</w:t>
      </w:r>
      <w:r>
        <w:rPr>
          <w:b w:val="false"/>
          <w:i w:val="false"/>
          <w:color w:val="5A6B7B"/>
          <w:sz w:val="15"/>
        </w:rPr>
        <w:t xml:space="preserve">  (Tenant Administrator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03"/>
        <w:gridCol w:w="3295"/>
        <w:gridCol w:w="3793"/>
      </w:tblGrid>
      <w:tr>
        <w:trPr>
          <w:tblHeader w:val="true"/>
          <w:cantSplit w:val="true"/>
        </w:trPr>
        <w:tc>
          <w:tcPr>
            <w:tcW w:w="32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2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7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2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 custom sheet sections</w:t>
            </w:r>
          </w:p>
        </w:tc>
        <w:tc>
          <w:tcPr>
            <w:tcW w:w="3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7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Parameter catalog</w:t>
            </w:r>
          </w:p>
        </w:tc>
      </w:tr>
      <w:tr>
        <w:trPr>
          <w:cantSplit w:val="true"/>
        </w:trPr>
        <w:tc>
          <w:tcPr>
            <w:tcW w:w="32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Tenant Administrator</w:t>
            </w:r>
          </w:p>
        </w:tc>
        <w:tc>
          <w:tcPr>
            <w:tcW w:w="37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8" w:before="40" w:after="0"/>
        <w:jc w:val="left"/>
        <w:rPr/>
      </w:pPr>
      <w:r>
        <w:rPr>
          <w:b/>
          <w:i w:val="false"/>
          <w:color w:val="17A2B8"/>
          <w:sz w:val="16"/>
        </w:rPr>
        <w:t>Task MP-059.T5 — Configure Document Templates &amp; Versioning</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MP-059.12  </w:t>
      </w:r>
      <w:r>
        <w:rPr>
          <w:b/>
          <w:i w:val="false"/>
          <w:color w:val="123A5F"/>
          <w:sz w:val="16"/>
        </w:rPr>
        <w:t>Maintain branded templates per document type</w:t>
      </w:r>
      <w:r>
        <w:rPr>
          <w:b w:val="false"/>
          <w:i w:val="false"/>
          <w:color w:val="5A6B7B"/>
          <w:sz w:val="15"/>
        </w:rPr>
        <w:t xml:space="preserve">  (Tenant Administrator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Maintain branded templates per document type carried out on core delivery process; Parameter catalog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MP-059.13  </w:t>
      </w:r>
      <w:r>
        <w:rPr>
          <w:b/>
          <w:i w:val="false"/>
          <w:color w:val="123A5F"/>
          <w:sz w:val="16"/>
        </w:rPr>
        <w:t>Configure versioning and retention scheme</w:t>
      </w:r>
      <w:r>
        <w:rPr>
          <w:b w:val="false"/>
          <w:i w:val="false"/>
          <w:color w:val="5A6B7B"/>
          <w:sz w:val="15"/>
        </w:rPr>
        <w:t xml:space="preserve">  (Tenant Administrator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10"/>
        <w:gridCol w:w="3059"/>
        <w:gridCol w:w="3522"/>
      </w:tblGrid>
      <w:tr>
        <w:trPr>
          <w:tblHeader w:val="true"/>
          <w:cantSplit w:val="true"/>
        </w:trPr>
        <w:tc>
          <w:tcPr>
            <w:tcW w:w="37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0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5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7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 versioning and retention scheme</w:t>
            </w:r>
          </w:p>
        </w:tc>
        <w:tc>
          <w:tcPr>
            <w:tcW w:w="30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Parameter catalog</w:t>
            </w:r>
          </w:p>
        </w:tc>
      </w:tr>
      <w:tr>
        <w:trPr>
          <w:cantSplit w:val="true"/>
        </w:trPr>
        <w:tc>
          <w:tcPr>
            <w:tcW w:w="37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0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Tenant Administrator</w:t>
            </w:r>
          </w:p>
        </w:tc>
        <w:tc>
          <w:tcPr>
            <w:tcW w:w="35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Heading3"/>
        <w:rPr/>
      </w:pPr>
      <w:r>
        <w:rPr/>
        <w:t>DMS058 (MP-119) — Asset Reliability and Maintenance Management</w:t>
      </w:r>
    </w:p>
    <w:p>
      <w:pPr>
        <w:pStyle w:val="Normal"/>
        <w:keepNext w:val="false"/>
        <w:spacing w:lineRule="exact" w:line="210" w:before="0" w:after="40"/>
        <w:jc w:val="left"/>
        <w:rPr/>
      </w:pPr>
      <w:r>
        <w:rPr>
          <w:b w:val="false"/>
          <w:i/>
          <w:color w:val="2C3E50"/>
          <w:sz w:val="17"/>
        </w:rPr>
        <w:t xml:space="preserve">Manage reliability per ISO 55001; optimize maintenance; maximize availability. </w:t>
      </w:r>
      <w:r>
        <w:rPr>
          <w:b w:val="false"/>
          <w:i w:val="false"/>
          <w:color w:val="5A6B7B"/>
          <w:sz w:val="17"/>
        </w:rPr>
        <w:t>Owner: Operations Manager.</w:t>
      </w:r>
    </w:p>
    <w:p>
      <w:pPr>
        <w:pStyle w:val="Normal"/>
        <w:keepNext w:val="true"/>
        <w:spacing w:lineRule="exact" w:line="198" w:before="40" w:after="0"/>
        <w:jc w:val="left"/>
        <w:rPr/>
      </w:pPr>
      <w:r>
        <w:rPr>
          <w:b/>
          <w:i w:val="false"/>
          <w:color w:val="17A2B8"/>
          <w:sz w:val="16"/>
        </w:rPr>
        <w:t>Task MP-119.T1 — Plan and prepare asset maintenance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MP-119.1  </w:t>
      </w:r>
      <w:r>
        <w:rPr>
          <w:b/>
          <w:i w:val="false"/>
          <w:color w:val="123A5F"/>
          <w:sz w:val="16"/>
        </w:rPr>
        <w:t>Register asset maintenance</w:t>
      </w:r>
      <w:r>
        <w:rPr>
          <w:b w:val="false"/>
          <w:i w:val="false"/>
          <w:color w:val="5A6B7B"/>
          <w:sz w:val="15"/>
        </w:rPr>
        <w:t xml:space="preserve">  (Operations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HZ-UNI-QMS-DMS058-01</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Asset register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MP-119.2  </w:t>
      </w:r>
      <w:r>
        <w:rPr>
          <w:b/>
          <w:i w:val="false"/>
          <w:color w:val="123A5F"/>
          <w:sz w:val="16"/>
        </w:rPr>
        <w:t>Analyze asset criticality</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Analyze asset criticality carried out on core delivery process; Asset register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MP-119.3  </w:t>
      </w:r>
      <w:r>
        <w:rPr>
          <w:b/>
          <w:i w:val="false"/>
          <w:color w:val="123A5F"/>
          <w:sz w:val="16"/>
        </w:rPr>
        <w:t>Define asset maintenance strategies</w:t>
      </w:r>
      <w:r>
        <w:rPr>
          <w:b w:val="false"/>
          <w:i w:val="false"/>
          <w:color w:val="5A6B7B"/>
          <w:sz w:val="15"/>
        </w:rPr>
        <w:t xml:space="preserve">  (Operations Manager · Register items)</w:t>
      </w:r>
      <w:r>
        <w:rPr>
          <w:b/>
          <w:i w:val="false"/>
          <w:color w:val="17A2B8"/>
          <w:sz w:val="15"/>
        </w:rPr>
        <w:t xml:space="preserve">  What to type ▾</w:t>
      </w:r>
      <w:r>
        <w:rPr>
          <w:b/>
          <w:i w:val="false"/>
          <w:color w:val="123A5F"/>
          <w:sz w:val="15"/>
        </w:rPr>
        <w:t xml:space="preserve">  Asset maintenance strategies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16"/>
        <w:gridCol w:w="676"/>
        <w:gridCol w:w="4003"/>
        <w:gridCol w:w="743"/>
        <w:gridCol w:w="2853"/>
      </w:tblGrid>
      <w:tr>
        <w:trPr>
          <w:tblHeader w:val="true"/>
          <w:cantSplit w:val="true"/>
        </w:trPr>
        <w:tc>
          <w:tcPr>
            <w:tcW w:w="20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Asset maintenance strategies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8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Asset register</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Asset register;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8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Feb 2026</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Maintenance plans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Maintenance plans;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8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Jan 2026</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Work orders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Asset register;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8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Jan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MP-119.4  </w:t>
      </w:r>
      <w:r>
        <w:rPr>
          <w:b/>
          <w:i w:val="false"/>
          <w:color w:val="123A5F"/>
          <w:sz w:val="16"/>
        </w:rPr>
        <w:t>Plan asset maintenance PM</w:t>
      </w:r>
      <w:r>
        <w:rPr>
          <w:b w:val="false"/>
          <w:i w:val="false"/>
          <w:color w:val="5A6B7B"/>
          <w:sz w:val="15"/>
        </w:rPr>
        <w:t xml:space="preserve">  (Operations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316"/>
        <w:gridCol w:w="1404"/>
        <w:gridCol w:w="1276"/>
        <w:gridCol w:w="1276"/>
        <w:gridCol w:w="2019"/>
      </w:tblGrid>
      <w:tr>
        <w:trPr>
          <w:tblHeader w:val="true"/>
          <w:cantSplit w:val="true"/>
        </w:trPr>
        <w:tc>
          <w:tcPr>
            <w:tcW w:w="43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4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2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2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0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3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Execute asset maintenance activities</w:t>
            </w:r>
          </w:p>
        </w:tc>
        <w:tc>
          <w:tcPr>
            <w:tcW w:w="14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Ines Garcia</w:t>
            </w:r>
          </w:p>
        </w:tc>
        <w:tc>
          <w:tcPr>
            <w:tcW w:w="12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2026-03-07</w:t>
            </w:r>
          </w:p>
        </w:tc>
        <w:tc>
          <w:tcPr>
            <w:tcW w:w="12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2026-03-21</w:t>
            </w:r>
          </w:p>
        </w:tc>
        <w:tc>
          <w:tcPr>
            <w:tcW w:w="20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Asset register</w:t>
            </w:r>
          </w:p>
        </w:tc>
      </w:tr>
      <w:tr>
        <w:trPr>
          <w:cantSplit w:val="true"/>
        </w:trPr>
        <w:tc>
          <w:tcPr>
            <w:tcW w:w="43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Plan predictive maintenance</w:t>
            </w:r>
          </w:p>
        </w:tc>
        <w:tc>
          <w:tcPr>
            <w:tcW w:w="14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Ines Garcia</w:t>
            </w:r>
          </w:p>
        </w:tc>
        <w:tc>
          <w:tcPr>
            <w:tcW w:w="12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2026-03-12</w:t>
            </w:r>
          </w:p>
        </w:tc>
        <w:tc>
          <w:tcPr>
            <w:tcW w:w="12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2026-03-31</w:t>
            </w:r>
          </w:p>
        </w:tc>
        <w:tc>
          <w:tcPr>
            <w:tcW w:w="20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Maintenance plans</w:t>
            </w:r>
          </w:p>
        </w:tc>
      </w:tr>
      <w:tr>
        <w:trPr>
          <w:cantSplit w:val="true"/>
        </w:trPr>
        <w:tc>
          <w:tcPr>
            <w:tcW w:w="43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Analyze asset maintenance failures</w:t>
            </w:r>
          </w:p>
        </w:tc>
        <w:tc>
          <w:tcPr>
            <w:tcW w:w="14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Ines Garcia</w:t>
            </w:r>
          </w:p>
        </w:tc>
        <w:tc>
          <w:tcPr>
            <w:tcW w:w="12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2026-03-17</w:t>
            </w:r>
          </w:p>
        </w:tc>
        <w:tc>
          <w:tcPr>
            <w:tcW w:w="12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2026-04-10</w:t>
            </w:r>
          </w:p>
        </w:tc>
        <w:tc>
          <w:tcPr>
            <w:tcW w:w="20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Asset register</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MP-119.T2 — Execute asset maintenance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MP-119.5  </w:t>
      </w:r>
      <w:r>
        <w:rPr>
          <w:b/>
          <w:i w:val="false"/>
          <w:color w:val="123A5F"/>
          <w:sz w:val="16"/>
        </w:rPr>
        <w:t>Execute asset maintenance activities</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489"/>
        <w:gridCol w:w="2723"/>
        <w:gridCol w:w="1079"/>
      </w:tblGrid>
      <w:tr>
        <w:trPr>
          <w:tblHeader w:val="true"/>
          <w:cantSplit w:val="true"/>
        </w:trPr>
        <w:tc>
          <w:tcPr>
            <w:tcW w:w="64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7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4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Execute asset maintenance activities carried out on core delivery process; Asset register updated.</w:t>
            </w:r>
          </w:p>
        </w:tc>
        <w:tc>
          <w:tcPr>
            <w:tcW w:w="27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Execute asset maintenance activities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MP-119.6  </w:t>
      </w:r>
      <w:r>
        <w:rPr>
          <w:b/>
          <w:i w:val="false"/>
          <w:color w:val="123A5F"/>
          <w:sz w:val="16"/>
        </w:rPr>
        <w:t>Plan predictive maintenance</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468"/>
        <w:gridCol w:w="2744"/>
        <w:gridCol w:w="1079"/>
      </w:tblGrid>
      <w:tr>
        <w:trPr>
          <w:tblHeader w:val="true"/>
          <w:cantSplit w:val="true"/>
        </w:trPr>
        <w:tc>
          <w:tcPr>
            <w:tcW w:w="64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4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predictive maintenance carried out on core delivery process; Asset register updated.</w:t>
            </w:r>
          </w:p>
        </w:tc>
        <w:tc>
          <w:tcPr>
            <w:tcW w:w="2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Execute asset maintenance activities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MP-119.7  </w:t>
      </w:r>
      <w:r>
        <w:rPr>
          <w:b/>
          <w:i w:val="false"/>
          <w:color w:val="123A5F"/>
          <w:sz w:val="16"/>
        </w:rPr>
        <w:t>Analyze asset maintenance failures</w:t>
      </w:r>
      <w:r>
        <w:rPr>
          <w:b w:val="false"/>
          <w:i w:val="false"/>
          <w:color w:val="5A6B7B"/>
          <w:sz w:val="15"/>
        </w:rPr>
        <w:t xml:space="preserve">  (Operations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3.5</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3.5/5. Main gap: Unauthorized approval of governed documents.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17"/>
        <w:gridCol w:w="810"/>
        <w:gridCol w:w="877"/>
        <w:gridCol w:w="5286"/>
      </w:tblGrid>
      <w:tr>
        <w:trPr>
          <w:tblHeader w:val="true"/>
          <w:cantSplit w:val="true"/>
        </w:trPr>
        <w:tc>
          <w:tcPr>
            <w:tcW w:w="33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Asset register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Asset register reviewed on 2026-03-03; 2 gaps corrected.</w:t>
            </w:r>
          </w:p>
        </w:tc>
      </w:tr>
      <w:tr>
        <w:trPr>
          <w:cantSplit w:val="true"/>
        </w:trPr>
        <w:tc>
          <w:tcPr>
            <w:tcW w:w="33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3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Maintenance plans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Maintenance plans.</w:t>
            </w:r>
          </w:p>
        </w:tc>
      </w:tr>
      <w:tr>
        <w:trPr>
          <w:cantSplit w:val="true"/>
        </w:trPr>
        <w:tc>
          <w:tcPr>
            <w:tcW w:w="33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KPI-13 used as the measure.</w:t>
            </w:r>
          </w:p>
        </w:tc>
      </w:tr>
    </w:tbl>
    <w:p>
      <w:pPr>
        <w:pStyle w:val="Normal"/>
        <w:keepNext w:val="true"/>
        <w:spacing w:lineRule="exact" w:line="198" w:before="40" w:after="0"/>
        <w:jc w:val="left"/>
        <w:rPr/>
      </w:pPr>
      <w:r>
        <w:rPr>
          <w:b/>
          <w:i w:val="false"/>
          <w:color w:val="17A2B8"/>
          <w:sz w:val="16"/>
        </w:rPr>
        <w:t>Task MP-119.T3 — Verify, record and close asset maintenance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MP-119.8  </w:t>
      </w:r>
      <w:r>
        <w:rPr>
          <w:b/>
          <w:i w:val="false"/>
          <w:color w:val="123A5F"/>
          <w:sz w:val="16"/>
        </w:rPr>
        <w:t>Optimize asset maintenance</w:t>
      </w:r>
      <w:r>
        <w:rPr>
          <w:b w:val="false"/>
          <w:i w:val="false"/>
          <w:color w:val="5A6B7B"/>
          <w:sz w:val="15"/>
        </w:rPr>
        <w:t xml:space="preserve">  (Operations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39"/>
        <w:gridCol w:w="2388"/>
        <w:gridCol w:w="2964"/>
      </w:tblGrid>
      <w:tr>
        <w:trPr>
          <w:tblHeader w:val="true"/>
          <w:cantSplit w:val="true"/>
        </w:trPr>
        <w:tc>
          <w:tcPr>
            <w:tcW w:w="49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3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9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49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Asset register updated: Use of an obsolete document version.</w:t>
            </w:r>
          </w:p>
        </w:tc>
        <w:tc>
          <w:tcPr>
            <w:tcW w:w="23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29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Execute asset maintenance activities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MP-119.9  </w:t>
      </w:r>
      <w:r>
        <w:rPr>
          <w:b/>
          <w:i w:val="false"/>
          <w:color w:val="123A5F"/>
          <w:sz w:val="16"/>
        </w:rPr>
        <w:t>Monitor asset maintenance</w:t>
      </w:r>
      <w:r>
        <w:rPr>
          <w:b w:val="false"/>
          <w:i w:val="false"/>
          <w:color w:val="5A6B7B"/>
          <w:sz w:val="15"/>
        </w:rPr>
        <w:t xml:space="preserve">  (Operations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55"/>
        <w:gridCol w:w="5701"/>
        <w:gridCol w:w="1079"/>
        <w:gridCol w:w="555"/>
      </w:tblGrid>
      <w:tr>
        <w:trPr>
          <w:tblHeader w:val="true"/>
          <w:cantSplit w:val="true"/>
        </w:trPr>
        <w:tc>
          <w:tcPr>
            <w:tcW w:w="29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57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9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KPI-13 — Asset preventive maintenance compliance</w:t>
            </w:r>
          </w:p>
        </w:tc>
        <w:tc>
          <w:tcPr>
            <w:tcW w:w="57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Asset preventive maintenance compliance measures the result of this macro process (Asset register);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89.9</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MP-119.10  </w:t>
      </w:r>
      <w:r>
        <w:rPr>
          <w:b/>
          <w:i w:val="false"/>
          <w:color w:val="123A5F"/>
          <w:sz w:val="16"/>
        </w:rPr>
        <w:t>Report on asset maintenance status</w:t>
      </w:r>
      <w:r>
        <w:rPr>
          <w:b w:val="false"/>
          <w:i w:val="false"/>
          <w:color w:val="5A6B7B"/>
          <w:sz w:val="15"/>
        </w:rPr>
        <w:t xml:space="preserve">  (Operations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36"/>
        <w:gridCol w:w="970"/>
        <w:gridCol w:w="875"/>
        <w:gridCol w:w="5936"/>
        <w:gridCol w:w="1574"/>
      </w:tblGrid>
      <w:tr>
        <w:trPr>
          <w:tblHeader w:val="true"/>
          <w:cantSplit w:val="true"/>
        </w:trPr>
        <w:tc>
          <w:tcPr>
            <w:tcW w:w="9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9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Operations</w:t>
            </w:r>
          </w:p>
        </w:tc>
        <w:tc>
          <w:tcPr>
            <w:tcW w:w="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2026-03-11</w:t>
            </w:r>
          </w:p>
        </w:tc>
        <w:tc>
          <w:tcPr>
            <w:tcW w:w="59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Asset register: what changes for you and what to do by 2026-03-25.</w:t>
            </w:r>
          </w:p>
        </w:tc>
        <w:tc>
          <w:tcPr>
            <w:tcW w:w="1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 Manager</w:t>
            </w:r>
          </w:p>
        </w:tc>
      </w:tr>
      <w:tr>
        <w:trPr>
          <w:cantSplit w:val="true"/>
        </w:trPr>
        <w:tc>
          <w:tcPr>
            <w:tcW w:w="9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Maintenance</w:t>
            </w:r>
          </w:p>
        </w:tc>
        <w:tc>
          <w:tcPr>
            <w:tcW w:w="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2026-03-13</w:t>
            </w:r>
          </w:p>
        </w:tc>
        <w:tc>
          <w:tcPr>
            <w:tcW w:w="59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Maintenance plans: what changes for you and what to do by 2026-03-25.</w:t>
            </w:r>
          </w:p>
        </w:tc>
        <w:tc>
          <w:tcPr>
            <w:tcW w:w="15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Operations Manager</w:t>
            </w:r>
          </w:p>
        </w:tc>
      </w:tr>
    </w:tbl>
    <w:p>
      <w:pPr>
        <w:pStyle w:val="Heading3"/>
        <w:rPr/>
      </w:pPr>
      <w:r>
        <w:rPr/>
        <w:t>DMS072 (MP-133) — Facility Management</w:t>
      </w:r>
    </w:p>
    <w:p>
      <w:pPr>
        <w:pStyle w:val="Normal"/>
        <w:keepNext w:val="false"/>
        <w:spacing w:lineRule="exact" w:line="210" w:before="0" w:after="40"/>
        <w:jc w:val="left"/>
        <w:rPr/>
      </w:pPr>
      <w:r>
        <w:rPr>
          <w:b w:val="false"/>
          <w:i/>
          <w:color w:val="2C3E50"/>
          <w:sz w:val="17"/>
        </w:rPr>
        <w:t xml:space="preserve">Manage facilities per ISO 41001; ensure performance and safety. </w:t>
      </w:r>
      <w:r>
        <w:rPr>
          <w:b w:val="false"/>
          <w:i w:val="false"/>
          <w:color w:val="5A6B7B"/>
          <w:sz w:val="17"/>
        </w:rPr>
        <w:t>Owner: Operations Manager.</w:t>
      </w:r>
    </w:p>
    <w:p>
      <w:pPr>
        <w:pStyle w:val="Normal"/>
        <w:keepNext w:val="true"/>
        <w:spacing w:lineRule="exact" w:line="198" w:before="40" w:after="0"/>
        <w:jc w:val="left"/>
        <w:rPr/>
      </w:pPr>
      <w:r>
        <w:rPr>
          <w:b/>
          <w:i w:val="false"/>
          <w:color w:val="17A2B8"/>
          <w:sz w:val="16"/>
        </w:rPr>
        <w:t>Task MP-133.T1 — Plan and prepare facilities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MP-133.1  </w:t>
      </w:r>
      <w:r>
        <w:rPr>
          <w:b/>
          <w:i w:val="false"/>
          <w:color w:val="123A5F"/>
          <w:sz w:val="16"/>
        </w:rPr>
        <w:t>Define facilities policy</w:t>
      </w:r>
      <w:r>
        <w:rPr>
          <w:b w:val="false"/>
          <w:i w:val="false"/>
          <w:color w:val="5A6B7B"/>
          <w:sz w:val="15"/>
        </w:rPr>
        <w:t xml:space="preserve">  (Operations Manager · Register items)</w:t>
      </w:r>
      <w:r>
        <w:rPr>
          <w:b/>
          <w:i w:val="false"/>
          <w:color w:val="17A2B8"/>
          <w:sz w:val="15"/>
        </w:rPr>
        <w:t xml:space="preserve">  What to type ▾</w:t>
      </w:r>
      <w:r>
        <w:rPr>
          <w:b/>
          <w:i w:val="false"/>
          <w:color w:val="123A5F"/>
          <w:sz w:val="15"/>
        </w:rPr>
        <w:t xml:space="preserve">  Facilities policy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583"/>
        <w:gridCol w:w="676"/>
        <w:gridCol w:w="4642"/>
        <w:gridCol w:w="743"/>
        <w:gridCol w:w="2647"/>
      </w:tblGrid>
      <w:tr>
        <w:trPr>
          <w:tblHeader w:val="true"/>
          <w:cantSplit w:val="true"/>
        </w:trPr>
        <w:tc>
          <w:tcPr>
            <w:tcW w:w="15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Facilities policy</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6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5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Facility management plan</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Facility management plan;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Feb 2026</w:t>
            </w:r>
          </w:p>
        </w:tc>
      </w:tr>
      <w:tr>
        <w:trPr>
          <w:cantSplit w:val="true"/>
        </w:trPr>
        <w:tc>
          <w:tcPr>
            <w:tcW w:w="15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Maintenance 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6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Maintenance records;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Feb 2026</w:t>
            </w:r>
          </w:p>
        </w:tc>
      </w:tr>
      <w:tr>
        <w:trPr>
          <w:cantSplit w:val="true"/>
        </w:trPr>
        <w:tc>
          <w:tcPr>
            <w:tcW w:w="15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Space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Facility management plan;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Feb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MP-133.2  </w:t>
      </w:r>
      <w:r>
        <w:rPr>
          <w:b/>
          <w:i w:val="false"/>
          <w:color w:val="123A5F"/>
          <w:sz w:val="16"/>
        </w:rPr>
        <w:t>Assess facilities needs</w:t>
      </w:r>
      <w:r>
        <w:rPr>
          <w:b w:val="false"/>
          <w:i w:val="false"/>
          <w:color w:val="5A6B7B"/>
          <w:sz w:val="15"/>
        </w:rPr>
        <w:t xml:space="preserve">  (Operations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4.2</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4.2/5.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46"/>
        <w:gridCol w:w="810"/>
        <w:gridCol w:w="878"/>
        <w:gridCol w:w="5156"/>
      </w:tblGrid>
      <w:tr>
        <w:trPr>
          <w:tblHeader w:val="true"/>
          <w:cantSplit w:val="true"/>
        </w:trPr>
        <w:tc>
          <w:tcPr>
            <w:tcW w:w="34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Facility management plan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1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Facility management plan reviewed on 2026-03-08; 2 gaps corrected.</w:t>
            </w:r>
          </w:p>
        </w:tc>
      </w:tr>
      <w:tr>
        <w:trPr>
          <w:cantSplit w:val="true"/>
        </w:trPr>
        <w:tc>
          <w:tcPr>
            <w:tcW w:w="3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Maintenance records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Maintenance records.</w:t>
            </w:r>
          </w:p>
        </w:tc>
      </w:tr>
      <w:tr>
        <w:trPr>
          <w:cantSplit w:val="true"/>
        </w:trPr>
        <w:tc>
          <w:tcPr>
            <w:tcW w:w="3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MP-133.3  </w:t>
      </w:r>
      <w:r>
        <w:rPr>
          <w:b/>
          <w:i w:val="false"/>
          <w:color w:val="123A5F"/>
          <w:sz w:val="16"/>
        </w:rPr>
        <w:t>Plan facilities services</w:t>
      </w:r>
      <w:r>
        <w:rPr>
          <w:b w:val="false"/>
          <w:i w:val="false"/>
          <w:color w:val="5A6B7B"/>
          <w:sz w:val="15"/>
        </w:rPr>
        <w:t xml:space="preserve">  (Operations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64"/>
        <w:gridCol w:w="1391"/>
        <w:gridCol w:w="1264"/>
        <w:gridCol w:w="1264"/>
        <w:gridCol w:w="2908"/>
      </w:tblGrid>
      <w:tr>
        <w:trPr>
          <w:tblHeader w:val="true"/>
          <w:cantSplit w:val="true"/>
        </w:trPr>
        <w:tc>
          <w:tcPr>
            <w:tcW w:w="3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2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2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9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3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Manage facilities maintenance</w:t>
            </w:r>
          </w:p>
        </w:tc>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Ines Garcia</w:t>
            </w:r>
          </w:p>
        </w:tc>
        <w:tc>
          <w:tcPr>
            <w:tcW w:w="12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2026-03-12</w:t>
            </w:r>
          </w:p>
        </w:tc>
        <w:tc>
          <w:tcPr>
            <w:tcW w:w="12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2026-03-26</w:t>
            </w:r>
          </w:p>
        </w:tc>
        <w:tc>
          <w:tcPr>
            <w:tcW w:w="2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Facility management plan</w:t>
            </w:r>
          </w:p>
        </w:tc>
      </w:tr>
      <w:tr>
        <w:trPr>
          <w:cantSplit w:val="true"/>
        </w:trPr>
        <w:tc>
          <w:tcPr>
            <w:tcW w:w="3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Manage facilities space</w:t>
            </w:r>
          </w:p>
        </w:tc>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Ines Garcia</w:t>
            </w:r>
          </w:p>
        </w:tc>
        <w:tc>
          <w:tcPr>
            <w:tcW w:w="12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2026-03-17</w:t>
            </w:r>
          </w:p>
        </w:tc>
        <w:tc>
          <w:tcPr>
            <w:tcW w:w="12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2026-04-05</w:t>
            </w:r>
          </w:p>
        </w:tc>
        <w:tc>
          <w:tcPr>
            <w:tcW w:w="29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Maintenance records</w:t>
            </w:r>
          </w:p>
        </w:tc>
      </w:tr>
      <w:tr>
        <w:trPr>
          <w:cantSplit w:val="true"/>
        </w:trPr>
        <w:tc>
          <w:tcPr>
            <w:tcW w:w="3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Manage facilities utilities</w:t>
            </w:r>
          </w:p>
        </w:tc>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Ines Garcia</w:t>
            </w:r>
          </w:p>
        </w:tc>
        <w:tc>
          <w:tcPr>
            <w:tcW w:w="12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2026-03-22</w:t>
            </w:r>
          </w:p>
        </w:tc>
        <w:tc>
          <w:tcPr>
            <w:tcW w:w="12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2026-04-15</w:t>
            </w:r>
          </w:p>
        </w:tc>
        <w:tc>
          <w:tcPr>
            <w:tcW w:w="2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Facility management plan</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MP-133.4  </w:t>
      </w:r>
      <w:r>
        <w:rPr>
          <w:b/>
          <w:i w:val="false"/>
          <w:color w:val="123A5F"/>
          <w:sz w:val="16"/>
        </w:rPr>
        <w:t>Manage facilities maintenance</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866"/>
        <w:gridCol w:w="2346"/>
        <w:gridCol w:w="1079"/>
      </w:tblGrid>
      <w:tr>
        <w:trPr>
          <w:tblHeader w:val="true"/>
          <w:cantSplit w:val="true"/>
        </w:trPr>
        <w:tc>
          <w:tcPr>
            <w:tcW w:w="68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8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facilities maintenance carried out on core delivery process; Facility management plan updated.</w:t>
            </w:r>
          </w:p>
        </w:tc>
        <w:tc>
          <w:tcPr>
            <w:tcW w:w="2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facilities maintenance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MP-133.T2 — Execute facilities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MP-133.5  </w:t>
      </w:r>
      <w:r>
        <w:rPr>
          <w:b/>
          <w:i w:val="false"/>
          <w:color w:val="123A5F"/>
          <w:sz w:val="16"/>
        </w:rPr>
        <w:t>Manage facilities space</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866"/>
        <w:gridCol w:w="2346"/>
        <w:gridCol w:w="1079"/>
      </w:tblGrid>
      <w:tr>
        <w:trPr>
          <w:tblHeader w:val="true"/>
          <w:cantSplit w:val="true"/>
        </w:trPr>
        <w:tc>
          <w:tcPr>
            <w:tcW w:w="68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8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facilities space carried out on core delivery process; Facility management plan updated.</w:t>
            </w:r>
          </w:p>
        </w:tc>
        <w:tc>
          <w:tcPr>
            <w:tcW w:w="2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facilities maintenance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MP-133.6  </w:t>
      </w:r>
      <w:r>
        <w:rPr>
          <w:b/>
          <w:i w:val="false"/>
          <w:color w:val="123A5F"/>
          <w:sz w:val="16"/>
        </w:rPr>
        <w:t>Manage facilities utilities</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866"/>
        <w:gridCol w:w="2346"/>
        <w:gridCol w:w="1079"/>
      </w:tblGrid>
      <w:tr>
        <w:trPr>
          <w:tblHeader w:val="true"/>
          <w:cantSplit w:val="true"/>
        </w:trPr>
        <w:tc>
          <w:tcPr>
            <w:tcW w:w="68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8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facilities utilities carried out on core delivery process; Facility management plan updated.</w:t>
            </w:r>
          </w:p>
        </w:tc>
        <w:tc>
          <w:tcPr>
            <w:tcW w:w="2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facilities maintenance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MP-133.7  </w:t>
      </w:r>
      <w:r>
        <w:rPr>
          <w:b/>
          <w:i w:val="false"/>
          <w:color w:val="123A5F"/>
          <w:sz w:val="16"/>
        </w:rPr>
        <w:t>Manage facilities safety</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866"/>
        <w:gridCol w:w="2346"/>
        <w:gridCol w:w="1079"/>
      </w:tblGrid>
      <w:tr>
        <w:trPr>
          <w:tblHeader w:val="true"/>
          <w:cantSplit w:val="true"/>
        </w:trPr>
        <w:tc>
          <w:tcPr>
            <w:tcW w:w="68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8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facilities safety carried out on core delivery process; Facility management plan updated.</w:t>
            </w:r>
          </w:p>
        </w:tc>
        <w:tc>
          <w:tcPr>
            <w:tcW w:w="2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facilities maintenance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MP-133.T3 — Verify, record and close facilities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MP-133.8  </w:t>
      </w:r>
      <w:r>
        <w:rPr>
          <w:b/>
          <w:i w:val="false"/>
          <w:color w:val="123A5F"/>
          <w:sz w:val="16"/>
        </w:rPr>
        <w:t>Report on facilities status</w:t>
      </w:r>
      <w:r>
        <w:rPr>
          <w:b w:val="false"/>
          <w:i w:val="false"/>
          <w:color w:val="5A6B7B"/>
          <w:sz w:val="15"/>
        </w:rPr>
        <w:t xml:space="preserve">  (Operations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4"/>
        <w:gridCol w:w="625"/>
        <w:gridCol w:w="872"/>
        <w:gridCol w:w="6462"/>
        <w:gridCol w:w="1568"/>
      </w:tblGrid>
      <w:tr>
        <w:trPr>
          <w:tblHeader w:val="true"/>
          <w:cantSplit w:val="true"/>
        </w:trPr>
        <w:tc>
          <w:tcPr>
            <w:tcW w:w="7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2026-03-11</w:t>
            </w:r>
          </w:p>
        </w:tc>
        <w:tc>
          <w:tcPr>
            <w:tcW w:w="6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Facility management plan: what changes for you and what to do by 2026-03-25.</w:t>
            </w:r>
          </w:p>
        </w:tc>
        <w:tc>
          <w:tcPr>
            <w:tcW w:w="15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 Manager</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Employees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2026-03-13</w:t>
            </w:r>
          </w:p>
        </w:tc>
        <w:tc>
          <w:tcPr>
            <w:tcW w:w="6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Maintenance records: what changes for you and what to do by 2026-03-25.</w:t>
            </w:r>
          </w:p>
        </w:tc>
        <w:tc>
          <w:tcPr>
            <w:tcW w:w="15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Operations Manager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MP-133.9  </w:t>
      </w:r>
      <w:r>
        <w:rPr>
          <w:b/>
          <w:i w:val="false"/>
          <w:color w:val="123A5F"/>
          <w:sz w:val="16"/>
        </w:rPr>
        <w:t>Review and improve facilities</w:t>
      </w:r>
      <w:r>
        <w:rPr>
          <w:b w:val="false"/>
          <w:i w:val="false"/>
          <w:color w:val="5A6B7B"/>
          <w:sz w:val="15"/>
        </w:rPr>
        <w:t xml:space="preserve">  (Operations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12"/>
        <w:gridCol w:w="1059"/>
        <w:gridCol w:w="1059"/>
        <w:gridCol w:w="1900"/>
        <w:gridCol w:w="5061"/>
      </w:tblGrid>
      <w:tr>
        <w:trPr>
          <w:tblHeader w:val="true"/>
          <w:cantSplit w:val="true"/>
        </w:trPr>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10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10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19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50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Semi-annual</w:t>
            </w:r>
          </w:p>
        </w:tc>
        <w:tc>
          <w:tcPr>
            <w:tcW w:w="10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2026-03-12</w:t>
            </w:r>
          </w:p>
        </w:tc>
        <w:tc>
          <w:tcPr>
            <w:tcW w:w="10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2026-09-10</w:t>
            </w:r>
          </w:p>
        </w:tc>
        <w:tc>
          <w:tcPr>
            <w:tcW w:w="1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 Manager</w:t>
            </w:r>
          </w:p>
        </w:tc>
        <w:tc>
          <w:tcPr>
            <w:tcW w:w="5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 Manager, IMS Manager, Quality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98"/>
        <w:gridCol w:w="7592"/>
      </w:tblGrid>
      <w:tr>
        <w:trPr>
          <w:tblHeader w:val="true"/>
          <w:cantSplit w:val="true"/>
        </w:trPr>
        <w:tc>
          <w:tcPr>
            <w:tcW w:w="26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75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26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41001</w:t>
            </w:r>
          </w:p>
        </w:tc>
        <w:tc>
          <w:tcPr>
            <w:tcW w:w="75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ISO 41001 still valid; minor updates made.</w:t>
            </w:r>
          </w:p>
        </w:tc>
      </w:tr>
      <w:tr>
        <w:trPr>
          <w:cantSplit w:val="true"/>
        </w:trPr>
        <w:tc>
          <w:tcPr>
            <w:tcW w:w="26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Facility data</w:t>
            </w:r>
          </w:p>
        </w:tc>
        <w:tc>
          <w:tcPr>
            <w:tcW w:w="75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26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Maintenance data</w:t>
            </w:r>
          </w:p>
        </w:tc>
        <w:tc>
          <w:tcPr>
            <w:tcW w:w="75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Maintenance records.</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92"/>
        <w:gridCol w:w="2409"/>
        <w:gridCol w:w="2190"/>
      </w:tblGrid>
      <w:tr>
        <w:trPr>
          <w:tblHeader w:val="true"/>
          <w:cantSplit w:val="true"/>
        </w:trPr>
        <w:tc>
          <w:tcPr>
            <w:tcW w:w="56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4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1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56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Maintenance records</w:t>
            </w:r>
          </w:p>
        </w:tc>
        <w:tc>
          <w:tcPr>
            <w:tcW w:w="24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Ines Garcia</w:t>
            </w:r>
          </w:p>
        </w:tc>
        <w:tc>
          <w:tcPr>
            <w:tcW w:w="2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2026-04-11</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MP-133.10  </w:t>
      </w:r>
      <w:r>
        <w:rPr>
          <w:b/>
          <w:i w:val="false"/>
          <w:color w:val="123A5F"/>
          <w:sz w:val="16"/>
        </w:rPr>
        <w:t>Certify facilities compliance</w:t>
      </w:r>
      <w:r>
        <w:rPr>
          <w:b w:val="false"/>
          <w:i w:val="false"/>
          <w:color w:val="5A6B7B"/>
          <w:sz w:val="15"/>
        </w:rPr>
        <w:t xml:space="preserve">  (Operations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026"/>
        <w:gridCol w:w="7589"/>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0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5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0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 Manager</w:t>
            </w:r>
          </w:p>
        </w:tc>
        <w:tc>
          <w:tcPr>
            <w:tcW w:w="75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Facility management plan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28"/>
        <w:gridCol w:w="544"/>
        <w:gridCol w:w="4619"/>
      </w:tblGrid>
      <w:tr>
        <w:trPr>
          <w:tblHeader w:val="true"/>
          <w:cantSplit w:val="true"/>
        </w:trPr>
        <w:tc>
          <w:tcPr>
            <w:tcW w:w="51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6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Facility management plan complete</w:t>
            </w:r>
          </w:p>
        </w:tc>
        <w:tc>
          <w:tcPr>
            <w:tcW w:w="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Facility management plan v1.0</w:t>
            </w:r>
          </w:p>
        </w:tc>
      </w:tr>
      <w:tr>
        <w:trPr>
          <w:cantSplit w:val="true"/>
        </w:trPr>
        <w:tc>
          <w:tcPr>
            <w:tcW w:w="51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6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Heading3"/>
        <w:rPr/>
      </w:pPr>
      <w:r>
        <w:rPr/>
        <w:t>DMS073 (MP-134) — IT Service Management</w:t>
      </w:r>
    </w:p>
    <w:p>
      <w:pPr>
        <w:pStyle w:val="Normal"/>
        <w:keepNext w:val="false"/>
        <w:spacing w:lineRule="exact" w:line="210" w:before="0" w:after="40"/>
        <w:jc w:val="left"/>
        <w:rPr/>
      </w:pPr>
      <w:r>
        <w:rPr>
          <w:b w:val="false"/>
          <w:i/>
          <w:color w:val="2C3E50"/>
          <w:sz w:val="17"/>
        </w:rPr>
        <w:t xml:space="preserve">Manage IT services per ISO 20000; ensure quality and availability. </w:t>
      </w:r>
      <w:r>
        <w:rPr>
          <w:b w:val="false"/>
          <w:i w:val="false"/>
          <w:color w:val="5A6B7B"/>
          <w:sz w:val="17"/>
        </w:rPr>
        <w:t>Owner: IT Manager.</w:t>
      </w:r>
    </w:p>
    <w:p>
      <w:pPr>
        <w:pStyle w:val="Normal"/>
        <w:keepNext w:val="true"/>
        <w:spacing w:lineRule="exact" w:line="198" w:before="40" w:after="0"/>
        <w:jc w:val="left"/>
        <w:rPr/>
      </w:pPr>
      <w:r>
        <w:rPr>
          <w:b/>
          <w:i w:val="false"/>
          <w:color w:val="17A2B8"/>
          <w:sz w:val="16"/>
        </w:rPr>
        <w:t>Task MP-134.T1 — Plan and prepare IT services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MP-134.1  </w:t>
      </w:r>
      <w:r>
        <w:rPr>
          <w:b/>
          <w:i w:val="false"/>
          <w:color w:val="123A5F"/>
          <w:sz w:val="16"/>
        </w:rPr>
        <w:t>Define IT services policy</w:t>
      </w:r>
      <w:r>
        <w:rPr>
          <w:b w:val="false"/>
          <w:i w:val="false"/>
          <w:color w:val="5A6B7B"/>
          <w:sz w:val="15"/>
        </w:rPr>
        <w:t xml:space="preserve">  (IT Manager · Register items)</w:t>
      </w:r>
      <w:r>
        <w:rPr>
          <w:b/>
          <w:i w:val="false"/>
          <w:color w:val="17A2B8"/>
          <w:sz w:val="15"/>
        </w:rPr>
        <w:t xml:space="preserve">  What to type ▾</w:t>
      </w:r>
      <w:r>
        <w:rPr>
          <w:b/>
          <w:i w:val="false"/>
          <w:color w:val="123A5F"/>
          <w:sz w:val="15"/>
        </w:rPr>
        <w:t xml:space="preserve">  IT services policy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560"/>
        <w:gridCol w:w="676"/>
        <w:gridCol w:w="4437"/>
        <w:gridCol w:w="743"/>
        <w:gridCol w:w="2875"/>
      </w:tblGrid>
      <w:tr>
        <w:trPr>
          <w:tblHeader w:val="true"/>
          <w:cantSplit w:val="true"/>
        </w:trPr>
        <w:tc>
          <w:tcPr>
            <w:tcW w:w="15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IT services policy</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4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8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5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Service management policy</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Service management policy;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8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Feb 2026</w:t>
            </w:r>
          </w:p>
        </w:tc>
      </w:tr>
      <w:tr>
        <w:trPr>
          <w:cantSplit w:val="true"/>
        </w:trPr>
        <w:tc>
          <w:tcPr>
            <w:tcW w:w="15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Service catalog</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Service catalog;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8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Feb 2026</w:t>
            </w:r>
          </w:p>
        </w:tc>
      </w:tr>
      <w:tr>
        <w:trPr>
          <w:cantSplit w:val="true"/>
        </w:trPr>
        <w:tc>
          <w:tcPr>
            <w:tcW w:w="15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SLAs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Service management policy;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8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Feb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MP-134.2  </w:t>
      </w:r>
      <w:r>
        <w:rPr>
          <w:b/>
          <w:i w:val="false"/>
          <w:color w:val="123A5F"/>
          <w:sz w:val="16"/>
        </w:rPr>
        <w:t>Design IT services</w:t>
      </w:r>
      <w:r>
        <w:rPr>
          <w:b w:val="false"/>
          <w:i w:val="false"/>
          <w:color w:val="5A6B7B"/>
          <w:sz w:val="15"/>
        </w:rPr>
        <w:t xml:space="preserve">  (IT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844"/>
        <w:gridCol w:w="1314"/>
        <w:gridCol w:w="1193"/>
        <w:gridCol w:w="1194"/>
        <w:gridCol w:w="2746"/>
      </w:tblGrid>
      <w:tr>
        <w:trPr>
          <w:tblHeader w:val="true"/>
          <w:cantSplit w:val="true"/>
        </w:trPr>
        <w:tc>
          <w:tcPr>
            <w:tcW w:w="38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3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1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7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38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Transition IT services to steady state</w:t>
            </w:r>
          </w:p>
        </w:tc>
        <w:tc>
          <w:tcPr>
            <w:tcW w:w="13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1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2026-03-15</w:t>
            </w:r>
          </w:p>
        </w:tc>
        <w:tc>
          <w:tcPr>
            <w:tcW w:w="11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2026-03-29</w:t>
            </w:r>
          </w:p>
        </w:tc>
        <w:tc>
          <w:tcPr>
            <w:tcW w:w="27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Service management policy</w:t>
            </w:r>
          </w:p>
        </w:tc>
      </w:tr>
      <w:tr>
        <w:trPr>
          <w:cantSplit w:val="true"/>
        </w:trPr>
        <w:tc>
          <w:tcPr>
            <w:tcW w:w="38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Deliver IT services</w:t>
            </w:r>
          </w:p>
        </w:tc>
        <w:tc>
          <w:tcPr>
            <w:tcW w:w="13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Mehdi Fassi</w:t>
            </w:r>
          </w:p>
        </w:tc>
        <w:tc>
          <w:tcPr>
            <w:tcW w:w="1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2026-03-20</w:t>
            </w:r>
          </w:p>
        </w:tc>
        <w:tc>
          <w:tcPr>
            <w:tcW w:w="11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2026-04-08</w:t>
            </w:r>
          </w:p>
        </w:tc>
        <w:tc>
          <w:tcPr>
            <w:tcW w:w="27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Service catalog</w:t>
            </w:r>
          </w:p>
        </w:tc>
      </w:tr>
      <w:tr>
        <w:trPr>
          <w:cantSplit w:val="true"/>
        </w:trPr>
        <w:tc>
          <w:tcPr>
            <w:tcW w:w="38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Manage IT services incidents</w:t>
            </w:r>
          </w:p>
        </w:tc>
        <w:tc>
          <w:tcPr>
            <w:tcW w:w="13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1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2026-03-25</w:t>
            </w:r>
          </w:p>
        </w:tc>
        <w:tc>
          <w:tcPr>
            <w:tcW w:w="11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2026-04-18</w:t>
            </w:r>
          </w:p>
        </w:tc>
        <w:tc>
          <w:tcPr>
            <w:tcW w:w="27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Service management policy</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MP-134.3  </w:t>
      </w:r>
      <w:r>
        <w:rPr>
          <w:b/>
          <w:i w:val="false"/>
          <w:color w:val="123A5F"/>
          <w:sz w:val="16"/>
        </w:rPr>
        <w:t>Transition IT services to steady state</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89"/>
        <w:gridCol w:w="2823"/>
        <w:gridCol w:w="1079"/>
      </w:tblGrid>
      <w:tr>
        <w:trPr>
          <w:tblHeader w:val="true"/>
          <w:cantSplit w:val="true"/>
        </w:trPr>
        <w:tc>
          <w:tcPr>
            <w:tcW w:w="63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8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3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Transition IT services to steady state carried out on core delivery process; Service management policy updated.</w:t>
            </w:r>
          </w:p>
        </w:tc>
        <w:tc>
          <w:tcPr>
            <w:tcW w:w="28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Transition IT services to steady state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MP-134.4  </w:t>
      </w:r>
      <w:r>
        <w:rPr>
          <w:b/>
          <w:i w:val="false"/>
          <w:color w:val="123A5F"/>
          <w:sz w:val="16"/>
        </w:rPr>
        <w:t>Deliver IT services</w:t>
      </w:r>
      <w:r>
        <w:rPr>
          <w:b w:val="false"/>
          <w:i w:val="false"/>
          <w:color w:val="5A6B7B"/>
          <w:sz w:val="15"/>
        </w:rPr>
        <w:t xml:space="preserve">  (IT Manager · Training)</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54"/>
        <w:gridCol w:w="979"/>
        <w:gridCol w:w="1832"/>
        <w:gridCol w:w="943"/>
        <w:gridCol w:w="2303"/>
        <w:gridCol w:w="1279"/>
      </w:tblGrid>
      <w:tr>
        <w:trPr>
          <w:tblHeader w:val="true"/>
          <w:cantSplit w:val="true"/>
        </w:trPr>
        <w:tc>
          <w:tcPr>
            <w:tcW w:w="29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9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8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Units trained</w:t>
            </w:r>
          </w:p>
        </w:tc>
        <w:tc>
          <w:tcPr>
            <w:tcW w:w="9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3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evaluation method</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w:t>
            </w:r>
          </w:p>
        </w:tc>
      </w:tr>
      <w:tr>
        <w:trPr>
          <w:cantSplit w:val="true"/>
        </w:trPr>
        <w:tc>
          <w:tcPr>
            <w:tcW w:w="29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Deliver IT services — practice session</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2026-03-16</w:t>
            </w:r>
          </w:p>
        </w:tc>
        <w:tc>
          <w:tcPr>
            <w:tcW w:w="18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Information Technology</w:t>
            </w:r>
          </w:p>
        </w:tc>
        <w:tc>
          <w:tcPr>
            <w:tcW w:w="9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14</w:t>
            </w:r>
          </w:p>
        </w:tc>
        <w:tc>
          <w:tcPr>
            <w:tcW w:w="23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On-the-job observation</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85</w:t>
            </w:r>
          </w:p>
        </w:tc>
      </w:tr>
    </w:tbl>
    <w:p>
      <w:pPr>
        <w:pStyle w:val="Normal"/>
        <w:keepNext w:val="true"/>
        <w:spacing w:lineRule="exact" w:line="198" w:before="40" w:after="0"/>
        <w:jc w:val="left"/>
        <w:rPr/>
      </w:pPr>
      <w:r>
        <w:rPr>
          <w:b/>
          <w:i w:val="false"/>
          <w:color w:val="17A2B8"/>
          <w:sz w:val="16"/>
        </w:rPr>
        <w:t>Task MP-134.T2 — Execute IT services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MP-134.5  </w:t>
      </w:r>
      <w:r>
        <w:rPr>
          <w:b/>
          <w:i w:val="false"/>
          <w:color w:val="123A5F"/>
          <w:sz w:val="16"/>
        </w:rPr>
        <w:t>Manage IT services incidents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89"/>
        <w:gridCol w:w="2823"/>
        <w:gridCol w:w="1079"/>
      </w:tblGrid>
      <w:tr>
        <w:trPr>
          <w:tblHeader w:val="true"/>
          <w:cantSplit w:val="true"/>
        </w:trPr>
        <w:tc>
          <w:tcPr>
            <w:tcW w:w="63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8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3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IT services incidents carried out on core delivery process; Service management policy updated.</w:t>
            </w:r>
          </w:p>
        </w:tc>
        <w:tc>
          <w:tcPr>
            <w:tcW w:w="28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Transition IT services to steady state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MP-134.6  </w:t>
      </w:r>
      <w:r>
        <w:rPr>
          <w:b/>
          <w:i w:val="false"/>
          <w:color w:val="123A5F"/>
          <w:sz w:val="16"/>
        </w:rPr>
        <w:t>Manage IT services problems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89"/>
        <w:gridCol w:w="2823"/>
        <w:gridCol w:w="1079"/>
      </w:tblGrid>
      <w:tr>
        <w:trPr>
          <w:tblHeader w:val="true"/>
          <w:cantSplit w:val="true"/>
        </w:trPr>
        <w:tc>
          <w:tcPr>
            <w:tcW w:w="63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8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3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IT services problems carried out on core delivery process; Service management policy updated.</w:t>
            </w:r>
          </w:p>
        </w:tc>
        <w:tc>
          <w:tcPr>
            <w:tcW w:w="28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Transition IT services to steady state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MP-134.7  </w:t>
      </w:r>
      <w:r>
        <w:rPr>
          <w:b/>
          <w:i w:val="false"/>
          <w:color w:val="123A5F"/>
          <w:sz w:val="16"/>
        </w:rPr>
        <w:t>Manage IT services changes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89"/>
        <w:gridCol w:w="2823"/>
        <w:gridCol w:w="1079"/>
      </w:tblGrid>
      <w:tr>
        <w:trPr>
          <w:tblHeader w:val="true"/>
          <w:cantSplit w:val="true"/>
        </w:trPr>
        <w:tc>
          <w:tcPr>
            <w:tcW w:w="63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8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3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IT services changes carried out on core delivery process; Service management policy updated.</w:t>
            </w:r>
          </w:p>
        </w:tc>
        <w:tc>
          <w:tcPr>
            <w:tcW w:w="28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Transition IT services to steady state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MP-134.T3 — Verify, record and close IT services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MP-134.8  </w:t>
      </w:r>
      <w:r>
        <w:rPr>
          <w:b/>
          <w:i w:val="false"/>
          <w:color w:val="123A5F"/>
          <w:sz w:val="16"/>
        </w:rPr>
        <w:t>Report on IT services status</w:t>
      </w:r>
      <w:r>
        <w:rPr>
          <w:b w:val="false"/>
          <w:i w:val="false"/>
          <w:color w:val="5A6B7B"/>
          <w:sz w:val="15"/>
        </w:rPr>
        <w:t xml:space="preserve">  (IT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4"/>
        <w:gridCol w:w="644"/>
        <w:gridCol w:w="957"/>
        <w:gridCol w:w="6850"/>
        <w:gridCol w:w="1146"/>
      </w:tblGrid>
      <w:tr>
        <w:trPr>
          <w:tblHeader w:val="true"/>
          <w:cantSplit w:val="true"/>
        </w:trPr>
        <w:tc>
          <w:tcPr>
            <w:tcW w:w="6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9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8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6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Business</w:t>
            </w:r>
          </w:p>
        </w:tc>
        <w:tc>
          <w:tcPr>
            <w:tcW w:w="6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9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2026-03-14</w:t>
            </w:r>
          </w:p>
        </w:tc>
        <w:tc>
          <w:tcPr>
            <w:tcW w:w="68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Service management policy: what changes for you and what to do by 2026-03-28.</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IT Manager</w:t>
            </w:r>
          </w:p>
        </w:tc>
      </w:tr>
      <w:tr>
        <w:trPr>
          <w:cantSplit w:val="true"/>
        </w:trPr>
        <w:tc>
          <w:tcPr>
            <w:tcW w:w="6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IT</w:t>
            </w:r>
          </w:p>
        </w:tc>
        <w:tc>
          <w:tcPr>
            <w:tcW w:w="6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9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2026-03-16</w:t>
            </w:r>
          </w:p>
        </w:tc>
        <w:tc>
          <w:tcPr>
            <w:tcW w:w="68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Service catalog: what changes for you and what to do by 2026-03-28.</w:t>
            </w:r>
          </w:p>
        </w:tc>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IT Manager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MP-134.9  </w:t>
      </w:r>
      <w:r>
        <w:rPr>
          <w:b/>
          <w:i w:val="false"/>
          <w:color w:val="123A5F"/>
          <w:sz w:val="16"/>
        </w:rPr>
        <w:t>Review and improve IT services</w:t>
      </w:r>
      <w:r>
        <w:rPr>
          <w:b w:val="false"/>
          <w:i w:val="false"/>
          <w:color w:val="5A6B7B"/>
          <w:sz w:val="15"/>
        </w:rPr>
        <w:t xml:space="preserve">  (IT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97"/>
        <w:gridCol w:w="1270"/>
        <w:gridCol w:w="1270"/>
        <w:gridCol w:w="1271"/>
        <w:gridCol w:w="5083"/>
      </w:tblGrid>
      <w:tr>
        <w:trPr>
          <w:tblHeader w:val="true"/>
          <w:cantSplit w:val="true"/>
        </w:trPr>
        <w:tc>
          <w:tcPr>
            <w:tcW w:w="13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12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12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1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50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Semi-annual</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2026-03-15</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2026-09-13</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IT Manager</w:t>
            </w:r>
          </w:p>
        </w:tc>
        <w:tc>
          <w:tcPr>
            <w:tcW w:w="5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IT Manager, IMS Manager, Quality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01"/>
        <w:gridCol w:w="7789"/>
      </w:tblGrid>
      <w:tr>
        <w:trPr>
          <w:tblHeader w:val="true"/>
          <w:cantSplit w:val="true"/>
        </w:trPr>
        <w:tc>
          <w:tcPr>
            <w:tcW w:w="25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77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2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20000</w:t>
            </w:r>
          </w:p>
        </w:tc>
        <w:tc>
          <w:tcPr>
            <w:tcW w:w="77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ISO 20000 still valid; minor updates made.</w:t>
            </w:r>
          </w:p>
        </w:tc>
      </w:tr>
      <w:tr>
        <w:trPr>
          <w:cantSplit w:val="true"/>
        </w:trPr>
        <w:tc>
          <w:tcPr>
            <w:tcW w:w="2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Service catalog</w:t>
            </w:r>
          </w:p>
        </w:tc>
        <w:tc>
          <w:tcPr>
            <w:tcW w:w="77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2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SLA data</w:t>
            </w:r>
          </w:p>
        </w:tc>
        <w:tc>
          <w:tcPr>
            <w:tcW w:w="77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Service catalog.</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65"/>
        <w:gridCol w:w="2632"/>
        <w:gridCol w:w="2394"/>
      </w:tblGrid>
      <w:tr>
        <w:trPr>
          <w:tblHeader w:val="true"/>
          <w:cantSplit w:val="true"/>
        </w:trPr>
        <w:tc>
          <w:tcPr>
            <w:tcW w:w="52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6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3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52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Service catalog</w:t>
            </w:r>
          </w:p>
        </w:tc>
        <w:tc>
          <w:tcPr>
            <w:tcW w:w="26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23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2026-04-14</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MP-134.10  </w:t>
      </w:r>
      <w:r>
        <w:rPr>
          <w:b/>
          <w:i w:val="false"/>
          <w:color w:val="123A5F"/>
          <w:sz w:val="16"/>
        </w:rPr>
        <w:t>Certify IT services compliance</w:t>
      </w:r>
      <w:r>
        <w:rPr>
          <w:b w:val="false"/>
          <w:i w:val="false"/>
          <w:color w:val="5A6B7B"/>
          <w:sz w:val="15"/>
        </w:rPr>
        <w:t xml:space="preserve">  (IT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613"/>
        <w:gridCol w:w="8002"/>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8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IT Manager</w:t>
            </w:r>
          </w:p>
        </w:tc>
        <w:tc>
          <w:tcPr>
            <w:tcW w:w="8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Service management policy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28"/>
        <w:gridCol w:w="533"/>
        <w:gridCol w:w="4630"/>
      </w:tblGrid>
      <w:tr>
        <w:trPr>
          <w:tblHeader w:val="true"/>
          <w:cantSplit w:val="true"/>
        </w:trPr>
        <w:tc>
          <w:tcPr>
            <w:tcW w:w="51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6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Service management policy complete</w:t>
            </w:r>
          </w:p>
        </w:tc>
        <w:tc>
          <w:tcPr>
            <w:tcW w:w="5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Service management policy v1.0</w:t>
            </w:r>
          </w:p>
        </w:tc>
      </w:tr>
      <w:tr>
        <w:trPr>
          <w:cantSplit w:val="true"/>
        </w:trPr>
        <w:tc>
          <w:tcPr>
            <w:tcW w:w="51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5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6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Heading3"/>
        <w:rPr/>
      </w:pPr>
      <w:r>
        <w:rPr/>
        <w:t>DMS074 (MP-135) — Cloud Security and Privacy Management</w:t>
      </w:r>
    </w:p>
    <w:p>
      <w:pPr>
        <w:pStyle w:val="Normal"/>
        <w:keepNext w:val="false"/>
        <w:spacing w:lineRule="exact" w:line="210" w:before="0" w:after="40"/>
        <w:jc w:val="left"/>
        <w:rPr/>
      </w:pPr>
      <w:r>
        <w:rPr>
          <w:b w:val="false"/>
          <w:i/>
          <w:color w:val="2C3E50"/>
          <w:sz w:val="17"/>
        </w:rPr>
        <w:t xml:space="preserve">Manage cloud security/privacy per ISO 27017/27018; ensure protection. </w:t>
      </w:r>
      <w:r>
        <w:rPr>
          <w:b w:val="false"/>
          <w:i w:val="false"/>
          <w:color w:val="5A6B7B"/>
          <w:sz w:val="17"/>
        </w:rPr>
        <w:t>Owner: IT Manager.</w:t>
      </w:r>
    </w:p>
    <w:p>
      <w:pPr>
        <w:pStyle w:val="Normal"/>
        <w:keepNext w:val="true"/>
        <w:spacing w:lineRule="exact" w:line="198" w:before="40" w:after="0"/>
        <w:jc w:val="left"/>
        <w:rPr/>
      </w:pPr>
      <w:r>
        <w:rPr>
          <w:b/>
          <w:i w:val="false"/>
          <w:color w:val="17A2B8"/>
          <w:sz w:val="16"/>
        </w:rPr>
        <w:t>Task MP-135.T1 — Plan and prepare cloud security</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MP-135.1  </w:t>
      </w:r>
      <w:r>
        <w:rPr>
          <w:b/>
          <w:i w:val="false"/>
          <w:color w:val="123A5F"/>
          <w:sz w:val="16"/>
        </w:rPr>
        <w:t>Assess cloud security risks</w:t>
      </w:r>
      <w:r>
        <w:rPr>
          <w:b w:val="false"/>
          <w:i w:val="false"/>
          <w:color w:val="5A6B7B"/>
          <w:sz w:val="15"/>
        </w:rPr>
        <w:t xml:space="preserve">  (IT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4.4/5.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32"/>
        <w:gridCol w:w="809"/>
        <w:gridCol w:w="877"/>
        <w:gridCol w:w="5172"/>
      </w:tblGrid>
      <w:tr>
        <w:trPr>
          <w:tblHeader w:val="true"/>
          <w:cantSplit w:val="true"/>
        </w:trPr>
        <w:tc>
          <w:tcPr>
            <w:tcW w:w="34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Cloud security controls complete and up to date</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Cloud security controls reviewed on 2026-03-11; 2 gaps corrected.</w:t>
            </w:r>
          </w:p>
        </w:tc>
      </w:tr>
      <w:tr>
        <w:trPr>
          <w:cantSplit w:val="true"/>
        </w:trPr>
        <w:tc>
          <w:tcPr>
            <w:tcW w:w="34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Risk assessments</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Risk assessments.</w:t>
            </w:r>
          </w:p>
        </w:tc>
      </w:tr>
      <w:tr>
        <w:trPr>
          <w:cantSplit w:val="true"/>
        </w:trPr>
        <w:tc>
          <w:tcPr>
            <w:tcW w:w="34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MP-135.2  </w:t>
      </w:r>
      <w:r>
        <w:rPr>
          <w:b/>
          <w:i w:val="false"/>
          <w:color w:val="123A5F"/>
          <w:sz w:val="16"/>
        </w:rPr>
        <w:t>Define cloud security controls</w:t>
      </w:r>
      <w:r>
        <w:rPr>
          <w:b w:val="false"/>
          <w:i w:val="false"/>
          <w:color w:val="5A6B7B"/>
          <w:sz w:val="15"/>
        </w:rPr>
        <w:t xml:space="preserve">  (IT Manager · Register items)</w:t>
      </w:r>
      <w:r>
        <w:rPr>
          <w:b/>
          <w:i w:val="false"/>
          <w:color w:val="17A2B8"/>
          <w:sz w:val="15"/>
        </w:rPr>
        <w:t xml:space="preserve">  What to type ▾</w:t>
      </w:r>
      <w:r>
        <w:rPr>
          <w:b/>
          <w:i w:val="false"/>
          <w:color w:val="123A5F"/>
          <w:sz w:val="15"/>
        </w:rPr>
        <w:t xml:space="preserve">  Cloud security controls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82"/>
        <w:gridCol w:w="676"/>
        <w:gridCol w:w="4178"/>
        <w:gridCol w:w="743"/>
        <w:gridCol w:w="3012"/>
      </w:tblGrid>
      <w:tr>
        <w:trPr>
          <w:tblHeader w:val="true"/>
          <w:cantSplit w:val="true"/>
        </w:trPr>
        <w:tc>
          <w:tcPr>
            <w:tcW w:w="16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Cloud security controls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30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6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Cloud security controls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Cloud security controls;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30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Feb 2026</w:t>
            </w:r>
          </w:p>
        </w:tc>
      </w:tr>
      <w:tr>
        <w:trPr>
          <w:cantSplit w:val="true"/>
        </w:trPr>
        <w:tc>
          <w:tcPr>
            <w:tcW w:w="16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Risk assessments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1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Risk assessments;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30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Feb 2026</w:t>
            </w:r>
          </w:p>
        </w:tc>
      </w:tr>
      <w:tr>
        <w:trPr>
          <w:cantSplit w:val="true"/>
        </w:trPr>
        <w:tc>
          <w:tcPr>
            <w:tcW w:w="16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Monitoring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Cloud security controls;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30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Feb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MP-135.3  </w:t>
      </w:r>
      <w:r>
        <w:rPr>
          <w:b/>
          <w:i w:val="false"/>
          <w:color w:val="123A5F"/>
          <w:sz w:val="16"/>
        </w:rPr>
        <w:t>Implement cloud security</w:t>
      </w:r>
      <w:r>
        <w:rPr>
          <w:b w:val="false"/>
          <w:i w:val="false"/>
          <w:color w:val="5A6B7B"/>
          <w:sz w:val="15"/>
        </w:rPr>
        <w:t xml:space="preserve">  (IT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61"/>
        <w:gridCol w:w="3080"/>
        <w:gridCol w:w="4450"/>
      </w:tblGrid>
      <w:tr>
        <w:trPr>
          <w:tblHeader w:val="true"/>
          <w:cantSplit w:val="true"/>
        </w:trPr>
        <w:tc>
          <w:tcPr>
            <w:tcW w:w="27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44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7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Implement cloud security</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44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Cloud security controls</w:t>
            </w:r>
          </w:p>
        </w:tc>
      </w:tr>
      <w:tr>
        <w:trPr>
          <w:cantSplit w:val="true"/>
        </w:trPr>
        <w:tc>
          <w:tcPr>
            <w:tcW w:w="27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IT Manager</w:t>
            </w:r>
          </w:p>
        </w:tc>
        <w:tc>
          <w:tcPr>
            <w:tcW w:w="44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MP-135.4  </w:t>
      </w:r>
      <w:r>
        <w:rPr>
          <w:b/>
          <w:i w:val="false"/>
          <w:color w:val="123A5F"/>
          <w:sz w:val="16"/>
        </w:rPr>
        <w:t>Monitor cloud security</w:t>
      </w:r>
      <w:r>
        <w:rPr>
          <w:b w:val="false"/>
          <w:i w:val="false"/>
          <w:color w:val="5A6B7B"/>
          <w:sz w:val="15"/>
        </w:rPr>
        <w:t xml:space="preserve">  (IT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(Cloud security controls);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(Cloud security controls);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Task MP-135.T2 — Execute cloud security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MP-135.5  </w:t>
      </w:r>
      <w:r>
        <w:rPr>
          <w:b/>
          <w:i w:val="false"/>
          <w:color w:val="123A5F"/>
          <w:sz w:val="16"/>
        </w:rPr>
        <w:t>Manage cloud security incidents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cloud security incidents carried out on core delivery process; Cloud security controls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MP-135.6  </w:t>
      </w:r>
      <w:r>
        <w:rPr>
          <w:b/>
          <w:i w:val="false"/>
          <w:color w:val="123A5F"/>
          <w:sz w:val="16"/>
        </w:rPr>
        <w:t>Manage cloud security data privacy</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cloud security data privacy carried out on core delivery process; Cloud security controls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MP-135.7  </w:t>
      </w:r>
      <w:r>
        <w:rPr>
          <w:b/>
          <w:i w:val="false"/>
          <w:color w:val="123A5F"/>
          <w:sz w:val="16"/>
        </w:rPr>
        <w:t>Report on cloud security status</w:t>
      </w:r>
      <w:r>
        <w:rPr>
          <w:b w:val="false"/>
          <w:i w:val="false"/>
          <w:color w:val="5A6B7B"/>
          <w:sz w:val="15"/>
        </w:rPr>
        <w:t xml:space="preserve">  (IT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4"/>
        <w:gridCol w:w="981"/>
        <w:gridCol w:w="929"/>
        <w:gridCol w:w="6541"/>
        <w:gridCol w:w="1146"/>
      </w:tblGrid>
      <w:tr>
        <w:trPr>
          <w:tblHeader w:val="true"/>
          <w:cantSplit w:val="true"/>
        </w:trPr>
        <w:tc>
          <w:tcPr>
            <w:tcW w:w="6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9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5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6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9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Notice board</w:t>
            </w:r>
          </w:p>
        </w:tc>
        <w:tc>
          <w:tcPr>
            <w:tcW w:w="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2026-03-21</w:t>
            </w:r>
          </w:p>
        </w:tc>
        <w:tc>
          <w:tcPr>
            <w:tcW w:w="65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Cloud security controls: what changes for you and what to do by 2026-04-04.</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IT Manager</w:t>
            </w:r>
          </w:p>
        </w:tc>
      </w:tr>
      <w:tr>
        <w:trPr>
          <w:cantSplit w:val="true"/>
        </w:trPr>
        <w:tc>
          <w:tcPr>
            <w:tcW w:w="6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CISO</w:t>
            </w:r>
          </w:p>
        </w:tc>
        <w:tc>
          <w:tcPr>
            <w:tcW w:w="9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Meeting</w:t>
            </w:r>
          </w:p>
        </w:tc>
        <w:tc>
          <w:tcPr>
            <w:tcW w:w="9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2026-03-23</w:t>
            </w:r>
          </w:p>
        </w:tc>
        <w:tc>
          <w:tcPr>
            <w:tcW w:w="65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 assessments: what changes for you and what to do by 2026-04-04.</w:t>
            </w:r>
          </w:p>
        </w:tc>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IT Manager</w:t>
            </w:r>
          </w:p>
        </w:tc>
      </w:tr>
    </w:tbl>
    <w:p>
      <w:pPr>
        <w:pStyle w:val="Normal"/>
        <w:keepNext w:val="true"/>
        <w:spacing w:lineRule="exact" w:line="198" w:before="40" w:after="0"/>
        <w:jc w:val="left"/>
        <w:rPr/>
      </w:pPr>
      <w:r>
        <w:rPr>
          <w:b/>
          <w:i w:val="false"/>
          <w:color w:val="17A2B8"/>
          <w:sz w:val="16"/>
        </w:rPr>
        <w:t>Task MP-135.T3 — Verify, record and close cloud security</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MP-135.8  </w:t>
      </w:r>
      <w:r>
        <w:rPr>
          <w:b/>
          <w:i w:val="false"/>
          <w:color w:val="123A5F"/>
          <w:sz w:val="16"/>
        </w:rPr>
        <w:t>Review and improve cloud security</w:t>
      </w:r>
      <w:r>
        <w:rPr>
          <w:b w:val="false"/>
          <w:i w:val="false"/>
          <w:color w:val="5A6B7B"/>
          <w:sz w:val="15"/>
        </w:rPr>
        <w:t xml:space="preserve">  (IT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97"/>
        <w:gridCol w:w="1270"/>
        <w:gridCol w:w="1270"/>
        <w:gridCol w:w="1271"/>
        <w:gridCol w:w="5083"/>
      </w:tblGrid>
      <w:tr>
        <w:trPr>
          <w:tblHeader w:val="true"/>
          <w:cantSplit w:val="true"/>
        </w:trPr>
        <w:tc>
          <w:tcPr>
            <w:tcW w:w="13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12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12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1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50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Semi-annual</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2026-03-21</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2026-09-19</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IT Manager</w:t>
            </w:r>
          </w:p>
        </w:tc>
        <w:tc>
          <w:tcPr>
            <w:tcW w:w="5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IT Manager, IMS Manager, Quality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85"/>
        <w:gridCol w:w="7505"/>
      </w:tblGrid>
      <w:tr>
        <w:trPr>
          <w:tblHeader w:val="true"/>
          <w:cantSplit w:val="true"/>
        </w:trPr>
        <w:tc>
          <w:tcPr>
            <w:tcW w:w="27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75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27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27017</w:t>
            </w:r>
          </w:p>
        </w:tc>
        <w:tc>
          <w:tcPr>
            <w:tcW w:w="75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ISO 27017 still valid; minor updates made.</w:t>
            </w:r>
          </w:p>
        </w:tc>
      </w:tr>
      <w:tr>
        <w:trPr>
          <w:cantSplit w:val="true"/>
        </w:trPr>
        <w:tc>
          <w:tcPr>
            <w:tcW w:w="27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ISO 27018</w:t>
            </w:r>
          </w:p>
        </w:tc>
        <w:tc>
          <w:tcPr>
            <w:tcW w:w="75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27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Cloud architecture</w:t>
            </w:r>
          </w:p>
        </w:tc>
        <w:tc>
          <w:tcPr>
            <w:tcW w:w="75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Risk assessments.</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380"/>
        <w:gridCol w:w="2572"/>
        <w:gridCol w:w="2339"/>
      </w:tblGrid>
      <w:tr>
        <w:trPr>
          <w:tblHeader w:val="true"/>
          <w:cantSplit w:val="true"/>
        </w:trPr>
        <w:tc>
          <w:tcPr>
            <w:tcW w:w="5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5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3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5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Risk assessments</w:t>
            </w:r>
          </w:p>
        </w:tc>
        <w:tc>
          <w:tcPr>
            <w:tcW w:w="25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23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2026-04-20</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MP-135.9  </w:t>
      </w:r>
      <w:r>
        <w:rPr>
          <w:b/>
          <w:i w:val="false"/>
          <w:color w:val="123A5F"/>
          <w:sz w:val="16"/>
        </w:rPr>
        <w:t>Certify cloud security compliance</w:t>
      </w:r>
      <w:r>
        <w:rPr>
          <w:b w:val="false"/>
          <w:i w:val="false"/>
          <w:color w:val="5A6B7B"/>
          <w:sz w:val="15"/>
        </w:rPr>
        <w:t xml:space="preserve">  (IT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613"/>
        <w:gridCol w:w="8002"/>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8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IT Manager</w:t>
            </w:r>
          </w:p>
        </w:tc>
        <w:tc>
          <w:tcPr>
            <w:tcW w:w="8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Cloud security controls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26"/>
        <w:gridCol w:w="557"/>
        <w:gridCol w:w="4608"/>
      </w:tblGrid>
      <w:tr>
        <w:trPr>
          <w:tblHeader w:val="true"/>
          <w:cantSplit w:val="true"/>
        </w:trPr>
        <w:tc>
          <w:tcPr>
            <w:tcW w:w="51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6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Cloud security controls complete</w:t>
            </w:r>
          </w:p>
        </w:tc>
        <w:tc>
          <w:tcPr>
            <w:tcW w:w="5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Cloud security controls v1.0</w:t>
            </w:r>
          </w:p>
        </w:tc>
      </w:tr>
      <w:tr>
        <w:trPr>
          <w:cantSplit w:val="true"/>
        </w:trPr>
        <w:tc>
          <w:tcPr>
            <w:tcW w:w="51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5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MP-135.10  </w:t>
      </w:r>
      <w:r>
        <w:rPr>
          <w:b/>
          <w:i w:val="false"/>
          <w:color w:val="123A5F"/>
          <w:sz w:val="16"/>
        </w:rPr>
        <w:t>Communicate cloud security</w:t>
      </w:r>
      <w:r>
        <w:rPr>
          <w:b w:val="false"/>
          <w:i w:val="false"/>
          <w:color w:val="5A6B7B"/>
          <w:sz w:val="15"/>
        </w:rPr>
        <w:t xml:space="preserve">  (IT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4"/>
        <w:gridCol w:w="1005"/>
        <w:gridCol w:w="926"/>
        <w:gridCol w:w="6520"/>
        <w:gridCol w:w="1146"/>
      </w:tblGrid>
      <w:tr>
        <w:trPr>
          <w:tblHeader w:val="true"/>
          <w:cantSplit w:val="true"/>
        </w:trPr>
        <w:tc>
          <w:tcPr>
            <w:tcW w:w="6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10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9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5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6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10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2026-03-19</w:t>
            </w:r>
          </w:p>
        </w:tc>
        <w:tc>
          <w:tcPr>
            <w:tcW w:w="65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Cloud security controls: what changes for you and what to do by 2026-04-02.</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IT Manager</w:t>
            </w:r>
          </w:p>
        </w:tc>
      </w:tr>
      <w:tr>
        <w:trPr>
          <w:cantSplit w:val="true"/>
        </w:trPr>
        <w:tc>
          <w:tcPr>
            <w:tcW w:w="6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CISO</w:t>
            </w:r>
          </w:p>
        </w:tc>
        <w:tc>
          <w:tcPr>
            <w:tcW w:w="10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9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2026-03-21</w:t>
            </w:r>
          </w:p>
        </w:tc>
        <w:tc>
          <w:tcPr>
            <w:tcW w:w="65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 assessments: what changes for you and what to do by 2026-04-02.</w:t>
            </w:r>
          </w:p>
        </w:tc>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IT Manager</w:t>
            </w:r>
          </w:p>
        </w:tc>
      </w:tr>
    </w:tbl>
    <w:p>
      <w:pPr>
        <w:pStyle w:val="Heading3"/>
        <w:rPr/>
      </w:pPr>
      <w:r>
        <w:rPr/>
        <w:t>Gate — G6 — Infrastructure secured</w:t>
      </w:r>
    </w:p>
    <w:p>
      <w:pPr>
        <w:pStyle w:val="Normal"/>
        <w:keepNext w:val="false"/>
        <w:spacing w:lineRule="exact" w:line="224" w:before="0" w:after="40"/>
        <w:jc w:val="left"/>
        <w:rPr/>
      </w:pPr>
      <w:r>
        <w:rPr>
          <w:b/>
          <w:i w:val="false"/>
          <w:color w:val="123A5F"/>
          <w:sz w:val="18"/>
        </w:rPr>
        <w:t xml:space="preserve">Exit criteria: </w:t>
      </w:r>
      <w:r>
        <w:rPr>
          <w:b w:val="false"/>
          <w:i w:val="false"/>
          <w:color w:val="2C3E50"/>
          <w:sz w:val="18"/>
        </w:rPr>
        <w:t>Access rights recertified; data protection register complete; assets under maintenance plan.</w:t>
      </w:r>
    </w:p>
    <w:p>
      <w:pPr>
        <w:pStyle w:val="Normal"/>
        <w:keepNext w:val="false"/>
        <w:spacing w:lineRule="exact" w:line="224" w:before="0" w:after="20"/>
        <w:ind w:left="312"/>
        <w:jc w:val="left"/>
        <w:rPr/>
      </w:pPr>
      <w:r>
        <w:rPr>
          <w:b/>
          <w:i w:val="false"/>
          <w:color w:val="17A2B8"/>
          <w:sz w:val="18"/>
        </w:rPr>
        <w:t xml:space="preserve">What to do ▸ </w:t>
      </w:r>
      <w:r>
        <w:rPr>
          <w:b w:val="false"/>
          <w:i w:val="false"/>
          <w:color w:val="2C3E50"/>
          <w:sz w:val="18"/>
        </w:rPr>
        <w:t>Lifecycle › phase card › gate panel. Tick: “Access rights recertified” (mandatory, evidence); “Processing register complete” (mandatory, evidence); “Asset register reconciled”.</w:t>
      </w:r>
    </w:p>
    <w:p>
      <w:pPr>
        <w:pStyle w:val="Normal"/>
        <w:keepNext w:val="false"/>
        <w:spacing w:lineRule="exact" w:line="224" w:before="0" w:after="80"/>
        <w:ind w:left="312"/>
        <w:jc w:val="left"/>
        <w:rPr/>
      </w:pPr>
      <w:r>
        <w:rPr>
          <w:b/>
          <w:i w:val="false"/>
          <w:color w:val="123A5F"/>
          <w:sz w:val="18"/>
        </w:rPr>
        <w:t xml:space="preserve">Decision: </w:t>
      </w:r>
      <w:r>
        <w:rPr>
          <w:b w:val="false"/>
          <w:i w:val="false"/>
          <w:color w:val="2C3E50"/>
          <w:sz w:val="18"/>
        </w:rPr>
        <w:t>sign in as Nabil Zerouali (ceo@horizon-universal.example), select Go and type the comment “Exit criteria met; evidence reviewed; proceed to the next phase.”</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PDCA link —  </w:t>
            </w:r>
            <w:r>
              <w:rPr>
                <w:color w:val="123A5F"/>
                <w:sz w:val="22"/>
              </w:rPr>
              <w:t>E2E-07 (data platform); E2E-08 (operations); E2E-09 (incidents).</w:t>
            </w:r>
          </w:p>
        </w:tc>
      </w:tr>
    </w:tbl>
    <w:p>
      <w:pPr>
        <w:pStyle w:val="Normal"/>
        <w:spacing w:before="0" w:after="40"/>
        <w:rPr/>
      </w:pPr>
      <w:r>
        <w:rPr/>
      </w:r>
    </w:p>
    <w:p>
      <w:pPr>
        <w:pStyle w:val="Heading2"/>
        <w:rPr/>
      </w:pPr>
      <w:bookmarkStart w:id="14" w:name="__RefHeading___Toc53563_3198544368"/>
      <w:bookmarkEnd w:id="14"/>
      <w:r>
        <w:rPr/>
        <w:t>E2E-07 — Data To Intelligence  ·  Do</w:t>
      </w:r>
    </w:p>
    <w:p>
      <w:pPr>
        <w:pStyle w:val="Normal"/>
        <w:keepNext w:val="false"/>
        <w:spacing w:lineRule="auto" w:line="240" w:before="0" w:after="40"/>
        <w:jc w:val="left"/>
        <w:rPr/>
      </w:pPr>
      <w:r>
        <w:rPr>
          <w:b/>
          <w:i w:val="false"/>
          <w:color w:val="FFFFFF"/>
          <w:sz w:val="17"/>
          <w:shd w:fill="1876C6" w:val="clear"/>
        </w:rPr>
        <w:t xml:space="preserve"> </w:t>
      </w:r>
      <w:r>
        <w:rPr>
          <w:b/>
          <w:i w:val="false"/>
          <w:color w:val="FFFFFF"/>
          <w:sz w:val="17"/>
          <w:shd w:fill="1876C6" w:val="clear"/>
        </w:rPr>
        <w:t xml:space="preserve">D </w:t>
      </w:r>
      <w:r>
        <w:rPr>
          <w:b w:val="false"/>
          <w:i w:val="false"/>
          <w:color w:val="2C3E50"/>
          <w:sz w:val="17"/>
        </w:rPr>
        <w:t xml:space="preserve">  </w:t>
      </w:r>
      <w:r>
        <w:rPr>
          <w:b/>
          <w:i w:val="false"/>
          <w:color w:val="123A5F"/>
          <w:sz w:val="19"/>
        </w:rPr>
        <w:t xml:space="preserve">Goals: </w:t>
      </w:r>
      <w:r>
        <w:rPr>
          <w:b w:val="false"/>
          <w:i w:val="false"/>
          <w:color w:val="2C3E50"/>
          <w:sz w:val="19"/>
        </w:rPr>
        <w:t xml:space="preserve">Govern data, formulas, calculations, knowledge. </w:t>
      </w:r>
      <w:r>
        <w:rPr>
          <w:b/>
          <w:i w:val="false"/>
          <w:color w:val="123A5F"/>
          <w:sz w:val="19"/>
        </w:rPr>
        <w:t xml:space="preserve">From trigger to terminal event: </w:t>
      </w:r>
      <w:r>
        <w:rPr>
          <w:b w:val="false"/>
          <w:i w:val="false"/>
          <w:color w:val="2C3E50"/>
          <w:sz w:val="19"/>
        </w:rPr>
        <w:t>Data governance requirement, formula change, or knowledge gap → Governed data, formulas, calculations, knowledge graph.</w:t>
      </w:r>
    </w:p>
    <w:p>
      <w:pPr>
        <w:pStyle w:val="Normal"/>
        <w:keepNext w:val="false"/>
        <w:spacing w:lineRule="exact" w:line="224" w:before="0" w:after="80"/>
        <w:jc w:val="left"/>
        <w:rPr/>
      </w:pPr>
      <w:r>
        <w:rPr>
          <w:b/>
          <w:i w:val="false"/>
          <w:color w:val="5A6B7B"/>
          <w:sz w:val="18"/>
        </w:rPr>
        <w:t xml:space="preserve">4 macro processes, 34 steps. Delivers: </w:t>
      </w:r>
      <w:r>
        <w:rPr>
          <w:b w:val="false"/>
          <w:i w:val="false"/>
          <w:color w:val="5A6B7B"/>
          <w:sz w:val="18"/>
        </w:rPr>
        <w:t xml:space="preserve">Governed data, formulas and knowledge; KPI data pipeline; data sources configured. </w:t>
      </w:r>
      <w:r>
        <w:rPr>
          <w:b/>
          <w:i w:val="false"/>
          <w:color w:val="5A6B7B"/>
          <w:sz w:val="18"/>
        </w:rPr>
        <w:t xml:space="preserve">Feeds: </w:t>
      </w:r>
      <w:r>
        <w:rPr>
          <w:b w:val="false"/>
          <w:i w:val="false"/>
          <w:color w:val="5A6B7B"/>
          <w:sz w:val="18"/>
        </w:rPr>
        <w:t>E2E-10 (measurement and dashboards); E2E-11 (intelligence for assurance).</w:t>
      </w:r>
    </w:p>
    <w:p>
      <w:pPr>
        <w:pStyle w:val="Heading3"/>
        <w:rPr/>
      </w:pPr>
      <w:r>
        <w:rPr/>
        <w:t>UMS048 (MP-044) — Data Governance and Master Data Quality</w:t>
      </w:r>
    </w:p>
    <w:p>
      <w:pPr>
        <w:pStyle w:val="Normal"/>
        <w:keepNext w:val="false"/>
        <w:spacing w:lineRule="exact" w:line="210" w:before="0" w:after="40"/>
        <w:jc w:val="left"/>
        <w:rPr/>
      </w:pPr>
      <w:r>
        <w:rPr>
          <w:b w:val="false"/>
          <w:i/>
          <w:color w:val="2C3E50"/>
          <w:sz w:val="17"/>
        </w:rPr>
        <w:t xml:space="preserve">Define domains/owners; establish rules; profile and clean; monitor. </w:t>
      </w:r>
      <w:r>
        <w:rPr>
          <w:b w:val="false"/>
          <w:i w:val="false"/>
          <w:color w:val="5A6B7B"/>
          <w:sz w:val="17"/>
        </w:rPr>
        <w:t>Owner: IT Manager.</w:t>
      </w:r>
    </w:p>
    <w:p>
      <w:pPr>
        <w:pStyle w:val="Normal"/>
        <w:keepNext w:val="true"/>
        <w:spacing w:lineRule="exact" w:line="198" w:before="40" w:after="0"/>
        <w:jc w:val="left"/>
        <w:rPr/>
      </w:pPr>
      <w:r>
        <w:rPr>
          <w:b/>
          <w:i w:val="false"/>
          <w:color w:val="17A2B8"/>
          <w:sz w:val="16"/>
        </w:rPr>
        <w:t>Task MP-044.T1 — Plan and prepare master data</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MP-044.1  </w:t>
      </w:r>
      <w:r>
        <w:rPr>
          <w:b/>
          <w:i w:val="false"/>
          <w:color w:val="123A5F"/>
          <w:sz w:val="16"/>
        </w:rPr>
        <w:t>Define master data domains</w:t>
      </w:r>
      <w:r>
        <w:rPr>
          <w:b w:val="false"/>
          <w:i w:val="false"/>
          <w:color w:val="5A6B7B"/>
          <w:sz w:val="15"/>
        </w:rPr>
        <w:t xml:space="preserve">  (IT Manager · Register items)</w:t>
      </w:r>
      <w:r>
        <w:rPr>
          <w:b/>
          <w:i w:val="false"/>
          <w:color w:val="17A2B8"/>
          <w:sz w:val="15"/>
        </w:rPr>
        <w:t xml:space="preserve">  What to type ▾</w:t>
      </w:r>
      <w:r>
        <w:rPr>
          <w:b/>
          <w:i w:val="false"/>
          <w:color w:val="123A5F"/>
          <w:sz w:val="15"/>
        </w:rPr>
        <w:t xml:space="preserve">  Master data domains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41"/>
        <w:gridCol w:w="676"/>
        <w:gridCol w:w="4153"/>
        <w:gridCol w:w="743"/>
        <w:gridCol w:w="3278"/>
      </w:tblGrid>
      <w:tr>
        <w:trPr>
          <w:tblHeader w:val="true"/>
          <w:cantSplit w:val="true"/>
        </w:trPr>
        <w:tc>
          <w:tcPr>
            <w:tcW w:w="14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Master data domains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32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4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Data domains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Data domains;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32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Mar 2026</w:t>
            </w:r>
          </w:p>
        </w:tc>
      </w:tr>
      <w:tr>
        <w:trPr>
          <w:cantSplit w:val="true"/>
        </w:trPr>
        <w:tc>
          <w:tcPr>
            <w:tcW w:w="14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Quality rules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1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Quality rules;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32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Feb 2026</w:t>
            </w:r>
          </w:p>
        </w:tc>
      </w:tr>
      <w:tr>
        <w:trPr>
          <w:cantSplit w:val="true"/>
        </w:trPr>
        <w:tc>
          <w:tcPr>
            <w:tcW w:w="14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Cleansing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Data domains;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32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Feb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MP-044.2  </w:t>
      </w:r>
      <w:r>
        <w:rPr>
          <w:b/>
          <w:i w:val="false"/>
          <w:color w:val="123A5F"/>
          <w:sz w:val="16"/>
        </w:rPr>
        <w:t>Establish master data rules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Establish master data rules carried out on core delivery process; Data domains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MP-044.3  </w:t>
      </w:r>
      <w:r>
        <w:rPr>
          <w:b/>
          <w:i w:val="false"/>
          <w:color w:val="123A5F"/>
          <w:sz w:val="16"/>
        </w:rPr>
        <w:t>Implement master data profiling</w:t>
      </w:r>
      <w:r>
        <w:rPr>
          <w:b w:val="false"/>
          <w:i w:val="false"/>
          <w:color w:val="5A6B7B"/>
          <w:sz w:val="15"/>
        </w:rPr>
        <w:t xml:space="preserve">  (IT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50"/>
        <w:gridCol w:w="3183"/>
        <w:gridCol w:w="3658"/>
      </w:tblGrid>
      <w:tr>
        <w:trPr>
          <w:tblHeader w:val="true"/>
          <w:cantSplit w:val="true"/>
        </w:trPr>
        <w:tc>
          <w:tcPr>
            <w:tcW w:w="34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1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4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Implement master data profiling</w:t>
            </w:r>
          </w:p>
        </w:tc>
        <w:tc>
          <w:tcPr>
            <w:tcW w:w="31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Data domains</w:t>
            </w:r>
          </w:p>
        </w:tc>
      </w:tr>
      <w:tr>
        <w:trPr>
          <w:cantSplit w:val="true"/>
        </w:trPr>
        <w:tc>
          <w:tcPr>
            <w:tcW w:w="34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1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IT Manager</w:t>
            </w:r>
          </w:p>
        </w:tc>
        <w:tc>
          <w:tcPr>
            <w:tcW w:w="36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8" w:before="40" w:after="0"/>
        <w:jc w:val="left"/>
        <w:rPr/>
      </w:pPr>
      <w:r>
        <w:rPr>
          <w:b/>
          <w:i w:val="false"/>
          <w:color w:val="17A2B8"/>
          <w:sz w:val="16"/>
        </w:rPr>
        <w:t>Task MP-044.T2 — Execute master data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MP-044.4  </w:t>
      </w:r>
      <w:r>
        <w:rPr>
          <w:b/>
          <w:i w:val="false"/>
          <w:color w:val="123A5F"/>
          <w:sz w:val="16"/>
        </w:rPr>
        <w:t>Manage master data lineage</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master data lineage carried out on core delivery process; Data domains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MP-044.5  </w:t>
      </w:r>
      <w:r>
        <w:rPr>
          <w:b/>
          <w:i w:val="false"/>
          <w:color w:val="123A5F"/>
          <w:sz w:val="16"/>
        </w:rPr>
        <w:t>Operate master data MDM</w:t>
      </w:r>
      <w:r>
        <w:rPr>
          <w:b w:val="false"/>
          <w:i w:val="false"/>
          <w:color w:val="5A6B7B"/>
          <w:sz w:val="15"/>
        </w:rPr>
        <w:t xml:space="preserve">  (IT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64"/>
        <w:gridCol w:w="3409"/>
        <w:gridCol w:w="3918"/>
      </w:tblGrid>
      <w:tr>
        <w:trPr>
          <w:tblHeader w:val="true"/>
          <w:cantSplit w:val="true"/>
        </w:trPr>
        <w:tc>
          <w:tcPr>
            <w:tcW w:w="29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4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9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9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Operate master data MDM</w:t>
            </w:r>
          </w:p>
        </w:tc>
        <w:tc>
          <w:tcPr>
            <w:tcW w:w="34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9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Data domains</w:t>
            </w:r>
          </w:p>
        </w:tc>
      </w:tr>
      <w:tr>
        <w:trPr>
          <w:cantSplit w:val="true"/>
        </w:trPr>
        <w:tc>
          <w:tcPr>
            <w:tcW w:w="29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4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IT Manager</w:t>
            </w:r>
          </w:p>
        </w:tc>
        <w:tc>
          <w:tcPr>
            <w:tcW w:w="39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MP-044.6  </w:t>
      </w:r>
      <w:r>
        <w:rPr>
          <w:b/>
          <w:i w:val="false"/>
          <w:color w:val="123A5F"/>
          <w:sz w:val="16"/>
        </w:rPr>
        <w:t>Monitor master data dashboards</w:t>
      </w:r>
      <w:r>
        <w:rPr>
          <w:b w:val="false"/>
          <w:i w:val="false"/>
          <w:color w:val="5A6B7B"/>
          <w:sz w:val="15"/>
        </w:rPr>
        <w:t xml:space="preserve">  (IT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stable, below target; action opened. Next analysis at the performance review.</w:t>
            </w:r>
          </w:p>
        </w:tc>
      </w:tr>
    </w:tbl>
    <w:p>
      <w:pPr>
        <w:pStyle w:val="Normal"/>
        <w:keepNext w:val="true"/>
        <w:spacing w:lineRule="exact" w:line="186" w:before="30" w:after="10"/>
        <w:ind w:left="255"/>
        <w:jc w:val="left"/>
        <w:rPr/>
      </w:pPr>
      <w:r>
        <w:rPr>
          <w:b/>
          <w:i w:val="false"/>
          <w:color w:val="123A5F"/>
          <w:sz w:val="15"/>
        </w:rPr>
        <w:t>Indicators measured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41"/>
        <w:gridCol w:w="6315"/>
        <w:gridCol w:w="1079"/>
        <w:gridCol w:w="555"/>
      </w:tblGrid>
      <w:tr>
        <w:trPr>
          <w:tblHeader w:val="true"/>
          <w:cantSplit w:val="true"/>
        </w:trPr>
        <w:tc>
          <w:tcPr>
            <w:tcW w:w="23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3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3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KPI-14 — Master data quality score</w:t>
            </w:r>
          </w:p>
        </w:tc>
        <w:tc>
          <w:tcPr>
            <w:tcW w:w="63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Master data quality score measures the result of this macro process (Data domains);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93.2</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98%</w:t>
            </w:r>
          </w:p>
        </w:tc>
      </w:tr>
    </w:tbl>
    <w:p>
      <w:pPr>
        <w:pStyle w:val="Normal"/>
        <w:keepNext w:val="true"/>
        <w:spacing w:lineRule="exact" w:line="198" w:before="40" w:after="0"/>
        <w:jc w:val="left"/>
        <w:rPr/>
      </w:pPr>
      <w:r>
        <w:rPr>
          <w:b/>
          <w:i w:val="false"/>
          <w:color w:val="17A2B8"/>
          <w:sz w:val="16"/>
        </w:rPr>
        <w:t>Task MP-044.T3 — Verify, record and close master data</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MP-044.7  </w:t>
      </w:r>
      <w:r>
        <w:rPr>
          <w:b/>
          <w:i w:val="false"/>
          <w:color w:val="123A5F"/>
          <w:sz w:val="16"/>
        </w:rPr>
        <w:t>Resolve master data incidents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Resolve master data incidents carried out on core delivery process; Data domains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MP-044.8  </w:t>
      </w:r>
      <w:r>
        <w:rPr>
          <w:b/>
          <w:i w:val="false"/>
          <w:color w:val="123A5F"/>
          <w:sz w:val="16"/>
        </w:rPr>
        <w:t>Report master data scores</w:t>
      </w:r>
      <w:r>
        <w:rPr>
          <w:b w:val="false"/>
          <w:i w:val="false"/>
          <w:color w:val="5A6B7B"/>
          <w:sz w:val="15"/>
        </w:rPr>
        <w:t xml:space="preserve">  (IT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09"/>
        <w:gridCol w:w="663"/>
        <w:gridCol w:w="990"/>
        <w:gridCol w:w="6283"/>
        <w:gridCol w:w="1146"/>
      </w:tblGrid>
      <w:tr>
        <w:trPr>
          <w:tblHeader w:val="true"/>
          <w:cantSplit w:val="true"/>
        </w:trPr>
        <w:tc>
          <w:tcPr>
            <w:tcW w:w="1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9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2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6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9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2026-03-25</w:t>
            </w:r>
          </w:p>
        </w:tc>
        <w:tc>
          <w:tcPr>
            <w:tcW w:w="62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Data domains: what changes for you and what to do by 2026-04-08.</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IT Manager</w:t>
            </w:r>
          </w:p>
        </w:tc>
      </w:tr>
      <w:tr>
        <w:trPr>
          <w:cantSplit w:val="true"/>
        </w:trPr>
        <w:tc>
          <w:tcPr>
            <w:tcW w:w="1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Data consumers</w:t>
            </w:r>
          </w:p>
        </w:tc>
        <w:tc>
          <w:tcPr>
            <w:tcW w:w="6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9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2026-03-27</w:t>
            </w:r>
          </w:p>
        </w:tc>
        <w:tc>
          <w:tcPr>
            <w:tcW w:w="62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Quality rules: what changes for you and what to do by 2026-04-08.</w:t>
            </w:r>
          </w:p>
        </w:tc>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IT Manager</w:t>
            </w:r>
          </w:p>
        </w:tc>
      </w:tr>
    </w:tbl>
    <w:p>
      <w:pPr>
        <w:pStyle w:val="Normal"/>
        <w:keepNext w:val="true"/>
        <w:spacing w:lineRule="exact" w:line="198" w:before="40" w:after="0"/>
        <w:jc w:val="left"/>
        <w:rPr/>
      </w:pPr>
      <w:r>
        <w:rPr>
          <w:b/>
          <w:i w:val="false"/>
          <w:color w:val="17A2B8"/>
          <w:sz w:val="16"/>
        </w:rPr>
        <w:t>Task MP-044.T4 — Govern Custom Value Lists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MP-044.9  </w:t>
      </w:r>
      <w:r>
        <w:rPr>
          <w:b/>
          <w:i w:val="false"/>
          <w:color w:val="123A5F"/>
          <w:sz w:val="16"/>
        </w:rPr>
        <w:t>Maintain customizable value lists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Maintain customizable value lists carried out on core delivery process; Data domains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MP-044.10  </w:t>
      </w:r>
      <w:r>
        <w:rPr>
          <w:b/>
          <w:i w:val="false"/>
          <w:color w:val="123A5F"/>
          <w:sz w:val="16"/>
        </w:rPr>
        <w:t>Retire unused custom values</w:t>
      </w:r>
      <w:r>
        <w:rPr>
          <w:b w:val="false"/>
          <w:i w:val="false"/>
          <w:color w:val="5A6B7B"/>
          <w:sz w:val="15"/>
        </w:rPr>
        <w:t xml:space="preserve">  (IT Manager · Closure)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870"/>
        <w:gridCol w:w="2282"/>
        <w:gridCol w:w="1139"/>
      </w:tblGrid>
      <w:tr>
        <w:trPr>
          <w:tblHeader w:val="true"/>
          <w:cantSplit w:val="true"/>
        </w:trPr>
        <w:tc>
          <w:tcPr>
            <w:tcW w:w="68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evidence</w:t>
            </w:r>
          </w:p>
        </w:tc>
        <w:tc>
          <w:tcPr>
            <w:tcW w:w="2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effectiveness</w:t>
            </w:r>
          </w:p>
        </w:tc>
        <w:tc>
          <w:tcPr>
            <w:tcW w:w="11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date</w:t>
            </w:r>
          </w:p>
        </w:tc>
      </w:tr>
      <w:tr>
        <w:trPr>
          <w:cantSplit w:val="true"/>
        </w:trPr>
        <w:tc>
          <w:tcPr>
            <w:tcW w:w="68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Data domains closed; effectiveness verified on the KPI and evidence filed.</w:t>
            </w:r>
          </w:p>
        </w:tc>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1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2026-03-24</w:t>
            </w:r>
          </w:p>
        </w:tc>
      </w:tr>
    </w:tbl>
    <w:p>
      <w:pPr>
        <w:pStyle w:val="Heading3"/>
        <w:rPr/>
      </w:pPr>
      <w:r>
        <w:rPr/>
        <w:t>UMS054 (MP-057) — Formula Repository and Variable Governance</w:t>
      </w:r>
    </w:p>
    <w:p>
      <w:pPr>
        <w:pStyle w:val="Normal"/>
        <w:keepNext w:val="false"/>
        <w:spacing w:lineRule="exact" w:line="210" w:before="0" w:after="40"/>
        <w:jc w:val="left"/>
        <w:rPr/>
      </w:pPr>
      <w:r>
        <w:rPr>
          <w:b w:val="false"/>
          <w:i/>
          <w:color w:val="2C3E50"/>
          <w:sz w:val="17"/>
        </w:rPr>
        <w:t xml:space="preserve">Catalog formulas; define syntax; validate; version and publish. </w:t>
      </w:r>
      <w:r>
        <w:rPr>
          <w:b w:val="false"/>
          <w:i w:val="false"/>
          <w:color w:val="5A6B7B"/>
          <w:sz w:val="17"/>
        </w:rPr>
        <w:t>Owner: IT Manager.</w:t>
      </w:r>
    </w:p>
    <w:p>
      <w:pPr>
        <w:pStyle w:val="Normal"/>
        <w:keepNext w:val="true"/>
        <w:spacing w:lineRule="exact" w:line="198" w:before="40" w:after="0"/>
        <w:jc w:val="left"/>
        <w:rPr/>
      </w:pPr>
      <w:r>
        <w:rPr>
          <w:b/>
          <w:i w:val="false"/>
          <w:color w:val="17A2B8"/>
          <w:sz w:val="16"/>
        </w:rPr>
        <w:t>Task MP-057.T1 — Plan and prepare formula repository</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MP-057.1  </w:t>
      </w:r>
      <w:r>
        <w:rPr>
          <w:b/>
          <w:i w:val="false"/>
          <w:color w:val="123A5F"/>
          <w:sz w:val="16"/>
        </w:rPr>
        <w:t>Catalog formula repository</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Catalog formula repository carried out on core delivery process; Formula repository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MP-057.2  </w:t>
      </w:r>
      <w:r>
        <w:rPr>
          <w:b/>
          <w:i w:val="false"/>
          <w:color w:val="123A5F"/>
          <w:sz w:val="16"/>
        </w:rPr>
        <w:t>Define formula repository syntax</w:t>
      </w:r>
      <w:r>
        <w:rPr>
          <w:b w:val="false"/>
          <w:i w:val="false"/>
          <w:color w:val="5A6B7B"/>
          <w:sz w:val="15"/>
        </w:rPr>
        <w:t xml:space="preserve">  (IT Manager · Register items)</w:t>
      </w:r>
      <w:r>
        <w:rPr>
          <w:b/>
          <w:i w:val="false"/>
          <w:color w:val="17A2B8"/>
          <w:sz w:val="15"/>
        </w:rPr>
        <w:t xml:space="preserve">  What to type ▾</w:t>
      </w:r>
      <w:r>
        <w:rPr>
          <w:b/>
          <w:i w:val="false"/>
          <w:color w:val="123A5F"/>
          <w:sz w:val="15"/>
        </w:rPr>
        <w:t xml:space="preserve">  Formula repository syntax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14"/>
        <w:gridCol w:w="676"/>
        <w:gridCol w:w="3988"/>
        <w:gridCol w:w="743"/>
        <w:gridCol w:w="3070"/>
      </w:tblGrid>
      <w:tr>
        <w:trPr>
          <w:tblHeader w:val="true"/>
          <w:cantSplit w:val="true"/>
        </w:trPr>
        <w:tc>
          <w:tcPr>
            <w:tcW w:w="18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Formula repository syntax</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9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30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Formula repository</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Formula repository;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30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Mar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Syntax definitions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9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Syntax definitions;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30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Feb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Validation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Formula repository;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30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Feb 2026</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MP-057.3  </w:t>
      </w:r>
      <w:r>
        <w:rPr>
          <w:b/>
          <w:i w:val="false"/>
          <w:color w:val="123A5F"/>
          <w:sz w:val="16"/>
        </w:rPr>
        <w:t>Validate formula repository</w:t>
      </w:r>
      <w:r>
        <w:rPr>
          <w:b w:val="false"/>
          <w:i w:val="false"/>
          <w:color w:val="5A6B7B"/>
          <w:sz w:val="15"/>
        </w:rPr>
        <w:t xml:space="preserve">  (IT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613"/>
        <w:gridCol w:w="8002"/>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8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IT Manager</w:t>
            </w:r>
          </w:p>
        </w:tc>
        <w:tc>
          <w:tcPr>
            <w:tcW w:w="8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Formula repository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05"/>
        <w:gridCol w:w="600"/>
        <w:gridCol w:w="4686"/>
      </w:tblGrid>
      <w:tr>
        <w:trPr>
          <w:tblHeader w:val="true"/>
          <w:cantSplit w:val="true"/>
        </w:trPr>
        <w:tc>
          <w:tcPr>
            <w:tcW w:w="50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6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6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0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Formula repository complete</w:t>
            </w:r>
          </w:p>
        </w:tc>
        <w:tc>
          <w:tcPr>
            <w:tcW w:w="6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Formula repository v1.0</w:t>
            </w:r>
          </w:p>
        </w:tc>
      </w:tr>
      <w:tr>
        <w:trPr>
          <w:cantSplit w:val="true"/>
        </w:trPr>
        <w:tc>
          <w:tcPr>
            <w:tcW w:w="50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6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6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0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6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8" w:before="40" w:after="0"/>
        <w:jc w:val="left"/>
        <w:rPr/>
      </w:pPr>
      <w:r>
        <w:rPr>
          <w:b/>
          <w:i w:val="false"/>
          <w:color w:val="17A2B8"/>
          <w:sz w:val="16"/>
        </w:rPr>
        <w:t>Task MP-057.T2 — Execute formula repository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MP-057.4  </w:t>
      </w:r>
      <w:r>
        <w:rPr>
          <w:b/>
          <w:i w:val="false"/>
          <w:color w:val="123A5F"/>
          <w:sz w:val="16"/>
        </w:rPr>
        <w:t>Version formula repository</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Version formula repository carried out on core delivery process; Formula repository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MP-057.5  </w:t>
      </w:r>
      <w:r>
        <w:rPr>
          <w:b/>
          <w:i w:val="false"/>
          <w:color w:val="123A5F"/>
          <w:sz w:val="16"/>
        </w:rPr>
        <w:t>Publish formula repository</w:t>
      </w:r>
      <w:r>
        <w:rPr>
          <w:b w:val="false"/>
          <w:i w:val="false"/>
          <w:color w:val="5A6B7B"/>
          <w:sz w:val="15"/>
        </w:rPr>
        <w:t xml:space="preserve">  (IT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HZ-UNI-QMS-UMS054-05</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Formula repository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MP-057.6  </w:t>
      </w:r>
      <w:r>
        <w:rPr>
          <w:b/>
          <w:i w:val="false"/>
          <w:color w:val="123A5F"/>
          <w:sz w:val="16"/>
        </w:rPr>
        <w:t>Control changes to configuration parameters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changes to configuration parameters carried out on core delivery process; Formula repository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MP-057.T3 — Verify, record and close formula repository</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MP-057.7  </w:t>
      </w:r>
      <w:r>
        <w:rPr>
          <w:b/>
          <w:i w:val="false"/>
          <w:color w:val="123A5F"/>
          <w:sz w:val="16"/>
        </w:rPr>
        <w:t>Link formula repository to data</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Link formula repository to data carried out on core delivery process; Formula repository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MP-057.8  </w:t>
      </w:r>
      <w:r>
        <w:rPr>
          <w:b/>
          <w:i w:val="false"/>
          <w:color w:val="123A5F"/>
          <w:sz w:val="16"/>
        </w:rPr>
        <w:t>Provide formula repository search</w:t>
      </w:r>
      <w:r>
        <w:rPr>
          <w:b w:val="false"/>
          <w:i w:val="false"/>
          <w:color w:val="5A6B7B"/>
          <w:sz w:val="15"/>
        </w:rPr>
        <w:t xml:space="preserve">  (IT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96"/>
        <w:gridCol w:w="2984"/>
        <w:gridCol w:w="3911"/>
      </w:tblGrid>
      <w:tr>
        <w:trPr>
          <w:tblHeader w:val="true"/>
          <w:cantSplit w:val="true"/>
        </w:trPr>
        <w:tc>
          <w:tcPr>
            <w:tcW w:w="33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29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9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formula repository search</w:t>
            </w:r>
          </w:p>
        </w:tc>
        <w:tc>
          <w:tcPr>
            <w:tcW w:w="29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Formula repository</w:t>
            </w:r>
          </w:p>
        </w:tc>
      </w:tr>
      <w:tr>
        <w:trPr>
          <w:cantSplit w:val="true"/>
        </w:trPr>
        <w:tc>
          <w:tcPr>
            <w:tcW w:w="3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29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IT Manager</w:t>
            </w:r>
          </w:p>
        </w:tc>
        <w:tc>
          <w:tcPr>
            <w:tcW w:w="39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Heading3"/>
        <w:rPr/>
      </w:pPr>
      <w:r>
        <w:rPr/>
        <w:t>UMS055 (MP-058) — Formula Execution and Traceability Orchestration</w:t>
      </w:r>
    </w:p>
    <w:p>
      <w:pPr>
        <w:pStyle w:val="Normal"/>
        <w:keepNext w:val="false"/>
        <w:spacing w:lineRule="exact" w:line="210" w:before="0" w:after="40"/>
        <w:jc w:val="left"/>
        <w:rPr/>
      </w:pPr>
      <w:r>
        <w:rPr>
          <w:b w:val="false"/>
          <w:i/>
          <w:color w:val="2C3E50"/>
          <w:sz w:val="17"/>
        </w:rPr>
        <w:t xml:space="preserve">Deploy formulas; ingest data; execute calculations; log and trace. </w:t>
      </w:r>
      <w:r>
        <w:rPr>
          <w:b w:val="false"/>
          <w:i w:val="false"/>
          <w:color w:val="5A6B7B"/>
          <w:sz w:val="17"/>
        </w:rPr>
        <w:t>Owner: IT Manager.</w:t>
      </w:r>
    </w:p>
    <w:p>
      <w:pPr>
        <w:pStyle w:val="Normal"/>
        <w:keepNext w:val="true"/>
        <w:spacing w:lineRule="exact" w:line="198" w:before="40" w:after="0"/>
        <w:jc w:val="left"/>
        <w:rPr/>
      </w:pPr>
      <w:r>
        <w:rPr>
          <w:b/>
          <w:i w:val="false"/>
          <w:color w:val="17A2B8"/>
          <w:sz w:val="16"/>
        </w:rPr>
        <w:t>Task MP-058.T1 — Plan and prepare formula execution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MP-058.1  </w:t>
      </w:r>
      <w:r>
        <w:rPr>
          <w:b/>
          <w:i w:val="false"/>
          <w:color w:val="123A5F"/>
          <w:sz w:val="16"/>
        </w:rPr>
        <w:t>Deploy formula execution</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Deploy formula execution: done by the DynamicMS Engine; Calculation results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MP-058.2  </w:t>
      </w:r>
      <w:r>
        <w:rPr>
          <w:b/>
          <w:i w:val="false"/>
          <w:color w:val="123A5F"/>
          <w:sz w:val="16"/>
        </w:rPr>
        <w:t>Ingest formula execution data</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Ingest formula execution data: done by the DynamicMS Engine; Calculation results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MP-058.3  </w:t>
      </w:r>
      <w:r>
        <w:rPr>
          <w:b/>
          <w:i w:val="false"/>
          <w:color w:val="123A5F"/>
          <w:sz w:val="16"/>
        </w:rPr>
        <w:t>Execute formula execution activities</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Execute formula execution activities carried out on core delivery process; Calculation results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MP-058.T2 — Execute formula execution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MP-058.4  </w:t>
      </w:r>
      <w:r>
        <w:rPr>
          <w:b/>
          <w:i w:val="false"/>
          <w:color w:val="123A5F"/>
          <w:sz w:val="16"/>
        </w:rPr>
        <w:t>Log formula execution parameters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Log formula execution parameters: done by the DynamicMS Engine; Calculation results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MP-058.5  </w:t>
      </w:r>
      <w:r>
        <w:rPr>
          <w:b/>
          <w:i w:val="false"/>
          <w:color w:val="123A5F"/>
          <w:sz w:val="16"/>
        </w:rPr>
        <w:t>Capture formula execution steps</w:t>
      </w:r>
      <w:r>
        <w:rPr>
          <w:b w:val="false"/>
          <w:i w:val="false"/>
          <w:color w:val="5A6B7B"/>
          <w:sz w:val="15"/>
        </w:rPr>
        <w:t xml:space="preserve">  (IT Manager · Register items)</w:t>
      </w:r>
      <w:r>
        <w:rPr>
          <w:b/>
          <w:i w:val="false"/>
          <w:color w:val="17A2B8"/>
          <w:sz w:val="15"/>
        </w:rPr>
        <w:t xml:space="preserve">  What to type ▾</w:t>
      </w:r>
      <w:r>
        <w:rPr>
          <w:b/>
          <w:i w:val="false"/>
          <w:color w:val="123A5F"/>
          <w:sz w:val="15"/>
        </w:rPr>
        <w:t xml:space="preserve">  Formula execution steps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80"/>
        <w:gridCol w:w="676"/>
        <w:gridCol w:w="4284"/>
        <w:gridCol w:w="743"/>
        <w:gridCol w:w="2908"/>
      </w:tblGrid>
      <w:tr>
        <w:trPr>
          <w:tblHeader w:val="true"/>
          <w:cantSplit w:val="true"/>
        </w:trPr>
        <w:tc>
          <w:tcPr>
            <w:tcW w:w="16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Formula execution steps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9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6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Calculation results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Calculation results;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Feb 2026</w:t>
            </w:r>
          </w:p>
        </w:tc>
      </w:tr>
      <w:tr>
        <w:trPr>
          <w:cantSplit w:val="true"/>
        </w:trPr>
        <w:tc>
          <w:tcPr>
            <w:tcW w:w="16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Traceability logs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Traceability logs;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9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evaluation file, Jan 2026</w:t>
            </w:r>
          </w:p>
        </w:tc>
      </w:tr>
      <w:tr>
        <w:trPr>
          <w:cantSplit w:val="true"/>
        </w:trPr>
        <w:tc>
          <w:tcPr>
            <w:tcW w:w="16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Parameter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Calculation results;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review minutes, Jan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MP-058.6  </w:t>
      </w:r>
      <w:r>
        <w:rPr>
          <w:b/>
          <w:i w:val="false"/>
          <w:color w:val="123A5F"/>
          <w:sz w:val="16"/>
        </w:rPr>
        <w:t>Store formula execution with traceability</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Store formula execution with traceability: done by the DynamicMS Engine; Calculation results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Task MP-058.T3 — Verify, record and close formula execution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MP-058.7  </w:t>
      </w:r>
      <w:r>
        <w:rPr>
          <w:b/>
          <w:i w:val="false"/>
          <w:color w:val="123A5F"/>
          <w:sz w:val="16"/>
        </w:rPr>
        <w:t>Ensure formula execution traceability</w:t>
      </w:r>
      <w:r>
        <w:rPr>
          <w:b w:val="false"/>
          <w:i w:val="false"/>
          <w:color w:val="5A6B7B"/>
          <w:sz w:val="15"/>
        </w:rPr>
        <w:t xml:space="preserve">  (IT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Ensure formula execution traceability carried out on core delivery process; Calculation results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MP-058.8  </w:t>
      </w:r>
      <w:r>
        <w:rPr>
          <w:b/>
          <w:i w:val="false"/>
          <w:color w:val="123A5F"/>
          <w:sz w:val="16"/>
        </w:rPr>
        <w:t>Detect formula execution anomalies</w:t>
      </w:r>
      <w:r>
        <w:rPr>
          <w:b w:val="false"/>
          <w:i w:val="false"/>
          <w:color w:val="5A6B7B"/>
          <w:sz w:val="15"/>
        </w:rPr>
        <w:t xml:space="preserve">  (IT Manager · Register items)</w:t>
      </w:r>
      <w:r>
        <w:rPr>
          <w:b/>
          <w:i w:val="false"/>
          <w:color w:val="17A2B8"/>
          <w:sz w:val="15"/>
        </w:rPr>
        <w:t xml:space="preserve">  What to type ▾</w:t>
      </w:r>
      <w:r>
        <w:rPr>
          <w:b/>
          <w:i w:val="false"/>
          <w:color w:val="123A5F"/>
          <w:sz w:val="15"/>
        </w:rPr>
        <w:t xml:space="preserve">  Formula execution anomalies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48"/>
        <w:gridCol w:w="677"/>
        <w:gridCol w:w="4064"/>
        <w:gridCol w:w="743"/>
        <w:gridCol w:w="2859"/>
      </w:tblGrid>
      <w:tr>
        <w:trPr>
          <w:tblHeader w:val="true"/>
          <w:cantSplit w:val="true"/>
        </w:trPr>
        <w:tc>
          <w:tcPr>
            <w:tcW w:w="1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Formula execution anomalies</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0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8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Calculation results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Calculation results;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8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Jan 2026</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Traceability logs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0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Traceability logs;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8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Jan 2026</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Parameter records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Calculation results; followed by 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8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Dec 2025</w:t>
            </w:r>
          </w:p>
        </w:tc>
      </w:tr>
    </w:tbl>
    <w:p>
      <w:pPr>
        <w:pStyle w:val="Heading3"/>
        <w:rPr/>
      </w:pPr>
      <w:r>
        <w:rPr/>
        <w:t>DMS013 (MP-074) — Knowledge Graph and Semantic Search</w:t>
      </w:r>
    </w:p>
    <w:p>
      <w:pPr>
        <w:pStyle w:val="Normal"/>
        <w:keepNext w:val="false"/>
        <w:spacing w:lineRule="exact" w:line="210" w:before="0" w:after="40"/>
        <w:jc w:val="left"/>
        <w:rPr/>
      </w:pPr>
      <w:r>
        <w:rPr>
          <w:b w:val="false"/>
          <w:i/>
          <w:color w:val="2C3E50"/>
          <w:sz w:val="17"/>
        </w:rPr>
        <w:t xml:space="preserve">Build knowledge graph; enable semantic search; connect information; power AI. </w:t>
      </w:r>
      <w:r>
        <w:rPr>
          <w:b w:val="false"/>
          <w:i w:val="false"/>
          <w:color w:val="5A6B7B"/>
          <w:sz w:val="17"/>
        </w:rPr>
        <w:t>Owner: Document Controller.</w:t>
      </w:r>
    </w:p>
    <w:p>
      <w:pPr>
        <w:pStyle w:val="Normal"/>
        <w:keepNext w:val="true"/>
        <w:spacing w:lineRule="exact" w:line="198" w:before="40" w:after="0"/>
        <w:jc w:val="left"/>
        <w:rPr/>
      </w:pPr>
      <w:r>
        <w:rPr>
          <w:b/>
          <w:i w:val="false"/>
          <w:color w:val="17A2B8"/>
          <w:sz w:val="16"/>
        </w:rPr>
        <w:t>Task MP-074.T1 — Plan and prepare knowledge graph</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MP-074.1  </w:t>
      </w:r>
      <w:r>
        <w:rPr>
          <w:b/>
          <w:i w:val="false"/>
          <w:color w:val="123A5F"/>
          <w:sz w:val="16"/>
        </w:rPr>
        <w:t>Define knowledge graph schema</w:t>
      </w:r>
      <w:r>
        <w:rPr>
          <w:b w:val="false"/>
          <w:i w:val="false"/>
          <w:color w:val="5A6B7B"/>
          <w:sz w:val="15"/>
        </w:rPr>
        <w:t xml:space="preserve">  (Document Controller · Register items)</w:t>
      </w:r>
      <w:r>
        <w:rPr>
          <w:b/>
          <w:i w:val="false"/>
          <w:color w:val="17A2B8"/>
          <w:sz w:val="15"/>
        </w:rPr>
        <w:t xml:space="preserve">  What to type ▾</w:t>
      </w:r>
      <w:r>
        <w:rPr>
          <w:b/>
          <w:i w:val="false"/>
          <w:color w:val="123A5F"/>
          <w:sz w:val="15"/>
        </w:rPr>
        <w:t xml:space="preserve">  Knowledge graph schema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13"/>
        <w:gridCol w:w="676"/>
        <w:gridCol w:w="4407"/>
        <w:gridCol w:w="744"/>
        <w:gridCol w:w="2851"/>
      </w:tblGrid>
      <w:tr>
        <w:trPr>
          <w:tblHeader w:val="true"/>
          <w:cantSplit w:val="true"/>
        </w:trPr>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Knowledge graph schema</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4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8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Knowledge graph</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Knowledge graph; followed by Document Controller.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8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Mar 2026</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Search index</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4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Search index; followed by Document Controller.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8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Mar 2026</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Query results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Knowledge graph; followed by Document Controller.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8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Feb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MP-074.2  </w:t>
      </w:r>
      <w:r>
        <w:rPr>
          <w:b/>
          <w:i w:val="false"/>
          <w:color w:val="123A5F"/>
          <w:sz w:val="16"/>
        </w:rPr>
        <w:t>Extract knowledge graph entities/relationships</w:t>
      </w:r>
      <w:r>
        <w:rPr>
          <w:b w:val="false"/>
          <w:i w:val="false"/>
          <w:color w:val="5A6B7B"/>
          <w:sz w:val="15"/>
        </w:rPr>
        <w:t xml:space="preserve">  (Document Controller · Register items)</w:t>
      </w:r>
      <w:r>
        <w:rPr>
          <w:b/>
          <w:i w:val="false"/>
          <w:color w:val="17A2B8"/>
          <w:sz w:val="15"/>
        </w:rPr>
        <w:t xml:space="preserve">  What to type ▾</w:t>
      </w:r>
      <w:r>
        <w:rPr>
          <w:b/>
          <w:i w:val="false"/>
          <w:color w:val="123A5F"/>
          <w:sz w:val="15"/>
        </w:rPr>
        <w:t xml:space="preserve">  Knowledge graph entities/relationships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84"/>
        <w:gridCol w:w="677"/>
        <w:gridCol w:w="3616"/>
        <w:gridCol w:w="743"/>
        <w:gridCol w:w="2571"/>
      </w:tblGrid>
      <w:tr>
        <w:trPr>
          <w:tblHeader w:val="true"/>
          <w:cantSplit w:val="true"/>
        </w:trPr>
        <w:tc>
          <w:tcPr>
            <w:tcW w:w="2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Knowledge graph entities/relationships</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6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Knowledge graph</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6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Knowledge graph;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Mar 2026</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Search index</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6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Search index;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Feb 2026</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Query results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6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Knowledge graph;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Feb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MP-074.3  </w:t>
      </w:r>
      <w:r>
        <w:rPr>
          <w:b/>
          <w:i w:val="false"/>
          <w:color w:val="123A5F"/>
          <w:sz w:val="16"/>
        </w:rPr>
        <w:t>Build knowledge graph</w:t>
      </w:r>
      <w:r>
        <w:rPr>
          <w:b w:val="false"/>
          <w:i w:val="false"/>
          <w:color w:val="5A6B7B"/>
          <w:sz w:val="15"/>
        </w:rPr>
        <w:t xml:space="preserve">  (Document Controller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Build knowledge graph carried out on core delivery process; Knowledge graph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MP-074.T2 — Execute knowledge graph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MP-074.4  </w:t>
      </w:r>
      <w:r>
        <w:rPr>
          <w:b/>
          <w:i w:val="false"/>
          <w:color w:val="123A5F"/>
          <w:sz w:val="16"/>
        </w:rPr>
        <w:t>Index knowledge graph for search</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Index knowledge graph for search: done by the DynamicMS Engine; Knowledge graph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MP-074.5  </w:t>
      </w:r>
      <w:r>
        <w:rPr>
          <w:b/>
          <w:i w:val="false"/>
          <w:color w:val="123A5F"/>
          <w:sz w:val="16"/>
        </w:rPr>
        <w:t>Enable NL queries</w:t>
      </w:r>
      <w:r>
        <w:rPr>
          <w:b w:val="false"/>
          <w:i w:val="false"/>
          <w:color w:val="5A6B7B"/>
          <w:sz w:val="15"/>
        </w:rPr>
        <w:t xml:space="preserve">  (Document Controller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91"/>
        <w:gridCol w:w="3641"/>
        <w:gridCol w:w="4059"/>
      </w:tblGrid>
      <w:tr>
        <w:trPr>
          <w:tblHeader w:val="true"/>
          <w:cantSplit w:val="true"/>
        </w:trPr>
        <w:tc>
          <w:tcPr>
            <w:tcW w:w="25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6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40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5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Enable NL queries</w:t>
            </w:r>
          </w:p>
        </w:tc>
        <w:tc>
          <w:tcPr>
            <w:tcW w:w="36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40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Knowledge graph</w:t>
            </w:r>
          </w:p>
        </w:tc>
      </w:tr>
      <w:tr>
        <w:trPr>
          <w:cantSplit w:val="true"/>
        </w:trPr>
        <w:tc>
          <w:tcPr>
            <w:tcW w:w="25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6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Document Controller</w:t>
            </w:r>
          </w:p>
        </w:tc>
        <w:tc>
          <w:tcPr>
            <w:tcW w:w="40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MP-074.6  </w:t>
      </w:r>
      <w:r>
        <w:rPr>
          <w:b/>
          <w:i w:val="false"/>
          <w:color w:val="123A5F"/>
          <w:sz w:val="16"/>
        </w:rPr>
        <w:t>Feed AI assistants with the knowledge graph</w:t>
      </w:r>
      <w:r>
        <w:rPr>
          <w:b w:val="false"/>
          <w:i w:val="false"/>
          <w:color w:val="5A6B7B"/>
          <w:sz w:val="15"/>
        </w:rPr>
        <w:t xml:space="preserve">  (Document Controller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5"/>
        <w:gridCol w:w="1348"/>
        <w:gridCol w:w="4418"/>
      </w:tblGrid>
      <w:tr>
        <w:trPr>
          <w:tblHeader w:val="true"/>
          <w:cantSplit w:val="true"/>
        </w:trPr>
        <w:tc>
          <w:tcPr>
            <w:tcW w:w="4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Feed AI assistants with the knowledge graph. Inputs: IMS data; Documents; Process data. Standards: ISO 9001. Organization: Horizon Universal Holdings (products and services).</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Knowledge graph drafted with the assistant and reviewed by Document Controller: covers ISO 9001.</w:t>
            </w:r>
          </w:p>
        </w:tc>
      </w:tr>
    </w:tbl>
    <w:p>
      <w:pPr>
        <w:pStyle w:val="Normal"/>
        <w:keepNext w:val="true"/>
        <w:spacing w:lineRule="exact" w:line="198" w:before="40" w:after="0"/>
        <w:jc w:val="left"/>
        <w:rPr/>
      </w:pPr>
      <w:r>
        <w:rPr>
          <w:b/>
          <w:i w:val="false"/>
          <w:color w:val="17A2B8"/>
          <w:sz w:val="16"/>
        </w:rPr>
        <w:t>Task MP-074.T3 — Verify, record and close knowledge graph</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MP-074.7  </w:t>
      </w:r>
      <w:r>
        <w:rPr>
          <w:b/>
          <w:i w:val="false"/>
          <w:color w:val="123A5F"/>
          <w:sz w:val="16"/>
        </w:rPr>
        <w:t>Maintain knowledge graph accuracy</w:t>
      </w:r>
      <w:r>
        <w:rPr>
          <w:b w:val="false"/>
          <w:i w:val="false"/>
          <w:color w:val="5A6B7B"/>
          <w:sz w:val="15"/>
        </w:rPr>
        <w:t xml:space="preserve">  (Document Controller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Maintain knowledge graph accuracy carried out on core delivery process; Knowledge graph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MP-074.8  </w:t>
      </w:r>
      <w:r>
        <w:rPr>
          <w:b/>
          <w:i w:val="false"/>
          <w:color w:val="123A5F"/>
          <w:sz w:val="16"/>
        </w:rPr>
        <w:t>Report knowledge graph insights</w:t>
      </w:r>
      <w:r>
        <w:rPr>
          <w:b w:val="false"/>
          <w:i w:val="false"/>
          <w:color w:val="5A6B7B"/>
          <w:sz w:val="15"/>
        </w:rPr>
        <w:t xml:space="preserve">  (Document Controller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24"/>
        <w:gridCol w:w="626"/>
        <w:gridCol w:w="900"/>
        <w:gridCol w:w="5932"/>
        <w:gridCol w:w="1709"/>
      </w:tblGrid>
      <w:tr>
        <w:trPr>
          <w:tblHeader w:val="true"/>
          <w:cantSplit w:val="true"/>
        </w:trPr>
        <w:tc>
          <w:tcPr>
            <w:tcW w:w="11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9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7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1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All users</w:t>
            </w:r>
          </w:p>
        </w:tc>
        <w:tc>
          <w:tcPr>
            <w:tcW w:w="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2026-04-02</w:t>
            </w:r>
          </w:p>
        </w:tc>
        <w:tc>
          <w:tcPr>
            <w:tcW w:w="59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Knowledge graph: what changes for you and what to do by 2026-04-16.</w:t>
            </w:r>
          </w:p>
        </w:tc>
        <w:tc>
          <w:tcPr>
            <w:tcW w:w="17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r>
      <w:tr>
        <w:trPr>
          <w:cantSplit w:val="true"/>
        </w:trPr>
        <w:tc>
          <w:tcPr>
            <w:tcW w:w="11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Process owners</w:t>
            </w:r>
          </w:p>
        </w:tc>
        <w:tc>
          <w:tcPr>
            <w:tcW w:w="6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2026-04-04</w:t>
            </w:r>
          </w:p>
        </w:tc>
        <w:tc>
          <w:tcPr>
            <w:tcW w:w="59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Search index: what changes for you and what to do by 2026-04-16.</w:t>
            </w:r>
          </w:p>
        </w:tc>
        <w:tc>
          <w:tcPr>
            <w:tcW w:w="17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Document Controller</w:t>
            </w:r>
          </w:p>
        </w:tc>
      </w:tr>
    </w:tbl>
    <w:p>
      <w:pPr>
        <w:pStyle w:val="Heading3"/>
        <w:rPr/>
      </w:pPr>
      <w:r>
        <w:rPr/>
        <w:t>Gate — G7 — Data and formulas governed</w:t>
      </w:r>
    </w:p>
    <w:p>
      <w:pPr>
        <w:pStyle w:val="Normal"/>
        <w:keepNext w:val="false"/>
        <w:spacing w:lineRule="exact" w:line="224" w:before="0" w:after="40"/>
        <w:jc w:val="left"/>
        <w:rPr/>
      </w:pPr>
      <w:r>
        <w:rPr>
          <w:b/>
          <w:i w:val="false"/>
          <w:color w:val="123A5F"/>
          <w:sz w:val="18"/>
        </w:rPr>
        <w:t xml:space="preserve">Exit criteria: </w:t>
      </w:r>
      <w:r>
        <w:rPr>
          <w:b w:val="false"/>
          <w:i w:val="false"/>
          <w:color w:val="2C3E50"/>
          <w:sz w:val="18"/>
        </w:rPr>
        <w:t>Master data owners named; KPI formulas validated before activation.</w:t>
      </w:r>
    </w:p>
    <w:p>
      <w:pPr>
        <w:pStyle w:val="Normal"/>
        <w:keepNext w:val="false"/>
        <w:spacing w:lineRule="exact" w:line="224" w:before="0" w:after="20"/>
        <w:ind w:left="312"/>
        <w:jc w:val="left"/>
        <w:rPr/>
      </w:pPr>
      <w:r>
        <w:rPr>
          <w:b/>
          <w:i w:val="false"/>
          <w:color w:val="17A2B8"/>
          <w:sz w:val="18"/>
        </w:rPr>
        <w:t xml:space="preserve">What to do ▸ </w:t>
      </w:r>
      <w:r>
        <w:rPr>
          <w:b w:val="false"/>
          <w:i w:val="false"/>
          <w:color w:val="2C3E50"/>
          <w:sz w:val="18"/>
        </w:rPr>
        <w:t>Lifecycle › phase card › gate panel. Tick: “Data owners designated” (mandatory, evidence); “KPI formulas validated” (mandatory, evidence).</w:t>
      </w:r>
    </w:p>
    <w:p>
      <w:pPr>
        <w:pStyle w:val="Normal"/>
        <w:keepNext w:val="false"/>
        <w:spacing w:lineRule="exact" w:line="224" w:before="0" w:after="80"/>
        <w:ind w:left="312"/>
        <w:jc w:val="left"/>
        <w:rPr/>
      </w:pPr>
      <w:r>
        <w:rPr>
          <w:b/>
          <w:i w:val="false"/>
          <w:color w:val="123A5F"/>
          <w:sz w:val="18"/>
        </w:rPr>
        <w:t xml:space="preserve">Decision: </w:t>
      </w:r>
      <w:r>
        <w:rPr>
          <w:b w:val="false"/>
          <w:i w:val="false"/>
          <w:color w:val="2C3E50"/>
          <w:sz w:val="18"/>
        </w:rPr>
        <w:t>sign in as Nabil Zerouali (ceo@horizon-universal.example), select Go and type the comment “Exit criteria met; evidence reviewed; proceed to the next phase.”</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PDCA link —  </w:t>
            </w:r>
            <w:r>
              <w:rPr>
                <w:color w:val="123A5F"/>
                <w:sz w:val="22"/>
              </w:rPr>
              <w:t>E2E-10 (measurement and dashboards); E2E-11 (intelligence for assurance).</w:t>
            </w:r>
          </w:p>
        </w:tc>
      </w:tr>
    </w:tbl>
    <w:p>
      <w:pPr>
        <w:pStyle w:val="Normal"/>
        <w:spacing w:before="0" w:after="40"/>
        <w:rPr/>
      </w:pPr>
      <w:r>
        <w:rPr/>
      </w:r>
    </w:p>
    <w:p>
      <w:pPr>
        <w:pStyle w:val="Heading2"/>
        <w:rPr/>
      </w:pPr>
      <w:bookmarkStart w:id="15" w:name="__RefHeading___Toc53565_3198544368"/>
      <w:bookmarkEnd w:id="15"/>
      <w:r>
        <w:rPr/>
        <w:t>E2E-08 — Requirements To Delivery  ·  Do</w:t>
      </w:r>
    </w:p>
    <w:p>
      <w:pPr>
        <w:pStyle w:val="Normal"/>
        <w:keepNext w:val="false"/>
        <w:spacing w:lineRule="auto" w:line="240" w:before="0" w:after="40"/>
        <w:jc w:val="left"/>
        <w:rPr/>
      </w:pPr>
      <w:r>
        <w:rPr>
          <w:b/>
          <w:i w:val="false"/>
          <w:color w:val="FFFFFF"/>
          <w:sz w:val="17"/>
          <w:shd w:fill="1876C6" w:val="clear"/>
        </w:rPr>
        <w:t xml:space="preserve"> </w:t>
      </w:r>
      <w:r>
        <w:rPr>
          <w:b/>
          <w:i w:val="false"/>
          <w:color w:val="FFFFFF"/>
          <w:sz w:val="17"/>
          <w:shd w:fill="1876C6" w:val="clear"/>
        </w:rPr>
        <w:t xml:space="preserve">D </w:t>
      </w:r>
      <w:r>
        <w:rPr>
          <w:b w:val="false"/>
          <w:i w:val="false"/>
          <w:color w:val="2C3E50"/>
          <w:sz w:val="17"/>
        </w:rPr>
        <w:t xml:space="preserve">  </w:t>
      </w:r>
      <w:r>
        <w:rPr>
          <w:b/>
          <w:i w:val="false"/>
          <w:color w:val="123A5F"/>
          <w:sz w:val="19"/>
        </w:rPr>
        <w:t xml:space="preserve">Goals: </w:t>
      </w:r>
      <w:r>
        <w:rPr>
          <w:b w:val="false"/>
          <w:i w:val="false"/>
          <w:color w:val="2C3E50"/>
          <w:sz w:val="19"/>
        </w:rPr>
        <w:t xml:space="preserve">Transform requirements into delivered products/services. </w:t>
      </w:r>
      <w:r>
        <w:rPr>
          <w:b/>
          <w:i w:val="false"/>
          <w:color w:val="123A5F"/>
          <w:sz w:val="19"/>
        </w:rPr>
        <w:t xml:space="preserve">From trigger to terminal event: </w:t>
      </w:r>
      <w:r>
        <w:rPr>
          <w:b w:val="false"/>
          <w:i w:val="false"/>
          <w:color w:val="2C3E50"/>
          <w:sz w:val="19"/>
        </w:rPr>
        <w:t>Customer order, production plan, supplier onboarding, welding requirement, laboratory test, or eco-design → Products/services delivered; suppliers controlled; traceability ensured; quality validated; LCA completed.</w:t>
      </w:r>
    </w:p>
    <w:p>
      <w:pPr>
        <w:pStyle w:val="Normal"/>
        <w:keepNext w:val="false"/>
        <w:spacing w:lineRule="exact" w:line="224" w:before="0" w:after="80"/>
        <w:jc w:val="left"/>
        <w:rPr/>
      </w:pPr>
      <w:r>
        <w:rPr>
          <w:b/>
          <w:i w:val="false"/>
          <w:color w:val="5A6B7B"/>
          <w:sz w:val="18"/>
        </w:rPr>
        <w:t xml:space="preserve">8 macro processes, 73 steps. Delivers: </w:t>
      </w:r>
      <w:r>
        <w:rPr>
          <w:b w:val="false"/>
          <w:i w:val="false"/>
          <w:color w:val="5A6B7B"/>
          <w:sz w:val="18"/>
        </w:rPr>
        <w:t xml:space="preserve">Customer requirements reviewed, products and services delivered and released. </w:t>
      </w:r>
      <w:r>
        <w:rPr>
          <w:b/>
          <w:i w:val="false"/>
          <w:color w:val="5A6B7B"/>
          <w:sz w:val="18"/>
        </w:rPr>
        <w:t xml:space="preserve">Feeds: </w:t>
      </w:r>
      <w:r>
        <w:rPr>
          <w:b w:val="false"/>
          <w:i w:val="false"/>
          <w:color w:val="5A6B7B"/>
          <w:sz w:val="18"/>
        </w:rPr>
        <w:t>E2E-09 (nonconforming outputs); E2E-10 (customer satisfaction).</w:t>
      </w:r>
    </w:p>
    <w:p>
      <w:pPr>
        <w:pStyle w:val="Heading3"/>
        <w:rPr/>
      </w:pPr>
      <w:r>
        <w:rPr/>
        <w:t>UMS025 (MP-007) — Process Control Plan Management</w:t>
      </w:r>
    </w:p>
    <w:p>
      <w:pPr>
        <w:pStyle w:val="Normal"/>
        <w:keepNext w:val="false"/>
        <w:spacing w:lineRule="exact" w:line="210" w:before="0" w:after="40"/>
        <w:jc w:val="left"/>
        <w:rPr/>
      </w:pPr>
      <w:r>
        <w:rPr>
          <w:b w:val="false"/>
          <w:i/>
          <w:color w:val="2C3E50"/>
          <w:sz w:val="17"/>
        </w:rPr>
        <w:t xml:space="preserve">Identify critical control points; define methods; assign responsibilities; monitor. </w:t>
      </w:r>
      <w:r>
        <w:rPr>
          <w:b w:val="false"/>
          <w:i w:val="false"/>
          <w:color w:val="5A6B7B"/>
          <w:sz w:val="17"/>
        </w:rPr>
        <w:t>Owner: Process Excellence Manager. Requirements: ISO 9001 §8.5.1, §9.1.1.</w:t>
      </w:r>
    </w:p>
    <w:p>
      <w:pPr>
        <w:pStyle w:val="Normal"/>
        <w:keepNext w:val="true"/>
        <w:spacing w:lineRule="exact" w:line="198" w:before="40" w:after="0"/>
        <w:jc w:val="left"/>
        <w:rPr/>
      </w:pPr>
      <w:r>
        <w:rPr>
          <w:b/>
          <w:i w:val="false"/>
          <w:color w:val="17A2B8"/>
          <w:sz w:val="16"/>
        </w:rPr>
        <w:t>Task MP-007.T1 — Plan and prepare process control plan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MP-007.1  </w:t>
      </w:r>
      <w:r>
        <w:rPr>
          <w:b/>
          <w:i w:val="false"/>
          <w:color w:val="123A5F"/>
          <w:sz w:val="16"/>
        </w:rPr>
        <w:t>Identify critical points</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Critical points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04"/>
        <w:gridCol w:w="676"/>
        <w:gridCol w:w="4783"/>
        <w:gridCol w:w="743"/>
        <w:gridCol w:w="2685"/>
      </w:tblGrid>
      <w:tr>
        <w:trPr>
          <w:tblHeader w:val="true"/>
          <w:cantSplit w:val="true"/>
        </w:trPr>
        <w:tc>
          <w:tcPr>
            <w:tcW w:w="14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Critical points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7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4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 plans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 plans;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Mar 2026</w:t>
            </w:r>
          </w:p>
        </w:tc>
      </w:tr>
      <w:tr>
        <w:trPr>
          <w:cantSplit w:val="true"/>
        </w:trPr>
        <w:tc>
          <w:tcPr>
            <w:tcW w:w="14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Monitoring 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Monitoring records;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Mar 2026</w:t>
            </w:r>
          </w:p>
        </w:tc>
      </w:tr>
      <w:tr>
        <w:trPr>
          <w:cantSplit w:val="true"/>
        </w:trPr>
        <w:tc>
          <w:tcPr>
            <w:tcW w:w="14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Verification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 plans;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Mar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MP-007.2  </w:t>
      </w:r>
      <w:r>
        <w:rPr>
          <w:b/>
          <w:i w:val="false"/>
          <w:color w:val="123A5F"/>
          <w:sz w:val="16"/>
        </w:rPr>
        <w:t>Define process control plan methods</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Process control plan methods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16"/>
        <w:gridCol w:w="676"/>
        <w:gridCol w:w="4233"/>
        <w:gridCol w:w="743"/>
        <w:gridCol w:w="2623"/>
      </w:tblGrid>
      <w:tr>
        <w:trPr>
          <w:tblHeader w:val="true"/>
          <w:cantSplit w:val="true"/>
        </w:trPr>
        <w:tc>
          <w:tcPr>
            <w:tcW w:w="20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Process control plan methods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 plans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 plans;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Mar 2026</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Monitoring 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Monitoring records;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Mar 2026</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Verification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 plans;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Feb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MP-007.3  </w:t>
      </w:r>
      <w:r>
        <w:rPr>
          <w:b/>
          <w:i w:val="false"/>
          <w:color w:val="123A5F"/>
          <w:sz w:val="16"/>
        </w:rPr>
        <w:t>Designate owners of process control plan</w:t>
      </w:r>
      <w:r>
        <w:rPr>
          <w:b w:val="false"/>
          <w:i w:val="false"/>
          <w:color w:val="5A6B7B"/>
          <w:sz w:val="15"/>
        </w:rPr>
        <w:t xml:space="preserve">  (Process Excellence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006"/>
        <w:gridCol w:w="1571"/>
        <w:gridCol w:w="1310"/>
        <w:gridCol w:w="1309"/>
        <w:gridCol w:w="2095"/>
      </w:tblGrid>
      <w:tr>
        <w:trPr>
          <w:tblHeader w:val="true"/>
          <w:cantSplit w:val="true"/>
        </w:trPr>
        <w:tc>
          <w:tcPr>
            <w:tcW w:w="40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5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3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3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0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Define acceptance criteria</w:t>
            </w:r>
          </w:p>
        </w:tc>
        <w:tc>
          <w:tcPr>
            <w:tcW w:w="15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Adam Rahmani</w:t>
            </w:r>
          </w:p>
        </w:tc>
        <w:tc>
          <w:tcPr>
            <w:tcW w:w="1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2026-04-04</w:t>
            </w:r>
          </w:p>
        </w:tc>
        <w:tc>
          <w:tcPr>
            <w:tcW w:w="13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2026-04-18</w:t>
            </w:r>
          </w:p>
        </w:tc>
        <w:tc>
          <w:tcPr>
            <w:tcW w:w="20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plans</w:t>
            </w:r>
          </w:p>
        </w:tc>
      </w:tr>
      <w:tr>
        <w:trPr>
          <w:cantSplit w:val="true"/>
        </w:trPr>
        <w:tc>
          <w:tcPr>
            <w:tcW w:w="40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Document the process control plan</w:t>
            </w:r>
          </w:p>
        </w:tc>
        <w:tc>
          <w:tcPr>
            <w:tcW w:w="15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Adam Rahmani</w:t>
            </w:r>
          </w:p>
        </w:tc>
        <w:tc>
          <w:tcPr>
            <w:tcW w:w="13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2026-04-09</w:t>
            </w:r>
          </w:p>
        </w:tc>
        <w:tc>
          <w:tcPr>
            <w:tcW w:w="13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2026-04-28</w:t>
            </w:r>
          </w:p>
        </w:tc>
        <w:tc>
          <w:tcPr>
            <w:tcW w:w="20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Monitoring records</w:t>
            </w:r>
          </w:p>
        </w:tc>
      </w:tr>
      <w:tr>
        <w:trPr>
          <w:cantSplit w:val="true"/>
        </w:trPr>
        <w:tc>
          <w:tcPr>
            <w:tcW w:w="4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Monitor process control plan</w:t>
            </w:r>
          </w:p>
        </w:tc>
        <w:tc>
          <w:tcPr>
            <w:tcW w:w="15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Adam Rahmani</w:t>
            </w:r>
          </w:p>
        </w:tc>
        <w:tc>
          <w:tcPr>
            <w:tcW w:w="1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2026-04-14</w:t>
            </w:r>
          </w:p>
        </w:tc>
        <w:tc>
          <w:tcPr>
            <w:tcW w:w="13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2026-05-08</w:t>
            </w:r>
          </w:p>
        </w:tc>
        <w:tc>
          <w:tcPr>
            <w:tcW w:w="20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plans</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MP-007.T2 — Execute process control plan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MP-007.4  </w:t>
      </w:r>
      <w:r>
        <w:rPr>
          <w:b/>
          <w:i w:val="false"/>
          <w:color w:val="123A5F"/>
          <w:sz w:val="16"/>
        </w:rPr>
        <w:t>Define acceptance criteria</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Acceptance criteria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678"/>
        <w:gridCol w:w="4641"/>
        <w:gridCol w:w="743"/>
        <w:gridCol w:w="2818"/>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Acceptance criteria</w:t>
            </w:r>
          </w:p>
        </w:tc>
        <w:tc>
          <w:tcPr>
            <w:tcW w:w="6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6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8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 plans</w:t>
            </w:r>
          </w:p>
        </w:tc>
        <w:tc>
          <w:tcPr>
            <w:tcW w:w="6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 plans;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Feb 2026</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Monitoring records</w:t>
            </w:r>
          </w:p>
        </w:tc>
        <w:tc>
          <w:tcPr>
            <w:tcW w:w="6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6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Monitoring records;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Feb 2026</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Verification records</w:t>
            </w:r>
          </w:p>
        </w:tc>
        <w:tc>
          <w:tcPr>
            <w:tcW w:w="6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Control plans;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Feb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MP-007.5  </w:t>
      </w:r>
      <w:r>
        <w:rPr>
          <w:b/>
          <w:i w:val="false"/>
          <w:color w:val="123A5F"/>
          <w:sz w:val="16"/>
        </w:rPr>
        <w:t>Document the process control plan</w:t>
      </w:r>
      <w:r>
        <w:rPr>
          <w:b w:val="false"/>
          <w:i w:val="false"/>
          <w:color w:val="5A6B7B"/>
          <w:sz w:val="15"/>
        </w:rPr>
        <w:t xml:space="preserve">  (Process Excellence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09"/>
        <w:gridCol w:w="1347"/>
        <w:gridCol w:w="610"/>
        <w:gridCol w:w="5118"/>
        <w:gridCol w:w="1807"/>
      </w:tblGrid>
      <w:tr>
        <w:trPr>
          <w:tblHeader w:val="true"/>
          <w:cantSplit w:val="true"/>
        </w:trPr>
        <w:tc>
          <w:tcPr>
            <w:tcW w:w="14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1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18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4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TPL-CTRL — Control plan</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HZ-UNI-QMS-UMS025-05</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5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plans for products and services, aligned with ISO 9001; generated from the project data, then completed by the author.</w:t>
            </w:r>
          </w:p>
        </w:tc>
        <w:tc>
          <w:tcPr>
            <w:tcW w:w="18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HZ-UNI-QMS-CTRL — Control plan</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MP-007.6  </w:t>
      </w:r>
      <w:r>
        <w:rPr>
          <w:b/>
          <w:i w:val="false"/>
          <w:color w:val="123A5F"/>
          <w:sz w:val="16"/>
        </w:rPr>
        <w:t>Monitor process control plan</w:t>
      </w:r>
      <w:r>
        <w:rPr>
          <w:b w:val="false"/>
          <w:i w:val="false"/>
          <w:color w:val="5A6B7B"/>
          <w:sz w:val="15"/>
        </w:rPr>
        <w:t xml:space="preserve">  (Process Excellence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stable, below target; action opened. Next analysis at the performance review.</w:t>
            </w:r>
          </w:p>
        </w:tc>
      </w:tr>
    </w:tbl>
    <w:p>
      <w:pPr>
        <w:pStyle w:val="Normal"/>
        <w:keepNext w:val="true"/>
        <w:spacing w:lineRule="exact" w:line="186" w:before="30" w:after="10"/>
        <w:ind w:left="255"/>
        <w:jc w:val="left"/>
        <w:rPr/>
      </w:pPr>
      <w:r>
        <w:rPr>
          <w:b/>
          <w:i w:val="false"/>
          <w:color w:val="123A5F"/>
          <w:sz w:val="15"/>
        </w:rPr>
        <w:t>Indicators measured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77"/>
        <w:gridCol w:w="6679"/>
        <w:gridCol w:w="1079"/>
        <w:gridCol w:w="555"/>
      </w:tblGrid>
      <w:tr>
        <w:trPr>
          <w:tblHeader w:val="true"/>
          <w:cantSplit w:val="true"/>
        </w:trPr>
        <w:tc>
          <w:tcPr>
            <w:tcW w:w="19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6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1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Q-KPI-03 — First pass yield</w:t>
            </w:r>
          </w:p>
        </w:tc>
        <w:tc>
          <w:tcPr>
            <w:tcW w:w="66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First pass yield measures the result of this macro process (Control plans);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94.4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97%</w:t>
            </w:r>
          </w:p>
        </w:tc>
      </w:tr>
    </w:tbl>
    <w:p>
      <w:pPr>
        <w:pStyle w:val="Normal"/>
        <w:keepNext w:val="true"/>
        <w:spacing w:lineRule="exact" w:line="198" w:before="40" w:after="0"/>
        <w:jc w:val="left"/>
        <w:rPr/>
      </w:pPr>
      <w:r>
        <w:rPr>
          <w:b/>
          <w:i w:val="false"/>
          <w:color w:val="17A2B8"/>
          <w:sz w:val="16"/>
        </w:rPr>
        <w:t>Task MP-007.T3 — Verify, record and close process control plan</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MP-007.7  </w:t>
      </w:r>
      <w:r>
        <w:rPr>
          <w:b/>
          <w:i w:val="false"/>
          <w:color w:val="123A5F"/>
          <w:sz w:val="16"/>
        </w:rPr>
        <w:t>Verify process control plan</w:t>
      </w:r>
      <w:r>
        <w:rPr>
          <w:b w:val="false"/>
          <w:i w:val="false"/>
          <w:color w:val="5A6B7B"/>
          <w:sz w:val="15"/>
        </w:rPr>
        <w:t xml:space="preserve">  (Process Excellence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15"/>
        <w:gridCol w:w="810"/>
        <w:gridCol w:w="877"/>
        <w:gridCol w:w="5388"/>
      </w:tblGrid>
      <w:tr>
        <w:trPr>
          <w:tblHeader w:val="true"/>
          <w:cantSplit w:val="true"/>
        </w:trPr>
        <w:tc>
          <w:tcPr>
            <w:tcW w:w="3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Control plans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plans reviewed on 2026-03-30; 2 gaps corrected.</w:t>
            </w:r>
          </w:p>
        </w:tc>
      </w:tr>
      <w:tr>
        <w:trPr>
          <w:cantSplit w:val="true"/>
        </w:trPr>
        <w:tc>
          <w:tcPr>
            <w:tcW w:w="3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§8.5.1, §9.1.1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§8.5.1, §9.1.1 with the checklist of the phase gate.</w:t>
            </w:r>
          </w:p>
        </w:tc>
      </w:tr>
      <w:tr>
        <w:trPr>
          <w:cantSplit w:val="true"/>
        </w:trPr>
        <w:tc>
          <w:tcPr>
            <w:tcW w:w="3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Monitoring records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Monitoring records.</w:t>
            </w:r>
          </w:p>
        </w:tc>
      </w:tr>
      <w:tr>
        <w:trPr>
          <w:cantSplit w:val="true"/>
        </w:trPr>
        <w:tc>
          <w:tcPr>
            <w:tcW w:w="3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Q-KPI-03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MP-007.8  </w:t>
      </w:r>
      <w:r>
        <w:rPr>
          <w:b/>
          <w:i w:val="false"/>
          <w:color w:val="123A5F"/>
          <w:sz w:val="16"/>
        </w:rPr>
        <w:t>Adjust process control plan</w:t>
      </w:r>
      <w:r>
        <w:rPr>
          <w:b w:val="false"/>
          <w:i w:val="false"/>
          <w:color w:val="5A6B7B"/>
          <w:sz w:val="15"/>
        </w:rPr>
        <w:t xml:space="preserve">  (Process Excellence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23"/>
        <w:gridCol w:w="1820"/>
        <w:gridCol w:w="5648"/>
      </w:tblGrid>
      <w:tr>
        <w:trPr>
          <w:tblHeader w:val="true"/>
          <w:cantSplit w:val="true"/>
        </w:trPr>
        <w:tc>
          <w:tcPr>
            <w:tcW w:w="28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18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56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28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plans updated: specification not met.</w:t>
            </w:r>
          </w:p>
        </w:tc>
        <w:tc>
          <w:tcPr>
            <w:tcW w:w="18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56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HZ-UNI-QMS-CTRL — Control plan; CP-01 — Customer request intake; CP-02 — Quotation; Define acceptance criteria</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MP-007.9  </w:t>
      </w:r>
      <w:r>
        <w:rPr>
          <w:b/>
          <w:i w:val="false"/>
          <w:color w:val="123A5F"/>
          <w:sz w:val="16"/>
        </w:rPr>
        <w:t>Archive process control plan</w:t>
      </w:r>
      <w:r>
        <w:rPr>
          <w:b w:val="false"/>
          <w:i w:val="false"/>
          <w:color w:val="5A6B7B"/>
          <w:sz w:val="15"/>
        </w:rPr>
        <w:t xml:space="preserve">  (Process Excellence Manager · Closure)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226"/>
        <w:gridCol w:w="5121"/>
        <w:gridCol w:w="944"/>
      </w:tblGrid>
      <w:tr>
        <w:trPr>
          <w:tblHeader w:val="true"/>
          <w:cantSplit w:val="true"/>
        </w:trPr>
        <w:tc>
          <w:tcPr>
            <w:tcW w:w="42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evidence</w:t>
            </w:r>
          </w:p>
        </w:tc>
        <w:tc>
          <w:tcPr>
            <w:tcW w:w="51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effectiveness</w:t>
            </w:r>
          </w:p>
        </w:tc>
        <w:tc>
          <w:tcPr>
            <w:tcW w:w="9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date</w:t>
            </w:r>
          </w:p>
        </w:tc>
      </w:tr>
      <w:tr>
        <w:trPr>
          <w:cantSplit w:val="true"/>
        </w:trPr>
        <w:tc>
          <w:tcPr>
            <w:tcW w:w="4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plans closed; effectiveness verified on the KPI and evidence filed.</w:t>
            </w:r>
          </w:p>
        </w:tc>
        <w:tc>
          <w:tcPr>
            <w:tcW w:w="51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HZ-UNI-QMS-CTRL — Control plan; CP-01 — Customer request intake; CP-02 — Quotation; Define acceptance criteria</w:t>
            </w:r>
          </w:p>
        </w:tc>
        <w:tc>
          <w:tcPr>
            <w:tcW w:w="9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2026-04-04</w:t>
            </w:r>
          </w:p>
        </w:tc>
      </w:tr>
    </w:tbl>
    <w:p>
      <w:pPr>
        <w:pStyle w:val="Heading3"/>
        <w:rPr/>
      </w:pPr>
      <w:r>
        <w:rPr/>
        <w:t>UMS026 (MP-008) — Business Rules and Process Logic Management</w:t>
      </w:r>
    </w:p>
    <w:p>
      <w:pPr>
        <w:pStyle w:val="Normal"/>
        <w:keepNext w:val="false"/>
        <w:spacing w:lineRule="exact" w:line="210" w:before="0" w:after="40"/>
        <w:jc w:val="left"/>
        <w:rPr/>
      </w:pPr>
      <w:r>
        <w:rPr>
          <w:b w:val="false"/>
          <w:i/>
          <w:color w:val="2C3E50"/>
          <w:sz w:val="17"/>
        </w:rPr>
        <w:t xml:space="preserve">Identify decision points; define conditional logic; define thresholds; simulate. </w:t>
      </w:r>
      <w:r>
        <w:rPr>
          <w:b w:val="false"/>
          <w:i w:val="false"/>
          <w:color w:val="5A6B7B"/>
          <w:sz w:val="17"/>
        </w:rPr>
        <w:t>Owner: Process Excellence Manager. Requirements: ISO 9001 §8.1.</w:t>
      </w:r>
    </w:p>
    <w:p>
      <w:pPr>
        <w:pStyle w:val="Normal"/>
        <w:keepNext w:val="true"/>
        <w:spacing w:lineRule="exact" w:line="198" w:before="40" w:after="0"/>
        <w:jc w:val="left"/>
        <w:rPr/>
      </w:pPr>
      <w:r>
        <w:rPr>
          <w:b/>
          <w:i w:val="false"/>
          <w:color w:val="17A2B8"/>
          <w:sz w:val="16"/>
        </w:rPr>
        <w:t>Task MP-008.T1 — Plan and prepare business rules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MP-008.1  </w:t>
      </w:r>
      <w:r>
        <w:rPr>
          <w:b/>
          <w:i w:val="false"/>
          <w:color w:val="123A5F"/>
          <w:sz w:val="16"/>
        </w:rPr>
        <w:t>Identify decision points</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Decision points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8"/>
        <w:gridCol w:w="677"/>
        <w:gridCol w:w="4797"/>
        <w:gridCol w:w="743"/>
        <w:gridCol w:w="2656"/>
      </w:tblGrid>
      <w:tr>
        <w:trPr>
          <w:tblHeader w:val="true"/>
          <w:cantSplit w:val="true"/>
        </w:trPr>
        <w:tc>
          <w:tcPr>
            <w:tcW w:w="1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points</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7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Business rules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Business rules;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Mar 2026</w:t>
            </w:r>
          </w:p>
        </w:tc>
      </w:tr>
      <w:tr>
        <w:trPr>
          <w:cantSplit w:val="true"/>
        </w:trPr>
        <w:tc>
          <w:tcPr>
            <w:tcW w:w="14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Decision logic docs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Decision logic docs;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Mar 2026</w:t>
            </w:r>
          </w:p>
        </w:tc>
      </w:tr>
      <w:tr>
        <w:trPr>
          <w:cantSplit w:val="true"/>
        </w:trPr>
        <w:tc>
          <w:tcPr>
            <w:tcW w:w="1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Exception procedures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Business rules;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Mar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MP-008.2  </w:t>
      </w:r>
      <w:r>
        <w:rPr>
          <w:b/>
          <w:i w:val="false"/>
          <w:color w:val="123A5F"/>
          <w:sz w:val="16"/>
        </w:rPr>
        <w:t>Define business rules logic</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Business rules logic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9"/>
        <w:gridCol w:w="676"/>
        <w:gridCol w:w="4614"/>
        <w:gridCol w:w="743"/>
        <w:gridCol w:w="2779"/>
      </w:tblGrid>
      <w:tr>
        <w:trPr>
          <w:tblHeader w:val="true"/>
          <w:cantSplit w:val="true"/>
        </w:trPr>
        <w:tc>
          <w:tcPr>
            <w:tcW w:w="14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Business rules logic</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6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4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Business rules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Business rules;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Mar 2026</w:t>
            </w:r>
          </w:p>
        </w:tc>
      </w:tr>
      <w:tr>
        <w:trPr>
          <w:cantSplit w:val="true"/>
        </w:trPr>
        <w:tc>
          <w:tcPr>
            <w:tcW w:w="14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Decision logic docs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6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Decision logic docs;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7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Mar 2026</w:t>
            </w:r>
          </w:p>
        </w:tc>
      </w:tr>
      <w:tr>
        <w:trPr>
          <w:cantSplit w:val="true"/>
        </w:trPr>
        <w:tc>
          <w:tcPr>
            <w:tcW w:w="14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Exception procedures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Business rules;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Feb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MP-008.3  </w:t>
      </w:r>
      <w:r>
        <w:rPr>
          <w:b/>
          <w:i w:val="false"/>
          <w:color w:val="123A5F"/>
          <w:sz w:val="16"/>
        </w:rPr>
        <w:t>Document business rules exceptions</w:t>
      </w:r>
      <w:r>
        <w:rPr>
          <w:b w:val="false"/>
          <w:i w:val="false"/>
          <w:color w:val="5A6B7B"/>
          <w:sz w:val="15"/>
        </w:rPr>
        <w:t xml:space="preserve">  (Process Excellence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HZ-UNI-QMS-UMS026-03</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Business rules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8" w:before="40" w:after="0"/>
        <w:jc w:val="left"/>
        <w:rPr/>
      </w:pPr>
      <w:r>
        <w:rPr>
          <w:b/>
          <w:i w:val="false"/>
          <w:color w:val="17A2B8"/>
          <w:sz w:val="16"/>
        </w:rPr>
        <w:t>Task MP-008.T2 — Execute business rules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MP-008.4  </w:t>
      </w:r>
      <w:r>
        <w:rPr>
          <w:b/>
          <w:i w:val="false"/>
          <w:color w:val="123A5F"/>
          <w:sz w:val="16"/>
        </w:rPr>
        <w:t>Define business rules thresholds</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Business rules thresholds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14"/>
        <w:gridCol w:w="676"/>
        <w:gridCol w:w="4398"/>
        <w:gridCol w:w="743"/>
        <w:gridCol w:w="2660"/>
      </w:tblGrid>
      <w:tr>
        <w:trPr>
          <w:tblHeader w:val="true"/>
          <w:cantSplit w:val="true"/>
        </w:trPr>
        <w:tc>
          <w:tcPr>
            <w:tcW w:w="18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Business rules thresholds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3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Business rules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Business rules;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Feb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Decision logic docs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Decision logic docs;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Feb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Exception procedures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Business rules;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Feb 2026</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MP-008.5  </w:t>
      </w:r>
      <w:r>
        <w:rPr>
          <w:b/>
          <w:i w:val="false"/>
          <w:color w:val="123A5F"/>
          <w:sz w:val="16"/>
        </w:rPr>
        <w:t>Validate business rules</w:t>
      </w:r>
      <w:r>
        <w:rPr>
          <w:b w:val="false"/>
          <w:i w:val="false"/>
          <w:color w:val="5A6B7B"/>
          <w:sz w:val="15"/>
        </w:rPr>
        <w:t xml:space="preserve">  (Process Excellence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939"/>
        <w:gridCol w:w="6676"/>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9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6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9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Excellence Manager</w:t>
            </w:r>
          </w:p>
        </w:tc>
        <w:tc>
          <w:tcPr>
            <w:tcW w:w="6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Business rules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301"/>
        <w:gridCol w:w="585"/>
        <w:gridCol w:w="4405"/>
      </w:tblGrid>
      <w:tr>
        <w:trPr>
          <w:tblHeader w:val="true"/>
          <w:cantSplit w:val="true"/>
        </w:trPr>
        <w:tc>
          <w:tcPr>
            <w:tcW w:w="53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3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Business rules complete</w:t>
            </w:r>
          </w:p>
        </w:tc>
        <w:tc>
          <w:tcPr>
            <w:tcW w:w="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Business rules v1.0</w:t>
            </w:r>
          </w:p>
        </w:tc>
      </w:tr>
      <w:tr>
        <w:trPr>
          <w:cantSplit w:val="true"/>
        </w:trPr>
        <w:tc>
          <w:tcPr>
            <w:tcW w:w="53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§8.1 met</w:t>
            </w:r>
          </w:p>
        </w:tc>
        <w:tc>
          <w:tcPr>
            <w:tcW w:w="5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4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3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MP-008.6  </w:t>
      </w:r>
      <w:r>
        <w:rPr>
          <w:b/>
          <w:i w:val="false"/>
          <w:color w:val="123A5F"/>
          <w:sz w:val="16"/>
        </w:rPr>
        <w:t>Simulate business rules</w:t>
      </w:r>
      <w:r>
        <w:rPr>
          <w:b w:val="false"/>
          <w:i w:val="false"/>
          <w:color w:val="5A6B7B"/>
          <w:sz w:val="15"/>
        </w:rPr>
        <w:t xml:space="preserve">  (Process Excellence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Simulate business rules carried out on core delivery process; Business rules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MP-008.T3 — Verify, record and close business rules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MP-008.7  </w:t>
      </w:r>
      <w:r>
        <w:rPr>
          <w:b/>
          <w:i w:val="false"/>
          <w:color w:val="123A5F"/>
          <w:sz w:val="16"/>
        </w:rPr>
        <w:t>Publish business rules</w:t>
      </w:r>
      <w:r>
        <w:rPr>
          <w:b w:val="false"/>
          <w:i w:val="false"/>
          <w:color w:val="5A6B7B"/>
          <w:sz w:val="15"/>
        </w:rPr>
        <w:t xml:space="preserve">  (Process Excellence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HZ-UNI-QMS-UMS026-07</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Business rules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MP-008.8  </w:t>
      </w:r>
      <w:r>
        <w:rPr>
          <w:b/>
          <w:i w:val="false"/>
          <w:color w:val="123A5F"/>
          <w:sz w:val="16"/>
        </w:rPr>
        <w:t>Maintain business rules log</w:t>
      </w:r>
      <w:r>
        <w:rPr>
          <w:b w:val="false"/>
          <w:i w:val="false"/>
          <w:color w:val="5A6B7B"/>
          <w:sz w:val="15"/>
        </w:rPr>
        <w:t xml:space="preserve">  (Process Excellence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HZ-UNI-QMS-UMS026-08</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Business rules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MP-008.9  </w:t>
      </w:r>
      <w:r>
        <w:rPr>
          <w:b/>
          <w:i w:val="false"/>
          <w:color w:val="123A5F"/>
          <w:sz w:val="16"/>
        </w:rPr>
        <w:t>Communicate business rules</w:t>
      </w:r>
      <w:r>
        <w:rPr>
          <w:b w:val="false"/>
          <w:i w:val="false"/>
          <w:color w:val="5A6B7B"/>
          <w:sz w:val="15"/>
        </w:rPr>
        <w:t xml:space="preserve">  (Process Excellence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10"/>
        <w:gridCol w:w="695"/>
        <w:gridCol w:w="833"/>
        <w:gridCol w:w="5550"/>
        <w:gridCol w:w="2103"/>
      </w:tblGrid>
      <w:tr>
        <w:trPr>
          <w:tblHeader w:val="true"/>
          <w:cantSplit w:val="true"/>
        </w:trPr>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5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21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Process owners</w:t>
            </w:r>
          </w:p>
        </w:tc>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2026-04-11</w:t>
            </w:r>
          </w:p>
        </w:tc>
        <w:tc>
          <w:tcPr>
            <w:tcW w:w="55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Business rules: what changes for you and what to do by 2026-04-25.</w:t>
            </w:r>
          </w:p>
        </w:tc>
        <w:tc>
          <w:tcPr>
            <w:tcW w:w="21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Excellence Manager</w:t>
            </w:r>
          </w:p>
        </w:tc>
      </w:tr>
      <w:tr>
        <w:trPr>
          <w:cantSplit w:val="true"/>
        </w:trPr>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Operators</w:t>
            </w:r>
          </w:p>
        </w:tc>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2026-04-13</w:t>
            </w:r>
          </w:p>
        </w:tc>
        <w:tc>
          <w:tcPr>
            <w:tcW w:w="55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Decision logic docs: what changes for you and what to do by 2026-04-25.</w:t>
            </w:r>
          </w:p>
        </w:tc>
        <w:tc>
          <w:tcPr>
            <w:tcW w:w="21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Excellence Manager</w:t>
            </w:r>
          </w:p>
        </w:tc>
      </w:tr>
    </w:tbl>
    <w:p>
      <w:pPr>
        <w:pStyle w:val="Heading3"/>
        <w:rPr/>
      </w:pPr>
      <w:r>
        <w:rPr/>
        <w:t>UMS007 (MP-024) — Supplier Quality Performance</w:t>
      </w:r>
    </w:p>
    <w:p>
      <w:pPr>
        <w:pStyle w:val="Normal"/>
        <w:keepNext w:val="false"/>
        <w:spacing w:lineRule="exact" w:line="210" w:before="0" w:after="40"/>
        <w:jc w:val="left"/>
        <w:rPr/>
      </w:pPr>
      <w:r>
        <w:rPr>
          <w:b w:val="false"/>
          <w:i/>
          <w:color w:val="2C3E50"/>
          <w:sz w:val="17"/>
        </w:rPr>
        <w:t xml:space="preserve">Define qualification criteria; integrate suppliers; monitor performance; manage remediation. </w:t>
      </w:r>
      <w:r>
        <w:rPr>
          <w:b w:val="false"/>
          <w:i w:val="false"/>
          <w:color w:val="5A6B7B"/>
          <w:sz w:val="17"/>
        </w:rPr>
        <w:t>Owner: Operations Manager. Requirements: ISO 9001 §8.4.</w:t>
      </w:r>
    </w:p>
    <w:p>
      <w:pPr>
        <w:pStyle w:val="Normal"/>
        <w:keepNext w:val="true"/>
        <w:spacing w:lineRule="exact" w:line="198" w:before="40" w:after="0"/>
        <w:jc w:val="left"/>
        <w:rPr/>
      </w:pPr>
      <w:r>
        <w:rPr>
          <w:b/>
          <w:i w:val="false"/>
          <w:color w:val="17A2B8"/>
          <w:sz w:val="16"/>
        </w:rPr>
        <w:t>Task MP-024.T1 — Plan and prepare supplier quality performance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MP-024.1  </w:t>
      </w:r>
      <w:r>
        <w:rPr>
          <w:b/>
          <w:i w:val="false"/>
          <w:color w:val="123A5F"/>
          <w:sz w:val="16"/>
        </w:rPr>
        <w:t>Define supplier quality performance criteria</w:t>
      </w:r>
      <w:r>
        <w:rPr>
          <w:b w:val="false"/>
          <w:i w:val="false"/>
          <w:color w:val="5A6B7B"/>
          <w:sz w:val="15"/>
        </w:rPr>
        <w:t xml:space="preserve">  (Operations Manager · Register items)</w:t>
      </w:r>
      <w:r>
        <w:rPr>
          <w:b/>
          <w:i w:val="false"/>
          <w:color w:val="17A2B8"/>
          <w:sz w:val="15"/>
        </w:rPr>
        <w:t xml:space="preserve">  What to type ▾</w:t>
      </w:r>
      <w:r>
        <w:rPr>
          <w:b/>
          <w:i w:val="false"/>
          <w:color w:val="123A5F"/>
          <w:sz w:val="15"/>
        </w:rPr>
        <w:t xml:space="preserve">  Supplier quality performance criteria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18"/>
        <w:gridCol w:w="676"/>
        <w:gridCol w:w="3836"/>
        <w:gridCol w:w="744"/>
        <w:gridCol w:w="2417"/>
      </w:tblGrid>
      <w:tr>
        <w:trPr>
          <w:tblHeader w:val="true"/>
          <w:cantSplit w:val="true"/>
        </w:trPr>
        <w:tc>
          <w:tcPr>
            <w:tcW w:w="26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Supplier quality performance criteria</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6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Supplier approvals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Supplier approvals; followed by Operations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Mar 2026</w:t>
            </w:r>
          </w:p>
        </w:tc>
      </w:tr>
      <w:tr>
        <w:trPr>
          <w:cantSplit w:val="true"/>
        </w:trPr>
        <w:tc>
          <w:tcPr>
            <w:tcW w:w="26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Performance 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Performance records; followed by Operations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Mar 2026</w:t>
            </w:r>
          </w:p>
        </w:tc>
      </w:tr>
      <w:tr>
        <w:trPr>
          <w:cantSplit w:val="true"/>
        </w:trPr>
        <w:tc>
          <w:tcPr>
            <w:tcW w:w="26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Audit reports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Supplier approvals; followed by Operations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Mar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MP-024.2  </w:t>
      </w:r>
      <w:r>
        <w:rPr>
          <w:b/>
          <w:i w:val="false"/>
          <w:color w:val="123A5F"/>
          <w:sz w:val="16"/>
        </w:rPr>
        <w:t>Integrate supplier quality performance</w:t>
      </w:r>
      <w:r>
        <w:rPr>
          <w:b w:val="false"/>
          <w:i w:val="false"/>
          <w:color w:val="5A6B7B"/>
          <w:sz w:val="15"/>
        </w:rPr>
        <w:t xml:space="preserve">  (Operations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62"/>
        <w:gridCol w:w="3058"/>
        <w:gridCol w:w="3671"/>
      </w:tblGrid>
      <w:tr>
        <w:trPr>
          <w:tblHeader w:val="true"/>
          <w:cantSplit w:val="true"/>
        </w:trPr>
        <w:tc>
          <w:tcPr>
            <w:tcW w:w="35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0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6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5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Integrate supplier quality performance</w:t>
            </w:r>
          </w:p>
        </w:tc>
        <w:tc>
          <w:tcPr>
            <w:tcW w:w="30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6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Supplier approvals</w:t>
            </w:r>
          </w:p>
        </w:tc>
      </w:tr>
      <w:tr>
        <w:trPr>
          <w:cantSplit w:val="true"/>
        </w:trPr>
        <w:tc>
          <w:tcPr>
            <w:tcW w:w="35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0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Operations Manager</w:t>
            </w:r>
          </w:p>
        </w:tc>
        <w:tc>
          <w:tcPr>
            <w:tcW w:w="36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MP-024.3  </w:t>
      </w:r>
      <w:r>
        <w:rPr>
          <w:b/>
          <w:i w:val="false"/>
          <w:color w:val="123A5F"/>
          <w:sz w:val="16"/>
        </w:rPr>
        <w:t>Collect supplier quality performance</w:t>
      </w:r>
      <w:r>
        <w:rPr>
          <w:b w:val="false"/>
          <w:i w:val="false"/>
          <w:color w:val="5A6B7B"/>
          <w:sz w:val="15"/>
        </w:rPr>
        <w:t xml:space="preserve">  (Operations Manager · Register items)</w:t>
      </w:r>
      <w:r>
        <w:rPr>
          <w:b/>
          <w:i w:val="false"/>
          <w:color w:val="17A2B8"/>
          <w:sz w:val="15"/>
        </w:rPr>
        <w:t xml:space="preserve">  What to type ▾</w:t>
      </w:r>
      <w:r>
        <w:rPr>
          <w:b/>
          <w:i w:val="false"/>
          <w:color w:val="123A5F"/>
          <w:sz w:val="15"/>
        </w:rPr>
        <w:t xml:space="preserve">  Supplier quality performance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16"/>
        <w:gridCol w:w="676"/>
        <w:gridCol w:w="4077"/>
        <w:gridCol w:w="743"/>
        <w:gridCol w:w="2779"/>
      </w:tblGrid>
      <w:tr>
        <w:trPr>
          <w:tblHeader w:val="true"/>
          <w:cantSplit w:val="true"/>
        </w:trPr>
        <w:tc>
          <w:tcPr>
            <w:tcW w:w="20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Supplier quality performance</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Supplier approvals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Supplier approvals;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Mar 2026</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Performance 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0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Performance records;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7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Feb 2026</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Audit reports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Supplier approvals;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Feb 2026</w:t>
            </w:r>
          </w:p>
        </w:tc>
      </w:tr>
    </w:tbl>
    <w:p>
      <w:pPr>
        <w:pStyle w:val="Normal"/>
        <w:keepNext w:val="true"/>
        <w:spacing w:lineRule="exact" w:line="198" w:before="40" w:after="0"/>
        <w:jc w:val="left"/>
        <w:rPr/>
      </w:pPr>
      <w:r>
        <w:rPr>
          <w:b/>
          <w:i w:val="false"/>
          <w:color w:val="17A2B8"/>
          <w:sz w:val="16"/>
        </w:rPr>
        <w:t>Task MP-024.T2 — Execute supplier quality performance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MP-024.4  </w:t>
      </w:r>
      <w:r>
        <w:rPr>
          <w:b/>
          <w:i w:val="false"/>
          <w:color w:val="123A5F"/>
          <w:sz w:val="16"/>
        </w:rPr>
        <w:t>Conduct supplier quality performance audits</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supplier quality performance audits carried out on core delivery process; Supplier approvals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HZ-UNI-QMS-SUP — Supplier evaluation register; SUP-1 — critical supplies — Supplier A; SUP-2 — critical supplies — Supplier B</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MP-024.5  </w:t>
      </w:r>
      <w:r>
        <w:rPr>
          <w:b/>
          <w:i w:val="false"/>
          <w:color w:val="123A5F"/>
          <w:sz w:val="16"/>
        </w:rPr>
        <w:t>Review supplier quality performance dashboards</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Review supplier quality performance dashboards carried out on core delivery process; Supplier approvals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HZ-UNI-QMS-SUP — Supplier evaluation register; SUP-1 — critical supplies — Supplier A; SUP-2 — critical supplies — Supplier B</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MP-024.6  </w:t>
      </w:r>
      <w:r>
        <w:rPr>
          <w:b/>
          <w:i w:val="false"/>
          <w:color w:val="123A5F"/>
          <w:sz w:val="16"/>
        </w:rPr>
        <w:t>Evaluate supplier quality performance SCAR</w:t>
      </w:r>
      <w:r>
        <w:rPr>
          <w:b w:val="false"/>
          <w:i w:val="false"/>
          <w:color w:val="5A6B7B"/>
          <w:sz w:val="15"/>
        </w:rPr>
        <w:t xml:space="preserve">  (Operations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3.6/5.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20"/>
        <w:gridCol w:w="810"/>
        <w:gridCol w:w="878"/>
        <w:gridCol w:w="5282"/>
      </w:tblGrid>
      <w:tr>
        <w:trPr>
          <w:tblHeader w:val="true"/>
          <w:cantSplit w:val="true"/>
        </w:trPr>
        <w:tc>
          <w:tcPr>
            <w:tcW w:w="33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Supplier approvals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approvals reviewed on 2026-04-07; 2 gaps corrected.</w:t>
            </w:r>
          </w:p>
        </w:tc>
      </w:tr>
      <w:tr>
        <w:trPr>
          <w:cantSplit w:val="true"/>
        </w:trPr>
        <w:tc>
          <w:tcPr>
            <w:tcW w:w="33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§8.4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§8.4 with the checklist of the phase gate.</w:t>
            </w:r>
          </w:p>
        </w:tc>
      </w:tr>
      <w:tr>
        <w:trPr>
          <w:cantSplit w:val="true"/>
        </w:trPr>
        <w:tc>
          <w:tcPr>
            <w:tcW w:w="33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Performance records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Performance records.</w:t>
            </w:r>
          </w:p>
        </w:tc>
      </w:tr>
      <w:tr>
        <w:trPr>
          <w:cantSplit w:val="true"/>
        </w:trPr>
        <w:tc>
          <w:tcPr>
            <w:tcW w:w="33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KPI-16 used as the measure.</w:t>
            </w:r>
          </w:p>
        </w:tc>
      </w:tr>
    </w:tbl>
    <w:p>
      <w:pPr>
        <w:pStyle w:val="Normal"/>
        <w:keepNext w:val="true"/>
        <w:spacing w:lineRule="exact" w:line="198" w:before="40" w:after="0"/>
        <w:jc w:val="left"/>
        <w:rPr/>
      </w:pPr>
      <w:r>
        <w:rPr>
          <w:b/>
          <w:i w:val="false"/>
          <w:color w:val="17A2B8"/>
          <w:sz w:val="16"/>
        </w:rPr>
        <w:t>Task MP-024.T3 — Verify, record and close supplier quality performance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MP-024.7  </w:t>
      </w:r>
      <w:r>
        <w:rPr>
          <w:b/>
          <w:i w:val="false"/>
          <w:color w:val="123A5F"/>
          <w:sz w:val="16"/>
        </w:rPr>
        <w:t>Issue supplier quality performance SCARs</w:t>
      </w:r>
      <w:r>
        <w:rPr>
          <w:b w:val="false"/>
          <w:i w:val="false"/>
          <w:color w:val="5A6B7B"/>
          <w:sz w:val="15"/>
        </w:rPr>
        <w:t xml:space="preserve">  (Operations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94"/>
        <w:gridCol w:w="1346"/>
        <w:gridCol w:w="609"/>
        <w:gridCol w:w="4223"/>
        <w:gridCol w:w="2219"/>
      </w:tblGrid>
      <w:tr>
        <w:trPr>
          <w:tblHeader w:val="true"/>
          <w:cantSplit w:val="true"/>
        </w:trPr>
        <w:tc>
          <w:tcPr>
            <w:tcW w:w="18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2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2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8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TPL-SUP — Supplier evaluation register</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HZ-UNI-QMS-UMS007-07</w:t>
            </w:r>
          </w:p>
        </w:tc>
        <w:tc>
          <w:tcPr>
            <w:tcW w:w="6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2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approvals for products and services, aligned with ISO 9001; generated from the project data, then completed by the author.</w:t>
            </w:r>
          </w:p>
        </w:tc>
        <w:tc>
          <w:tcPr>
            <w:tcW w:w="22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HZ-UNI-QMS-SUP — Supplier evaluation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MP-024.8  </w:t>
      </w:r>
      <w:r>
        <w:rPr>
          <w:b/>
          <w:i w:val="false"/>
          <w:color w:val="123A5F"/>
          <w:sz w:val="16"/>
        </w:rPr>
        <w:t>Trigger supplier quality performance remediation</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Trigger supplier quality performance remediation carried out on core delivery process; Supplier approvals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HZ-UNI-QMS-SUP — Supplier evaluation register; SUP-1 — critical supplies — Supplier A; SUP-2 — critical supplies — Supplier B</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MP-024.9  </w:t>
      </w:r>
      <w:r>
        <w:rPr>
          <w:b/>
          <w:i w:val="false"/>
          <w:color w:val="123A5F"/>
          <w:sz w:val="16"/>
        </w:rPr>
        <w:t>Requalify and remove supplier quality performance</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Requalify and remove supplier quality performance carried out on core delivery process; Supplier approvals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HZ-UNI-QMS-SUP — Supplier evaluation register; SUP-1 — critical supplies — Supplier A; SUP-2 — critical supplies — Supplier B</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DMS008 (MP-069) — Supply Chain Resilience and Traceability</w:t>
      </w:r>
    </w:p>
    <w:p>
      <w:pPr>
        <w:pStyle w:val="Normal"/>
        <w:keepNext w:val="false"/>
        <w:spacing w:lineRule="exact" w:line="210" w:before="0" w:after="40"/>
        <w:jc w:val="left"/>
        <w:rPr/>
      </w:pPr>
      <w:r>
        <w:rPr>
          <w:b w:val="false"/>
          <w:i/>
          <w:color w:val="2C3E50"/>
          <w:sz w:val="17"/>
        </w:rPr>
        <w:t xml:space="preserve">Map supply chain; identify vulnerabilities; ensure traceability; build resilience. </w:t>
      </w:r>
      <w:r>
        <w:rPr>
          <w:b w:val="false"/>
          <w:i w:val="false"/>
          <w:color w:val="5A6B7B"/>
          <w:sz w:val="17"/>
        </w:rPr>
        <w:t>Owner: Operations Manager.</w:t>
      </w:r>
    </w:p>
    <w:p>
      <w:pPr>
        <w:pStyle w:val="Normal"/>
        <w:keepNext w:val="true"/>
        <w:spacing w:lineRule="exact" w:line="198" w:before="40" w:after="0"/>
        <w:jc w:val="left"/>
        <w:rPr/>
      </w:pPr>
      <w:r>
        <w:rPr>
          <w:b/>
          <w:i w:val="false"/>
          <w:color w:val="17A2B8"/>
          <w:sz w:val="16"/>
        </w:rPr>
        <w:t>Task MP-069.T1 — Plan and prepare supply chain traceability</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MP-069.1  </w:t>
      </w:r>
      <w:r>
        <w:rPr>
          <w:b/>
          <w:i w:val="false"/>
          <w:color w:val="123A5F"/>
          <w:sz w:val="16"/>
        </w:rPr>
        <w:t>Map supply chain traceability</w:t>
      </w:r>
      <w:r>
        <w:rPr>
          <w:b w:val="false"/>
          <w:i w:val="false"/>
          <w:color w:val="5A6B7B"/>
          <w:sz w:val="15"/>
        </w:rPr>
        <w:t xml:space="preserve">  (Operations Manager · Register items)</w:t>
      </w:r>
      <w:r>
        <w:rPr>
          <w:b/>
          <w:i w:val="false"/>
          <w:color w:val="17A2B8"/>
          <w:sz w:val="15"/>
        </w:rPr>
        <w:t xml:space="preserve">  What to type ▾</w:t>
      </w:r>
      <w:r>
        <w:rPr>
          <w:b/>
          <w:i w:val="false"/>
          <w:color w:val="123A5F"/>
          <w:sz w:val="15"/>
        </w:rPr>
        <w:t xml:space="preserve">  Supply chain traceability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14"/>
        <w:gridCol w:w="676"/>
        <w:gridCol w:w="4431"/>
        <w:gridCol w:w="743"/>
        <w:gridCol w:w="2627"/>
      </w:tblGrid>
      <w:tr>
        <w:trPr>
          <w:tblHeader w:val="true"/>
          <w:cantSplit w:val="true"/>
        </w:trPr>
        <w:tc>
          <w:tcPr>
            <w:tcW w:w="18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Supply chain traceability</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4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Supply chain map</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Supply chain map;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Mar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Vulnerability assessment</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4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Vulnerability assessment;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Mar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Traceability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Supply chain map;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Mar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MP-069.2  </w:t>
      </w:r>
      <w:r>
        <w:rPr>
          <w:b/>
          <w:i w:val="false"/>
          <w:color w:val="123A5F"/>
          <w:sz w:val="16"/>
        </w:rPr>
        <w:t>Identify supply chain traceability vulnerabilities</w:t>
      </w:r>
      <w:r>
        <w:rPr>
          <w:b w:val="false"/>
          <w:i w:val="false"/>
          <w:color w:val="5A6B7B"/>
          <w:sz w:val="15"/>
        </w:rPr>
        <w:t xml:space="preserve">  (Operations Manager · Register items)</w:t>
      </w:r>
      <w:r>
        <w:rPr>
          <w:b/>
          <w:i w:val="false"/>
          <w:color w:val="17A2B8"/>
          <w:sz w:val="15"/>
        </w:rPr>
        <w:t xml:space="preserve">  What to type ▾</w:t>
      </w:r>
      <w:r>
        <w:rPr>
          <w:b/>
          <w:i w:val="false"/>
          <w:color w:val="123A5F"/>
          <w:sz w:val="15"/>
        </w:rPr>
        <w:t xml:space="preserve">  Supply chain traceability vulnerabilities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676"/>
        <w:gridCol w:w="3638"/>
        <w:gridCol w:w="743"/>
        <w:gridCol w:w="2398"/>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Supply chain traceability vulnerabilities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3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Supply chain map</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Supply chain map;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Mar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Vulnerability assessment</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Vulnerability assessment;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Mar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Traceability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Supply chain map;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Mar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MP-069.3  </w:t>
      </w:r>
      <w:r>
        <w:rPr>
          <w:b/>
          <w:i w:val="false"/>
          <w:color w:val="123A5F"/>
          <w:sz w:val="16"/>
        </w:rPr>
        <w:t>Assess supply chain traceability risks</w:t>
      </w:r>
      <w:r>
        <w:rPr>
          <w:b w:val="false"/>
          <w:i w:val="false"/>
          <w:color w:val="5A6B7B"/>
          <w:sz w:val="15"/>
        </w:rPr>
        <w:t xml:space="preserve">  (Operations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3.3</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3.3/5.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75"/>
        <w:gridCol w:w="811"/>
        <w:gridCol w:w="876"/>
        <w:gridCol w:w="5128"/>
      </w:tblGrid>
      <w:tr>
        <w:trPr>
          <w:tblHeader w:val="true"/>
          <w:cantSplit w:val="true"/>
        </w:trPr>
        <w:tc>
          <w:tcPr>
            <w:tcW w:w="34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Supply chain map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Supply chain map reviewed on 2026-04-11; 2 gaps corrected.</w:t>
            </w:r>
          </w:p>
        </w:tc>
      </w:tr>
      <w:tr>
        <w:trPr>
          <w:cantSplit w:val="true"/>
        </w:trPr>
        <w:tc>
          <w:tcPr>
            <w:tcW w:w="3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Vulnerability assessment</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Vulnerability assessment.</w:t>
            </w:r>
          </w:p>
        </w:tc>
      </w:tr>
      <w:tr>
        <w:trPr>
          <w:cantSplit w:val="true"/>
        </w:trPr>
        <w:tc>
          <w:tcPr>
            <w:tcW w:w="3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MP-069.T2 — Execute supply chain traceability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MP-069.4  </w:t>
      </w:r>
      <w:r>
        <w:rPr>
          <w:b/>
          <w:i w:val="false"/>
          <w:color w:val="123A5F"/>
          <w:sz w:val="16"/>
        </w:rPr>
        <w:t>Implement supply chain traceability</w:t>
      </w:r>
      <w:r>
        <w:rPr>
          <w:b w:val="false"/>
          <w:i w:val="false"/>
          <w:color w:val="5A6B7B"/>
          <w:sz w:val="15"/>
        </w:rPr>
        <w:t xml:space="preserve">  (Operations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62"/>
        <w:gridCol w:w="3175"/>
        <w:gridCol w:w="3654"/>
      </w:tblGrid>
      <w:tr>
        <w:trPr>
          <w:tblHeader w:val="true"/>
          <w:cantSplit w:val="true"/>
        </w:trPr>
        <w:tc>
          <w:tcPr>
            <w:tcW w:w="3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1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6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Implement supply chain traceability</w:t>
            </w:r>
          </w:p>
        </w:tc>
        <w:tc>
          <w:tcPr>
            <w:tcW w:w="3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6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Supply chain map</w:t>
            </w:r>
          </w:p>
        </w:tc>
      </w:tr>
      <w:tr>
        <w:trPr>
          <w:cantSplit w:val="true"/>
        </w:trPr>
        <w:tc>
          <w:tcPr>
            <w:tcW w:w="3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Operations Manager</w:t>
            </w:r>
          </w:p>
        </w:tc>
        <w:tc>
          <w:tcPr>
            <w:tcW w:w="36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MP-069.5  </w:t>
      </w:r>
      <w:r>
        <w:rPr>
          <w:b/>
          <w:i w:val="false"/>
          <w:color w:val="123A5F"/>
          <w:sz w:val="16"/>
        </w:rPr>
        <w:t>Monitor supply chain traceability disruptions</w:t>
      </w:r>
      <w:r>
        <w:rPr>
          <w:b w:val="false"/>
          <w:i w:val="false"/>
          <w:color w:val="5A6B7B"/>
          <w:sz w:val="15"/>
        </w:rPr>
        <w:t xml:space="preserve">  (Operations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(Supply chain map);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(Supply chain map);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MP-069.6  </w:t>
      </w:r>
      <w:r>
        <w:rPr>
          <w:b/>
          <w:i w:val="false"/>
          <w:color w:val="123A5F"/>
          <w:sz w:val="16"/>
        </w:rPr>
        <w:t>Develop supply chain traceability contingency</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Develop supply chain traceability contingency carried out on core delivery process; Supply chain map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MP-069.T3 — Verify, record and close supply chain traceability</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MP-069.7  </w:t>
      </w:r>
      <w:r>
        <w:rPr>
          <w:b/>
          <w:i w:val="false"/>
          <w:color w:val="123A5F"/>
          <w:sz w:val="16"/>
        </w:rPr>
        <w:t>Test supply chain traceability scenarios</w:t>
      </w:r>
      <w:r>
        <w:rPr>
          <w:b w:val="false"/>
          <w:i w:val="false"/>
          <w:color w:val="5A6B7B"/>
          <w:sz w:val="15"/>
        </w:rPr>
        <w:t xml:space="preserve">  (Operations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75"/>
        <w:gridCol w:w="811"/>
        <w:gridCol w:w="876"/>
        <w:gridCol w:w="5128"/>
      </w:tblGrid>
      <w:tr>
        <w:trPr>
          <w:tblHeader w:val="true"/>
          <w:cantSplit w:val="true"/>
        </w:trPr>
        <w:tc>
          <w:tcPr>
            <w:tcW w:w="34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Supply chain map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Supply chain map reviewed on 2026-04-12; 2 gaps corrected.</w:t>
            </w:r>
          </w:p>
        </w:tc>
      </w:tr>
      <w:tr>
        <w:trPr>
          <w:cantSplit w:val="true"/>
        </w:trPr>
        <w:tc>
          <w:tcPr>
            <w:tcW w:w="3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Vulnerability assessment</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Vulnerability assessment.</w:t>
            </w:r>
          </w:p>
        </w:tc>
      </w:tr>
      <w:tr>
        <w:trPr>
          <w:cantSplit w:val="true"/>
        </w:trPr>
        <w:tc>
          <w:tcPr>
            <w:tcW w:w="3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MP-069.8  </w:t>
      </w:r>
      <w:r>
        <w:rPr>
          <w:b/>
          <w:i w:val="false"/>
          <w:color w:val="123A5F"/>
          <w:sz w:val="16"/>
        </w:rPr>
        <w:t>Report supply chain traceability health</w:t>
      </w:r>
      <w:r>
        <w:rPr>
          <w:b w:val="false"/>
          <w:i w:val="false"/>
          <w:color w:val="5A6B7B"/>
          <w:sz w:val="15"/>
        </w:rPr>
        <w:t xml:space="preserve">  (Operations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2"/>
        <w:gridCol w:w="625"/>
        <w:gridCol w:w="868"/>
        <w:gridCol w:w="6335"/>
        <w:gridCol w:w="1561"/>
      </w:tblGrid>
      <w:tr>
        <w:trPr>
          <w:tblHeader w:val="true"/>
          <w:cantSplit w:val="true"/>
        </w:trPr>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3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2026-04-15</w:t>
            </w:r>
          </w:p>
        </w:tc>
        <w:tc>
          <w:tcPr>
            <w:tcW w:w="63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Supply chain map: what changes for you and what to do by 2026-04-29.</w:t>
            </w:r>
          </w:p>
        </w:tc>
        <w:tc>
          <w:tcPr>
            <w:tcW w:w="15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 Manager</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Procurement</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2026-04-17</w:t>
            </w:r>
          </w:p>
        </w:tc>
        <w:tc>
          <w:tcPr>
            <w:tcW w:w="63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Vulnerability assessment: what changes for you and what to do by 2026-04-29.</w:t>
            </w:r>
          </w:p>
        </w:tc>
        <w:tc>
          <w:tcPr>
            <w:tcW w:w="15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Operations Manager</w:t>
            </w:r>
          </w:p>
        </w:tc>
      </w:tr>
    </w:tbl>
    <w:p>
      <w:pPr>
        <w:pStyle w:val="Heading3"/>
        <w:rPr/>
      </w:pPr>
      <w:r>
        <w:rPr/>
        <w:t>DMS009 (MP-070) — Supplier Ecosystem Intelligence</w:t>
      </w:r>
    </w:p>
    <w:p>
      <w:pPr>
        <w:pStyle w:val="Normal"/>
        <w:keepNext w:val="false"/>
        <w:spacing w:lineRule="exact" w:line="210" w:before="0" w:after="40"/>
        <w:jc w:val="left"/>
        <w:rPr/>
      </w:pPr>
      <w:r>
        <w:rPr>
          <w:b w:val="false"/>
          <w:i/>
          <w:color w:val="2C3E50"/>
          <w:sz w:val="17"/>
        </w:rPr>
        <w:t xml:space="preserve">Monitor supplier ecosystem; predict risks; identify innovation; optimize portfolio. </w:t>
      </w:r>
      <w:r>
        <w:rPr>
          <w:b w:val="false"/>
          <w:i w:val="false"/>
          <w:color w:val="5A6B7B"/>
          <w:sz w:val="17"/>
        </w:rPr>
        <w:t>Owner: Operations Manager.</w:t>
      </w:r>
    </w:p>
    <w:p>
      <w:pPr>
        <w:pStyle w:val="Normal"/>
        <w:keepNext w:val="true"/>
        <w:spacing w:lineRule="exact" w:line="198" w:before="40" w:after="0"/>
        <w:jc w:val="left"/>
        <w:rPr/>
      </w:pPr>
      <w:r>
        <w:rPr>
          <w:b/>
          <w:i w:val="false"/>
          <w:color w:val="17A2B8"/>
          <w:sz w:val="16"/>
        </w:rPr>
        <w:t>Task MP-070.T1 — Plan and prepare supplier ecosystem</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MP-070.1  </w:t>
      </w:r>
      <w:r>
        <w:rPr>
          <w:b/>
          <w:i w:val="false"/>
          <w:color w:val="123A5F"/>
          <w:sz w:val="16"/>
        </w:rPr>
        <w:t>Aggregate supplier ecosystem data</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Aggregate supplier ecosystem data: done by the DynamicMS Engine; Supplier risk predictions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MP-070.2  </w:t>
      </w:r>
      <w:r>
        <w:rPr>
          <w:b/>
          <w:i w:val="false"/>
          <w:color w:val="123A5F"/>
          <w:sz w:val="16"/>
        </w:rPr>
        <w:t>Apply AI to predict risks</w:t>
      </w:r>
      <w:r>
        <w:rPr>
          <w:b w:val="false"/>
          <w:i w:val="false"/>
          <w:color w:val="5A6B7B"/>
          <w:sz w:val="15"/>
        </w:rPr>
        <w:t xml:space="preserve">  (Operations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5"/>
        <w:gridCol w:w="1348"/>
        <w:gridCol w:w="4418"/>
      </w:tblGrid>
      <w:tr>
        <w:trPr>
          <w:tblHeader w:val="true"/>
          <w:cantSplit w:val="true"/>
        </w:trPr>
        <w:tc>
          <w:tcPr>
            <w:tcW w:w="4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Apply AI to predict risks. Inputs: Supplier data; Financial data; News feeds. Standards: ISO 9001. Organization: Horizon Universal Holdings (products and services).</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risk predictions drafted with the assistant and reviewed by Operations Manager: covers ISO 9001.</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MP-070.3  </w:t>
      </w:r>
      <w:r>
        <w:rPr>
          <w:b/>
          <w:i w:val="false"/>
          <w:color w:val="123A5F"/>
          <w:sz w:val="16"/>
        </w:rPr>
        <w:t>Monitor financial health</w:t>
      </w:r>
      <w:r>
        <w:rPr>
          <w:b w:val="false"/>
          <w:i w:val="false"/>
          <w:color w:val="5A6B7B"/>
          <w:sz w:val="15"/>
        </w:rPr>
        <w:t xml:space="preserve">  (Operations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(Supplier risk predictions);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(Supplier risk predictions);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Task MP-070.T2 — Execute supplier ecosystem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MP-070.4  </w:t>
      </w:r>
      <w:r>
        <w:rPr>
          <w:b/>
          <w:i w:val="false"/>
          <w:color w:val="123A5F"/>
          <w:sz w:val="16"/>
        </w:rPr>
        <w:t>Identify supplier ecosystem innovation</w:t>
      </w:r>
      <w:r>
        <w:rPr>
          <w:b w:val="false"/>
          <w:i w:val="false"/>
          <w:color w:val="5A6B7B"/>
          <w:sz w:val="15"/>
        </w:rPr>
        <w:t xml:space="preserve">  (Operations Manager · Register items)</w:t>
      </w:r>
      <w:r>
        <w:rPr>
          <w:b/>
          <w:i w:val="false"/>
          <w:color w:val="17A2B8"/>
          <w:sz w:val="15"/>
        </w:rPr>
        <w:t xml:space="preserve">  What to type ▾</w:t>
      </w:r>
      <w:r>
        <w:rPr>
          <w:b/>
          <w:i w:val="false"/>
          <w:color w:val="123A5F"/>
          <w:sz w:val="15"/>
        </w:rPr>
        <w:t xml:space="preserve">  Supplier ecosystem innovation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88"/>
        <w:gridCol w:w="902"/>
        <w:gridCol w:w="3454"/>
        <w:gridCol w:w="743"/>
        <w:gridCol w:w="2104"/>
      </w:tblGrid>
      <w:tr>
        <w:trPr>
          <w:tblHeader w:val="true"/>
          <w:cantSplit w:val="true"/>
        </w:trPr>
        <w:tc>
          <w:tcPr>
            <w:tcW w:w="3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Supplier ecosystem innovation</w:t>
            </w:r>
          </w:p>
        </w:tc>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4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1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3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Digitize products and services records to cut cycle time</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Opportunity</w:t>
            </w:r>
          </w:p>
        </w:tc>
        <w:tc>
          <w:tcPr>
            <w:tcW w:w="34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Supplier risk predictions;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1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Mar 2026</w:t>
            </w:r>
          </w:p>
        </w:tc>
      </w:tr>
      <w:tr>
        <w:trPr>
          <w:cantSplit w:val="true"/>
        </w:trPr>
        <w:tc>
          <w:tcPr>
            <w:tcW w:w="3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Extend certification to win products and services tenders</w:t>
            </w:r>
          </w:p>
        </w:tc>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Opportunity</w:t>
            </w:r>
          </w:p>
        </w:tc>
        <w:tc>
          <w:tcPr>
            <w:tcW w:w="34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Ecosystem health scores;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1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Feb 2026</w:t>
            </w:r>
          </w:p>
        </w:tc>
      </w:tr>
      <w:tr>
        <w:trPr>
          <w:cantSplit w:val="true"/>
        </w:trPr>
        <w:tc>
          <w:tcPr>
            <w:tcW w:w="3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Supplier development programme for products and services</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Opportunity</w:t>
            </w:r>
          </w:p>
        </w:tc>
        <w:tc>
          <w:tcPr>
            <w:tcW w:w="34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Supplier risk predictions;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1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Feb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MP-070.5  </w:t>
      </w:r>
      <w:r>
        <w:rPr>
          <w:b/>
          <w:i w:val="false"/>
          <w:color w:val="123A5F"/>
          <w:sz w:val="16"/>
        </w:rPr>
        <w:t>Score ecosystem health</w:t>
      </w:r>
      <w:r>
        <w:rPr>
          <w:b w:val="false"/>
          <w:i w:val="false"/>
          <w:color w:val="5A6B7B"/>
          <w:sz w:val="15"/>
        </w:rPr>
        <w:t xml:space="preserve">  (Operations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3.8</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3.8/5.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62"/>
        <w:gridCol w:w="810"/>
        <w:gridCol w:w="878"/>
        <w:gridCol w:w="5140"/>
      </w:tblGrid>
      <w:tr>
        <w:trPr>
          <w:tblHeader w:val="true"/>
          <w:cantSplit w:val="true"/>
        </w:trPr>
        <w:tc>
          <w:tcPr>
            <w:tcW w:w="3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Supplier risk predictions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risk predictions reviewed on 2026-04-13; 2 gaps corrected.</w:t>
            </w:r>
          </w:p>
        </w:tc>
      </w:tr>
      <w:tr>
        <w:trPr>
          <w:cantSplit w:val="true"/>
        </w:trPr>
        <w:tc>
          <w:tcPr>
            <w:tcW w:w="3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Ecosystem health scores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Ecosystem health scores.</w:t>
            </w:r>
          </w:p>
        </w:tc>
      </w:tr>
      <w:tr>
        <w:trPr>
          <w:cantSplit w:val="true"/>
        </w:trPr>
        <w:tc>
          <w:tcPr>
            <w:tcW w:w="3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MP-070.6  </w:t>
      </w:r>
      <w:r>
        <w:rPr>
          <w:b/>
          <w:i w:val="false"/>
          <w:color w:val="123A5F"/>
          <w:sz w:val="16"/>
        </w:rPr>
        <w:t>Recommend supplier ecosystem optimization</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Recommend supplier ecosystem optimization carried out on core delivery process; Supplier risk predictions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MP-070.T3 — Verify, record and close supplier ecosystem</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MP-070.7  </w:t>
      </w:r>
      <w:r>
        <w:rPr>
          <w:b/>
          <w:i w:val="false"/>
          <w:color w:val="123A5F"/>
          <w:sz w:val="16"/>
        </w:rPr>
        <w:t>Alert supplier ecosystem on disruptions</w:t>
      </w:r>
      <w:r>
        <w:rPr>
          <w:b w:val="false"/>
          <w:i w:val="false"/>
          <w:color w:val="5A6B7B"/>
          <w:sz w:val="15"/>
        </w:rPr>
        <w:t xml:space="preserve">  (Operations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2"/>
        <w:gridCol w:w="971"/>
        <w:gridCol w:w="833"/>
        <w:gridCol w:w="6114"/>
        <w:gridCol w:w="1471"/>
      </w:tblGrid>
      <w:tr>
        <w:trPr>
          <w:tblHeader w:val="true"/>
          <w:cantSplit w:val="true"/>
        </w:trPr>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4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Procurement</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Notice board</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2026-04-19</w:t>
            </w:r>
          </w:p>
        </w:tc>
        <w:tc>
          <w:tcPr>
            <w:tcW w:w="61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risk predictions: what changes for you and what to do by 2026-05-03.</w:t>
            </w:r>
          </w:p>
        </w:tc>
        <w:tc>
          <w:tcPr>
            <w:tcW w:w="14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 Manager</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Top mgmt</w:t>
            </w:r>
          </w:p>
        </w:tc>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Meeting</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2026-04-21</w:t>
            </w:r>
          </w:p>
        </w:tc>
        <w:tc>
          <w:tcPr>
            <w:tcW w:w="61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Ecosystem health scores: what changes for you and what to do by 2026-05-03.</w:t>
            </w:r>
          </w:p>
        </w:tc>
        <w:tc>
          <w:tcPr>
            <w:tcW w:w="14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Operations Manager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MP-070.8  </w:t>
      </w:r>
      <w:r>
        <w:rPr>
          <w:b/>
          <w:i w:val="false"/>
          <w:color w:val="123A5F"/>
          <w:sz w:val="16"/>
        </w:rPr>
        <w:t>Report on supplier ecosystem status</w:t>
      </w:r>
      <w:r>
        <w:rPr>
          <w:b w:val="false"/>
          <w:i w:val="false"/>
          <w:color w:val="5A6B7B"/>
          <w:sz w:val="15"/>
        </w:rPr>
        <w:t xml:space="preserve">  (Operations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2"/>
        <w:gridCol w:w="625"/>
        <w:gridCol w:w="849"/>
        <w:gridCol w:w="6392"/>
        <w:gridCol w:w="1523"/>
      </w:tblGrid>
      <w:tr>
        <w:trPr>
          <w:tblHeader w:val="true"/>
          <w:cantSplit w:val="true"/>
        </w:trPr>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Procurement</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2026-04-22</w:t>
            </w:r>
          </w:p>
        </w:tc>
        <w:tc>
          <w:tcPr>
            <w:tcW w:w="6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risk predictions: what changes for you and what to do by 2026-05-06.</w:t>
            </w:r>
          </w:p>
        </w:tc>
        <w:tc>
          <w:tcPr>
            <w:tcW w:w="15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 Manager</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Top mgmt</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2026-04-24</w:t>
            </w:r>
          </w:p>
        </w:tc>
        <w:tc>
          <w:tcPr>
            <w:tcW w:w="6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Ecosystem health scores: what changes for you and what to do by 2026-05-06.</w:t>
            </w:r>
          </w:p>
        </w:tc>
        <w:tc>
          <w:tcPr>
            <w:tcW w:w="15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Operations Manager</w:t>
            </w:r>
          </w:p>
        </w:tc>
      </w:tr>
    </w:tbl>
    <w:p>
      <w:pPr>
        <w:pStyle w:val="Heading3"/>
        <w:rPr/>
      </w:pPr>
      <w:r>
        <w:rPr/>
        <w:t>DMS029 (MP-090) — Mobile-First Field Operations and Offline Capture</w:t>
      </w:r>
    </w:p>
    <w:p>
      <w:pPr>
        <w:pStyle w:val="Normal"/>
        <w:keepNext w:val="false"/>
        <w:spacing w:lineRule="exact" w:line="210" w:before="0" w:after="40"/>
        <w:jc w:val="left"/>
        <w:rPr/>
      </w:pPr>
      <w:r>
        <w:rPr>
          <w:b w:val="false"/>
          <w:i/>
          <w:color w:val="2C3E50"/>
          <w:sz w:val="17"/>
        </w:rPr>
        <w:t xml:space="preserve">Enable IMS on mobile; offline capture with sync; field-optimized UI; evidence. </w:t>
      </w:r>
      <w:r>
        <w:rPr>
          <w:b w:val="false"/>
          <w:i w:val="false"/>
          <w:color w:val="5A6B7B"/>
          <w:sz w:val="17"/>
        </w:rPr>
        <w:t>Owner: Operations Manager.</w:t>
      </w:r>
    </w:p>
    <w:p>
      <w:pPr>
        <w:pStyle w:val="Normal"/>
        <w:keepNext w:val="true"/>
        <w:spacing w:lineRule="exact" w:line="198" w:before="40" w:after="0"/>
        <w:jc w:val="left"/>
        <w:rPr/>
      </w:pPr>
      <w:r>
        <w:rPr>
          <w:b/>
          <w:i w:val="false"/>
          <w:color w:val="17A2B8"/>
          <w:sz w:val="16"/>
        </w:rPr>
        <w:t>Task MP-090.T1 — Plan and prepare field operations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MP-090.1  </w:t>
      </w:r>
      <w:r>
        <w:rPr>
          <w:b/>
          <w:i w:val="false"/>
          <w:color w:val="123A5F"/>
          <w:sz w:val="16"/>
        </w:rPr>
        <w:t>Provide native apps</w:t>
      </w:r>
      <w:r>
        <w:rPr>
          <w:b w:val="false"/>
          <w:i w:val="false"/>
          <w:color w:val="5A6B7B"/>
          <w:sz w:val="15"/>
        </w:rPr>
        <w:t xml:space="preserve">  (Operations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04"/>
        <w:gridCol w:w="3652"/>
        <w:gridCol w:w="3935"/>
      </w:tblGrid>
      <w:tr>
        <w:trPr>
          <w:tblHeader w:val="true"/>
          <w:cantSplit w:val="true"/>
        </w:trPr>
        <w:tc>
          <w:tcPr>
            <w:tcW w:w="27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6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9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7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native apps</w:t>
            </w:r>
          </w:p>
        </w:tc>
        <w:tc>
          <w:tcPr>
            <w:tcW w:w="36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9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Field records</w:t>
            </w:r>
          </w:p>
        </w:tc>
      </w:tr>
      <w:tr>
        <w:trPr>
          <w:cantSplit w:val="true"/>
        </w:trPr>
        <w:tc>
          <w:tcPr>
            <w:tcW w:w="27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6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Operations Manager</w:t>
            </w:r>
          </w:p>
        </w:tc>
        <w:tc>
          <w:tcPr>
            <w:tcW w:w="39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MP-090.2  </w:t>
      </w:r>
      <w:r>
        <w:rPr>
          <w:b/>
          <w:i w:val="false"/>
          <w:color w:val="123A5F"/>
          <w:sz w:val="16"/>
        </w:rPr>
        <w:t>Enable offline capture</w:t>
      </w:r>
      <w:r>
        <w:rPr>
          <w:b w:val="false"/>
          <w:i w:val="false"/>
          <w:color w:val="5A6B7B"/>
          <w:sz w:val="15"/>
        </w:rPr>
        <w:t xml:space="preserve">  (Operations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87"/>
        <w:gridCol w:w="3614"/>
        <w:gridCol w:w="3890"/>
      </w:tblGrid>
      <w:tr>
        <w:trPr>
          <w:tblHeader w:val="true"/>
          <w:cantSplit w:val="true"/>
        </w:trPr>
        <w:tc>
          <w:tcPr>
            <w:tcW w:w="27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6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8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7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Enable offline capture</w:t>
            </w:r>
          </w:p>
        </w:tc>
        <w:tc>
          <w:tcPr>
            <w:tcW w:w="36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8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Field records</w:t>
            </w:r>
          </w:p>
        </w:tc>
      </w:tr>
      <w:tr>
        <w:trPr>
          <w:cantSplit w:val="true"/>
        </w:trPr>
        <w:tc>
          <w:tcPr>
            <w:tcW w:w="27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6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Operations Manager</w:t>
            </w:r>
          </w:p>
        </w:tc>
        <w:tc>
          <w:tcPr>
            <w:tcW w:w="38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MP-090.3  </w:t>
      </w:r>
      <w:r>
        <w:rPr>
          <w:b/>
          <w:i w:val="false"/>
          <w:color w:val="123A5F"/>
          <w:sz w:val="16"/>
        </w:rPr>
        <w:t>Support field operations photo/video/voice</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Support field operations photo/video/voice carried out on core delivery process; Field records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MP-090.4  </w:t>
      </w:r>
      <w:r>
        <w:rPr>
          <w:b/>
          <w:i w:val="false"/>
          <w:color w:val="123A5F"/>
          <w:sz w:val="16"/>
        </w:rPr>
        <w:t>Capture field operations GPS/timestamps</w:t>
      </w:r>
      <w:r>
        <w:rPr>
          <w:b w:val="false"/>
          <w:i w:val="false"/>
          <w:color w:val="5A6B7B"/>
          <w:sz w:val="15"/>
        </w:rPr>
        <w:t xml:space="preserve">  (Operations Manager · Register items)</w:t>
      </w:r>
      <w:r>
        <w:rPr>
          <w:b/>
          <w:i w:val="false"/>
          <w:color w:val="17A2B8"/>
          <w:sz w:val="15"/>
        </w:rPr>
        <w:t xml:space="preserve">  What to type ▾</w:t>
      </w:r>
      <w:r>
        <w:rPr>
          <w:b/>
          <w:i w:val="false"/>
          <w:color w:val="123A5F"/>
          <w:sz w:val="15"/>
        </w:rPr>
        <w:t xml:space="preserve">  Field operations GPS/timestamps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15"/>
        <w:gridCol w:w="676"/>
        <w:gridCol w:w="3925"/>
        <w:gridCol w:w="743"/>
        <w:gridCol w:w="2732"/>
      </w:tblGrid>
      <w:tr>
        <w:trPr>
          <w:tblHeader w:val="true"/>
          <w:cantSplit w:val="true"/>
        </w:trPr>
        <w:tc>
          <w:tcPr>
            <w:tcW w:w="2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Field operations GPS/timestamps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9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Field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Field records;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Mar 2026</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Inspection reports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9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Inspection reports;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7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Feb 2026</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files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Field records;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7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Feb 2026</w:t>
            </w:r>
          </w:p>
        </w:tc>
      </w:tr>
    </w:tbl>
    <w:p>
      <w:pPr>
        <w:pStyle w:val="Normal"/>
        <w:keepNext w:val="true"/>
        <w:spacing w:lineRule="exact" w:line="198" w:before="40" w:after="0"/>
        <w:jc w:val="left"/>
        <w:rPr/>
      </w:pPr>
      <w:r>
        <w:rPr>
          <w:b/>
          <w:i w:val="false"/>
          <w:color w:val="17A2B8"/>
          <w:sz w:val="16"/>
        </w:rPr>
        <w:t>Task MP-090.T2 — Execute field operations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MP-090.5  </w:t>
      </w:r>
      <w:r>
        <w:rPr>
          <w:b/>
          <w:i w:val="false"/>
          <w:color w:val="123A5F"/>
          <w:sz w:val="16"/>
        </w:rPr>
        <w:t>Complete field-optimized checklists</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Complete field-optimized checklists carried out on core delivery process; Field records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MP-090.6  </w:t>
      </w:r>
      <w:r>
        <w:rPr>
          <w:b/>
          <w:i w:val="false"/>
          <w:color w:val="123A5F"/>
          <w:sz w:val="16"/>
        </w:rPr>
        <w:t>Scan asset barcodes and QR codes</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Scan asset barcodes and QR codes carried out on core delivery process; Field records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MP-090.7  </w:t>
      </w:r>
      <w:r>
        <w:rPr>
          <w:b/>
          <w:i w:val="false"/>
          <w:color w:val="123A5F"/>
          <w:sz w:val="16"/>
        </w:rPr>
        <w:t>Synchronize offline captures automatically</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Synchronize offline captures automatically carried out on core delivery process; Field records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MP-090.T3 — Verify, record and close field operations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MP-090.8  </w:t>
      </w:r>
      <w:r>
        <w:rPr>
          <w:b/>
          <w:i w:val="false"/>
          <w:color w:val="123A5F"/>
          <w:sz w:val="16"/>
        </w:rPr>
        <w:t>Resolve field operations conflicts</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Resolve field operations conflicts carried out on core delivery process; Field records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MP-090.9  </w:t>
      </w:r>
      <w:r>
        <w:rPr>
          <w:b/>
          <w:i w:val="false"/>
          <w:color w:val="123A5F"/>
          <w:sz w:val="16"/>
        </w:rPr>
        <w:t>Access procedures offline</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Access procedures offline carried out on core delivery process; Field records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MP-090.10  </w:t>
      </w:r>
      <w:r>
        <w:rPr>
          <w:b/>
          <w:i w:val="false"/>
          <w:color w:val="123A5F"/>
          <w:sz w:val="16"/>
        </w:rPr>
        <w:t>Report field operations analytics</w:t>
      </w:r>
      <w:r>
        <w:rPr>
          <w:b w:val="false"/>
          <w:i w:val="false"/>
          <w:color w:val="5A6B7B"/>
          <w:sz w:val="15"/>
        </w:rPr>
        <w:t xml:space="preserve">  (Operations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45"/>
        <w:gridCol w:w="971"/>
        <w:gridCol w:w="851"/>
        <w:gridCol w:w="5794"/>
        <w:gridCol w:w="1530"/>
      </w:tblGrid>
      <w:tr>
        <w:trPr>
          <w:tblHeader w:val="true"/>
          <w:cantSplit w:val="true"/>
        </w:trPr>
        <w:tc>
          <w:tcPr>
            <w:tcW w:w="1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7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Field operators</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2026-04-21</w:t>
            </w:r>
          </w:p>
        </w:tc>
        <w:tc>
          <w:tcPr>
            <w:tcW w:w="57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Field records: what changes for you and what to do by 2026-05-05.</w:t>
            </w:r>
          </w:p>
        </w:tc>
        <w:tc>
          <w:tcPr>
            <w:tcW w:w="15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 Manager</w:t>
            </w:r>
          </w:p>
        </w:tc>
      </w:tr>
      <w:tr>
        <w:trPr>
          <w:cantSplit w:val="true"/>
        </w:trPr>
        <w:tc>
          <w:tcPr>
            <w:tcW w:w="1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Inspectors</w:t>
            </w:r>
          </w:p>
        </w:tc>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2026-04-23</w:t>
            </w:r>
          </w:p>
        </w:tc>
        <w:tc>
          <w:tcPr>
            <w:tcW w:w="57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Inspection reports: what changes for you and what to do by 2026-05-05.</w:t>
            </w:r>
          </w:p>
        </w:tc>
        <w:tc>
          <w:tcPr>
            <w:tcW w:w="15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Operations Manager</w:t>
            </w:r>
          </w:p>
        </w:tc>
      </w:tr>
    </w:tbl>
    <w:p>
      <w:pPr>
        <w:pStyle w:val="Heading3"/>
        <w:rPr/>
      </w:pPr>
      <w:r>
        <w:rPr/>
        <w:t>DMS041 (MP-102) — Supplier Collaboration Portal</w:t>
      </w:r>
    </w:p>
    <w:p>
      <w:pPr>
        <w:pStyle w:val="Normal"/>
        <w:keepNext w:val="false"/>
        <w:spacing w:lineRule="exact" w:line="210" w:before="0" w:after="40"/>
        <w:jc w:val="left"/>
        <w:rPr/>
      </w:pPr>
      <w:r>
        <w:rPr>
          <w:b w:val="false"/>
          <w:i/>
          <w:color w:val="2C3E50"/>
          <w:sz w:val="17"/>
        </w:rPr>
        <w:t xml:space="preserve">Supplier self-service; quality submissions; automate onboarding; improve transparency. </w:t>
      </w:r>
      <w:r>
        <w:rPr>
          <w:b w:val="false"/>
          <w:i w:val="false"/>
          <w:color w:val="5A6B7B"/>
          <w:sz w:val="17"/>
        </w:rPr>
        <w:t>Owner: Operations Manager.</w:t>
      </w:r>
    </w:p>
    <w:p>
      <w:pPr>
        <w:pStyle w:val="Normal"/>
        <w:keepNext w:val="true"/>
        <w:spacing w:lineRule="exact" w:line="198" w:before="40" w:after="0"/>
        <w:jc w:val="left"/>
        <w:rPr/>
      </w:pPr>
      <w:r>
        <w:rPr>
          <w:b/>
          <w:i w:val="false"/>
          <w:color w:val="17A2B8"/>
          <w:sz w:val="16"/>
        </w:rPr>
        <w:t>Task MP-102.T1 — Plan and prepare supplier portal</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MP-102.1  </w:t>
      </w:r>
      <w:r>
        <w:rPr>
          <w:b/>
          <w:i w:val="false"/>
          <w:color w:val="123A5F"/>
          <w:sz w:val="16"/>
        </w:rPr>
        <w:t>Provide supplier portal</w:t>
      </w:r>
      <w:r>
        <w:rPr>
          <w:b w:val="false"/>
          <w:i w:val="false"/>
          <w:color w:val="5A6B7B"/>
          <w:sz w:val="15"/>
        </w:rPr>
        <w:t xml:space="preserve">  (Operations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04"/>
        <w:gridCol w:w="3520"/>
        <w:gridCol w:w="3967"/>
      </w:tblGrid>
      <w:tr>
        <w:trPr>
          <w:tblHeader w:val="true"/>
          <w:cantSplit w:val="true"/>
        </w:trPr>
        <w:tc>
          <w:tcPr>
            <w:tcW w:w="28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5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9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supplier portal</w:t>
            </w:r>
          </w:p>
        </w:tc>
        <w:tc>
          <w:tcPr>
            <w:tcW w:w="35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Supplier portal</w:t>
            </w:r>
          </w:p>
        </w:tc>
      </w:tr>
      <w:tr>
        <w:trPr>
          <w:cantSplit w:val="true"/>
        </w:trPr>
        <w:tc>
          <w:tcPr>
            <w:tcW w:w="2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5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Operations Manager</w:t>
            </w:r>
          </w:p>
        </w:tc>
        <w:tc>
          <w:tcPr>
            <w:tcW w:w="3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MP-102.2  </w:t>
      </w:r>
      <w:r>
        <w:rPr>
          <w:b/>
          <w:i w:val="false"/>
          <w:color w:val="123A5F"/>
          <w:sz w:val="16"/>
        </w:rPr>
        <w:t>Enable supplier portal onboarding</w:t>
      </w:r>
      <w:r>
        <w:rPr>
          <w:b w:val="false"/>
          <w:i w:val="false"/>
          <w:color w:val="5A6B7B"/>
          <w:sz w:val="15"/>
        </w:rPr>
        <w:t xml:space="preserve">  (Operations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84"/>
        <w:gridCol w:w="3248"/>
        <w:gridCol w:w="3659"/>
      </w:tblGrid>
      <w:tr>
        <w:trPr>
          <w:tblHeader w:val="true"/>
          <w:cantSplit w:val="true"/>
        </w:trPr>
        <w:tc>
          <w:tcPr>
            <w:tcW w:w="33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2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6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3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Enable supplier portal onboarding</w:t>
            </w:r>
          </w:p>
        </w:tc>
        <w:tc>
          <w:tcPr>
            <w:tcW w:w="32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6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Supplier portal</w:t>
            </w:r>
          </w:p>
        </w:tc>
      </w:tr>
      <w:tr>
        <w:trPr>
          <w:cantSplit w:val="true"/>
        </w:trPr>
        <w:tc>
          <w:tcPr>
            <w:tcW w:w="33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2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Operations Manager</w:t>
            </w:r>
          </w:p>
        </w:tc>
        <w:tc>
          <w:tcPr>
            <w:tcW w:w="36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MP-102.3  </w:t>
      </w:r>
      <w:r>
        <w:rPr>
          <w:b/>
          <w:i w:val="false"/>
          <w:color w:val="123A5F"/>
          <w:sz w:val="16"/>
        </w:rPr>
        <w:t>Automate supplier portal submissions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Automate supplier portal submissions: done by the DynamicMS Engine; Supplier portal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MP-102.4  </w:t>
      </w:r>
      <w:r>
        <w:rPr>
          <w:b/>
          <w:i w:val="false"/>
          <w:color w:val="123A5F"/>
          <w:sz w:val="16"/>
        </w:rPr>
        <w:t>Track supplier portal certifications</w:t>
      </w:r>
      <w:r>
        <w:rPr>
          <w:b w:val="false"/>
          <w:i w:val="false"/>
          <w:color w:val="5A6B7B"/>
          <w:sz w:val="15"/>
        </w:rPr>
        <w:t xml:space="preserve">  (Operations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(Supplier portal);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(Supplier portal);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Task MP-102.T2 — Execute supplier portal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MP-102.5  </w:t>
      </w:r>
      <w:r>
        <w:rPr>
          <w:b/>
          <w:i w:val="false"/>
          <w:color w:val="123A5F"/>
          <w:sz w:val="16"/>
        </w:rPr>
        <w:t>Enable audit responses</w:t>
      </w:r>
      <w:r>
        <w:rPr>
          <w:b w:val="false"/>
          <w:i w:val="false"/>
          <w:color w:val="5A6B7B"/>
          <w:sz w:val="15"/>
        </w:rPr>
        <w:t xml:space="preserve">  (Operations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40"/>
        <w:gridCol w:w="3550"/>
        <w:gridCol w:w="4001"/>
      </w:tblGrid>
      <w:tr>
        <w:trPr>
          <w:tblHeader w:val="true"/>
          <w:cantSplit w:val="true"/>
        </w:trPr>
        <w:tc>
          <w:tcPr>
            <w:tcW w:w="27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5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40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Enable audit responses</w:t>
            </w:r>
          </w:p>
        </w:tc>
        <w:tc>
          <w:tcPr>
            <w:tcW w:w="35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4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Supplier portal</w:t>
            </w:r>
          </w:p>
        </w:tc>
      </w:tr>
      <w:tr>
        <w:trPr>
          <w:cantSplit w:val="true"/>
        </w:trPr>
        <w:tc>
          <w:tcPr>
            <w:tcW w:w="27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5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Operations Manager</w:t>
            </w:r>
          </w:p>
        </w:tc>
        <w:tc>
          <w:tcPr>
            <w:tcW w:w="4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MP-102.6  </w:t>
      </w:r>
      <w:r>
        <w:rPr>
          <w:b/>
          <w:i w:val="false"/>
          <w:color w:val="123A5F"/>
          <w:sz w:val="16"/>
        </w:rPr>
        <w:t>Publish supplier performance dashboards</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Publish supplier performance dashboards carried out on core delivery process; Supplier portal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MP-102.7  </w:t>
      </w:r>
      <w:r>
        <w:rPr>
          <w:b/>
          <w:i w:val="false"/>
          <w:color w:val="123A5F"/>
          <w:sz w:val="16"/>
        </w:rPr>
        <w:t>Collaborate with suppliers on CAPA</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Collaborate with suppliers on CAPA carried out on core delivery process; Supplier portal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MP-102.T3 — Verify, record and close supplier portal</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MP-102.8  </w:t>
      </w:r>
      <w:r>
        <w:rPr>
          <w:b/>
          <w:i w:val="false"/>
          <w:color w:val="123A5F"/>
          <w:sz w:val="16"/>
        </w:rPr>
        <w:t>Track supplier portal risk</w:t>
      </w:r>
      <w:r>
        <w:rPr>
          <w:b w:val="false"/>
          <w:i w:val="false"/>
          <w:color w:val="5A6B7B"/>
          <w:sz w:val="15"/>
        </w:rPr>
        <w:t xml:space="preserve">  (Operations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stable, below target; action opened.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(Supplier portal);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(Supplier portal);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MP-102.9  </w:t>
      </w:r>
      <w:r>
        <w:rPr>
          <w:b/>
          <w:i w:val="false"/>
          <w:color w:val="123A5F"/>
          <w:sz w:val="16"/>
        </w:rPr>
        <w:t>Report supplier portal analytics</w:t>
      </w:r>
      <w:r>
        <w:rPr>
          <w:b w:val="false"/>
          <w:i w:val="false"/>
          <w:color w:val="5A6B7B"/>
          <w:sz w:val="15"/>
        </w:rPr>
        <w:t xml:space="preserve">  (Operations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31"/>
        <w:gridCol w:w="694"/>
        <w:gridCol w:w="896"/>
        <w:gridCol w:w="6160"/>
        <w:gridCol w:w="1610"/>
      </w:tblGrid>
      <w:tr>
        <w:trPr>
          <w:tblHeader w:val="true"/>
          <w:cantSplit w:val="true"/>
        </w:trPr>
        <w:tc>
          <w:tcPr>
            <w:tcW w:w="9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9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Suppliers</w:t>
            </w:r>
          </w:p>
        </w:tc>
        <w:tc>
          <w:tcPr>
            <w:tcW w:w="6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2026-04-24</w:t>
            </w:r>
          </w:p>
        </w:tc>
        <w:tc>
          <w:tcPr>
            <w:tcW w:w="61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portal: what changes for you and what to do by 2026-05-08.</w:t>
            </w:r>
          </w:p>
        </w:tc>
        <w:tc>
          <w:tcPr>
            <w:tcW w:w="1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 Manager</w:t>
            </w:r>
          </w:p>
        </w:tc>
      </w:tr>
      <w:tr>
        <w:trPr>
          <w:cantSplit w:val="true"/>
        </w:trPr>
        <w:tc>
          <w:tcPr>
            <w:tcW w:w="9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Procurement</w:t>
            </w:r>
          </w:p>
        </w:tc>
        <w:tc>
          <w:tcPr>
            <w:tcW w:w="6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2026-04-26</w:t>
            </w:r>
          </w:p>
        </w:tc>
        <w:tc>
          <w:tcPr>
            <w:tcW w:w="61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Onboarding records: what changes for you and what to do by 2026-05-08.</w:t>
            </w:r>
          </w:p>
        </w:tc>
        <w:tc>
          <w:tcPr>
            <w:tcW w:w="16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Operations Manager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MP-102.10  </w:t>
      </w:r>
      <w:r>
        <w:rPr>
          <w:b/>
          <w:i w:val="false"/>
          <w:color w:val="123A5F"/>
          <w:sz w:val="16"/>
        </w:rPr>
        <w:t>Improve supplier portal relationships</w:t>
      </w:r>
      <w:r>
        <w:rPr>
          <w:b w:val="false"/>
          <w:i w:val="false"/>
          <w:color w:val="5A6B7B"/>
          <w:sz w:val="15"/>
        </w:rPr>
        <w:t xml:space="preserve">  (Operations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13"/>
        <w:gridCol w:w="2563"/>
        <w:gridCol w:w="2015"/>
      </w:tblGrid>
      <w:tr>
        <w:trPr>
          <w:tblHeader w:val="true"/>
          <w:cantSplit w:val="true"/>
        </w:trPr>
        <w:tc>
          <w:tcPr>
            <w:tcW w:w="57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5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portal updated: Use of an obsolete document version.</w:t>
            </w:r>
          </w:p>
        </w:tc>
        <w:tc>
          <w:tcPr>
            <w:tcW w:w="25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analysis</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DMS046 (MP-107) — Product Traceability and Recall Management</w:t>
      </w:r>
    </w:p>
    <w:p>
      <w:pPr>
        <w:pStyle w:val="Normal"/>
        <w:keepNext w:val="false"/>
        <w:spacing w:lineRule="exact" w:line="210" w:before="0" w:after="40"/>
        <w:jc w:val="left"/>
        <w:rPr/>
      </w:pPr>
      <w:r>
        <w:rPr>
          <w:b w:val="false"/>
          <w:i/>
          <w:color w:val="2C3E50"/>
          <w:sz w:val="17"/>
        </w:rPr>
        <w:t xml:space="preserve">End-to-end traceability; manage recalls; comply with FDA/EU; protect brand. </w:t>
      </w:r>
      <w:r>
        <w:rPr>
          <w:b w:val="false"/>
          <w:i w:val="false"/>
          <w:color w:val="5A6B7B"/>
          <w:sz w:val="17"/>
        </w:rPr>
        <w:t>Owner: Operations Manager.</w:t>
      </w:r>
    </w:p>
    <w:p>
      <w:pPr>
        <w:pStyle w:val="Normal"/>
        <w:keepNext w:val="true"/>
        <w:spacing w:lineRule="exact" w:line="198" w:before="40" w:after="0"/>
        <w:jc w:val="left"/>
        <w:rPr/>
      </w:pPr>
      <w:r>
        <w:rPr>
          <w:b/>
          <w:i w:val="false"/>
          <w:color w:val="17A2B8"/>
          <w:sz w:val="16"/>
        </w:rPr>
        <w:t>Task MP-107.T1 — Plan and prepare product traceability and recall</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MP-107.1  </w:t>
      </w:r>
      <w:r>
        <w:rPr>
          <w:b/>
          <w:i w:val="false"/>
          <w:color w:val="123A5F"/>
          <w:sz w:val="16"/>
        </w:rPr>
        <w:t>Define product traceability and recall requirements</w:t>
      </w:r>
      <w:r>
        <w:rPr>
          <w:b w:val="false"/>
          <w:i w:val="false"/>
          <w:color w:val="5A6B7B"/>
          <w:sz w:val="15"/>
        </w:rPr>
        <w:t xml:space="preserve">  (Operations Manager · Register items)</w:t>
      </w:r>
      <w:r>
        <w:rPr>
          <w:b/>
          <w:i w:val="false"/>
          <w:color w:val="17A2B8"/>
          <w:sz w:val="15"/>
        </w:rPr>
        <w:t xml:space="preserve">  What to type ▾</w:t>
      </w:r>
      <w:r>
        <w:rPr>
          <w:b/>
          <w:i w:val="false"/>
          <w:color w:val="123A5F"/>
          <w:sz w:val="15"/>
        </w:rPr>
        <w:t xml:space="preserve">  Product traceability and recall requirements identified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940"/>
        <w:gridCol w:w="3655"/>
        <w:gridCol w:w="743"/>
        <w:gridCol w:w="2117"/>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Product traceability and recall requirements</w:t>
            </w:r>
          </w:p>
        </w:tc>
        <w:tc>
          <w:tcPr>
            <w:tcW w:w="9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6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1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9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Requirement</w:t>
            </w:r>
          </w:p>
        </w:tc>
        <w:tc>
          <w:tcPr>
            <w:tcW w:w="36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Traceability records;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1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Apr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MP-107.2  </w:t>
      </w:r>
      <w:r>
        <w:rPr>
          <w:b/>
          <w:i w:val="false"/>
          <w:color w:val="123A5F"/>
          <w:sz w:val="16"/>
        </w:rPr>
        <w:t>Capture product traceability and recall batch/serial</w:t>
      </w:r>
      <w:r>
        <w:rPr>
          <w:b w:val="false"/>
          <w:i w:val="false"/>
          <w:color w:val="5A6B7B"/>
          <w:sz w:val="15"/>
        </w:rPr>
        <w:t xml:space="preserve">  (Operations Manager · Register items)</w:t>
      </w:r>
      <w:r>
        <w:rPr>
          <w:b/>
          <w:i w:val="false"/>
          <w:color w:val="17A2B8"/>
          <w:sz w:val="15"/>
        </w:rPr>
        <w:t xml:space="preserve">  What to type ▾</w:t>
      </w:r>
      <w:r>
        <w:rPr>
          <w:b/>
          <w:i w:val="false"/>
          <w:color w:val="123A5F"/>
          <w:sz w:val="15"/>
        </w:rPr>
        <w:t xml:space="preserve">  Product traceability and recall batch/serial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676"/>
        <w:gridCol w:w="3594"/>
        <w:gridCol w:w="743"/>
        <w:gridCol w:w="2442"/>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Product traceability and recall batch/serial</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5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Traceability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5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Traceability records;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Apr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Recall 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5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Recall records;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Mar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Notifications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5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Traceability records;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Mar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MP-107.3  </w:t>
      </w:r>
      <w:r>
        <w:rPr>
          <w:b/>
          <w:i w:val="false"/>
          <w:color w:val="123A5F"/>
          <w:sz w:val="16"/>
        </w:rPr>
        <w:t>Track through supply chain</w:t>
      </w:r>
      <w:r>
        <w:rPr>
          <w:b w:val="false"/>
          <w:i w:val="false"/>
          <w:color w:val="5A6B7B"/>
          <w:sz w:val="15"/>
        </w:rPr>
        <w:t xml:space="preserve">  (Operations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22"/>
        <w:gridCol w:w="6465"/>
        <w:gridCol w:w="1078"/>
        <w:gridCol w:w="625"/>
      </w:tblGrid>
      <w:tr>
        <w:trPr>
          <w:tblHeader w:val="true"/>
          <w:cantSplit w:val="true"/>
        </w:trPr>
        <w:tc>
          <w:tcPr>
            <w:tcW w:w="21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4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1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KPI-17 — Recall execution time</w:t>
            </w:r>
          </w:p>
        </w:tc>
        <w:tc>
          <w:tcPr>
            <w:tcW w:w="64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Recall execution time measures the result of this macro process (Traceability records); it is the KPI its owner reviews at each Monthly review.</w:t>
            </w:r>
          </w:p>
        </w:tc>
        <w:tc>
          <w:tcPr>
            <w:tcW w:w="1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26.7</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&lt;= 24 h</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MP-107.4  </w:t>
      </w:r>
      <w:r>
        <w:rPr>
          <w:b/>
          <w:i w:val="false"/>
          <w:color w:val="123A5F"/>
          <w:sz w:val="16"/>
        </w:rPr>
        <w:t>Detect product traceability and recall triggers</w:t>
      </w:r>
      <w:r>
        <w:rPr>
          <w:b w:val="false"/>
          <w:i w:val="false"/>
          <w:color w:val="5A6B7B"/>
          <w:sz w:val="15"/>
        </w:rPr>
        <w:t xml:space="preserve">  (Operations Manager · Register items)</w:t>
      </w:r>
      <w:r>
        <w:rPr>
          <w:b/>
          <w:i w:val="false"/>
          <w:color w:val="17A2B8"/>
          <w:sz w:val="15"/>
        </w:rPr>
        <w:t xml:space="preserve">  What to type ▾</w:t>
      </w:r>
      <w:r>
        <w:rPr>
          <w:b/>
          <w:i w:val="false"/>
          <w:color w:val="123A5F"/>
          <w:sz w:val="15"/>
        </w:rPr>
        <w:t xml:space="preserve">  Product traceability and recall triggers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17"/>
        <w:gridCol w:w="677"/>
        <w:gridCol w:w="3612"/>
        <w:gridCol w:w="743"/>
        <w:gridCol w:w="2442"/>
      </w:tblGrid>
      <w:tr>
        <w:trPr>
          <w:tblHeader w:val="true"/>
          <w:cantSplit w:val="true"/>
        </w:trPr>
        <w:tc>
          <w:tcPr>
            <w:tcW w:w="28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Product traceability and recall triggers</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6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Traceability records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6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Traceability records;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Mar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Recall records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6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Recall records;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Mar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Notifications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6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Traceability records; followed by Operations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Mar 2026</w:t>
            </w:r>
          </w:p>
        </w:tc>
      </w:tr>
    </w:tbl>
    <w:p>
      <w:pPr>
        <w:pStyle w:val="Normal"/>
        <w:keepNext w:val="true"/>
        <w:spacing w:lineRule="exact" w:line="198" w:before="40" w:after="0"/>
        <w:jc w:val="left"/>
        <w:rPr/>
      </w:pPr>
      <w:r>
        <w:rPr>
          <w:b/>
          <w:i w:val="false"/>
          <w:color w:val="17A2B8"/>
          <w:sz w:val="16"/>
        </w:rPr>
        <w:t>Task MP-107.T2 — Execute product traceability and recall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MP-107.5  </w:t>
      </w:r>
      <w:r>
        <w:rPr>
          <w:b/>
          <w:i w:val="false"/>
          <w:color w:val="123A5F"/>
          <w:sz w:val="16"/>
        </w:rPr>
        <w:t>Initiate product traceability and recall</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Initiate product traceability and recall carried out on core delivery process; Traceability records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MP-107.6  </w:t>
      </w:r>
      <w:r>
        <w:rPr>
          <w:b/>
          <w:i w:val="false"/>
          <w:color w:val="123A5F"/>
          <w:sz w:val="16"/>
        </w:rPr>
        <w:t>Notify product traceability and recall authorities/customers</w:t>
      </w:r>
      <w:r>
        <w:rPr>
          <w:b w:val="false"/>
          <w:i w:val="false"/>
          <w:color w:val="5A6B7B"/>
          <w:sz w:val="15"/>
        </w:rPr>
        <w:t xml:space="preserve">  (Operations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74"/>
        <w:gridCol w:w="970"/>
        <w:gridCol w:w="855"/>
        <w:gridCol w:w="5956"/>
        <w:gridCol w:w="1536"/>
      </w:tblGrid>
      <w:tr>
        <w:trPr>
          <w:tblHeader w:val="true"/>
          <w:cantSplit w:val="true"/>
        </w:trPr>
        <w:tc>
          <w:tcPr>
            <w:tcW w:w="9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9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Quality team</w:t>
            </w:r>
          </w:p>
        </w:tc>
        <w:tc>
          <w:tcPr>
            <w:tcW w:w="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2026-05-02</w:t>
            </w:r>
          </w:p>
        </w:tc>
        <w:tc>
          <w:tcPr>
            <w:tcW w:w="59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Traceability records: what changes for you and what to do by 2026-05-16.</w:t>
            </w:r>
          </w:p>
        </w:tc>
        <w:tc>
          <w:tcPr>
            <w:tcW w:w="15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 Manager</w:t>
            </w:r>
          </w:p>
        </w:tc>
      </w:tr>
      <w:tr>
        <w:trPr>
          <w:cantSplit w:val="true"/>
        </w:trPr>
        <w:tc>
          <w:tcPr>
            <w:tcW w:w="9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Regulatory</w:t>
            </w:r>
          </w:p>
        </w:tc>
        <w:tc>
          <w:tcPr>
            <w:tcW w:w="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2026-05-04</w:t>
            </w:r>
          </w:p>
        </w:tc>
        <w:tc>
          <w:tcPr>
            <w:tcW w:w="59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Recall records: what changes for you and what to do by 2026-05-16.</w:t>
            </w:r>
          </w:p>
        </w:tc>
        <w:tc>
          <w:tcPr>
            <w:tcW w:w="15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Operations Manager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MP-107.7  </w:t>
      </w:r>
      <w:r>
        <w:rPr>
          <w:b/>
          <w:i w:val="false"/>
          <w:color w:val="123A5F"/>
          <w:sz w:val="16"/>
        </w:rPr>
        <w:t>Track product traceability and recall effectiveness</w:t>
      </w:r>
      <w:r>
        <w:rPr>
          <w:b w:val="false"/>
          <w:i w:val="false"/>
          <w:color w:val="5A6B7B"/>
          <w:sz w:val="15"/>
        </w:rPr>
        <w:t xml:space="preserve">  (Operations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stable, below target; action opened. Next analysis at the performance review.</w:t>
            </w:r>
          </w:p>
        </w:tc>
      </w:tr>
    </w:tbl>
    <w:p>
      <w:pPr>
        <w:pStyle w:val="Normal"/>
        <w:keepNext w:val="true"/>
        <w:spacing w:lineRule="exact" w:line="186" w:before="30" w:after="10"/>
        <w:ind w:left="255"/>
        <w:jc w:val="left"/>
        <w:rPr/>
      </w:pPr>
      <w:r>
        <w:rPr>
          <w:b/>
          <w:i w:val="false"/>
          <w:color w:val="123A5F"/>
          <w:sz w:val="15"/>
        </w:rPr>
        <w:t>Indicators measured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22"/>
        <w:gridCol w:w="6465"/>
        <w:gridCol w:w="1078"/>
        <w:gridCol w:w="625"/>
      </w:tblGrid>
      <w:tr>
        <w:trPr>
          <w:tblHeader w:val="true"/>
          <w:cantSplit w:val="true"/>
        </w:trPr>
        <w:tc>
          <w:tcPr>
            <w:tcW w:w="21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4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1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KPI-17 — Recall execution time</w:t>
            </w:r>
          </w:p>
        </w:tc>
        <w:tc>
          <w:tcPr>
            <w:tcW w:w="64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Recall execution time measures the result of this macro process (Traceability records); it is the KPI its owner reviews at each Monthly review.</w:t>
            </w:r>
          </w:p>
        </w:tc>
        <w:tc>
          <w:tcPr>
            <w:tcW w:w="1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26.7</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&lt;= 24 h</w:t>
            </w:r>
          </w:p>
        </w:tc>
      </w:tr>
    </w:tbl>
    <w:p>
      <w:pPr>
        <w:pStyle w:val="Normal"/>
        <w:keepNext w:val="true"/>
        <w:spacing w:lineRule="exact" w:line="198" w:before="40" w:after="0"/>
        <w:jc w:val="left"/>
        <w:rPr/>
      </w:pPr>
      <w:r>
        <w:rPr>
          <w:b/>
          <w:i w:val="false"/>
          <w:color w:val="17A2B8"/>
          <w:sz w:val="16"/>
        </w:rPr>
        <w:t>Task MP-107.T3 — Verify, record and close product traceability and recall</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MP-107.8  </w:t>
      </w:r>
      <w:r>
        <w:rPr>
          <w:b/>
          <w:i w:val="false"/>
          <w:color w:val="123A5F"/>
          <w:sz w:val="16"/>
        </w:rPr>
        <w:t>Manage product traceability and recall disposition</w:t>
      </w:r>
      <w:r>
        <w:rPr>
          <w:b w:val="false"/>
          <w:i w:val="false"/>
          <w:color w:val="5A6B7B"/>
          <w:sz w:val="15"/>
        </w:rPr>
        <w:t xml:space="preserve">  (Operations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product traceability and recall disposition carried out on core delivery process; Traceability records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MP-107.9  </w:t>
      </w:r>
      <w:r>
        <w:rPr>
          <w:b/>
          <w:i w:val="false"/>
          <w:color w:val="123A5F"/>
          <w:sz w:val="16"/>
        </w:rPr>
        <w:t>Report product traceability and recall analytics</w:t>
      </w:r>
      <w:r>
        <w:rPr>
          <w:b w:val="false"/>
          <w:i w:val="false"/>
          <w:color w:val="5A6B7B"/>
          <w:sz w:val="15"/>
        </w:rPr>
        <w:t xml:space="preserve">  (Operations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02"/>
        <w:gridCol w:w="694"/>
        <w:gridCol w:w="880"/>
        <w:gridCol w:w="6135"/>
        <w:gridCol w:w="1580"/>
      </w:tblGrid>
      <w:tr>
        <w:trPr>
          <w:tblHeader w:val="true"/>
          <w:cantSplit w:val="true"/>
        </w:trPr>
        <w:tc>
          <w:tcPr>
            <w:tcW w:w="1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Quality team</w:t>
            </w:r>
          </w:p>
        </w:tc>
        <w:tc>
          <w:tcPr>
            <w:tcW w:w="6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2026-04-30</w:t>
            </w:r>
          </w:p>
        </w:tc>
        <w:tc>
          <w:tcPr>
            <w:tcW w:w="61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Traceability records: what changes for you and what to do by 2026-05-14.</w:t>
            </w:r>
          </w:p>
        </w:tc>
        <w:tc>
          <w:tcPr>
            <w:tcW w:w="15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 Manager</w:t>
            </w:r>
          </w:p>
        </w:tc>
      </w:tr>
      <w:tr>
        <w:trPr>
          <w:cantSplit w:val="true"/>
        </w:trPr>
        <w:tc>
          <w:tcPr>
            <w:tcW w:w="10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Regulatory</w:t>
            </w:r>
          </w:p>
        </w:tc>
        <w:tc>
          <w:tcPr>
            <w:tcW w:w="6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2026-05-02</w:t>
            </w:r>
          </w:p>
        </w:tc>
        <w:tc>
          <w:tcPr>
            <w:tcW w:w="61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Recall records: what changes for you and what to do by 2026-05-14.</w:t>
            </w:r>
          </w:p>
        </w:tc>
        <w:tc>
          <w:tcPr>
            <w:tcW w:w="15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Operations Manager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MP-107.10  </w:t>
      </w:r>
      <w:r>
        <w:rPr>
          <w:b/>
          <w:i w:val="false"/>
          <w:color w:val="123A5F"/>
          <w:sz w:val="16"/>
        </w:rPr>
        <w:t>Update product traceability and recall from learnings</w:t>
      </w:r>
      <w:r>
        <w:rPr>
          <w:b w:val="false"/>
          <w:i w:val="false"/>
          <w:color w:val="5A6B7B"/>
          <w:sz w:val="15"/>
        </w:rPr>
        <w:t xml:space="preserve">  (Operations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44"/>
        <w:gridCol w:w="2432"/>
        <w:gridCol w:w="2015"/>
      </w:tblGrid>
      <w:tr>
        <w:trPr>
          <w:tblHeader w:val="true"/>
          <w:cantSplit w:val="true"/>
        </w:trPr>
        <w:tc>
          <w:tcPr>
            <w:tcW w:w="58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4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8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Traceability records updated: Use of an obsolete document version.</w:t>
            </w:r>
          </w:p>
        </w:tc>
        <w:tc>
          <w:tcPr>
            <w:tcW w:w="24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analysis</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Gate — G8 — Operations under control</w:t>
      </w:r>
    </w:p>
    <w:p>
      <w:pPr>
        <w:pStyle w:val="Normal"/>
        <w:keepNext w:val="false"/>
        <w:spacing w:lineRule="exact" w:line="224" w:before="0" w:after="40"/>
        <w:jc w:val="left"/>
        <w:rPr/>
      </w:pPr>
      <w:r>
        <w:rPr>
          <w:b/>
          <w:i w:val="false"/>
          <w:color w:val="123A5F"/>
          <w:sz w:val="18"/>
        </w:rPr>
        <w:t xml:space="preserve">Exit criteria: </w:t>
      </w:r>
      <w:r>
        <w:rPr>
          <w:b w:val="false"/>
          <w:i w:val="false"/>
          <w:color w:val="2C3E50"/>
          <w:sz w:val="18"/>
        </w:rPr>
        <w:t>Control plans active; approved supplier list current; traceability tested.</w:t>
      </w:r>
    </w:p>
    <w:p>
      <w:pPr>
        <w:pStyle w:val="Normal"/>
        <w:keepNext w:val="false"/>
        <w:spacing w:lineRule="exact" w:line="224" w:before="0" w:after="20"/>
        <w:ind w:left="312"/>
        <w:jc w:val="left"/>
        <w:rPr/>
      </w:pPr>
      <w:r>
        <w:rPr>
          <w:b/>
          <w:i w:val="false"/>
          <w:color w:val="17A2B8"/>
          <w:sz w:val="18"/>
        </w:rPr>
        <w:t xml:space="preserve">What to do ▸ </w:t>
      </w:r>
      <w:r>
        <w:rPr>
          <w:b w:val="false"/>
          <w:i w:val="false"/>
          <w:color w:val="2C3E50"/>
          <w:sz w:val="18"/>
        </w:rPr>
        <w:t>Lifecycle › phase card › gate panel. Tick: “Control plans released” (mandatory, evidence); “Approved supplier list current” (mandatory, evidence); “Traceability test passed” (mandatory, evidence).</w:t>
      </w:r>
    </w:p>
    <w:p>
      <w:pPr>
        <w:pStyle w:val="Normal"/>
        <w:keepNext w:val="false"/>
        <w:spacing w:lineRule="exact" w:line="224" w:before="0" w:after="80"/>
        <w:ind w:left="312"/>
        <w:jc w:val="left"/>
        <w:rPr/>
      </w:pPr>
      <w:r>
        <w:rPr>
          <w:b/>
          <w:i w:val="false"/>
          <w:color w:val="123A5F"/>
          <w:sz w:val="18"/>
        </w:rPr>
        <w:t xml:space="preserve">Decision: </w:t>
      </w:r>
      <w:r>
        <w:rPr>
          <w:b w:val="false"/>
          <w:i w:val="false"/>
          <w:color w:val="2C3E50"/>
          <w:sz w:val="18"/>
        </w:rPr>
        <w:t>sign in as Nabil Zerouali (ceo@horizon-universal.example), select Go and type the comment “Exit criteria met; evidence reviewed; proceed to the next phase.”</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PDCA link —  </w:t>
            </w:r>
            <w:r>
              <w:rPr>
                <w:color w:val="123A5F"/>
                <w:sz w:val="22"/>
              </w:rPr>
              <w:t>E2E-09 (nonconforming outputs); E2E-10 (customer satisfaction).</w:t>
            </w:r>
          </w:p>
        </w:tc>
      </w:tr>
    </w:tbl>
    <w:p>
      <w:pPr>
        <w:pStyle w:val="Normal"/>
        <w:spacing w:before="0" w:after="40"/>
        <w:rPr/>
      </w:pPr>
      <w:r>
        <w:rPr/>
      </w:r>
    </w:p>
    <w:p>
      <w:pPr>
        <w:pStyle w:val="Heading2"/>
        <w:rPr/>
      </w:pPr>
      <w:bookmarkStart w:id="16" w:name="__RefHeading___Toc53567_3198544368"/>
      <w:bookmarkEnd w:id="16"/>
      <w:r>
        <w:rPr/>
        <w:t>E2E-09 — Nonconformity To Knowledge  ·  Check</w:t>
      </w:r>
    </w:p>
    <w:p>
      <w:pPr>
        <w:pStyle w:val="Normal"/>
        <w:keepNext w:val="false"/>
        <w:spacing w:lineRule="auto" w:line="240" w:before="0" w:after="40"/>
        <w:jc w:val="left"/>
        <w:rPr/>
      </w:pPr>
      <w:r>
        <w:rPr>
          <w:b/>
          <w:i w:val="false"/>
          <w:color w:val="FFFFFF"/>
          <w:sz w:val="17"/>
          <w:shd w:fill="17A2B8" w:val="clear"/>
        </w:rPr>
        <w:t xml:space="preserve"> </w:t>
      </w:r>
      <w:r>
        <w:rPr>
          <w:b/>
          <w:i w:val="false"/>
          <w:color w:val="FFFFFF"/>
          <w:sz w:val="17"/>
          <w:shd w:fill="17A2B8" w:val="clear"/>
        </w:rPr>
        <w:t xml:space="preserve">C </w:t>
      </w:r>
      <w:r>
        <w:rPr>
          <w:b w:val="false"/>
          <w:i w:val="false"/>
          <w:color w:val="2C3E50"/>
          <w:sz w:val="17"/>
        </w:rPr>
        <w:t xml:space="preserve">  </w:t>
      </w:r>
      <w:r>
        <w:rPr>
          <w:b/>
          <w:i w:val="false"/>
          <w:color w:val="123A5F"/>
          <w:sz w:val="19"/>
        </w:rPr>
        <w:t xml:space="preserve">Goals: </w:t>
      </w:r>
      <w:r>
        <w:rPr>
          <w:b w:val="false"/>
          <w:i w:val="false"/>
          <w:color w:val="2C3E50"/>
          <w:sz w:val="19"/>
        </w:rPr>
        <w:t xml:space="preserve">Detect, contain, resolve, capitalize nonconformities and problems. </w:t>
      </w:r>
      <w:r>
        <w:rPr>
          <w:b/>
          <w:i w:val="false"/>
          <w:color w:val="123A5F"/>
          <w:sz w:val="19"/>
        </w:rPr>
        <w:t xml:space="preserve">From trigger to terminal event: </w:t>
      </w:r>
      <w:r>
        <w:rPr>
          <w:b w:val="false"/>
          <w:i w:val="false"/>
          <w:color w:val="2C3E50"/>
          <w:sz w:val="19"/>
        </w:rPr>
        <w:t>Nonconformity detected, incident reported, or problem identified → Problem resolved; REX capitalized; KB updated.</w:t>
      </w:r>
    </w:p>
    <w:p>
      <w:pPr>
        <w:pStyle w:val="Normal"/>
        <w:keepNext w:val="false"/>
        <w:spacing w:lineRule="exact" w:line="224" w:before="0" w:after="80"/>
        <w:jc w:val="left"/>
        <w:rPr/>
      </w:pPr>
      <w:r>
        <w:rPr>
          <w:b/>
          <w:i w:val="false"/>
          <w:color w:val="5A6B7B"/>
          <w:sz w:val="18"/>
        </w:rPr>
        <w:t xml:space="preserve">12 macro processes, 109 steps. Delivers: </w:t>
      </w:r>
      <w:r>
        <w:rPr>
          <w:b w:val="false"/>
          <w:i w:val="false"/>
          <w:color w:val="5A6B7B"/>
          <w:sz w:val="18"/>
        </w:rPr>
        <w:t xml:space="preserve">Nonconformities contained, root causes analysed, corrective actions, lessons learned (REX). </w:t>
      </w:r>
      <w:r>
        <w:rPr>
          <w:b/>
          <w:i w:val="false"/>
          <w:color w:val="5A6B7B"/>
          <w:sz w:val="18"/>
        </w:rPr>
        <w:t xml:space="preserve">Feeds: </w:t>
      </w:r>
      <w:r>
        <w:rPr>
          <w:b w:val="false"/>
          <w:i w:val="false"/>
          <w:color w:val="5A6B7B"/>
          <w:sz w:val="18"/>
        </w:rPr>
        <w:t>E2E-10 (NC KPIs); E2E-12 (improvement); E2E-05 (knowledge).</w:t>
      </w:r>
    </w:p>
    <w:p>
      <w:pPr>
        <w:pStyle w:val="Heading3"/>
        <w:rPr/>
      </w:pPr>
      <w:r>
        <w:rPr/>
        <w:t>UMS011 (MP-018) — Problem Capture and Definition</w:t>
      </w:r>
    </w:p>
    <w:p>
      <w:pPr>
        <w:pStyle w:val="Normal"/>
        <w:keepNext w:val="false"/>
        <w:spacing w:lineRule="exact" w:line="210" w:before="0" w:after="40"/>
        <w:jc w:val="left"/>
        <w:rPr/>
      </w:pPr>
      <w:r>
        <w:rPr>
          <w:b w:val="false"/>
          <w:i/>
          <w:color w:val="2C3E50"/>
          <w:sz w:val="17"/>
        </w:rPr>
        <w:t xml:space="preserve">Capture NCs; define criticality; analyze 5W2H; classify and approve. </w:t>
      </w:r>
      <w:r>
        <w:rPr>
          <w:b w:val="false"/>
          <w:i w:val="false"/>
          <w:color w:val="5A6B7B"/>
          <w:sz w:val="17"/>
        </w:rPr>
        <w:t>Owner: Quality Manager. Requirements: ISO 9001 §10.2.1.</w:t>
      </w:r>
    </w:p>
    <w:p>
      <w:pPr>
        <w:pStyle w:val="Normal"/>
        <w:keepNext w:val="true"/>
        <w:spacing w:lineRule="exact" w:line="198" w:before="40" w:after="0"/>
        <w:jc w:val="left"/>
        <w:rPr/>
      </w:pPr>
      <w:r>
        <w:rPr>
          <w:b/>
          <w:i w:val="false"/>
          <w:color w:val="17A2B8"/>
          <w:sz w:val="16"/>
        </w:rPr>
        <w:t>Task MP-018.T1 — Plan and prepare quality problem</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MP-018.1  </w:t>
      </w:r>
      <w:r>
        <w:rPr>
          <w:b/>
          <w:i w:val="false"/>
          <w:color w:val="123A5F"/>
          <w:sz w:val="16"/>
        </w:rPr>
        <w:t>Create quality problem record</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73"/>
        <w:gridCol w:w="4739"/>
        <w:gridCol w:w="1079"/>
      </w:tblGrid>
      <w:tr>
        <w:trPr>
          <w:tblHeader w:val="true"/>
          <w:cantSplit w:val="true"/>
        </w:trPr>
        <w:tc>
          <w:tcPr>
            <w:tcW w:w="44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7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4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Create quality problem record carried out on core delivery process; NC record updated.</w:t>
            </w:r>
          </w:p>
        </w:tc>
        <w:tc>
          <w:tcPr>
            <w:tcW w:w="47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HZ-UNI-QMS-NCO — Nonconforming outputs register; NCO-01 — late delivery to customer; NCO-02 — specification not met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MP-018.2  </w:t>
      </w:r>
      <w:r>
        <w:rPr>
          <w:b/>
          <w:i w:val="false"/>
          <w:color w:val="123A5F"/>
          <w:sz w:val="16"/>
        </w:rPr>
        <w:t>Enter quality problem data</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394"/>
        <w:gridCol w:w="4818"/>
        <w:gridCol w:w="1079"/>
      </w:tblGrid>
      <w:tr>
        <w:trPr>
          <w:tblHeader w:val="true"/>
          <w:cantSplit w:val="true"/>
        </w:trPr>
        <w:tc>
          <w:tcPr>
            <w:tcW w:w="43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8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3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Enter quality problem data carried out on core delivery process; NC record updated.</w:t>
            </w:r>
          </w:p>
        </w:tc>
        <w:tc>
          <w:tcPr>
            <w:tcW w:w="4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HZ-UNI-QMS-NCO — Nonconforming outputs register; NCO-01 — late delivery to customer; NCO-02 — specification not met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MP-018.3  </w:t>
      </w:r>
      <w:r>
        <w:rPr>
          <w:b/>
          <w:i w:val="false"/>
          <w:color w:val="123A5F"/>
          <w:sz w:val="16"/>
        </w:rPr>
        <w:t>Define quality problem criticality</w:t>
      </w:r>
      <w:r>
        <w:rPr>
          <w:b w:val="false"/>
          <w:i w:val="false"/>
          <w:color w:val="5A6B7B"/>
          <w:sz w:val="15"/>
        </w:rPr>
        <w:t xml:space="preserve">  (Quality Manager · Register items)</w:t>
      </w:r>
      <w:r>
        <w:rPr>
          <w:b/>
          <w:i w:val="false"/>
          <w:color w:val="17A2B8"/>
          <w:sz w:val="15"/>
        </w:rPr>
        <w:t xml:space="preserve">  What to type ▾</w:t>
      </w:r>
      <w:r>
        <w:rPr>
          <w:b/>
          <w:i w:val="false"/>
          <w:color w:val="123A5F"/>
          <w:sz w:val="15"/>
        </w:rPr>
        <w:t xml:space="preserve">  Quality problem criticality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49"/>
        <w:gridCol w:w="676"/>
        <w:gridCol w:w="3921"/>
        <w:gridCol w:w="744"/>
        <w:gridCol w:w="3001"/>
      </w:tblGrid>
      <w:tr>
        <w:trPr>
          <w:tblHeader w:val="true"/>
          <w:cantSplit w:val="true"/>
        </w:trPr>
        <w:tc>
          <w:tcPr>
            <w:tcW w:w="19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Quality problem criticality</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9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30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NC record</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NC record; followed by Quality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3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Mar 2026</w:t>
            </w:r>
          </w:p>
        </w:tc>
      </w:tr>
      <w:tr>
        <w:trPr>
          <w:cantSplit w:val="true"/>
        </w:trPr>
        <w:tc>
          <w:tcPr>
            <w:tcW w:w="19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Problem definition</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9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Problem definition; followed by Quality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3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Mar 2026</w:t>
            </w:r>
          </w:p>
        </w:tc>
      </w:tr>
      <w:tr>
        <w:trPr>
          <w:cantSplit w:val="true"/>
        </w:trPr>
        <w:tc>
          <w:tcPr>
            <w:tcW w:w="1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Priority classification</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NC record; followed by Quality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3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Mar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MP-018.4  </w:t>
      </w:r>
      <w:r>
        <w:rPr>
          <w:b/>
          <w:i w:val="false"/>
          <w:color w:val="123A5F"/>
          <w:sz w:val="16"/>
        </w:rPr>
        <w:t>Designate quality problem team</w:t>
      </w:r>
      <w:r>
        <w:rPr>
          <w:b w:val="false"/>
          <w:i w:val="false"/>
          <w:color w:val="5A6B7B"/>
          <w:sz w:val="15"/>
        </w:rPr>
        <w:t xml:space="preserve">  (Quality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67"/>
        <w:gridCol w:w="1916"/>
        <w:gridCol w:w="1368"/>
        <w:gridCol w:w="1369"/>
        <w:gridCol w:w="1971"/>
      </w:tblGrid>
      <w:tr>
        <w:trPr>
          <w:tblHeader w:val="true"/>
          <w:cantSplit w:val="true"/>
        </w:trPr>
        <w:tc>
          <w:tcPr>
            <w:tcW w:w="36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9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3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3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36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Submit quality problem</w:t>
            </w:r>
          </w:p>
        </w:tc>
        <w:tc>
          <w:tcPr>
            <w:tcW w:w="19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3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2026-05-03</w:t>
            </w:r>
          </w:p>
        </w:tc>
        <w:tc>
          <w:tcPr>
            <w:tcW w:w="13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2026-05-17</w:t>
            </w:r>
          </w:p>
        </w:tc>
        <w:tc>
          <w:tcPr>
            <w:tcW w:w="1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NC record</w:t>
            </w:r>
          </w:p>
        </w:tc>
      </w:tr>
      <w:tr>
        <w:trPr>
          <w:cantSplit w:val="true"/>
        </w:trPr>
        <w:tc>
          <w:tcPr>
            <w:tcW w:w="36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Analyze quality problem 5W2H</w:t>
            </w:r>
          </w:p>
        </w:tc>
        <w:tc>
          <w:tcPr>
            <w:tcW w:w="19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Leila Mansouri</w:t>
            </w:r>
          </w:p>
        </w:tc>
        <w:tc>
          <w:tcPr>
            <w:tcW w:w="13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2026-05-08</w:t>
            </w:r>
          </w:p>
        </w:tc>
        <w:tc>
          <w:tcPr>
            <w:tcW w:w="13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2026-05-27</w:t>
            </w:r>
          </w:p>
        </w:tc>
        <w:tc>
          <w:tcPr>
            <w:tcW w:w="1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Problem definition</w:t>
            </w:r>
          </w:p>
        </w:tc>
      </w:tr>
      <w:tr>
        <w:trPr>
          <w:cantSplit w:val="true"/>
        </w:trPr>
        <w:tc>
          <w:tcPr>
            <w:tcW w:w="36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Quantify quality problem gap</w:t>
            </w:r>
          </w:p>
        </w:tc>
        <w:tc>
          <w:tcPr>
            <w:tcW w:w="19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3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2026-05-13</w:t>
            </w:r>
          </w:p>
        </w:tc>
        <w:tc>
          <w:tcPr>
            <w:tcW w:w="13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2026-06-06</w:t>
            </w:r>
          </w:p>
        </w:tc>
        <w:tc>
          <w:tcPr>
            <w:tcW w:w="1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NC record</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MP-018.T2 — Execute quality problem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MP-018.5  </w:t>
      </w:r>
      <w:r>
        <w:rPr>
          <w:b/>
          <w:i w:val="false"/>
          <w:color w:val="123A5F"/>
          <w:sz w:val="16"/>
        </w:rPr>
        <w:t>Submit quality problem</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284"/>
        <w:gridCol w:w="4928"/>
        <w:gridCol w:w="1079"/>
      </w:tblGrid>
      <w:tr>
        <w:trPr>
          <w:tblHeader w:val="true"/>
          <w:cantSplit w:val="true"/>
        </w:trPr>
        <w:tc>
          <w:tcPr>
            <w:tcW w:w="42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9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2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Submit quality problem carried out on core delivery process; NC record updated.</w:t>
            </w:r>
          </w:p>
        </w:tc>
        <w:tc>
          <w:tcPr>
            <w:tcW w:w="49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HZ-UNI-QMS-NCO — Nonconforming outputs register; NCO-01 — late delivery to customer; NCO-02 — specification not met; Submit quality problem</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MP-018.6  </w:t>
      </w:r>
      <w:r>
        <w:rPr>
          <w:b/>
          <w:i w:val="false"/>
          <w:color w:val="123A5F"/>
          <w:sz w:val="16"/>
        </w:rPr>
        <w:t>Analyze quality problem 5W2H</w:t>
      </w:r>
      <w:r>
        <w:rPr>
          <w:b w:val="false"/>
          <w:i w:val="false"/>
          <w:color w:val="5A6B7B"/>
          <w:sz w:val="15"/>
        </w:rPr>
        <w:t xml:space="preserve">  (Quality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4.2</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4.2/5.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31"/>
        <w:gridCol w:w="810"/>
        <w:gridCol w:w="877"/>
        <w:gridCol w:w="5372"/>
      </w:tblGrid>
      <w:tr>
        <w:trPr>
          <w:tblHeader w:val="true"/>
          <w:cantSplit w:val="true"/>
        </w:trPr>
        <w:tc>
          <w:tcPr>
            <w:tcW w:w="32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NC record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NC record reviewed on 2026-04-27; 2 gaps corrected.</w:t>
            </w:r>
          </w:p>
        </w:tc>
      </w:tr>
      <w:tr>
        <w:trPr>
          <w:cantSplit w:val="true"/>
        </w:trPr>
        <w:tc>
          <w:tcPr>
            <w:tcW w:w="32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§10.2.1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§10.2.1 with the checklist of the phase gate.</w:t>
            </w:r>
          </w:p>
        </w:tc>
      </w:tr>
      <w:tr>
        <w:trPr>
          <w:cantSplit w:val="true"/>
        </w:trPr>
        <w:tc>
          <w:tcPr>
            <w:tcW w:w="32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Problem definition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Problem definition.</w:t>
            </w:r>
          </w:p>
        </w:tc>
      </w:tr>
      <w:tr>
        <w:trPr>
          <w:cantSplit w:val="true"/>
        </w:trPr>
        <w:tc>
          <w:tcPr>
            <w:tcW w:w="32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MP-018.7  </w:t>
      </w:r>
      <w:r>
        <w:rPr>
          <w:b/>
          <w:i w:val="false"/>
          <w:color w:val="123A5F"/>
          <w:sz w:val="16"/>
        </w:rPr>
        <w:t>Quantify quality problem gap</w:t>
      </w:r>
      <w:r>
        <w:rPr>
          <w:b w:val="false"/>
          <w:i w:val="false"/>
          <w:color w:val="5A6B7B"/>
          <w:sz w:val="15"/>
        </w:rPr>
        <w:t xml:space="preserve">  (Quality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4.7</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4.7/5.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31"/>
        <w:gridCol w:w="810"/>
        <w:gridCol w:w="877"/>
        <w:gridCol w:w="5372"/>
      </w:tblGrid>
      <w:tr>
        <w:trPr>
          <w:tblHeader w:val="true"/>
          <w:cantSplit w:val="true"/>
        </w:trPr>
        <w:tc>
          <w:tcPr>
            <w:tcW w:w="32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NC record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NC record reviewed on 2026-04-27; 2 gaps corrected.</w:t>
            </w:r>
          </w:p>
        </w:tc>
      </w:tr>
      <w:tr>
        <w:trPr>
          <w:cantSplit w:val="true"/>
        </w:trPr>
        <w:tc>
          <w:tcPr>
            <w:tcW w:w="32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§10.2.1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§10.2.1 with the checklist of the phase gate.</w:t>
            </w:r>
          </w:p>
        </w:tc>
      </w:tr>
      <w:tr>
        <w:trPr>
          <w:cantSplit w:val="true"/>
        </w:trPr>
        <w:tc>
          <w:tcPr>
            <w:tcW w:w="32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Problem definition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Problem definition.</w:t>
            </w:r>
          </w:p>
        </w:tc>
      </w:tr>
      <w:tr>
        <w:trPr>
          <w:cantSplit w:val="true"/>
        </w:trPr>
        <w:tc>
          <w:tcPr>
            <w:tcW w:w="32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MP-018.8  </w:t>
      </w:r>
      <w:r>
        <w:rPr>
          <w:b/>
          <w:i w:val="false"/>
          <w:color w:val="123A5F"/>
          <w:sz w:val="16"/>
        </w:rPr>
        <w:t>Identify quality problem standards</w:t>
      </w:r>
      <w:r>
        <w:rPr>
          <w:b w:val="false"/>
          <w:i w:val="false"/>
          <w:color w:val="5A6B7B"/>
          <w:sz w:val="15"/>
        </w:rPr>
        <w:t xml:space="preserve">  (Quality Manager · Register items)</w:t>
      </w:r>
      <w:r>
        <w:rPr>
          <w:b/>
          <w:i w:val="false"/>
          <w:color w:val="17A2B8"/>
          <w:sz w:val="15"/>
        </w:rPr>
        <w:t xml:space="preserve">  What to type ▾</w:t>
      </w:r>
      <w:r>
        <w:rPr>
          <w:b/>
          <w:i w:val="false"/>
          <w:color w:val="123A5F"/>
          <w:sz w:val="15"/>
        </w:rPr>
        <w:t xml:space="preserve">  Quality problem standards identified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14"/>
        <w:gridCol w:w="1057"/>
        <w:gridCol w:w="3944"/>
        <w:gridCol w:w="743"/>
        <w:gridCol w:w="2733"/>
      </w:tblGrid>
      <w:tr>
        <w:trPr>
          <w:tblHeader w:val="true"/>
          <w:cantSplit w:val="true"/>
        </w:trPr>
        <w:tc>
          <w:tcPr>
            <w:tcW w:w="18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Quality problem standards</w:t>
            </w:r>
          </w:p>
        </w:tc>
        <w:tc>
          <w:tcPr>
            <w:tcW w:w="10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9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10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Requirement</w:t>
            </w:r>
          </w:p>
        </w:tc>
        <w:tc>
          <w:tcPr>
            <w:tcW w:w="39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NC record;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Feb 2026</w:t>
            </w:r>
          </w:p>
        </w:tc>
      </w:tr>
    </w:tbl>
    <w:p>
      <w:pPr>
        <w:pStyle w:val="Normal"/>
        <w:keepNext w:val="true"/>
        <w:spacing w:lineRule="exact" w:line="198" w:before="40" w:after="0"/>
        <w:jc w:val="left"/>
        <w:rPr/>
      </w:pPr>
      <w:r>
        <w:rPr>
          <w:b/>
          <w:i w:val="false"/>
          <w:color w:val="17A2B8"/>
          <w:sz w:val="16"/>
        </w:rPr>
        <w:t>Task MP-018.T3 — Verify, record and close quality problem</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MP-018.9  </w:t>
      </w:r>
      <w:r>
        <w:rPr>
          <w:b/>
          <w:i w:val="false"/>
          <w:color w:val="123A5F"/>
          <w:sz w:val="16"/>
        </w:rPr>
        <w:t>Classify quality problem polarity</w:t>
      </w:r>
      <w:r>
        <w:rPr>
          <w:b w:val="false"/>
          <w:i w:val="false"/>
          <w:color w:val="5A6B7B"/>
          <w:sz w:val="15"/>
        </w:rPr>
        <w:t xml:space="preserve">  (Quality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4.3</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4.3/5.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31"/>
        <w:gridCol w:w="810"/>
        <w:gridCol w:w="877"/>
        <w:gridCol w:w="5372"/>
      </w:tblGrid>
      <w:tr>
        <w:trPr>
          <w:tblHeader w:val="true"/>
          <w:cantSplit w:val="true"/>
        </w:trPr>
        <w:tc>
          <w:tcPr>
            <w:tcW w:w="32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NC record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NC record reviewed on 2026-04-30; 2 gaps corrected.</w:t>
            </w:r>
          </w:p>
        </w:tc>
      </w:tr>
      <w:tr>
        <w:trPr>
          <w:cantSplit w:val="true"/>
        </w:trPr>
        <w:tc>
          <w:tcPr>
            <w:tcW w:w="32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§10.2.1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§10.2.1 with the checklist of the phase gate.</w:t>
            </w:r>
          </w:p>
        </w:tc>
      </w:tr>
      <w:tr>
        <w:trPr>
          <w:cantSplit w:val="true"/>
        </w:trPr>
        <w:tc>
          <w:tcPr>
            <w:tcW w:w="32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Problem definition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Problem definition.</w:t>
            </w:r>
          </w:p>
        </w:tc>
      </w:tr>
      <w:tr>
        <w:trPr>
          <w:cantSplit w:val="true"/>
        </w:trPr>
        <w:tc>
          <w:tcPr>
            <w:tcW w:w="32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MP-018.10  </w:t>
      </w:r>
      <w:r>
        <w:rPr>
          <w:b/>
          <w:i w:val="false"/>
          <w:color w:val="123A5F"/>
          <w:sz w:val="16"/>
        </w:rPr>
        <w:t>Review quality problem</w:t>
      </w:r>
      <w:r>
        <w:rPr>
          <w:b w:val="false"/>
          <w:i w:val="false"/>
          <w:color w:val="5A6B7B"/>
          <w:sz w:val="15"/>
        </w:rPr>
        <w:t xml:space="preserve">  (Quality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86"/>
        <w:gridCol w:w="1429"/>
        <w:gridCol w:w="1430"/>
        <w:gridCol w:w="2142"/>
        <w:gridCol w:w="4004"/>
      </w:tblGrid>
      <w:tr>
        <w:trPr>
          <w:tblHeader w:val="true"/>
          <w:cantSplit w:val="true"/>
        </w:trPr>
        <w:tc>
          <w:tcPr>
            <w:tcW w:w="12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14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14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21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40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Quarterly</w:t>
            </w:r>
          </w:p>
        </w:tc>
        <w:tc>
          <w:tcPr>
            <w:tcW w:w="14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2026-05-02</w:t>
            </w:r>
          </w:p>
        </w:tc>
        <w:tc>
          <w:tcPr>
            <w:tcW w:w="14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2026-08-01</w:t>
            </w:r>
          </w:p>
        </w:tc>
        <w:tc>
          <w:tcPr>
            <w:tcW w:w="21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w:t>
            </w:r>
          </w:p>
        </w:tc>
        <w:tc>
          <w:tcPr>
            <w:tcW w:w="40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 IMS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87"/>
        <w:gridCol w:w="7103"/>
      </w:tblGrid>
      <w:tr>
        <w:trPr>
          <w:tblHeader w:val="true"/>
          <w:cantSplit w:val="true"/>
        </w:trPr>
        <w:tc>
          <w:tcPr>
            <w:tcW w:w="31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71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31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Problem data</w:t>
            </w:r>
          </w:p>
        </w:tc>
        <w:tc>
          <w:tcPr>
            <w:tcW w:w="71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Problem data still valid; minor updates made.</w:t>
            </w:r>
          </w:p>
        </w:tc>
      </w:tr>
      <w:tr>
        <w:trPr>
          <w:cantSplit w:val="true"/>
        </w:trPr>
        <w:tc>
          <w:tcPr>
            <w:tcW w:w="31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Detection data</w:t>
            </w:r>
          </w:p>
        </w:tc>
        <w:tc>
          <w:tcPr>
            <w:tcW w:w="71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31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Standards requirements</w:t>
            </w:r>
          </w:p>
        </w:tc>
        <w:tc>
          <w:tcPr>
            <w:tcW w:w="71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Problem definition.</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50"/>
        <w:gridCol w:w="2940"/>
        <w:gridCol w:w="2101"/>
      </w:tblGrid>
      <w:tr>
        <w:trPr>
          <w:tblHeader w:val="true"/>
          <w:cantSplit w:val="true"/>
        </w:trPr>
        <w:tc>
          <w:tcPr>
            <w:tcW w:w="52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9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1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52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Problem definition</w:t>
            </w:r>
          </w:p>
        </w:tc>
        <w:tc>
          <w:tcPr>
            <w:tcW w:w="29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21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2026-06-01</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MP-018.11  </w:t>
      </w:r>
      <w:r>
        <w:rPr>
          <w:b/>
          <w:i w:val="false"/>
          <w:color w:val="123A5F"/>
          <w:sz w:val="16"/>
        </w:rPr>
        <w:t>Approve quality problem</w:t>
      </w:r>
      <w:r>
        <w:rPr>
          <w:b w:val="false"/>
          <w:i w:val="false"/>
          <w:color w:val="5A6B7B"/>
          <w:sz w:val="15"/>
        </w:rPr>
        <w:t xml:space="preserve">  (Quality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874"/>
        <w:gridCol w:w="7741"/>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8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7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w:t>
            </w:r>
          </w:p>
        </w:tc>
        <w:tc>
          <w:tcPr>
            <w:tcW w:w="18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w:t>
            </w:r>
          </w:p>
        </w:tc>
        <w:tc>
          <w:tcPr>
            <w:tcW w:w="77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 until Problem definition is complete; review in two weeks.</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96"/>
        <w:gridCol w:w="908"/>
        <w:gridCol w:w="4087"/>
      </w:tblGrid>
      <w:tr>
        <w:trPr>
          <w:tblHeader w:val="true"/>
          <w:cantSplit w:val="true"/>
        </w:trPr>
        <w:tc>
          <w:tcPr>
            <w:tcW w:w="52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9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0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2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NC record complete</w:t>
            </w:r>
          </w:p>
        </w:tc>
        <w:tc>
          <w:tcPr>
            <w:tcW w:w="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NC record v1.0</w:t>
            </w:r>
          </w:p>
        </w:tc>
      </w:tr>
      <w:tr>
        <w:trPr>
          <w:cantSplit w:val="true"/>
        </w:trPr>
        <w:tc>
          <w:tcPr>
            <w:tcW w:w="52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§10.2.1 met</w:t>
            </w:r>
          </w:p>
        </w:tc>
        <w:tc>
          <w:tcPr>
            <w:tcW w:w="9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Partly</w:t>
            </w:r>
          </w:p>
        </w:tc>
        <w:tc>
          <w:tcPr>
            <w:tcW w:w="40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2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MP-018.12  </w:t>
      </w:r>
      <w:r>
        <w:rPr>
          <w:b/>
          <w:i w:val="false"/>
          <w:color w:val="123A5F"/>
          <w:sz w:val="16"/>
        </w:rPr>
        <w:t>Transmit quality problem</w:t>
      </w:r>
      <w:r>
        <w:rPr>
          <w:b w:val="false"/>
          <w:i w:val="false"/>
          <w:color w:val="5A6B7B"/>
          <w:sz w:val="15"/>
        </w:rPr>
        <w:t xml:space="preserve">  (Quality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26"/>
        <w:gridCol w:w="625"/>
        <w:gridCol w:w="916"/>
        <w:gridCol w:w="6151"/>
        <w:gridCol w:w="1373"/>
      </w:tblGrid>
      <w:tr>
        <w:trPr>
          <w:tblHeader w:val="true"/>
          <w:cantSplit w:val="true"/>
        </w:trPr>
        <w:tc>
          <w:tcPr>
            <w:tcW w:w="12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9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3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Quality team</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9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2026-05-07</w:t>
            </w:r>
          </w:p>
        </w:tc>
        <w:tc>
          <w:tcPr>
            <w:tcW w:w="61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NC record: what changes for you and what to do by 2026-05-21.</w:t>
            </w:r>
          </w:p>
        </w:tc>
        <w:tc>
          <w:tcPr>
            <w:tcW w:w="13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w:t>
            </w:r>
          </w:p>
        </w:tc>
      </w:tr>
      <w:tr>
        <w:trPr>
          <w:cantSplit w:val="true"/>
        </w:trPr>
        <w:tc>
          <w:tcPr>
            <w:tcW w:w="12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Process owners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9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2026-05-09</w:t>
            </w:r>
          </w:p>
        </w:tc>
        <w:tc>
          <w:tcPr>
            <w:tcW w:w="61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Problem definition: what changes for you and what to do by 2026-05-21.</w:t>
            </w:r>
          </w:p>
        </w:tc>
        <w:tc>
          <w:tcPr>
            <w:tcW w:w="13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Quality Manager</w:t>
            </w:r>
          </w:p>
        </w:tc>
      </w:tr>
    </w:tbl>
    <w:p>
      <w:pPr>
        <w:pStyle w:val="Heading3"/>
        <w:rPr/>
      </w:pPr>
      <w:r>
        <w:rPr/>
        <w:t>UMS012 (MP-019) — Immediate Action Management</w:t>
      </w:r>
    </w:p>
    <w:p>
      <w:pPr>
        <w:pStyle w:val="Normal"/>
        <w:keepNext w:val="false"/>
        <w:spacing w:lineRule="exact" w:line="210" w:before="0" w:after="40"/>
        <w:jc w:val="left"/>
        <w:rPr/>
      </w:pPr>
      <w:r>
        <w:rPr>
          <w:b w:val="false"/>
          <w:i/>
          <w:color w:val="2C3E50"/>
          <w:sz w:val="17"/>
        </w:rPr>
        <w:t xml:space="preserve">Define containment actions; execute immediately; evaluate effectiveness; escalate. </w:t>
      </w:r>
      <w:r>
        <w:rPr>
          <w:b w:val="false"/>
          <w:i w:val="false"/>
          <w:color w:val="5A6B7B"/>
          <w:sz w:val="17"/>
        </w:rPr>
        <w:t>Owner: Quality Manager. Requirements: ISO 9001 §8.7, §10.2.1 a).</w:t>
      </w:r>
    </w:p>
    <w:p>
      <w:pPr>
        <w:pStyle w:val="Normal"/>
        <w:keepNext w:val="true"/>
        <w:spacing w:lineRule="exact" w:line="198" w:before="40" w:after="0"/>
        <w:jc w:val="left"/>
        <w:rPr/>
      </w:pPr>
      <w:r>
        <w:rPr>
          <w:b/>
          <w:i w:val="false"/>
          <w:color w:val="17A2B8"/>
          <w:sz w:val="16"/>
        </w:rPr>
        <w:t>Task MP-019.T1 — Plan and prepare immediate actions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MP-019.1  </w:t>
      </w:r>
      <w:r>
        <w:rPr>
          <w:b/>
          <w:i w:val="false"/>
          <w:color w:val="123A5F"/>
          <w:sz w:val="16"/>
        </w:rPr>
        <w:t>Define immediate actions</w:t>
      </w:r>
      <w:r>
        <w:rPr>
          <w:b w:val="false"/>
          <w:i w:val="false"/>
          <w:color w:val="5A6B7B"/>
          <w:sz w:val="15"/>
        </w:rPr>
        <w:t xml:space="preserve">  (Quality Manager · Register items)</w:t>
      </w:r>
      <w:r>
        <w:rPr>
          <w:b/>
          <w:i w:val="false"/>
          <w:color w:val="17A2B8"/>
          <w:sz w:val="15"/>
        </w:rPr>
        <w:t xml:space="preserve">  What to type ▾</w:t>
      </w:r>
      <w:r>
        <w:rPr>
          <w:b/>
          <w:i w:val="false"/>
          <w:color w:val="123A5F"/>
          <w:sz w:val="15"/>
        </w:rPr>
        <w:t xml:space="preserve">  Immediate actions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31"/>
        <w:gridCol w:w="677"/>
        <w:gridCol w:w="4355"/>
        <w:gridCol w:w="744"/>
        <w:gridCol w:w="2784"/>
      </w:tblGrid>
      <w:tr>
        <w:trPr>
          <w:tblHeader w:val="true"/>
          <w:cantSplit w:val="true"/>
        </w:trPr>
        <w:tc>
          <w:tcPr>
            <w:tcW w:w="17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Immediate actions</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3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7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Containment records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Containment records; followed by Quality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Apr 2026</w:t>
            </w:r>
          </w:p>
        </w:tc>
      </w:tr>
      <w:tr>
        <w:trPr>
          <w:cantSplit w:val="true"/>
        </w:trPr>
        <w:tc>
          <w:tcPr>
            <w:tcW w:w="17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Execution evidence</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Execution evidence; followed by Quality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Apr 2026</w:t>
            </w:r>
          </w:p>
        </w:tc>
      </w:tr>
      <w:tr>
        <w:trPr>
          <w:cantSplit w:val="true"/>
        </w:trPr>
        <w:tc>
          <w:tcPr>
            <w:tcW w:w="17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Effectiveness evaluation</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Containment records; followed by Quality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Apr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MP-019.2  </w:t>
      </w:r>
      <w:r>
        <w:rPr>
          <w:b/>
          <w:i w:val="false"/>
          <w:color w:val="123A5F"/>
          <w:sz w:val="16"/>
        </w:rPr>
        <w:t>Designate owners of immediate actions</w:t>
      </w:r>
      <w:r>
        <w:rPr>
          <w:b w:val="false"/>
          <w:i w:val="false"/>
          <w:color w:val="5A6B7B"/>
          <w:sz w:val="15"/>
        </w:rPr>
        <w:t xml:space="preserve">  (Quality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987"/>
        <w:gridCol w:w="1673"/>
        <w:gridCol w:w="1192"/>
        <w:gridCol w:w="1194"/>
        <w:gridCol w:w="2245"/>
      </w:tblGrid>
      <w:tr>
        <w:trPr>
          <w:tblHeader w:val="true"/>
          <w:cantSplit w:val="true"/>
        </w:trPr>
        <w:tc>
          <w:tcPr>
            <w:tcW w:w="39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6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1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1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2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39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Execute immediate actions activities</w:t>
            </w:r>
          </w:p>
        </w:tc>
        <w:tc>
          <w:tcPr>
            <w:tcW w:w="16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2026-05-04</w:t>
            </w:r>
          </w:p>
        </w:tc>
        <w:tc>
          <w:tcPr>
            <w:tcW w:w="11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2026-05-18</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Containment records</w:t>
            </w:r>
          </w:p>
        </w:tc>
      </w:tr>
      <w:tr>
        <w:trPr>
          <w:cantSplit w:val="true"/>
        </w:trPr>
        <w:tc>
          <w:tcPr>
            <w:tcW w:w="39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Evaluate immediate actions</w:t>
            </w:r>
          </w:p>
        </w:tc>
        <w:tc>
          <w:tcPr>
            <w:tcW w:w="16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Leila Mansouri</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2026-05-09</w:t>
            </w:r>
          </w:p>
        </w:tc>
        <w:tc>
          <w:tcPr>
            <w:tcW w:w="11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2026-05-28</w:t>
            </w:r>
          </w:p>
        </w:tc>
        <w:tc>
          <w:tcPr>
            <w:tcW w:w="2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Execution evidence</w:t>
            </w:r>
          </w:p>
        </w:tc>
      </w:tr>
      <w:tr>
        <w:trPr>
          <w:cantSplit w:val="true"/>
        </w:trPr>
        <w:tc>
          <w:tcPr>
            <w:tcW w:w="39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Upload immediate actions evidence</w:t>
            </w:r>
          </w:p>
        </w:tc>
        <w:tc>
          <w:tcPr>
            <w:tcW w:w="16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2026-05-14</w:t>
            </w:r>
          </w:p>
        </w:tc>
        <w:tc>
          <w:tcPr>
            <w:tcW w:w="11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2026-06-07</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Containment records</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MP-019.T2 — Execute immediate actions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MP-019.3  </w:t>
      </w:r>
      <w:r>
        <w:rPr>
          <w:b/>
          <w:i w:val="false"/>
          <w:color w:val="123A5F"/>
          <w:sz w:val="16"/>
        </w:rPr>
        <w:t>Execute immediate actions activities</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152"/>
        <w:gridCol w:w="3060"/>
        <w:gridCol w:w="1079"/>
      </w:tblGrid>
      <w:tr>
        <w:trPr>
          <w:tblHeader w:val="true"/>
          <w:cantSplit w:val="true"/>
        </w:trPr>
        <w:tc>
          <w:tcPr>
            <w:tcW w:w="61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3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1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Execute immediate actions activities carried out on core delivery process; Containment records updated.</w:t>
            </w:r>
          </w:p>
        </w:tc>
        <w:tc>
          <w:tcPr>
            <w:tcW w:w="3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Contain and sort: late delivery to customer</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MP-019.4  </w:t>
      </w:r>
      <w:r>
        <w:rPr>
          <w:b/>
          <w:i w:val="false"/>
          <w:color w:val="123A5F"/>
          <w:sz w:val="16"/>
        </w:rPr>
        <w:t>Evaluate immediate actions</w:t>
      </w:r>
      <w:r>
        <w:rPr>
          <w:b w:val="false"/>
          <w:i w:val="false"/>
          <w:color w:val="5A6B7B"/>
          <w:sz w:val="15"/>
        </w:rPr>
        <w:t xml:space="preserve">  (Quality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4.1</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4.1/5.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51"/>
        <w:gridCol w:w="810"/>
        <w:gridCol w:w="877"/>
        <w:gridCol w:w="5352"/>
      </w:tblGrid>
      <w:tr>
        <w:trPr>
          <w:tblHeader w:val="true"/>
          <w:cantSplit w:val="true"/>
        </w:trPr>
        <w:tc>
          <w:tcPr>
            <w:tcW w:w="32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Containment records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Containment records reviewed on 2026-05-04; 2 gaps corrected.</w:t>
            </w:r>
          </w:p>
        </w:tc>
      </w:tr>
      <w:tr>
        <w:trPr>
          <w:cantSplit w:val="true"/>
        </w:trPr>
        <w:tc>
          <w:tcPr>
            <w:tcW w:w="32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§8.7, §10.2.1 a)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§8.7, §10.2.1 a) with the checklist of the phase gate.</w:t>
            </w:r>
          </w:p>
        </w:tc>
      </w:tr>
      <w:tr>
        <w:trPr>
          <w:cantSplit w:val="true"/>
        </w:trPr>
        <w:tc>
          <w:tcPr>
            <w:tcW w:w="32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Execution evidence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Execution evidence.</w:t>
            </w:r>
          </w:p>
        </w:tc>
      </w:tr>
      <w:tr>
        <w:trPr>
          <w:cantSplit w:val="true"/>
        </w:trPr>
        <w:tc>
          <w:tcPr>
            <w:tcW w:w="32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MP-019.T3 — Verify, record and close immediate 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MP-019.5  </w:t>
      </w:r>
      <w:r>
        <w:rPr>
          <w:b/>
          <w:i w:val="false"/>
          <w:color w:val="123A5F"/>
          <w:sz w:val="16"/>
        </w:rPr>
        <w:t>Upload immediate actions evidence</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152"/>
        <w:gridCol w:w="3060"/>
        <w:gridCol w:w="1079"/>
      </w:tblGrid>
      <w:tr>
        <w:trPr>
          <w:tblHeader w:val="true"/>
          <w:cantSplit w:val="true"/>
        </w:trPr>
        <w:tc>
          <w:tcPr>
            <w:tcW w:w="61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3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1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Upload immediate actions evidence carried out on core delivery process; Containment records updated.</w:t>
            </w:r>
          </w:p>
        </w:tc>
        <w:tc>
          <w:tcPr>
            <w:tcW w:w="3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Contain and sort: late delivery to customer</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MP-019.6  </w:t>
      </w:r>
      <w:r>
        <w:rPr>
          <w:b/>
          <w:i w:val="false"/>
          <w:color w:val="123A5F"/>
          <w:sz w:val="16"/>
        </w:rPr>
        <w:t>Confirm or escalate</w:t>
      </w:r>
      <w:r>
        <w:rPr>
          <w:b w:val="false"/>
          <w:i w:val="false"/>
          <w:color w:val="5A6B7B"/>
          <w:sz w:val="15"/>
        </w:rPr>
        <w:t xml:space="preserve">  (Quality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864"/>
        <w:gridCol w:w="7751"/>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8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8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w:t>
            </w:r>
          </w:p>
        </w:tc>
        <w:tc>
          <w:tcPr>
            <w:tcW w:w="7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Containment records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76"/>
        <w:gridCol w:w="497"/>
        <w:gridCol w:w="3918"/>
      </w:tblGrid>
      <w:tr>
        <w:trPr>
          <w:tblHeader w:val="true"/>
          <w:cantSplit w:val="true"/>
        </w:trPr>
        <w:tc>
          <w:tcPr>
            <w:tcW w:w="5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4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39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Containment records complete</w:t>
            </w:r>
          </w:p>
        </w:tc>
        <w:tc>
          <w:tcPr>
            <w:tcW w:w="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9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Containment records v1.0</w:t>
            </w:r>
          </w:p>
        </w:tc>
      </w:tr>
      <w:tr>
        <w:trPr>
          <w:cantSplit w:val="true"/>
        </w:trPr>
        <w:tc>
          <w:tcPr>
            <w:tcW w:w="5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§8.7, §10.2.1 a) met</w:t>
            </w:r>
          </w:p>
        </w:tc>
        <w:tc>
          <w:tcPr>
            <w:tcW w:w="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39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39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Heading3"/>
        <w:rPr/>
      </w:pPr>
      <w:r>
        <w:rPr/>
        <w:t>UMS013 (MP-020) — Root Cause Resolution</w:t>
      </w:r>
    </w:p>
    <w:p>
      <w:pPr>
        <w:pStyle w:val="Normal"/>
        <w:keepNext w:val="false"/>
        <w:spacing w:lineRule="exact" w:line="210" w:before="0" w:after="40"/>
        <w:jc w:val="left"/>
        <w:rPr/>
      </w:pPr>
      <w:r>
        <w:rPr>
          <w:b w:val="false"/>
          <w:i/>
          <w:color w:val="2C3E50"/>
          <w:sz w:val="17"/>
        </w:rPr>
        <w:t xml:space="preserve">Select RCA method; conduct workshop; validate causes; define corrective actions. </w:t>
      </w:r>
      <w:r>
        <w:rPr>
          <w:b w:val="false"/>
          <w:i w:val="false"/>
          <w:color w:val="5A6B7B"/>
          <w:sz w:val="17"/>
        </w:rPr>
        <w:t>Owner: Quality Manager. Requirements: ISO 9001 §10.2.1 b).</w:t>
      </w:r>
    </w:p>
    <w:p>
      <w:pPr>
        <w:pStyle w:val="Normal"/>
        <w:keepNext w:val="true"/>
        <w:spacing w:lineRule="exact" w:line="198" w:before="40" w:after="0"/>
        <w:jc w:val="left"/>
        <w:rPr/>
      </w:pPr>
      <w:r>
        <w:rPr>
          <w:b/>
          <w:i w:val="false"/>
          <w:color w:val="17A2B8"/>
          <w:sz w:val="16"/>
        </w:rPr>
        <w:t>Task MP-020.T1 — Plan and prepare root cause analysis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MP-020.1  </w:t>
      </w:r>
      <w:r>
        <w:rPr>
          <w:b/>
          <w:i w:val="false"/>
          <w:color w:val="123A5F"/>
          <w:sz w:val="16"/>
        </w:rPr>
        <w:t>Select root cause analysis method</w:t>
      </w:r>
      <w:r>
        <w:rPr>
          <w:b w:val="false"/>
          <w:i w:val="false"/>
          <w:color w:val="5A6B7B"/>
          <w:sz w:val="15"/>
        </w:rPr>
        <w:t xml:space="preserve">  (Quality Manager · Register items)</w:t>
      </w:r>
      <w:r>
        <w:rPr>
          <w:b/>
          <w:i w:val="false"/>
          <w:color w:val="17A2B8"/>
          <w:sz w:val="15"/>
        </w:rPr>
        <w:t xml:space="preserve">  What to type ▾</w:t>
      </w:r>
      <w:r>
        <w:rPr>
          <w:b/>
          <w:i w:val="false"/>
          <w:color w:val="123A5F"/>
          <w:sz w:val="15"/>
        </w:rPr>
        <w:t xml:space="preserve">  Root cause analysis method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81"/>
        <w:gridCol w:w="676"/>
        <w:gridCol w:w="4159"/>
        <w:gridCol w:w="743"/>
        <w:gridCol w:w="2832"/>
      </w:tblGrid>
      <w:tr>
        <w:trPr>
          <w:tblHeader w:val="true"/>
          <w:cantSplit w:val="true"/>
        </w:trPr>
        <w:tc>
          <w:tcPr>
            <w:tcW w:w="18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Root cause analysis method</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8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RCA report</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RCA report;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8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Apr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Root cause analysis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1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Root cause analysis;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8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Apr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Corrective action plan</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RCA report;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8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Apr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MP-020.2  </w:t>
      </w:r>
      <w:r>
        <w:rPr>
          <w:b/>
          <w:i w:val="false"/>
          <w:color w:val="123A5F"/>
          <w:sz w:val="16"/>
        </w:rPr>
        <w:t>Define root cause analysis scope</w:t>
      </w:r>
      <w:r>
        <w:rPr>
          <w:b w:val="false"/>
          <w:i w:val="false"/>
          <w:color w:val="5A6B7B"/>
          <w:sz w:val="15"/>
        </w:rPr>
        <w:t xml:space="preserve">  (Quality Manager · Register items)</w:t>
      </w:r>
      <w:r>
        <w:rPr>
          <w:b/>
          <w:i w:val="false"/>
          <w:color w:val="17A2B8"/>
          <w:sz w:val="15"/>
        </w:rPr>
        <w:t xml:space="preserve">  What to type ▾</w:t>
      </w:r>
      <w:r>
        <w:rPr>
          <w:b/>
          <w:i w:val="false"/>
          <w:color w:val="123A5F"/>
          <w:sz w:val="15"/>
        </w:rPr>
        <w:t xml:space="preserve">  Root cause analysis scope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14"/>
        <w:gridCol w:w="676"/>
        <w:gridCol w:w="4063"/>
        <w:gridCol w:w="743"/>
        <w:gridCol w:w="2995"/>
      </w:tblGrid>
      <w:tr>
        <w:trPr>
          <w:tblHeader w:val="true"/>
          <w:cantSplit w:val="true"/>
        </w:trPr>
        <w:tc>
          <w:tcPr>
            <w:tcW w:w="18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Root cause analysis scope</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0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RCA report</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RCA report;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Apr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Root cause analysis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0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Root cause analysis;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Apr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Corrective action plan</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RCA report;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Mar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MP-020.3  </w:t>
      </w:r>
      <w:r>
        <w:rPr>
          <w:b/>
          <w:i w:val="false"/>
          <w:color w:val="123A5F"/>
          <w:sz w:val="16"/>
        </w:rPr>
        <w:t>Conduct root cause analysis workshop</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root cause analysis workshop carried out on core delivery process; RCA report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HZ-UNI-QMS-CAPA-002 — Corrective action report (8D) — NC-HZ-UNI-QMS-002; 8D-02 — specification not met; 8D-04 — Calibration overdue on measuring device critical supplies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MP-020.T2 — Execute root cause analysis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MP-020.4  </w:t>
      </w:r>
      <w:r>
        <w:rPr>
          <w:b/>
          <w:i w:val="false"/>
          <w:color w:val="123A5F"/>
          <w:sz w:val="16"/>
        </w:rPr>
        <w:t>Build root cause analysis diagram</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Build root cause analysis diagram carried out on core delivery process; RCA report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HZ-UNI-QMS-CAPA-002 — Corrective action report (8D) — NC-HZ-UNI-QMS-002; 8D-02 — specification not met; 8D-04 — Calibration overdue on measuring device critical supplies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MP-020.5  </w:t>
      </w:r>
      <w:r>
        <w:rPr>
          <w:b/>
          <w:i w:val="false"/>
          <w:color w:val="123A5F"/>
          <w:sz w:val="16"/>
        </w:rPr>
        <w:t>Validate root cause analysis</w:t>
      </w:r>
      <w:r>
        <w:rPr>
          <w:b w:val="false"/>
          <w:i w:val="false"/>
          <w:color w:val="5A6B7B"/>
          <w:sz w:val="15"/>
        </w:rPr>
        <w:t xml:space="preserve">  (Quality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083"/>
        <w:gridCol w:w="7532"/>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0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5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w:t>
            </w:r>
          </w:p>
        </w:tc>
        <w:tc>
          <w:tcPr>
            <w:tcW w:w="75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RCA report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34"/>
        <w:gridCol w:w="563"/>
        <w:gridCol w:w="4094"/>
      </w:tblGrid>
      <w:tr>
        <w:trPr>
          <w:tblHeader w:val="true"/>
          <w:cantSplit w:val="true"/>
        </w:trPr>
        <w:tc>
          <w:tcPr>
            <w:tcW w:w="56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0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6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RCA report complete</w:t>
            </w:r>
          </w:p>
        </w:tc>
        <w:tc>
          <w:tcPr>
            <w:tcW w:w="5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RCA report v1.0</w:t>
            </w:r>
          </w:p>
        </w:tc>
      </w:tr>
      <w:tr>
        <w:trPr>
          <w:cantSplit w:val="true"/>
        </w:trPr>
        <w:tc>
          <w:tcPr>
            <w:tcW w:w="56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§10.2.1 b) met</w:t>
            </w:r>
          </w:p>
        </w:tc>
        <w:tc>
          <w:tcPr>
            <w:tcW w:w="5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6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MP-020.6  </w:t>
      </w:r>
      <w:r>
        <w:rPr>
          <w:b/>
          <w:i w:val="false"/>
          <w:color w:val="123A5F"/>
          <w:sz w:val="16"/>
        </w:rPr>
        <w:t>Link root cause analysis to standards</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Link root cause analysis to standards carried out on core delivery process; RCA report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HZ-UNI-QMS-CAPA-002 — Corrective action report (8D) — NC-HZ-UNI-QMS-002; 8D-02 — specification not met; 8D-04 — Calibration overdue on measuring device critical supplies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MP-020.T3 — Verify, record and close root cause analysis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MP-020.7  </w:t>
      </w:r>
      <w:r>
        <w:rPr>
          <w:b/>
          <w:i w:val="false"/>
          <w:color w:val="123A5F"/>
          <w:sz w:val="16"/>
        </w:rPr>
        <w:t>Define root cause analysis corrective</w:t>
      </w:r>
      <w:r>
        <w:rPr>
          <w:b w:val="false"/>
          <w:i w:val="false"/>
          <w:color w:val="5A6B7B"/>
          <w:sz w:val="15"/>
        </w:rPr>
        <w:t xml:space="preserve">  (Quality Manager · Register items)</w:t>
      </w:r>
      <w:r>
        <w:rPr>
          <w:b/>
          <w:i w:val="false"/>
          <w:color w:val="17A2B8"/>
          <w:sz w:val="15"/>
        </w:rPr>
        <w:t xml:space="preserve">  What to type ▾</w:t>
      </w:r>
      <w:r>
        <w:rPr>
          <w:b/>
          <w:i w:val="false"/>
          <w:color w:val="123A5F"/>
          <w:sz w:val="15"/>
        </w:rPr>
        <w:t xml:space="preserve">  Root cause analysis corrective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48"/>
        <w:gridCol w:w="676"/>
        <w:gridCol w:w="4096"/>
        <w:gridCol w:w="743"/>
        <w:gridCol w:w="2628"/>
      </w:tblGrid>
      <w:tr>
        <w:trPr>
          <w:tblHeader w:val="true"/>
          <w:cantSplit w:val="true"/>
        </w:trPr>
        <w:tc>
          <w:tcPr>
            <w:tcW w:w="2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Root cause analysis corrective</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0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RCA report</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RCA report;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review minutes, Mar 2026</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Root cause analysis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0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Root cause analysis;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Customer complaint log, Feb 2026</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Corrective action plan</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RCA report;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Feb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MP-020.8  </w:t>
      </w:r>
      <w:r>
        <w:rPr>
          <w:b/>
          <w:i w:val="false"/>
          <w:color w:val="123A5F"/>
          <w:sz w:val="16"/>
        </w:rPr>
        <w:t>Assign RACSI roles for root cause analysis</w:t>
      </w:r>
      <w:r>
        <w:rPr>
          <w:b w:val="false"/>
          <w:i w:val="false"/>
          <w:color w:val="5A6B7B"/>
          <w:sz w:val="15"/>
        </w:rPr>
        <w:t xml:space="preserve">  (Quality Manager · Assignment)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287"/>
        <w:gridCol w:w="4002"/>
        <w:gridCol w:w="2002"/>
      </w:tblGrid>
      <w:tr>
        <w:trPr>
          <w:tblHeader w:val="true"/>
          <w:cantSplit w:val="true"/>
        </w:trPr>
        <w:tc>
          <w:tcPr>
            <w:tcW w:w="42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Role</w:t>
            </w:r>
          </w:p>
        </w:tc>
        <w:tc>
          <w:tcPr>
            <w:tcW w:w="4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 (from the OBS)</w:t>
            </w:r>
          </w:p>
        </w:tc>
        <w:tc>
          <w:tcPr>
            <w:tcW w:w="2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covered</w:t>
            </w:r>
          </w:p>
        </w:tc>
      </w:tr>
      <w:tr>
        <w:trPr>
          <w:cantSplit w:val="true"/>
        </w:trPr>
        <w:tc>
          <w:tcPr>
            <w:tcW w:w="42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w:t>
            </w:r>
          </w:p>
        </w:tc>
        <w:tc>
          <w:tcPr>
            <w:tcW w:w="4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2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w:t>
            </w:r>
          </w:p>
        </w:tc>
      </w:tr>
    </w:tbl>
    <w:p>
      <w:pPr>
        <w:pStyle w:val="Normal"/>
        <w:keepNext w:val="true"/>
        <w:spacing w:lineRule="exact" w:line="186" w:before="30" w:after="10"/>
        <w:ind w:left="255"/>
        <w:jc w:val="left"/>
        <w:rPr/>
      </w:pPr>
      <w:r>
        <w:rPr>
          <w:b/>
          <w:i w:val="false"/>
          <w:color w:val="123A5F"/>
          <w:sz w:val="15"/>
        </w:rPr>
        <w:t>RACSI of the macro process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74"/>
        <w:gridCol w:w="1594"/>
        <w:gridCol w:w="1739"/>
        <w:gridCol w:w="2754"/>
        <w:gridCol w:w="2030"/>
      </w:tblGrid>
      <w:tr>
        <w:trPr>
          <w:tblHeader w:val="true"/>
          <w:cantSplit w:val="true"/>
        </w:trPr>
        <w:tc>
          <w:tcPr>
            <w:tcW w:w="21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5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17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7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20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1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Quality Manager</w:t>
            </w:r>
          </w:p>
        </w:tc>
        <w:tc>
          <w:tcPr>
            <w:tcW w:w="15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17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c>
          <w:tcPr>
            <w:tcW w:w="27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20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MP-020.9  </w:t>
      </w:r>
      <w:r>
        <w:rPr>
          <w:b/>
          <w:i w:val="false"/>
          <w:color w:val="123A5F"/>
          <w:sz w:val="16"/>
        </w:rPr>
        <w:t>Validate root cause analysis plan</w:t>
      </w:r>
      <w:r>
        <w:rPr>
          <w:b w:val="false"/>
          <w:i w:val="false"/>
          <w:color w:val="5A6B7B"/>
          <w:sz w:val="15"/>
        </w:rPr>
        <w:t xml:space="preserve">  (Quality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083"/>
        <w:gridCol w:w="7532"/>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0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5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w:t>
            </w:r>
          </w:p>
        </w:tc>
        <w:tc>
          <w:tcPr>
            <w:tcW w:w="75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RCA report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34"/>
        <w:gridCol w:w="563"/>
        <w:gridCol w:w="4094"/>
      </w:tblGrid>
      <w:tr>
        <w:trPr>
          <w:tblHeader w:val="true"/>
          <w:cantSplit w:val="true"/>
        </w:trPr>
        <w:tc>
          <w:tcPr>
            <w:tcW w:w="56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0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6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RCA report complete</w:t>
            </w:r>
          </w:p>
        </w:tc>
        <w:tc>
          <w:tcPr>
            <w:tcW w:w="5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RCA report v1.0</w:t>
            </w:r>
          </w:p>
        </w:tc>
      </w:tr>
      <w:tr>
        <w:trPr>
          <w:cantSplit w:val="true"/>
        </w:trPr>
        <w:tc>
          <w:tcPr>
            <w:tcW w:w="56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§10.2.1 b) met</w:t>
            </w:r>
          </w:p>
        </w:tc>
        <w:tc>
          <w:tcPr>
            <w:tcW w:w="5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6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Heading3"/>
        <w:rPr/>
      </w:pPr>
      <w:r>
        <w:rPr/>
        <w:t>UMS014 (MP-021) — Corrective Action Execution and Follow-Up</w:t>
      </w:r>
    </w:p>
    <w:p>
      <w:pPr>
        <w:pStyle w:val="Normal"/>
        <w:keepNext w:val="false"/>
        <w:spacing w:lineRule="exact" w:line="210" w:before="0" w:after="40"/>
        <w:jc w:val="left"/>
        <w:rPr/>
      </w:pPr>
      <w:r>
        <w:rPr>
          <w:b w:val="false"/>
          <w:i/>
          <w:color w:val="2C3E50"/>
          <w:sz w:val="17"/>
        </w:rPr>
        <w:t xml:space="preserve">Assign corrective actions; execute and document; confirm effectiveness; close. </w:t>
      </w:r>
      <w:r>
        <w:rPr>
          <w:b w:val="false"/>
          <w:i w:val="false"/>
          <w:color w:val="5A6B7B"/>
          <w:sz w:val="17"/>
        </w:rPr>
        <w:t>Owner: Quality Manager. Requirements: ISO 9001 §10.2.1 c)–d).</w:t>
      </w:r>
    </w:p>
    <w:p>
      <w:pPr>
        <w:pStyle w:val="Normal"/>
        <w:keepNext w:val="true"/>
        <w:spacing w:lineRule="exact" w:line="198" w:before="40" w:after="0"/>
        <w:jc w:val="left"/>
        <w:rPr/>
      </w:pPr>
      <w:r>
        <w:rPr>
          <w:b/>
          <w:i w:val="false"/>
          <w:color w:val="17A2B8"/>
          <w:sz w:val="16"/>
        </w:rPr>
        <w:t>Task MP-021.T1 — Plan and prepare corrective actions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MP-021.1  </w:t>
      </w:r>
      <w:r>
        <w:rPr>
          <w:b/>
          <w:i w:val="false"/>
          <w:color w:val="123A5F"/>
          <w:sz w:val="16"/>
        </w:rPr>
        <w:t>Assign corrective actions</w:t>
      </w:r>
      <w:r>
        <w:rPr>
          <w:b w:val="false"/>
          <w:i w:val="false"/>
          <w:color w:val="5A6B7B"/>
          <w:sz w:val="15"/>
        </w:rPr>
        <w:t xml:space="preserve">  (Quality Manager · Assignment)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287"/>
        <w:gridCol w:w="4002"/>
        <w:gridCol w:w="2002"/>
      </w:tblGrid>
      <w:tr>
        <w:trPr>
          <w:tblHeader w:val="true"/>
          <w:cantSplit w:val="true"/>
        </w:trPr>
        <w:tc>
          <w:tcPr>
            <w:tcW w:w="42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Role</w:t>
            </w:r>
          </w:p>
        </w:tc>
        <w:tc>
          <w:tcPr>
            <w:tcW w:w="4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 (from the OBS)</w:t>
            </w:r>
          </w:p>
        </w:tc>
        <w:tc>
          <w:tcPr>
            <w:tcW w:w="2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covered</w:t>
            </w:r>
          </w:p>
        </w:tc>
      </w:tr>
      <w:tr>
        <w:trPr>
          <w:cantSplit w:val="true"/>
        </w:trPr>
        <w:tc>
          <w:tcPr>
            <w:tcW w:w="42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w:t>
            </w:r>
          </w:p>
        </w:tc>
        <w:tc>
          <w:tcPr>
            <w:tcW w:w="4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2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w:t>
            </w:r>
          </w:p>
        </w:tc>
      </w:tr>
    </w:tbl>
    <w:p>
      <w:pPr>
        <w:pStyle w:val="Normal"/>
        <w:keepNext w:val="true"/>
        <w:spacing w:lineRule="exact" w:line="186" w:before="30" w:after="10"/>
        <w:ind w:left="255"/>
        <w:jc w:val="left"/>
        <w:rPr/>
      </w:pPr>
      <w:r>
        <w:rPr>
          <w:b/>
          <w:i w:val="false"/>
          <w:color w:val="123A5F"/>
          <w:sz w:val="15"/>
        </w:rPr>
        <w:t>RACSI of the macro process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74"/>
        <w:gridCol w:w="1594"/>
        <w:gridCol w:w="1739"/>
        <w:gridCol w:w="2754"/>
        <w:gridCol w:w="2030"/>
      </w:tblGrid>
      <w:tr>
        <w:trPr>
          <w:tblHeader w:val="true"/>
          <w:cantSplit w:val="true"/>
        </w:trPr>
        <w:tc>
          <w:tcPr>
            <w:tcW w:w="21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5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17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7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20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1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Quality Manager</w:t>
            </w:r>
          </w:p>
        </w:tc>
        <w:tc>
          <w:tcPr>
            <w:tcW w:w="15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17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c>
          <w:tcPr>
            <w:tcW w:w="27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20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MP-021.2  </w:t>
      </w:r>
      <w:r>
        <w:rPr>
          <w:b/>
          <w:i w:val="false"/>
          <w:color w:val="123A5F"/>
          <w:sz w:val="16"/>
        </w:rPr>
        <w:t>Execute corrective actions activities</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Execute corrective actions activities carried out on core delivery process; Corrective records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HZ-UNI-QMS-NC — Nonconformity and corrective action register; Eliminate root cause: late delivery to customer</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MP-021.3  </w:t>
      </w:r>
      <w:r>
        <w:rPr>
          <w:b/>
          <w:i w:val="false"/>
          <w:color w:val="123A5F"/>
          <w:sz w:val="16"/>
        </w:rPr>
        <w:t>Document the process control plan</w:t>
      </w:r>
      <w:r>
        <w:rPr>
          <w:b w:val="false"/>
          <w:i w:val="false"/>
          <w:color w:val="5A6B7B"/>
          <w:sz w:val="15"/>
        </w:rPr>
        <w:t xml:space="preserve">  (Quality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20"/>
        <w:gridCol w:w="1346"/>
        <w:gridCol w:w="610"/>
        <w:gridCol w:w="5214"/>
      </w:tblGrid>
      <w:tr>
        <w:trPr>
          <w:tblHeader w:val="true"/>
          <w:cantSplit w:val="true"/>
        </w:trPr>
        <w:tc>
          <w:tcPr>
            <w:tcW w:w="31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2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r>
      <w:tr>
        <w:trPr>
          <w:cantSplit w:val="true"/>
        </w:trPr>
        <w:tc>
          <w:tcPr>
            <w:tcW w:w="31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TPL-NC — Nonconformity and corrective action register</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HZ-UNI-QMS-UMS014-03</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52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Corrective records for products and services, aligned with ISO 9001; generated from the project data, then completed by the author.</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HZ-UNI-QMS-NC — Nonconformity and corrective action register</w:t>
            </w:r>
          </w:p>
        </w:tc>
      </w:tr>
    </w:tbl>
    <w:p>
      <w:pPr>
        <w:pStyle w:val="Normal"/>
        <w:keepNext w:val="true"/>
        <w:spacing w:lineRule="exact" w:line="198" w:before="40" w:after="0"/>
        <w:jc w:val="left"/>
        <w:rPr/>
      </w:pPr>
      <w:r>
        <w:rPr>
          <w:b/>
          <w:i w:val="false"/>
          <w:color w:val="17A2B8"/>
          <w:sz w:val="16"/>
        </w:rPr>
        <w:t>Task MP-021.T2 — Execute corrective actions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MP-021.4  </w:t>
      </w:r>
      <w:r>
        <w:rPr>
          <w:b/>
          <w:i w:val="false"/>
          <w:color w:val="123A5F"/>
          <w:sz w:val="16"/>
        </w:rPr>
        <w:t>Evaluate corrective actions</w:t>
      </w:r>
      <w:r>
        <w:rPr>
          <w:b w:val="false"/>
          <w:i w:val="false"/>
          <w:color w:val="5A6B7B"/>
          <w:sz w:val="15"/>
        </w:rPr>
        <w:t xml:space="preserve">  (Quality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3.4/5.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28"/>
        <w:gridCol w:w="811"/>
        <w:gridCol w:w="877"/>
        <w:gridCol w:w="5374"/>
      </w:tblGrid>
      <w:tr>
        <w:trPr>
          <w:tblHeader w:val="true"/>
          <w:cantSplit w:val="true"/>
        </w:trPr>
        <w:tc>
          <w:tcPr>
            <w:tcW w:w="32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Corrective records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Corrective records reviewed on 2026-05-09; 2 gaps corrected.</w:t>
            </w:r>
          </w:p>
        </w:tc>
      </w:tr>
      <w:tr>
        <w:trPr>
          <w:cantSplit w:val="true"/>
        </w:trPr>
        <w:tc>
          <w:tcPr>
            <w:tcW w:w="32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§10.2.1 c)–d)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§10.2.1 c)–d) with the checklist of the phase gate.</w:t>
            </w:r>
          </w:p>
        </w:tc>
      </w:tr>
      <w:tr>
        <w:trPr>
          <w:cantSplit w:val="true"/>
        </w:trPr>
        <w:tc>
          <w:tcPr>
            <w:tcW w:w="32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Execution evidence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Execution evidence.</w:t>
            </w:r>
          </w:p>
        </w:tc>
      </w:tr>
      <w:tr>
        <w:trPr>
          <w:cantSplit w:val="true"/>
        </w:trPr>
        <w:tc>
          <w:tcPr>
            <w:tcW w:w="32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KPI-18 used as the measure.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MP-021.5  </w:t>
      </w:r>
      <w:r>
        <w:rPr>
          <w:b/>
          <w:i w:val="false"/>
          <w:color w:val="123A5F"/>
          <w:sz w:val="16"/>
        </w:rPr>
        <w:t>Confirm corrective actions</w:t>
      </w:r>
      <w:r>
        <w:rPr>
          <w:b w:val="false"/>
          <w:i w:val="false"/>
          <w:color w:val="5A6B7B"/>
          <w:sz w:val="15"/>
        </w:rPr>
        <w:t xml:space="preserve">  (Quality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885"/>
        <w:gridCol w:w="7730"/>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8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7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8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w:t>
            </w:r>
          </w:p>
        </w:tc>
        <w:tc>
          <w:tcPr>
            <w:tcW w:w="77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Corrective records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48"/>
        <w:gridCol w:w="516"/>
        <w:gridCol w:w="4027"/>
      </w:tblGrid>
      <w:tr>
        <w:trPr>
          <w:tblHeader w:val="true"/>
          <w:cantSplit w:val="true"/>
        </w:trPr>
        <w:tc>
          <w:tcPr>
            <w:tcW w:w="57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0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7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Corrective records complete</w:t>
            </w:r>
          </w:p>
        </w:tc>
        <w:tc>
          <w:tcPr>
            <w:tcW w:w="5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Corrective records v1.0</w:t>
            </w:r>
          </w:p>
        </w:tc>
      </w:tr>
      <w:tr>
        <w:trPr>
          <w:cantSplit w:val="true"/>
        </w:trPr>
        <w:tc>
          <w:tcPr>
            <w:tcW w:w="57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§10.2.1 c)–d) met</w:t>
            </w:r>
          </w:p>
        </w:tc>
        <w:tc>
          <w:tcPr>
            <w:tcW w:w="5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0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7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8" w:before="40" w:after="0"/>
        <w:jc w:val="left"/>
        <w:rPr/>
      </w:pPr>
      <w:r>
        <w:rPr>
          <w:b/>
          <w:i w:val="false"/>
          <w:color w:val="17A2B8"/>
          <w:sz w:val="16"/>
        </w:rPr>
        <w:t>Task MP-021.T3 — Verify, record and close corrective actions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MP-021.6  </w:t>
      </w:r>
      <w:r>
        <w:rPr>
          <w:b/>
          <w:i w:val="false"/>
          <w:color w:val="123A5F"/>
          <w:sz w:val="16"/>
        </w:rPr>
        <w:t>Escalate if needed</w:t>
      </w:r>
      <w:r>
        <w:rPr>
          <w:b w:val="false"/>
          <w:i w:val="false"/>
          <w:color w:val="5A6B7B"/>
          <w:sz w:val="15"/>
        </w:rPr>
        <w:t xml:space="preserve">  (Quality Manager · Escalation)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548"/>
        <w:gridCol w:w="8742"/>
      </w:tblGrid>
      <w:tr>
        <w:trPr>
          <w:tblHeader w:val="true"/>
          <w:cantSplit w:val="true"/>
        </w:trPr>
        <w:tc>
          <w:tcPr>
            <w:tcW w:w="15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Escalated to</w:t>
            </w:r>
          </w:p>
        </w:tc>
        <w:tc>
          <w:tcPr>
            <w:tcW w:w="87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15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c>
          <w:tcPr>
            <w:tcW w:w="87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Corrective records is late beyond tolerance; a decision on resources is needed.</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MP-021.7  </w:t>
      </w:r>
      <w:r>
        <w:rPr>
          <w:b/>
          <w:i w:val="false"/>
          <w:color w:val="123A5F"/>
          <w:sz w:val="16"/>
        </w:rPr>
        <w:t>Close the corrective actions cycle</w:t>
      </w:r>
      <w:r>
        <w:rPr>
          <w:b w:val="false"/>
          <w:i w:val="false"/>
          <w:color w:val="5A6B7B"/>
          <w:sz w:val="15"/>
        </w:rPr>
        <w:t xml:space="preserve">  (Quality Manager · Closure)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372"/>
        <w:gridCol w:w="4975"/>
        <w:gridCol w:w="944"/>
      </w:tblGrid>
      <w:tr>
        <w:trPr>
          <w:tblHeader w:val="true"/>
          <w:cantSplit w:val="true"/>
        </w:trPr>
        <w:tc>
          <w:tcPr>
            <w:tcW w:w="43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evidence</w:t>
            </w:r>
          </w:p>
        </w:tc>
        <w:tc>
          <w:tcPr>
            <w:tcW w:w="49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effectiveness</w:t>
            </w:r>
          </w:p>
        </w:tc>
        <w:tc>
          <w:tcPr>
            <w:tcW w:w="9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date</w:t>
            </w:r>
          </w:p>
        </w:tc>
      </w:tr>
      <w:tr>
        <w:trPr>
          <w:cantSplit w:val="true"/>
        </w:trPr>
        <w:tc>
          <w:tcPr>
            <w:tcW w:w="4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Corrective records closed; effectiveness verified on the KPI and evidence filed.</w:t>
            </w:r>
          </w:p>
        </w:tc>
        <w:tc>
          <w:tcPr>
            <w:tcW w:w="49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HZ-UNI-QMS-NC — Nonconformity and corrective action register; Eliminate root cause: late delivery to customer</w:t>
            </w:r>
          </w:p>
        </w:tc>
        <w:tc>
          <w:tcPr>
            <w:tcW w:w="9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2026-05-14</w:t>
            </w:r>
          </w:p>
        </w:tc>
      </w:tr>
    </w:tbl>
    <w:p>
      <w:pPr>
        <w:pStyle w:val="Heading3"/>
        <w:rPr/>
      </w:pPr>
      <w:r>
        <w:rPr/>
        <w:t>UMS015 (MP-022) — Nonconformity Capitalization and Closure</w:t>
      </w:r>
    </w:p>
    <w:p>
      <w:pPr>
        <w:pStyle w:val="Normal"/>
        <w:keepNext w:val="false"/>
        <w:spacing w:lineRule="exact" w:line="210" w:before="0" w:after="40"/>
        <w:jc w:val="left"/>
        <w:rPr/>
      </w:pPr>
      <w:r>
        <w:rPr>
          <w:b w:val="false"/>
          <w:i/>
          <w:color w:val="2C3E50"/>
          <w:sz w:val="17"/>
        </w:rPr>
        <w:t xml:space="preserve">Plan REX; document lessons; identify standardization; update KB. </w:t>
      </w:r>
      <w:r>
        <w:rPr>
          <w:b w:val="false"/>
          <w:i w:val="false"/>
          <w:color w:val="5A6B7B"/>
          <w:sz w:val="17"/>
        </w:rPr>
        <w:t>Owner: Quality Manager. Requirements: ISO 9001 §10.2.2.</w:t>
      </w:r>
    </w:p>
    <w:p>
      <w:pPr>
        <w:pStyle w:val="Normal"/>
        <w:keepNext w:val="true"/>
        <w:spacing w:lineRule="exact" w:line="198" w:before="40" w:after="0"/>
        <w:jc w:val="left"/>
        <w:rPr/>
      </w:pPr>
      <w:r>
        <w:rPr>
          <w:b/>
          <w:i w:val="false"/>
          <w:color w:val="17A2B8"/>
          <w:sz w:val="16"/>
        </w:rPr>
        <w:t>Task MP-022.T1 — Plan and prepare nonconformity closure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MP-022.1  </w:t>
      </w:r>
      <w:r>
        <w:rPr>
          <w:b/>
          <w:i w:val="false"/>
          <w:color w:val="123A5F"/>
          <w:sz w:val="16"/>
        </w:rPr>
        <w:t>Plan nonconformity closure REX</w:t>
      </w:r>
      <w:r>
        <w:rPr>
          <w:b w:val="false"/>
          <w:i w:val="false"/>
          <w:color w:val="5A6B7B"/>
          <w:sz w:val="15"/>
        </w:rPr>
        <w:t xml:space="preserve">  (Quality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20"/>
        <w:gridCol w:w="1579"/>
        <w:gridCol w:w="1129"/>
        <w:gridCol w:w="1128"/>
        <w:gridCol w:w="1535"/>
      </w:tblGrid>
      <w:tr>
        <w:trPr>
          <w:tblHeader w:val="true"/>
          <w:cantSplit w:val="true"/>
        </w:trPr>
        <w:tc>
          <w:tcPr>
            <w:tcW w:w="49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5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1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1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5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9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 nonconformity closure lessons</w:t>
            </w:r>
          </w:p>
        </w:tc>
        <w:tc>
          <w:tcPr>
            <w:tcW w:w="15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1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2026-05-12</w:t>
            </w:r>
          </w:p>
        </w:tc>
        <w:tc>
          <w:tcPr>
            <w:tcW w:w="1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2026-05-26</w:t>
            </w:r>
          </w:p>
        </w:tc>
        <w:tc>
          <w:tcPr>
            <w:tcW w:w="15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REX report</w:t>
            </w:r>
          </w:p>
        </w:tc>
      </w:tr>
      <w:tr>
        <w:trPr>
          <w:cantSplit w:val="true"/>
        </w:trPr>
        <w:tc>
          <w:tcPr>
            <w:tcW w:w="49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Identify nonconformity closure standardization</w:t>
            </w:r>
          </w:p>
        </w:tc>
        <w:tc>
          <w:tcPr>
            <w:tcW w:w="15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Leila Mansouri</w:t>
            </w:r>
          </w:p>
        </w:tc>
        <w:tc>
          <w:tcPr>
            <w:tcW w:w="11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2026-05-17</w:t>
            </w:r>
          </w:p>
        </w:tc>
        <w:tc>
          <w:tcPr>
            <w:tcW w:w="11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2026-06-05</w:t>
            </w:r>
          </w:p>
        </w:tc>
        <w:tc>
          <w:tcPr>
            <w:tcW w:w="15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Lessons register</w:t>
            </w:r>
          </w:p>
        </w:tc>
      </w:tr>
      <w:tr>
        <w:trPr>
          <w:cantSplit w:val="true"/>
        </w:trPr>
        <w:tc>
          <w:tcPr>
            <w:tcW w:w="49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Review nonconformity closure effectiveness</w:t>
            </w:r>
          </w:p>
        </w:tc>
        <w:tc>
          <w:tcPr>
            <w:tcW w:w="15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1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2026-05-22</w:t>
            </w:r>
          </w:p>
        </w:tc>
        <w:tc>
          <w:tcPr>
            <w:tcW w:w="1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2026-06-15</w:t>
            </w:r>
          </w:p>
        </w:tc>
        <w:tc>
          <w:tcPr>
            <w:tcW w:w="15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REX report</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MP-022.2  </w:t>
      </w:r>
      <w:r>
        <w:rPr>
          <w:b/>
          <w:i w:val="false"/>
          <w:color w:val="123A5F"/>
          <w:sz w:val="16"/>
        </w:rPr>
        <w:t>Document nonconformity closure lessons</w:t>
      </w:r>
      <w:r>
        <w:rPr>
          <w:b w:val="false"/>
          <w:i w:val="false"/>
          <w:color w:val="5A6B7B"/>
          <w:sz w:val="15"/>
        </w:rPr>
        <w:t xml:space="preserve">  (Quality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HZ-UNI-QMS-UMS015-02</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REX report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MP-022.3  </w:t>
      </w:r>
      <w:r>
        <w:rPr>
          <w:b/>
          <w:i w:val="false"/>
          <w:color w:val="123A5F"/>
          <w:sz w:val="16"/>
        </w:rPr>
        <w:t>Identify nonconformity closure standardization</w:t>
      </w:r>
      <w:r>
        <w:rPr>
          <w:b w:val="false"/>
          <w:i w:val="false"/>
          <w:color w:val="5A6B7B"/>
          <w:sz w:val="15"/>
        </w:rPr>
        <w:t xml:space="preserve">  (Quality Manager · Register items)</w:t>
      </w:r>
      <w:r>
        <w:rPr>
          <w:b/>
          <w:i w:val="false"/>
          <w:color w:val="17A2B8"/>
          <w:sz w:val="15"/>
        </w:rPr>
        <w:t xml:space="preserve">  What to type ▾</w:t>
      </w:r>
      <w:r>
        <w:rPr>
          <w:b/>
          <w:i w:val="false"/>
          <w:color w:val="123A5F"/>
          <w:sz w:val="15"/>
        </w:rPr>
        <w:t xml:space="preserve">  Nonconformity closure standardization identified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17"/>
        <w:gridCol w:w="976"/>
        <w:gridCol w:w="3293"/>
        <w:gridCol w:w="743"/>
        <w:gridCol w:w="2662"/>
      </w:tblGrid>
      <w:tr>
        <w:trPr>
          <w:tblHeader w:val="true"/>
          <w:cantSplit w:val="true"/>
        </w:trPr>
        <w:tc>
          <w:tcPr>
            <w:tcW w:w="26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Nonconformity closure standardization</w:t>
            </w:r>
          </w:p>
        </w:tc>
        <w:tc>
          <w:tcPr>
            <w:tcW w:w="9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2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6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9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Requirement</w:t>
            </w:r>
          </w:p>
        </w:tc>
        <w:tc>
          <w:tcPr>
            <w:tcW w:w="3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REX report;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Apr 2026</w:t>
            </w:r>
          </w:p>
        </w:tc>
      </w:tr>
    </w:tbl>
    <w:p>
      <w:pPr>
        <w:pStyle w:val="Normal"/>
        <w:keepNext w:val="true"/>
        <w:spacing w:lineRule="exact" w:line="198" w:before="40" w:after="0"/>
        <w:jc w:val="left"/>
        <w:rPr/>
      </w:pPr>
      <w:r>
        <w:rPr>
          <w:b/>
          <w:i w:val="false"/>
          <w:color w:val="17A2B8"/>
          <w:sz w:val="16"/>
        </w:rPr>
        <w:t>Task MP-022.T2 — Execute nonconformity closure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MP-022.4  </w:t>
      </w:r>
      <w:r>
        <w:rPr>
          <w:b/>
          <w:i w:val="false"/>
          <w:color w:val="123A5F"/>
          <w:sz w:val="16"/>
        </w:rPr>
        <w:t>Review nonconformity closure effectiveness</w:t>
      </w:r>
      <w:r>
        <w:rPr>
          <w:b w:val="false"/>
          <w:i w:val="false"/>
          <w:color w:val="5A6B7B"/>
          <w:sz w:val="15"/>
        </w:rPr>
        <w:t xml:space="preserve">  (Quality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4.8</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4.8/5.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95"/>
        <w:gridCol w:w="811"/>
        <w:gridCol w:w="877"/>
        <w:gridCol w:w="5407"/>
      </w:tblGrid>
      <w:tr>
        <w:trPr>
          <w:tblHeader w:val="true"/>
          <w:cantSplit w:val="true"/>
        </w:trPr>
        <w:tc>
          <w:tcPr>
            <w:tcW w:w="31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4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REX report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4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REX report reviewed on 2026-05-10; 2 gaps corrected.</w:t>
            </w:r>
          </w:p>
        </w:tc>
      </w:tr>
      <w:tr>
        <w:trPr>
          <w:cantSplit w:val="true"/>
        </w:trPr>
        <w:tc>
          <w:tcPr>
            <w:tcW w:w="3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§10.2.2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4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§10.2.2 with the checklist of the phase gate.</w:t>
            </w:r>
          </w:p>
        </w:tc>
      </w:tr>
      <w:tr>
        <w:trPr>
          <w:cantSplit w:val="true"/>
        </w:trPr>
        <w:tc>
          <w:tcPr>
            <w:tcW w:w="3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Lessons register</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4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Lessons register.</w:t>
            </w:r>
          </w:p>
        </w:tc>
      </w:tr>
      <w:tr>
        <w:trPr>
          <w:cantSplit w:val="true"/>
        </w:trPr>
        <w:tc>
          <w:tcPr>
            <w:tcW w:w="3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4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KPI-19 used as the measure.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MP-022.5  </w:t>
      </w:r>
      <w:r>
        <w:rPr>
          <w:b/>
          <w:i w:val="false"/>
          <w:color w:val="123A5F"/>
          <w:sz w:val="16"/>
        </w:rPr>
        <w:t>Validate nonconformity closure sustainability</w:t>
      </w:r>
      <w:r>
        <w:rPr>
          <w:b w:val="false"/>
          <w:i w:val="false"/>
          <w:color w:val="5A6B7B"/>
          <w:sz w:val="15"/>
        </w:rPr>
        <w:t xml:space="preserve">  (Quality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083"/>
        <w:gridCol w:w="7532"/>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0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5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w:t>
            </w:r>
          </w:p>
        </w:tc>
        <w:tc>
          <w:tcPr>
            <w:tcW w:w="75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REX report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75"/>
        <w:gridCol w:w="583"/>
        <w:gridCol w:w="4233"/>
      </w:tblGrid>
      <w:tr>
        <w:trPr>
          <w:tblHeader w:val="true"/>
          <w:cantSplit w:val="true"/>
        </w:trPr>
        <w:tc>
          <w:tcPr>
            <w:tcW w:w="54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2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REX report complete</w:t>
            </w:r>
          </w:p>
        </w:tc>
        <w:tc>
          <w:tcPr>
            <w:tcW w:w="5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2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REX report v1.0</w:t>
            </w:r>
          </w:p>
        </w:tc>
      </w:tr>
      <w:tr>
        <w:trPr>
          <w:cantSplit w:val="true"/>
        </w:trPr>
        <w:tc>
          <w:tcPr>
            <w:tcW w:w="5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§10.2.2 met</w:t>
            </w:r>
          </w:p>
        </w:tc>
        <w:tc>
          <w:tcPr>
            <w:tcW w:w="5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2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2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MP-022.6  </w:t>
      </w:r>
      <w:r>
        <w:rPr>
          <w:b/>
          <w:i w:val="false"/>
          <w:color w:val="123A5F"/>
          <w:sz w:val="16"/>
        </w:rPr>
        <w:t>Plan nonconformity closure generalization</w:t>
      </w:r>
      <w:r>
        <w:rPr>
          <w:b w:val="false"/>
          <w:i w:val="false"/>
          <w:color w:val="5A6B7B"/>
          <w:sz w:val="15"/>
        </w:rPr>
        <w:t xml:space="preserve">  (Quality Manager · Plan)</w:t>
      </w:r>
      <w:r>
        <w:rPr>
          <w:b/>
          <w:i w:val="false"/>
          <w:color w:val="17A2B8"/>
          <w:sz w:val="15"/>
        </w:rPr>
        <w:t xml:space="preserve">  What to type ▾</w:t>
      </w:r>
      <w:r>
        <w:rPr>
          <w:b/>
          <w:i w:val="false"/>
          <w:color w:val="123A5F"/>
          <w:sz w:val="15"/>
        </w:rPr>
        <w:t xml:space="preserve">  Planned activities (become actions)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743"/>
        <w:gridCol w:w="1611"/>
        <w:gridCol w:w="1151"/>
        <w:gridCol w:w="1151"/>
        <w:gridCol w:w="1635"/>
      </w:tblGrid>
      <w:tr>
        <w:trPr>
          <w:tblHeader w:val="true"/>
          <w:cantSplit w:val="true"/>
        </w:trPr>
        <w:tc>
          <w:tcPr>
            <w:tcW w:w="4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1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1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6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nonconformity closure knowledge base</w:t>
            </w:r>
          </w:p>
        </w:tc>
        <w:tc>
          <w:tcPr>
            <w:tcW w:w="1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1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2026-05-18</w:t>
            </w:r>
          </w:p>
        </w:tc>
        <w:tc>
          <w:tcPr>
            <w:tcW w:w="11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2026-06-01</w:t>
            </w:r>
          </w:p>
        </w:tc>
        <w:tc>
          <w:tcPr>
            <w:tcW w:w="16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REX report</w:t>
            </w:r>
          </w:p>
        </w:tc>
      </w:tr>
      <w:tr>
        <w:trPr>
          <w:cantSplit w:val="true"/>
        </w:trPr>
        <w:tc>
          <w:tcPr>
            <w:tcW w:w="4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Close the nonconformity closure cycle</w:t>
            </w:r>
          </w:p>
        </w:tc>
        <w:tc>
          <w:tcPr>
            <w:tcW w:w="16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Leila Mansouri</w:t>
            </w:r>
          </w:p>
        </w:tc>
        <w:tc>
          <w:tcPr>
            <w:tcW w:w="11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2026-05-23</w:t>
            </w:r>
          </w:p>
        </w:tc>
        <w:tc>
          <w:tcPr>
            <w:tcW w:w="11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2026-06-11</w:t>
            </w:r>
          </w:p>
        </w:tc>
        <w:tc>
          <w:tcPr>
            <w:tcW w:w="16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Lessons register</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MP-022.T3 — Verify, record and close nonconformity closure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MP-022.7  </w:t>
      </w:r>
      <w:r>
        <w:rPr>
          <w:b/>
          <w:i w:val="false"/>
          <w:color w:val="123A5F"/>
          <w:sz w:val="16"/>
        </w:rPr>
        <w:t>Update nonconformity closure knowledge base</w:t>
      </w:r>
      <w:r>
        <w:rPr>
          <w:b w:val="false"/>
          <w:i w:val="false"/>
          <w:color w:val="5A6B7B"/>
          <w:sz w:val="15"/>
        </w:rPr>
        <w:t xml:space="preserve">  (Quality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322"/>
        <w:gridCol w:w="2058"/>
        <w:gridCol w:w="3911"/>
      </w:tblGrid>
      <w:tr>
        <w:trPr>
          <w:tblHeader w:val="true"/>
          <w:cantSplit w:val="true"/>
        </w:trPr>
        <w:tc>
          <w:tcPr>
            <w:tcW w:w="43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0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39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4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REX report updated: specification not met.</w:t>
            </w:r>
          </w:p>
        </w:tc>
        <w:tc>
          <w:tcPr>
            <w:tcW w:w="20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Change in regulation</w:t>
            </w:r>
          </w:p>
        </w:tc>
        <w:tc>
          <w:tcPr>
            <w:tcW w:w="3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nonconformity closure lessons</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MP-022.8  </w:t>
      </w:r>
      <w:r>
        <w:rPr>
          <w:b/>
          <w:i w:val="false"/>
          <w:color w:val="123A5F"/>
          <w:sz w:val="16"/>
        </w:rPr>
        <w:t>Close the nonconformity closure cycle</w:t>
      </w:r>
      <w:r>
        <w:rPr>
          <w:b w:val="false"/>
          <w:i w:val="false"/>
          <w:color w:val="5A6B7B"/>
          <w:sz w:val="15"/>
        </w:rPr>
        <w:t xml:space="preserve">  (Quality Manager · Closure)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102"/>
        <w:gridCol w:w="3245"/>
        <w:gridCol w:w="944"/>
      </w:tblGrid>
      <w:tr>
        <w:trPr>
          <w:tblHeader w:val="true"/>
          <w:cantSplit w:val="true"/>
        </w:trPr>
        <w:tc>
          <w:tcPr>
            <w:tcW w:w="61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evidence</w:t>
            </w:r>
          </w:p>
        </w:tc>
        <w:tc>
          <w:tcPr>
            <w:tcW w:w="32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effectiveness</w:t>
            </w:r>
          </w:p>
        </w:tc>
        <w:tc>
          <w:tcPr>
            <w:tcW w:w="9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date</w:t>
            </w:r>
          </w:p>
        </w:tc>
      </w:tr>
      <w:tr>
        <w:trPr>
          <w:cantSplit w:val="true"/>
        </w:trPr>
        <w:tc>
          <w:tcPr>
            <w:tcW w:w="61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REX report closed; effectiveness verified on the KPI and evidence filed.</w:t>
            </w:r>
          </w:p>
        </w:tc>
        <w:tc>
          <w:tcPr>
            <w:tcW w:w="3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nonconformity closure lessons</w:t>
            </w:r>
          </w:p>
        </w:tc>
        <w:tc>
          <w:tcPr>
            <w:tcW w:w="9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2026-05-17</w:t>
            </w:r>
          </w:p>
        </w:tc>
      </w:tr>
    </w:tbl>
    <w:p>
      <w:pPr>
        <w:pStyle w:val="Heading3"/>
        <w:rPr/>
      </w:pPr>
      <w:r>
        <w:rPr/>
        <w:t>DMS015 (MP-076) — Automated Root Cause Intelligence</w:t>
      </w:r>
    </w:p>
    <w:p>
      <w:pPr>
        <w:pStyle w:val="Normal"/>
        <w:keepNext w:val="false"/>
        <w:spacing w:lineRule="exact" w:line="210" w:before="0" w:after="40"/>
        <w:jc w:val="left"/>
        <w:rPr/>
      </w:pPr>
      <w:r>
        <w:rPr>
          <w:b w:val="false"/>
          <w:i/>
          <w:color w:val="2C3E50"/>
          <w:sz w:val="17"/>
        </w:rPr>
        <w:t xml:space="preserve">Automate RCA; use AI; link to historical patterns; accelerate resolution. </w:t>
      </w:r>
      <w:r>
        <w:rPr>
          <w:b w:val="false"/>
          <w:i w:val="false"/>
          <w:color w:val="5A6B7B"/>
          <w:sz w:val="17"/>
        </w:rPr>
        <w:t>Owner: Quality Manager.</w:t>
      </w:r>
    </w:p>
    <w:p>
      <w:pPr>
        <w:pStyle w:val="Normal"/>
        <w:keepNext w:val="true"/>
        <w:spacing w:lineRule="exact" w:line="198" w:before="40" w:after="0"/>
        <w:jc w:val="left"/>
        <w:rPr/>
      </w:pPr>
      <w:r>
        <w:rPr>
          <w:b/>
          <w:i w:val="false"/>
          <w:color w:val="17A2B8"/>
          <w:sz w:val="16"/>
        </w:rPr>
        <w:t>Task MP-076.T1 — Plan and prepare root cause intelligence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MP-076.1  </w:t>
      </w:r>
      <w:r>
        <w:rPr>
          <w:b/>
          <w:i w:val="false"/>
          <w:color w:val="123A5F"/>
          <w:sz w:val="16"/>
        </w:rPr>
        <w:t>Ingest root cause intelligence data</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Ingest root cause intelligence data: done by the DynamicMS Engine; AI-suggested causes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MP-076.2  </w:t>
      </w:r>
      <w:r>
        <w:rPr>
          <w:b/>
          <w:i w:val="false"/>
          <w:color w:val="123A5F"/>
          <w:sz w:val="16"/>
        </w:rPr>
        <w:t>Apply root cause intelligence AI</w:t>
      </w:r>
      <w:r>
        <w:rPr>
          <w:b w:val="false"/>
          <w:i w:val="false"/>
          <w:color w:val="5A6B7B"/>
          <w:sz w:val="15"/>
        </w:rPr>
        <w:t xml:space="preserve">  (Quality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5"/>
        <w:gridCol w:w="1348"/>
        <w:gridCol w:w="4418"/>
      </w:tblGrid>
      <w:tr>
        <w:trPr>
          <w:tblHeader w:val="true"/>
          <w:cantSplit w:val="true"/>
        </w:trPr>
        <w:tc>
          <w:tcPr>
            <w:tcW w:w="4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Apply root cause intelligence AI. Inputs: Problem data; Historical RCA; Process data. Standards: ISO 9001. Organization: Horizon Universal Holdings (products and services).</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AI-suggested causes drafted with the assistant and reviewed by Quality Manager: covers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MP-076.3  </w:t>
      </w:r>
      <w:r>
        <w:rPr>
          <w:b/>
          <w:i w:val="false"/>
          <w:color w:val="123A5F"/>
          <w:sz w:val="16"/>
        </w:rPr>
        <w:t>Link root cause intelligence to patterns</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Link root cause intelligence to patterns carried out on core delivery process; AI-suggested causes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MP-076.T2 — Execute root cause intelligence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MP-076.4  </w:t>
      </w:r>
      <w:r>
        <w:rPr>
          <w:b/>
          <w:i w:val="false"/>
          <w:color w:val="123A5F"/>
          <w:sz w:val="16"/>
        </w:rPr>
        <w:t>Rank root cause intelligence</w:t>
      </w:r>
      <w:r>
        <w:rPr>
          <w:b w:val="false"/>
          <w:i w:val="false"/>
          <w:color w:val="5A6B7B"/>
          <w:sz w:val="15"/>
        </w:rPr>
        <w:t xml:space="preserve">  (Quality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1"/>
        <w:gridCol w:w="1346"/>
        <w:gridCol w:w="4424"/>
      </w:tblGrid>
      <w:tr>
        <w:trPr>
          <w:tblHeader w:val="true"/>
          <w:cantSplit w:val="true"/>
        </w:trPr>
        <w:tc>
          <w:tcPr>
            <w:tcW w:w="45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Rank root cause intelligence. Inputs: Problem data; Historical RCA; Process data. Standards: ISO 9001. Organization: Horizon Universal Holdings (products and services).</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Accepted</w:t>
            </w:r>
          </w:p>
        </w:tc>
        <w:tc>
          <w:tcPr>
            <w:tcW w:w="44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AI-suggested causes drafted with the assistant and reviewed by Quality Manager: covers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MP-076.5  </w:t>
      </w:r>
      <w:r>
        <w:rPr>
          <w:b/>
          <w:i w:val="false"/>
          <w:color w:val="123A5F"/>
          <w:sz w:val="16"/>
        </w:rPr>
        <w:t>Recommend root cause intelligence verification</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Recommend root cause intelligence verification carried out on core delivery process; AI-suggested causes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MP-076.6  </w:t>
      </w:r>
      <w:r>
        <w:rPr>
          <w:b/>
          <w:i w:val="false"/>
          <w:color w:val="123A5F"/>
          <w:sz w:val="16"/>
        </w:rPr>
        <w:t>Validate root cause intelligence with experts</w:t>
      </w:r>
      <w:r>
        <w:rPr>
          <w:b w:val="false"/>
          <w:i w:val="false"/>
          <w:color w:val="5A6B7B"/>
          <w:sz w:val="15"/>
        </w:rPr>
        <w:t xml:space="preserve">  (Quality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995"/>
        <w:gridCol w:w="7620"/>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w:t>
            </w:r>
          </w:p>
        </w:tc>
        <w:tc>
          <w:tcPr>
            <w:tcW w:w="1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w:t>
            </w:r>
          </w:p>
        </w:tc>
        <w:tc>
          <w:tcPr>
            <w:tcW w:w="7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 until Ranked causes is complete; review in two weeks.</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38"/>
        <w:gridCol w:w="921"/>
        <w:gridCol w:w="4532"/>
      </w:tblGrid>
      <w:tr>
        <w:trPr>
          <w:tblHeader w:val="true"/>
          <w:cantSplit w:val="true"/>
        </w:trPr>
        <w:tc>
          <w:tcPr>
            <w:tcW w:w="48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9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5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48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AI-suggested causes complete</w:t>
            </w:r>
          </w:p>
        </w:tc>
        <w:tc>
          <w:tcPr>
            <w:tcW w:w="9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5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AI-suggested causes v1.0</w:t>
            </w:r>
          </w:p>
        </w:tc>
      </w:tr>
      <w:tr>
        <w:trPr>
          <w:cantSplit w:val="true"/>
        </w:trPr>
        <w:tc>
          <w:tcPr>
            <w:tcW w:w="48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9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Partly</w:t>
            </w:r>
          </w:p>
        </w:tc>
        <w:tc>
          <w:tcPr>
            <w:tcW w:w="45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48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9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5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8" w:before="40" w:after="0"/>
        <w:jc w:val="left"/>
        <w:rPr/>
      </w:pPr>
      <w:r>
        <w:rPr>
          <w:b/>
          <w:i w:val="false"/>
          <w:color w:val="17A2B8"/>
          <w:sz w:val="16"/>
        </w:rPr>
        <w:t>Task MP-076.T3 — Verify, record and close root cause intelligence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MP-076.7  </w:t>
      </w:r>
      <w:r>
        <w:rPr>
          <w:b/>
          <w:i w:val="false"/>
          <w:color w:val="123A5F"/>
          <w:sz w:val="16"/>
        </w:rPr>
        <w:t>Update root cause intelligence knowledge base</w:t>
      </w:r>
      <w:r>
        <w:rPr>
          <w:b w:val="false"/>
          <w:i w:val="false"/>
          <w:color w:val="5A6B7B"/>
          <w:sz w:val="15"/>
        </w:rPr>
        <w:t xml:space="preserve">  (Quality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283"/>
        <w:gridCol w:w="1993"/>
        <w:gridCol w:w="2015"/>
      </w:tblGrid>
      <w:tr>
        <w:trPr>
          <w:tblHeader w:val="true"/>
          <w:cantSplit w:val="true"/>
        </w:trPr>
        <w:tc>
          <w:tcPr>
            <w:tcW w:w="62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19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62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AI-suggested causes updated: Use of an obsolete document version.</w:t>
            </w:r>
          </w:p>
        </w:tc>
        <w:tc>
          <w:tcPr>
            <w:tcW w:w="19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Change in regulation</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MP-076.8  </w:t>
      </w:r>
      <w:r>
        <w:rPr>
          <w:b/>
          <w:i w:val="false"/>
          <w:color w:val="123A5F"/>
          <w:sz w:val="16"/>
        </w:rPr>
        <w:t>Track root cause intelligence accuracy</w:t>
      </w:r>
      <w:r>
        <w:rPr>
          <w:b w:val="false"/>
          <w:i w:val="false"/>
          <w:color w:val="5A6B7B"/>
          <w:sz w:val="15"/>
        </w:rPr>
        <w:t xml:space="preserve">  (Quality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stable, below target; action opened.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(AI-suggested causes);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(AI-suggested causes);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Heading3"/>
        <w:rPr/>
      </w:pPr>
      <w:r>
        <w:rPr/>
        <w:t>DMS020 (MP-081) — Automated CAPA Recommendation Engine</w:t>
      </w:r>
    </w:p>
    <w:p>
      <w:pPr>
        <w:pStyle w:val="Normal"/>
        <w:keepNext w:val="false"/>
        <w:spacing w:lineRule="exact" w:line="210" w:before="0" w:after="40"/>
        <w:jc w:val="left"/>
        <w:rPr/>
      </w:pPr>
      <w:r>
        <w:rPr>
          <w:b w:val="false"/>
          <w:i/>
          <w:color w:val="2C3E50"/>
          <w:sz w:val="17"/>
        </w:rPr>
        <w:t xml:space="preserve">Recommend CAPA via AI; learn from history; accelerate resolution. </w:t>
      </w:r>
      <w:r>
        <w:rPr>
          <w:b w:val="false"/>
          <w:i w:val="false"/>
          <w:color w:val="5A6B7B"/>
          <w:sz w:val="17"/>
        </w:rPr>
        <w:t>Owner: Quality Manager.</w:t>
      </w:r>
    </w:p>
    <w:p>
      <w:pPr>
        <w:pStyle w:val="Normal"/>
        <w:keepNext w:val="true"/>
        <w:spacing w:lineRule="exact" w:line="198" w:before="40" w:after="0"/>
        <w:jc w:val="left"/>
        <w:rPr/>
      </w:pPr>
      <w:r>
        <w:rPr>
          <w:b/>
          <w:i w:val="false"/>
          <w:color w:val="17A2B8"/>
          <w:sz w:val="16"/>
        </w:rPr>
        <w:t>Task MP-081.T1 — Plan and prepare CAPA recommendations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MP-081.1  </w:t>
      </w:r>
      <w:r>
        <w:rPr>
          <w:b/>
          <w:i w:val="false"/>
          <w:color w:val="123A5F"/>
          <w:sz w:val="16"/>
        </w:rPr>
        <w:t>Ingest CAPA recommendations data</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Ingest CAPA recommendations data: done by the DynamicMS Engine; CAPA recommendations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MP-081.2  </w:t>
      </w:r>
      <w:r>
        <w:rPr>
          <w:b/>
          <w:i w:val="false"/>
          <w:color w:val="123A5F"/>
          <w:sz w:val="16"/>
        </w:rPr>
        <w:t>Apply CAPA recommendations AI</w:t>
      </w:r>
      <w:r>
        <w:rPr>
          <w:b w:val="false"/>
          <w:i w:val="false"/>
          <w:color w:val="5A6B7B"/>
          <w:sz w:val="15"/>
        </w:rPr>
        <w:t xml:space="preserve">  (Quality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5"/>
        <w:gridCol w:w="1348"/>
        <w:gridCol w:w="4418"/>
      </w:tblGrid>
      <w:tr>
        <w:trPr>
          <w:tblHeader w:val="true"/>
          <w:cantSplit w:val="true"/>
        </w:trPr>
        <w:tc>
          <w:tcPr>
            <w:tcW w:w="4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Apply CAPA recommendations AI. Inputs: NC data; Historical CAPA; Root cause data. Standards: ISO 9001. Organization: Horizon Universal Holdings (products and services).</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CAPA recommendations drafted with the assistant and reviewed by Quality Manager: covers ISO 9001.</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MP-081.3  </w:t>
      </w:r>
      <w:r>
        <w:rPr>
          <w:b/>
          <w:i w:val="false"/>
          <w:color w:val="123A5F"/>
          <w:sz w:val="16"/>
        </w:rPr>
        <w:t>Rank CAPA recommendations by effectiveness</w:t>
      </w:r>
      <w:r>
        <w:rPr>
          <w:b w:val="false"/>
          <w:i w:val="false"/>
          <w:color w:val="5A6B7B"/>
          <w:sz w:val="15"/>
        </w:rPr>
        <w:t xml:space="preserve">  (Quality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3.7</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3.7/5. Main gap: Unauthorized approval of governed documents.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40"/>
        <w:gridCol w:w="810"/>
        <w:gridCol w:w="878"/>
        <w:gridCol w:w="5162"/>
      </w:tblGrid>
      <w:tr>
        <w:trPr>
          <w:tblHeader w:val="true"/>
          <w:cantSplit w:val="true"/>
        </w:trPr>
        <w:tc>
          <w:tcPr>
            <w:tcW w:w="34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CAPA recommendations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CAPA recommendations reviewed on 2026-05-14; 2 gaps corrected.</w:t>
            </w:r>
          </w:p>
        </w:tc>
      </w:tr>
      <w:tr>
        <w:trPr>
          <w:cantSplit w:val="true"/>
        </w:trPr>
        <w:tc>
          <w:tcPr>
            <w:tcW w:w="34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Effectiveness rankings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1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Effectiveness rankings.</w:t>
            </w:r>
          </w:p>
        </w:tc>
      </w:tr>
      <w:tr>
        <w:trPr>
          <w:cantSplit w:val="true"/>
        </w:trPr>
        <w:tc>
          <w:tcPr>
            <w:tcW w:w="34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MP-081.T2 — Execute CAPA recommendations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MP-081.4  </w:t>
      </w:r>
      <w:r>
        <w:rPr>
          <w:b/>
          <w:i w:val="false"/>
          <w:color w:val="123A5F"/>
          <w:sz w:val="16"/>
        </w:rPr>
        <w:t>Link CAPA recommendations to successful</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Link CAPA recommendations to successful carried out on core delivery process; CAPA recommendations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MP-081.5  </w:t>
      </w:r>
      <w:r>
        <w:rPr>
          <w:b/>
          <w:i w:val="false"/>
          <w:color w:val="123A5F"/>
          <w:sz w:val="16"/>
        </w:rPr>
        <w:t>Provide CAPA recommendations guidance</w:t>
      </w:r>
      <w:r>
        <w:rPr>
          <w:b w:val="false"/>
          <w:i w:val="false"/>
          <w:color w:val="5A6B7B"/>
          <w:sz w:val="15"/>
        </w:rPr>
        <w:t xml:space="preserve">  (Quality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94"/>
        <w:gridCol w:w="2968"/>
        <w:gridCol w:w="3829"/>
      </w:tblGrid>
      <w:tr>
        <w:trPr>
          <w:tblHeader w:val="true"/>
          <w:cantSplit w:val="true"/>
        </w:trPr>
        <w:tc>
          <w:tcPr>
            <w:tcW w:w="34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29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8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4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CAPA recommendations guidance</w:t>
            </w:r>
          </w:p>
        </w:tc>
        <w:tc>
          <w:tcPr>
            <w:tcW w:w="29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8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CAPA recommendations</w:t>
            </w:r>
          </w:p>
        </w:tc>
      </w:tr>
      <w:tr>
        <w:trPr>
          <w:cantSplit w:val="true"/>
        </w:trPr>
        <w:tc>
          <w:tcPr>
            <w:tcW w:w="34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29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Quality Manager</w:t>
            </w:r>
          </w:p>
        </w:tc>
        <w:tc>
          <w:tcPr>
            <w:tcW w:w="38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MP-081.6  </w:t>
      </w:r>
      <w:r>
        <w:rPr>
          <w:b/>
          <w:i w:val="false"/>
          <w:color w:val="123A5F"/>
          <w:sz w:val="16"/>
        </w:rPr>
        <w:t>Track CAPA recommendations effectiveness</w:t>
      </w:r>
      <w:r>
        <w:rPr>
          <w:b w:val="false"/>
          <w:i w:val="false"/>
          <w:color w:val="5A6B7B"/>
          <w:sz w:val="15"/>
        </w:rPr>
        <w:t xml:space="preserve">  (Quality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(CAPA recommendations);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(CAPA recommendations);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Task MP-081.T3 — Verify, record and close CAPA recommendations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MP-081.7  </w:t>
      </w:r>
      <w:r>
        <w:rPr>
          <w:b/>
          <w:i w:val="false"/>
          <w:color w:val="123A5F"/>
          <w:sz w:val="16"/>
        </w:rPr>
        <w:t>Learn from CAPA recommendations</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Learn from CAPA recommendations carried out on core delivery process; CAPA recommendations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MP-081.8  </w:t>
      </w:r>
      <w:r>
        <w:rPr>
          <w:b/>
          <w:i w:val="false"/>
          <w:color w:val="123A5F"/>
          <w:sz w:val="16"/>
        </w:rPr>
        <w:t>Improve CAPA recommendations</w:t>
      </w:r>
      <w:r>
        <w:rPr>
          <w:b w:val="false"/>
          <w:i w:val="false"/>
          <w:color w:val="5A6B7B"/>
          <w:sz w:val="15"/>
        </w:rPr>
        <w:t xml:space="preserve">  (Quality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305"/>
        <w:gridCol w:w="2971"/>
        <w:gridCol w:w="2015"/>
      </w:tblGrid>
      <w:tr>
        <w:trPr>
          <w:tblHeader w:val="true"/>
          <w:cantSplit w:val="true"/>
        </w:trPr>
        <w:tc>
          <w:tcPr>
            <w:tcW w:w="53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CAPA recommendations updated: specification not met.</w:t>
            </w:r>
          </w:p>
        </w:tc>
        <w:tc>
          <w:tcPr>
            <w:tcW w:w="2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DMS021 (MP-082) — NCP Knowledge Base and RAG Management</w:t>
      </w:r>
    </w:p>
    <w:p>
      <w:pPr>
        <w:pStyle w:val="Normal"/>
        <w:keepNext w:val="false"/>
        <w:spacing w:lineRule="exact" w:line="210" w:before="0" w:after="40"/>
        <w:jc w:val="left"/>
        <w:rPr/>
      </w:pPr>
      <w:r>
        <w:rPr>
          <w:b w:val="false"/>
          <w:i/>
          <w:color w:val="2C3E50"/>
          <w:sz w:val="17"/>
        </w:rPr>
        <w:t xml:space="preserve">Build/maintain vector KB; semantic search; RAG; multi-language; RBAC-aware. </w:t>
      </w:r>
      <w:r>
        <w:rPr>
          <w:b w:val="false"/>
          <w:i w:val="false"/>
          <w:color w:val="5A6B7B"/>
          <w:sz w:val="17"/>
        </w:rPr>
        <w:t>Owner: Quality Manager.</w:t>
      </w:r>
    </w:p>
    <w:p>
      <w:pPr>
        <w:pStyle w:val="Normal"/>
        <w:keepNext w:val="true"/>
        <w:spacing w:lineRule="exact" w:line="198" w:before="40" w:after="0"/>
        <w:jc w:val="left"/>
        <w:rPr/>
      </w:pPr>
      <w:r>
        <w:rPr>
          <w:b/>
          <w:i w:val="false"/>
          <w:color w:val="17A2B8"/>
          <w:sz w:val="16"/>
        </w:rPr>
        <w:t>Task MP-082.T1 — Plan and prepare NCP knowledge base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MP-082.1  </w:t>
      </w:r>
      <w:r>
        <w:rPr>
          <w:b/>
          <w:i w:val="false"/>
          <w:color w:val="123A5F"/>
          <w:sz w:val="16"/>
        </w:rPr>
        <w:t>Define NCP knowledge base schema</w:t>
      </w:r>
      <w:r>
        <w:rPr>
          <w:b w:val="false"/>
          <w:i w:val="false"/>
          <w:color w:val="5A6B7B"/>
          <w:sz w:val="15"/>
        </w:rPr>
        <w:t xml:space="preserve">  (Quality Manager · Register items)</w:t>
      </w:r>
      <w:r>
        <w:rPr>
          <w:b/>
          <w:i w:val="false"/>
          <w:color w:val="17A2B8"/>
          <w:sz w:val="15"/>
        </w:rPr>
        <w:t xml:space="preserve">  What to type ▾</w:t>
      </w:r>
      <w:r>
        <w:rPr>
          <w:b/>
          <w:i w:val="false"/>
          <w:color w:val="123A5F"/>
          <w:sz w:val="15"/>
        </w:rPr>
        <w:t xml:space="preserve">  NCP knowledge base schema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14"/>
        <w:gridCol w:w="677"/>
        <w:gridCol w:w="3991"/>
        <w:gridCol w:w="743"/>
        <w:gridCol w:w="3066"/>
      </w:tblGrid>
      <w:tr>
        <w:trPr>
          <w:tblHeader w:val="true"/>
          <w:cantSplit w:val="true"/>
        </w:trPr>
        <w:tc>
          <w:tcPr>
            <w:tcW w:w="18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NCP knowledge base schema</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9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30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Vector KB</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Vector KB;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30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May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RAG index</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9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RAG index;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30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Apr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Search results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Vector KB;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30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Apr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MP-082.2  </w:t>
      </w:r>
      <w:r>
        <w:rPr>
          <w:b/>
          <w:i w:val="false"/>
          <w:color w:val="123A5F"/>
          <w:sz w:val="16"/>
        </w:rPr>
        <w:t>Ingest NCP knowledge base data</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Ingest NCP knowledge base data: done by the DynamicMS Engine; Vector KB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MP-082.3  </w:t>
      </w:r>
      <w:r>
        <w:rPr>
          <w:b/>
          <w:i w:val="false"/>
          <w:color w:val="123A5F"/>
          <w:sz w:val="16"/>
        </w:rPr>
        <w:t>Generate NCP knowledge base embeddings</w:t>
      </w:r>
      <w:r>
        <w:rPr>
          <w:b w:val="false"/>
          <w:i w:val="false"/>
          <w:color w:val="5A6B7B"/>
          <w:sz w:val="15"/>
        </w:rPr>
        <w:t xml:space="preserve">  (Quality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620"/>
        <w:gridCol w:w="1346"/>
        <w:gridCol w:w="4325"/>
      </w:tblGrid>
      <w:tr>
        <w:trPr>
          <w:tblHeader w:val="true"/>
          <w:cantSplit w:val="true"/>
        </w:trPr>
        <w:tc>
          <w:tcPr>
            <w:tcW w:w="4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3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Generate NCP knowledge base embeddings. Inputs: Closed NCP fiches; REX entries; Standards library. Standards: ISO 9001. Organization: Horizon Universal Holdings (products and services).</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3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Vector KB drafted with the assistant and reviewed by Quality Manager: covers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MP-082.4  </w:t>
      </w:r>
      <w:r>
        <w:rPr>
          <w:b/>
          <w:i w:val="false"/>
          <w:color w:val="123A5F"/>
          <w:sz w:val="16"/>
        </w:rPr>
        <w:t>Index into vector DB</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Index into vector DB: done by the DynamicMS Engine; Vector KB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Task MP-082.T2 — Execute NCP knowledge base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MP-082.5  </w:t>
      </w:r>
      <w:r>
        <w:rPr>
          <w:b/>
          <w:i w:val="false"/>
          <w:color w:val="123A5F"/>
          <w:sz w:val="16"/>
        </w:rPr>
        <w:t>Configure NCP knowledge base RAG</w:t>
      </w:r>
      <w:r>
        <w:rPr>
          <w:b w:val="false"/>
          <w:i w:val="false"/>
          <w:color w:val="5A6B7B"/>
          <w:sz w:val="15"/>
        </w:rPr>
        <w:t xml:space="preserve">  (Quality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620"/>
        <w:gridCol w:w="1346"/>
        <w:gridCol w:w="4325"/>
      </w:tblGrid>
      <w:tr>
        <w:trPr>
          <w:tblHeader w:val="true"/>
          <w:cantSplit w:val="true"/>
        </w:trPr>
        <w:tc>
          <w:tcPr>
            <w:tcW w:w="4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3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Configure NCP knowledge base RAG. Inputs: Closed NCP fiches; REX entries; Standards library. Standards: ISO 9001. Organization: Horizon Universal Holdings (products and services).</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3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Vector KB drafted with the assistant and reviewed by Quality Manager: covers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MP-082.6  </w:t>
      </w:r>
      <w:r>
        <w:rPr>
          <w:b/>
          <w:i w:val="false"/>
          <w:color w:val="123A5F"/>
          <w:sz w:val="16"/>
        </w:rPr>
        <w:t>Retrieve knowledge within access rights</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Retrieve knowledge within access rights carried out on core delivery process; Vector KB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MP-082.7  </w:t>
      </w:r>
      <w:r>
        <w:rPr>
          <w:b/>
          <w:i w:val="false"/>
          <w:color w:val="123A5F"/>
          <w:sz w:val="16"/>
        </w:rPr>
        <w:t>Translate knowledge articles (EN/FR/AR)</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Translate knowledge articles (EN/FR/AR) carried out on core delivery process; Vector KB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MP-082.T3 — Verify, record and close NCP knowledge base</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MP-082.8  </w:t>
      </w:r>
      <w:r>
        <w:rPr>
          <w:b/>
          <w:i w:val="false"/>
          <w:color w:val="123A5F"/>
          <w:sz w:val="16"/>
        </w:rPr>
        <w:t>Monitor NCP knowledge base quality</w:t>
      </w:r>
      <w:r>
        <w:rPr>
          <w:b w:val="false"/>
          <w:i w:val="false"/>
          <w:color w:val="5A6B7B"/>
          <w:sz w:val="15"/>
        </w:rPr>
        <w:t xml:space="preserve">  (Quality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(Vector KB);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(Vector KB);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MP-082.9  </w:t>
      </w:r>
      <w:r>
        <w:rPr>
          <w:b/>
          <w:i w:val="false"/>
          <w:color w:val="123A5F"/>
          <w:sz w:val="16"/>
        </w:rPr>
        <w:t>Update NCP knowledge base on closure</w:t>
      </w:r>
      <w:r>
        <w:rPr>
          <w:b w:val="false"/>
          <w:i w:val="false"/>
          <w:color w:val="5A6B7B"/>
          <w:sz w:val="15"/>
        </w:rPr>
        <w:t xml:space="preserve">  (Quality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70"/>
        <w:gridCol w:w="3106"/>
        <w:gridCol w:w="2015"/>
      </w:tblGrid>
      <w:tr>
        <w:trPr>
          <w:tblHeader w:val="true"/>
          <w:cantSplit w:val="true"/>
        </w:trPr>
        <w:tc>
          <w:tcPr>
            <w:tcW w:w="51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31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1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Vector KB updated: Use of an obsolete document version.</w:t>
            </w:r>
          </w:p>
        </w:tc>
        <w:tc>
          <w:tcPr>
            <w:tcW w:w="31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Decision of the management review</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MP-082.10  </w:t>
      </w:r>
      <w:r>
        <w:rPr>
          <w:b/>
          <w:i w:val="false"/>
          <w:color w:val="123A5F"/>
          <w:sz w:val="16"/>
        </w:rPr>
        <w:t>Report on NCP knowledge base status</w:t>
      </w:r>
      <w:r>
        <w:rPr>
          <w:b w:val="false"/>
          <w:i w:val="false"/>
          <w:color w:val="5A6B7B"/>
          <w:sz w:val="15"/>
        </w:rPr>
        <w:t xml:space="preserve">  (Quality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74"/>
        <w:gridCol w:w="1051"/>
        <w:gridCol w:w="972"/>
        <w:gridCol w:w="5934"/>
        <w:gridCol w:w="1460"/>
      </w:tblGrid>
      <w:tr>
        <w:trPr>
          <w:tblHeader w:val="true"/>
          <w:cantSplit w:val="true"/>
        </w:trPr>
        <w:tc>
          <w:tcPr>
            <w:tcW w:w="8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10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9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4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8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AI agents</w:t>
            </w:r>
          </w:p>
        </w:tc>
        <w:tc>
          <w:tcPr>
            <w:tcW w:w="10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9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2026-05-27</w:t>
            </w:r>
          </w:p>
        </w:tc>
        <w:tc>
          <w:tcPr>
            <w:tcW w:w="59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Vector KB: what changes for you and what to do by 2026-06-10.</w:t>
            </w:r>
          </w:p>
        </w:tc>
        <w:tc>
          <w:tcPr>
            <w:tcW w:w="14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w:t>
            </w:r>
          </w:p>
        </w:tc>
      </w:tr>
      <w:tr>
        <w:trPr>
          <w:cantSplit w:val="true"/>
        </w:trPr>
        <w:tc>
          <w:tcPr>
            <w:tcW w:w="8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NCP teams</w:t>
            </w:r>
          </w:p>
        </w:tc>
        <w:tc>
          <w:tcPr>
            <w:tcW w:w="10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9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2026-05-29</w:t>
            </w:r>
          </w:p>
        </w:tc>
        <w:tc>
          <w:tcPr>
            <w:tcW w:w="59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RAG index: what changes for you and what to do by 2026-06-10.</w:t>
            </w:r>
          </w:p>
        </w:tc>
        <w:tc>
          <w:tcPr>
            <w:tcW w:w="14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Quality Manager</w:t>
            </w:r>
          </w:p>
        </w:tc>
      </w:tr>
    </w:tbl>
    <w:p>
      <w:pPr>
        <w:pStyle w:val="Heading3"/>
        <w:rPr/>
      </w:pPr>
      <w:r>
        <w:rPr/>
        <w:t>DMS022 (MP-083) — AI Agent Orchestration for Problem Solving</w:t>
      </w:r>
    </w:p>
    <w:p>
      <w:pPr>
        <w:pStyle w:val="Normal"/>
        <w:keepNext w:val="false"/>
        <w:spacing w:lineRule="exact" w:line="210" w:before="0" w:after="40"/>
        <w:jc w:val="left"/>
        <w:rPr/>
      </w:pPr>
      <w:r>
        <w:rPr>
          <w:b w:val="false"/>
          <w:i/>
          <w:color w:val="2C3E50"/>
          <w:sz w:val="17"/>
        </w:rPr>
        <w:t xml:space="preserve">Coordinate 8 AI agents; manage state machine; ensure RBAC; log with confidence. </w:t>
      </w:r>
      <w:r>
        <w:rPr>
          <w:b w:val="false"/>
          <w:i w:val="false"/>
          <w:color w:val="5A6B7B"/>
          <w:sz w:val="17"/>
        </w:rPr>
        <w:t>Owner: Quality Manager.</w:t>
      </w:r>
    </w:p>
    <w:p>
      <w:pPr>
        <w:pStyle w:val="Normal"/>
        <w:keepNext w:val="true"/>
        <w:spacing w:lineRule="exact" w:line="198" w:before="40" w:after="0"/>
        <w:jc w:val="left"/>
        <w:rPr/>
      </w:pPr>
      <w:r>
        <w:rPr>
          <w:b/>
          <w:i w:val="false"/>
          <w:color w:val="17A2B8"/>
          <w:sz w:val="16"/>
        </w:rPr>
        <w:t>Task MP-083.T1 — Plan and prepare AI problem-solving agents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MP-083.1  </w:t>
      </w:r>
      <w:r>
        <w:rPr>
          <w:b/>
          <w:i w:val="false"/>
          <w:color w:val="123A5F"/>
          <w:sz w:val="16"/>
        </w:rPr>
        <w:t>Initialize AI problem-solving agents Orchestrator</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Initialize AI problem-solving agents Orchestrator carried out on core delivery process; AI classifications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MP-083.2  </w:t>
      </w:r>
      <w:r>
        <w:rPr>
          <w:b/>
          <w:i w:val="false"/>
          <w:color w:val="123A5F"/>
          <w:sz w:val="16"/>
        </w:rPr>
        <w:t>Trigger Classification at E1</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Trigger Classification at E1 carried out on core delivery process; AI classifications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MP-083.3  </w:t>
      </w:r>
      <w:r>
        <w:rPr>
          <w:b/>
          <w:i w:val="false"/>
          <w:color w:val="123A5F"/>
          <w:sz w:val="16"/>
        </w:rPr>
        <w:t>Trigger Structuring at E2</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Trigger Structuring at E2 carried out on core delivery process; AI classifications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MP-083.4  </w:t>
      </w:r>
      <w:r>
        <w:rPr>
          <w:b/>
          <w:i w:val="false"/>
          <w:color w:val="123A5F"/>
          <w:sz w:val="16"/>
        </w:rPr>
        <w:t>Trigger Containment at E3</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Trigger Containment at E3 carried out on core delivery process; AI classifications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MP-083.T2 — Execute AI problem-solving agents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MP-083.5  </w:t>
      </w:r>
      <w:r>
        <w:rPr>
          <w:b/>
          <w:i w:val="false"/>
          <w:color w:val="123A5F"/>
          <w:sz w:val="16"/>
        </w:rPr>
        <w:t>Trigger RCA at E4</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Trigger RCA at E4 carried out on core delivery process; AI classifications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MP-083.6  </w:t>
      </w:r>
      <w:r>
        <w:rPr>
          <w:b/>
          <w:i w:val="false"/>
          <w:color w:val="123A5F"/>
          <w:sz w:val="16"/>
        </w:rPr>
        <w:t>Trigger Action Rec. at E5</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Trigger Action Rec. at E5 carried out on core delivery process; AI classifications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MP-083.7  </w:t>
      </w:r>
      <w:r>
        <w:rPr>
          <w:b/>
          <w:i w:val="false"/>
          <w:color w:val="123A5F"/>
          <w:sz w:val="16"/>
        </w:rPr>
        <w:t>Trigger Monitoring at E6</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Trigger Monitoring at E6 carried out on core delivery process; AI classifications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MP-083.T3 — Verify, record and close AI problem-solving agents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MP-083.8  </w:t>
      </w:r>
      <w:r>
        <w:rPr>
          <w:b/>
          <w:i w:val="false"/>
          <w:color w:val="123A5F"/>
          <w:sz w:val="16"/>
        </w:rPr>
        <w:t>Trigger REX at E7</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Trigger REX at E7 carried out on core delivery process; AI classifications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MP-083.9  </w:t>
      </w:r>
      <w:r>
        <w:rPr>
          <w:b/>
          <w:i w:val="false"/>
          <w:color w:val="123A5F"/>
          <w:sz w:val="16"/>
        </w:rPr>
        <w:t>Manage AI problem-solving agents transitions</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AI problem-solving agents transitions carried out on core delivery process; AI classifications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MP-083.10  </w:t>
      </w:r>
      <w:r>
        <w:rPr>
          <w:b/>
          <w:i w:val="false"/>
          <w:color w:val="123A5F"/>
          <w:sz w:val="16"/>
        </w:rPr>
        <w:t>Log agent answers with confidence score</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Log agent answers with confidence score: done by the DynamicMS Engine; AI classifications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DMS023 (MP-084) — Smart Alert and Escalation Engine</w:t>
      </w:r>
    </w:p>
    <w:p>
      <w:pPr>
        <w:pStyle w:val="Normal"/>
        <w:keepNext w:val="false"/>
        <w:spacing w:lineRule="exact" w:line="210" w:before="0" w:after="40"/>
        <w:jc w:val="left"/>
        <w:rPr/>
      </w:pPr>
      <w:r>
        <w:rPr>
          <w:b w:val="false"/>
          <w:i/>
          <w:color w:val="2C3E50"/>
          <w:sz w:val="17"/>
        </w:rPr>
        <w:t xml:space="preserve">Trigger 10 alert types (A–J); deliver; escalate; configurable per tenant. </w:t>
      </w:r>
      <w:r>
        <w:rPr>
          <w:b w:val="false"/>
          <w:i w:val="false"/>
          <w:color w:val="5A6B7B"/>
          <w:sz w:val="17"/>
        </w:rPr>
        <w:t>Owner: Performance Manager.</w:t>
      </w:r>
    </w:p>
    <w:p>
      <w:pPr>
        <w:pStyle w:val="Normal"/>
        <w:keepNext w:val="true"/>
        <w:spacing w:lineRule="exact" w:line="198" w:before="40" w:after="0"/>
        <w:jc w:val="left"/>
        <w:rPr/>
      </w:pPr>
      <w:r>
        <w:rPr>
          <w:b/>
          <w:i w:val="false"/>
          <w:color w:val="17A2B8"/>
          <w:sz w:val="16"/>
        </w:rPr>
        <w:t>Task MP-084.T1 — Plan and prepare alert engine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MP-084.1  </w:t>
      </w:r>
      <w:r>
        <w:rPr>
          <w:b/>
          <w:i w:val="false"/>
          <w:color w:val="123A5F"/>
          <w:sz w:val="16"/>
        </w:rPr>
        <w:t>Configure alert engine A–J</w:t>
      </w:r>
      <w:r>
        <w:rPr>
          <w:b w:val="false"/>
          <w:i w:val="false"/>
          <w:color w:val="5A6B7B"/>
          <w:sz w:val="15"/>
        </w:rPr>
        <w:t xml:space="preserve">  (Performance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60"/>
        <w:gridCol w:w="3323"/>
        <w:gridCol w:w="4108"/>
      </w:tblGrid>
      <w:tr>
        <w:trPr>
          <w:tblHeader w:val="true"/>
          <w:cantSplit w:val="true"/>
        </w:trPr>
        <w:tc>
          <w:tcPr>
            <w:tcW w:w="28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3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41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8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 alert engine A–J</w:t>
            </w:r>
          </w:p>
        </w:tc>
        <w:tc>
          <w:tcPr>
            <w:tcW w:w="33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41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In-app notifications</w:t>
            </w:r>
          </w:p>
        </w:tc>
      </w:tr>
      <w:tr>
        <w:trPr>
          <w:cantSplit w:val="true"/>
        </w:trPr>
        <w:tc>
          <w:tcPr>
            <w:tcW w:w="28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3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Performance Manager</w:t>
            </w:r>
          </w:p>
        </w:tc>
        <w:tc>
          <w:tcPr>
            <w:tcW w:w="41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MP-084.2  </w:t>
      </w:r>
      <w:r>
        <w:rPr>
          <w:b/>
          <w:i w:val="false"/>
          <w:color w:val="123A5F"/>
          <w:sz w:val="16"/>
        </w:rPr>
        <w:t>Send alert A for high-priority problems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Send alert A for high-priority problems: done by the DynamicMS Engine; In-app notifications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MP-084.3  </w:t>
      </w:r>
      <w:r>
        <w:rPr>
          <w:b/>
          <w:i w:val="false"/>
          <w:color w:val="123A5F"/>
          <w:sz w:val="16"/>
        </w:rPr>
        <w:t>Send alert B for overdue actions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Send alert B for overdue actions: done by the DynamicMS Engine; In-app notifications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MP-084.4  </w:t>
      </w:r>
      <w:r>
        <w:rPr>
          <w:b/>
          <w:i w:val="false"/>
          <w:color w:val="123A5F"/>
          <w:sz w:val="16"/>
        </w:rPr>
        <w:t>Send alert C for pending evaluations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Send alert C for pending evaluations: done by the DynamicMS Engine; In-app notifications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Task MP-084.T2 — Execute alert engine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MP-084.5  </w:t>
      </w:r>
      <w:r>
        <w:rPr>
          <w:b/>
          <w:i w:val="false"/>
          <w:color w:val="123A5F"/>
          <w:sz w:val="16"/>
        </w:rPr>
        <w:t>Send alert D for delayed root cause analyses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Send alert D for delayed root cause analyses: done by the DynamicMS Engine; In-app notifications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MP-084.6  </w:t>
      </w:r>
      <w:r>
        <w:rPr>
          <w:b/>
          <w:i w:val="false"/>
          <w:color w:val="123A5F"/>
          <w:sz w:val="16"/>
        </w:rPr>
        <w:t>Send alert E for lessons to capitalize</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Send alert E for lessons to capitalize: done by the DynamicMS Engine; In-app notifications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MP-084.7  </w:t>
      </w:r>
      <w:r>
        <w:rPr>
          <w:b/>
          <w:i w:val="false"/>
          <w:color w:val="123A5F"/>
          <w:sz w:val="16"/>
        </w:rPr>
        <w:t>Send alert F for KPI breaches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Send alert F for KPI breaches: done by the DynamicMS Engine; In-app notifications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MP-084.8  </w:t>
      </w:r>
      <w:r>
        <w:rPr>
          <w:b/>
          <w:i w:val="false"/>
          <w:color w:val="123A5F"/>
          <w:sz w:val="16"/>
        </w:rPr>
        <w:t>Send reminders G–I one and two days before due dates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Send reminders G–I one and two days before due dates: done by the DynamicMS Engine; In-app notifications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Task MP-084.T3 — Verify, record and close alert engine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MP-084.9  </w:t>
      </w:r>
      <w:r>
        <w:rPr>
          <w:b/>
          <w:i w:val="false"/>
          <w:color w:val="123A5F"/>
          <w:sz w:val="16"/>
        </w:rPr>
        <w:t>Send alert J for inactive records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Send alert J for inactive records: done by the DynamicMS Engine; In-app notifications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MP-084.10  </w:t>
      </w:r>
      <w:r>
        <w:rPr>
          <w:b/>
          <w:i w:val="false"/>
          <w:color w:val="123A5F"/>
          <w:sz w:val="16"/>
        </w:rPr>
        <w:t>Escalate after 24h</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Escalate after 24h: done by the DynamicMS Engine; In-app notifications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MP-084.11  </w:t>
      </w:r>
      <w:r>
        <w:rPr>
          <w:b/>
          <w:i w:val="false"/>
          <w:color w:val="123A5F"/>
          <w:sz w:val="16"/>
        </w:rPr>
        <w:t>Log alert dispatches and acknowledgements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Log alert dispatches and acknowledgements: done by the DynamicMS Engine; In-app notifications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DMS026 (MP-087) — REX Capitalization and Generalization</w:t>
      </w:r>
    </w:p>
    <w:p>
      <w:pPr>
        <w:pStyle w:val="Normal"/>
        <w:keepNext w:val="false"/>
        <w:spacing w:lineRule="exact" w:line="210" w:before="0" w:after="40"/>
        <w:jc w:val="left"/>
        <w:rPr/>
      </w:pPr>
      <w:r>
        <w:rPr>
          <w:b w:val="false"/>
          <w:i/>
          <w:color w:val="2C3E50"/>
          <w:sz w:val="17"/>
        </w:rPr>
        <w:t xml:space="preserve">Document lessons; identify standardization (V1); generalization (V2); update KB. </w:t>
      </w:r>
      <w:r>
        <w:rPr>
          <w:b w:val="false"/>
          <w:i w:val="false"/>
          <w:color w:val="5A6B7B"/>
          <w:sz w:val="17"/>
        </w:rPr>
        <w:t>Owner: Quality Manager.</w:t>
      </w:r>
    </w:p>
    <w:p>
      <w:pPr>
        <w:pStyle w:val="Normal"/>
        <w:keepNext w:val="true"/>
        <w:spacing w:lineRule="exact" w:line="198" w:before="40" w:after="0"/>
        <w:jc w:val="left"/>
        <w:rPr/>
      </w:pPr>
      <w:r>
        <w:rPr>
          <w:b/>
          <w:i w:val="false"/>
          <w:color w:val="17A2B8"/>
          <w:sz w:val="16"/>
        </w:rPr>
        <w:t>Task MP-087.T1 — Plan and prepare lessons learned (REX)</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MP-087.1  </w:t>
      </w:r>
      <w:r>
        <w:rPr>
          <w:b/>
          <w:i w:val="false"/>
          <w:color w:val="123A5F"/>
          <w:sz w:val="16"/>
        </w:rPr>
        <w:t>Plan lessons learned (REX) workshop</w:t>
      </w:r>
      <w:r>
        <w:rPr>
          <w:b w:val="false"/>
          <w:i w:val="false"/>
          <w:color w:val="5A6B7B"/>
          <w:sz w:val="15"/>
        </w:rPr>
        <w:t xml:space="preserve">  (Quality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736"/>
        <w:gridCol w:w="1468"/>
        <w:gridCol w:w="1048"/>
        <w:gridCol w:w="1047"/>
        <w:gridCol w:w="1992"/>
      </w:tblGrid>
      <w:tr>
        <w:trPr>
          <w:tblHeader w:val="true"/>
          <w:cantSplit w:val="true"/>
        </w:trPr>
        <w:tc>
          <w:tcPr>
            <w:tcW w:w="47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4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0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0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9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7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 lessons learned with AI assistance</w:t>
            </w:r>
          </w:p>
        </w:tc>
        <w:tc>
          <w:tcPr>
            <w:tcW w:w="14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0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2026-06-04</w:t>
            </w:r>
          </w:p>
        </w:tc>
        <w:tc>
          <w:tcPr>
            <w:tcW w:w="10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2026-06-18</w:t>
            </w:r>
          </w:p>
        </w:tc>
        <w:tc>
          <w:tcPr>
            <w:tcW w:w="19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REX narrative</w:t>
            </w:r>
          </w:p>
        </w:tc>
      </w:tr>
      <w:tr>
        <w:trPr>
          <w:cantSplit w:val="true"/>
        </w:trPr>
        <w:tc>
          <w:tcPr>
            <w:tcW w:w="47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Identify lessons learned (REX) standardization</w:t>
            </w:r>
          </w:p>
        </w:tc>
        <w:tc>
          <w:tcPr>
            <w:tcW w:w="14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Leila Mansouri</w:t>
            </w:r>
          </w:p>
        </w:tc>
        <w:tc>
          <w:tcPr>
            <w:tcW w:w="10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2026-06-09</w:t>
            </w:r>
          </w:p>
        </w:tc>
        <w:tc>
          <w:tcPr>
            <w:tcW w:w="10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2026-06-28</w:t>
            </w:r>
          </w:p>
        </w:tc>
        <w:tc>
          <w:tcPr>
            <w:tcW w:w="19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Standardization records</w:t>
            </w:r>
          </w:p>
        </w:tc>
      </w:tr>
      <w:tr>
        <w:trPr>
          <w:cantSplit w:val="true"/>
        </w:trPr>
        <w:tc>
          <w:tcPr>
            <w:tcW w:w="47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Identify lessons learned (REX) generalization</w:t>
            </w:r>
          </w:p>
        </w:tc>
        <w:tc>
          <w:tcPr>
            <w:tcW w:w="14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0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2026-06-14</w:t>
            </w:r>
          </w:p>
        </w:tc>
        <w:tc>
          <w:tcPr>
            <w:tcW w:w="10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2026-07-08</w:t>
            </w:r>
          </w:p>
        </w:tc>
        <w:tc>
          <w:tcPr>
            <w:tcW w:w="19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REX narrative</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MP-087.2  </w:t>
      </w:r>
      <w:r>
        <w:rPr>
          <w:b/>
          <w:i w:val="false"/>
          <w:color w:val="123A5F"/>
          <w:sz w:val="16"/>
        </w:rPr>
        <w:t>Document lessons learned with AI assistance</w:t>
      </w:r>
      <w:r>
        <w:rPr>
          <w:b w:val="false"/>
          <w:i w:val="false"/>
          <w:color w:val="5A6B7B"/>
          <w:sz w:val="15"/>
        </w:rPr>
        <w:t xml:space="preserve">  (Quality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5"/>
        <w:gridCol w:w="1348"/>
        <w:gridCol w:w="4418"/>
      </w:tblGrid>
      <w:tr>
        <w:trPr>
          <w:tblHeader w:val="true"/>
          <w:cantSplit w:val="true"/>
        </w:trPr>
        <w:tc>
          <w:tcPr>
            <w:tcW w:w="4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Document lessons learned with AI assistance. Inputs: Closed fiches; Corrective records; Effectiveness evals. Standards: ISO 9001. Organization: Horizon Universal Holdings (products and services).</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REX narrative drafted with the assistant and reviewed by Quality Manager: covers ISO 9001.</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MP-087.3  </w:t>
      </w:r>
      <w:r>
        <w:rPr>
          <w:b/>
          <w:i w:val="false"/>
          <w:color w:val="123A5F"/>
          <w:sz w:val="16"/>
        </w:rPr>
        <w:t>Identify lessons learned (REX) standardization</w:t>
      </w:r>
      <w:r>
        <w:rPr>
          <w:b w:val="false"/>
          <w:i w:val="false"/>
          <w:color w:val="5A6B7B"/>
          <w:sz w:val="15"/>
        </w:rPr>
        <w:t xml:space="preserve">  (Quality Manager · Register items)</w:t>
      </w:r>
      <w:r>
        <w:rPr>
          <w:b/>
          <w:i w:val="false"/>
          <w:color w:val="17A2B8"/>
          <w:sz w:val="15"/>
        </w:rPr>
        <w:t xml:space="preserve">  What to type ▾</w:t>
      </w:r>
      <w:r>
        <w:rPr>
          <w:b/>
          <w:i w:val="false"/>
          <w:color w:val="123A5F"/>
          <w:sz w:val="15"/>
        </w:rPr>
        <w:t xml:space="preserve">  Lessons learned (REX) standardization identified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17"/>
        <w:gridCol w:w="961"/>
        <w:gridCol w:w="3372"/>
        <w:gridCol w:w="743"/>
        <w:gridCol w:w="2598"/>
      </w:tblGrid>
      <w:tr>
        <w:trPr>
          <w:tblHeader w:val="true"/>
          <w:cantSplit w:val="true"/>
        </w:trPr>
        <w:tc>
          <w:tcPr>
            <w:tcW w:w="26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Lessons learned (REX) standardization</w:t>
            </w:r>
          </w:p>
        </w:tc>
        <w:tc>
          <w:tcPr>
            <w:tcW w:w="9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3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6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9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Requirement</w:t>
            </w:r>
          </w:p>
        </w:tc>
        <w:tc>
          <w:tcPr>
            <w:tcW w:w="3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REX narrative;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May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MP-087.4  </w:t>
      </w:r>
      <w:r>
        <w:rPr>
          <w:b/>
          <w:i w:val="false"/>
          <w:color w:val="123A5F"/>
          <w:sz w:val="16"/>
        </w:rPr>
        <w:t>Identify lessons learned (REX) generalization</w:t>
      </w:r>
      <w:r>
        <w:rPr>
          <w:b w:val="false"/>
          <w:i w:val="false"/>
          <w:color w:val="5A6B7B"/>
          <w:sz w:val="15"/>
        </w:rPr>
        <w:t xml:space="preserve">  (Quality Manager · Register items)</w:t>
      </w:r>
      <w:r>
        <w:rPr>
          <w:b/>
          <w:i w:val="false"/>
          <w:color w:val="17A2B8"/>
          <w:sz w:val="15"/>
        </w:rPr>
        <w:t xml:space="preserve">  What to type ▾</w:t>
      </w:r>
      <w:r>
        <w:rPr>
          <w:b/>
          <w:i w:val="false"/>
          <w:color w:val="123A5F"/>
          <w:sz w:val="15"/>
        </w:rPr>
        <w:t xml:space="preserve">  Lessons learned (REX) generalization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51"/>
        <w:gridCol w:w="676"/>
        <w:gridCol w:w="3722"/>
        <w:gridCol w:w="744"/>
        <w:gridCol w:w="2598"/>
      </w:tblGrid>
      <w:tr>
        <w:trPr>
          <w:tblHeader w:val="true"/>
          <w:cantSplit w:val="true"/>
        </w:trPr>
        <w:tc>
          <w:tcPr>
            <w:tcW w:w="25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Lessons learned (REX) generalization</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7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REX narrative</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REX narrative; followed by Quality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Apr 2026</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Standardization 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7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Standardization records; followed by Quality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Apr 2026</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Generalization plans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REX narrative; followed by Quality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Apr 2026</w:t>
            </w:r>
          </w:p>
        </w:tc>
      </w:tr>
    </w:tbl>
    <w:p>
      <w:pPr>
        <w:pStyle w:val="Normal"/>
        <w:keepNext w:val="true"/>
        <w:spacing w:lineRule="exact" w:line="198" w:before="40" w:after="0"/>
        <w:jc w:val="left"/>
        <w:rPr/>
      </w:pPr>
      <w:r>
        <w:rPr>
          <w:b/>
          <w:i w:val="false"/>
          <w:color w:val="17A2B8"/>
          <w:sz w:val="16"/>
        </w:rPr>
        <w:t>Task MP-087.T2 — Execute lessons learned (REX)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MP-087.5  </w:t>
      </w:r>
      <w:r>
        <w:rPr>
          <w:b/>
          <w:i w:val="false"/>
          <w:color w:val="123A5F"/>
          <w:sz w:val="16"/>
        </w:rPr>
        <w:t>Assign lessons learned (REX) responsible</w:t>
      </w:r>
      <w:r>
        <w:rPr>
          <w:b w:val="false"/>
          <w:i w:val="false"/>
          <w:color w:val="5A6B7B"/>
          <w:sz w:val="15"/>
        </w:rPr>
        <w:t xml:space="preserve">  (Quality Manager · Assignment)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287"/>
        <w:gridCol w:w="4002"/>
        <w:gridCol w:w="2002"/>
      </w:tblGrid>
      <w:tr>
        <w:trPr>
          <w:tblHeader w:val="true"/>
          <w:cantSplit w:val="true"/>
        </w:trPr>
        <w:tc>
          <w:tcPr>
            <w:tcW w:w="42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Role</w:t>
            </w:r>
          </w:p>
        </w:tc>
        <w:tc>
          <w:tcPr>
            <w:tcW w:w="4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 (from the OBS)</w:t>
            </w:r>
          </w:p>
        </w:tc>
        <w:tc>
          <w:tcPr>
            <w:tcW w:w="2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covered</w:t>
            </w:r>
          </w:p>
        </w:tc>
      </w:tr>
      <w:tr>
        <w:trPr>
          <w:cantSplit w:val="true"/>
        </w:trPr>
        <w:tc>
          <w:tcPr>
            <w:tcW w:w="42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w:t>
            </w:r>
          </w:p>
        </w:tc>
        <w:tc>
          <w:tcPr>
            <w:tcW w:w="4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2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w:t>
            </w:r>
          </w:p>
        </w:tc>
      </w:tr>
    </w:tbl>
    <w:p>
      <w:pPr>
        <w:pStyle w:val="Normal"/>
        <w:keepNext w:val="true"/>
        <w:spacing w:lineRule="exact" w:line="186" w:before="30" w:after="10"/>
        <w:ind w:left="255"/>
        <w:jc w:val="left"/>
        <w:rPr/>
      </w:pPr>
      <w:r>
        <w:rPr>
          <w:b/>
          <w:i w:val="false"/>
          <w:color w:val="123A5F"/>
          <w:sz w:val="15"/>
        </w:rPr>
        <w:t>RACSI of the macro process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74"/>
        <w:gridCol w:w="1594"/>
        <w:gridCol w:w="1739"/>
        <w:gridCol w:w="2754"/>
        <w:gridCol w:w="2030"/>
      </w:tblGrid>
      <w:tr>
        <w:trPr>
          <w:tblHeader w:val="true"/>
          <w:cantSplit w:val="true"/>
        </w:trPr>
        <w:tc>
          <w:tcPr>
            <w:tcW w:w="21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5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17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7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20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1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Quality Manager</w:t>
            </w:r>
          </w:p>
        </w:tc>
        <w:tc>
          <w:tcPr>
            <w:tcW w:w="15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17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c>
          <w:tcPr>
            <w:tcW w:w="27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20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MP-087.6  </w:t>
      </w:r>
      <w:r>
        <w:rPr>
          <w:b/>
          <w:i w:val="false"/>
          <w:color w:val="123A5F"/>
          <w:sz w:val="16"/>
        </w:rPr>
        <w:t>Set lessons learned (REX) deadlines</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152"/>
        <w:gridCol w:w="3060"/>
        <w:gridCol w:w="1079"/>
      </w:tblGrid>
      <w:tr>
        <w:trPr>
          <w:tblHeader w:val="true"/>
          <w:cantSplit w:val="true"/>
        </w:trPr>
        <w:tc>
          <w:tcPr>
            <w:tcW w:w="61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3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1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Set lessons learned (REX) deadlines carried out on core delivery process; REX narrative updated.</w:t>
            </w:r>
          </w:p>
        </w:tc>
        <w:tc>
          <w:tcPr>
            <w:tcW w:w="3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lessons learned with AI assistance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MP-087.7  </w:t>
      </w:r>
      <w:r>
        <w:rPr>
          <w:b/>
          <w:i w:val="false"/>
          <w:color w:val="123A5F"/>
          <w:sz w:val="16"/>
        </w:rPr>
        <w:t>Update lessons learned (REX) knowledge base</w:t>
      </w:r>
      <w:r>
        <w:rPr>
          <w:b w:val="false"/>
          <w:i w:val="false"/>
          <w:color w:val="5A6B7B"/>
          <w:sz w:val="15"/>
        </w:rPr>
        <w:t xml:space="preserve">  (Quality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76"/>
        <w:gridCol w:w="1687"/>
        <w:gridCol w:w="3628"/>
      </w:tblGrid>
      <w:tr>
        <w:trPr>
          <w:tblHeader w:val="true"/>
          <w:cantSplit w:val="true"/>
        </w:trPr>
        <w:tc>
          <w:tcPr>
            <w:tcW w:w="49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16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36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49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REX narrative updated: Use of an obsolete document version.</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Change in regulation</w:t>
            </w:r>
          </w:p>
        </w:tc>
        <w:tc>
          <w:tcPr>
            <w:tcW w:w="36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lessons learned with AI assistance</w:t>
            </w:r>
          </w:p>
        </w:tc>
      </w:tr>
    </w:tbl>
    <w:p>
      <w:pPr>
        <w:pStyle w:val="Normal"/>
        <w:keepNext w:val="true"/>
        <w:spacing w:lineRule="exact" w:line="198" w:before="40" w:after="0"/>
        <w:jc w:val="left"/>
        <w:rPr/>
      </w:pPr>
      <w:r>
        <w:rPr>
          <w:b/>
          <w:i w:val="false"/>
          <w:color w:val="17A2B8"/>
          <w:sz w:val="16"/>
        </w:rPr>
        <w:t>Task MP-087.T3 — Verify, record and close lessons learned (REX)</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MP-087.8  </w:t>
      </w:r>
      <w:r>
        <w:rPr>
          <w:b/>
          <w:i w:val="false"/>
          <w:color w:val="123A5F"/>
          <w:sz w:val="16"/>
        </w:rPr>
        <w:t>Update lessons learned (REX) procedures</w:t>
      </w:r>
      <w:r>
        <w:rPr>
          <w:b w:val="false"/>
          <w:i w:val="false"/>
          <w:color w:val="5A6B7B"/>
          <w:sz w:val="15"/>
        </w:rPr>
        <w:t xml:space="preserve">  (Quality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957"/>
        <w:gridCol w:w="2552"/>
        <w:gridCol w:w="3782"/>
      </w:tblGrid>
      <w:tr>
        <w:trPr>
          <w:tblHeader w:val="true"/>
          <w:cantSplit w:val="true"/>
        </w:trPr>
        <w:tc>
          <w:tcPr>
            <w:tcW w:w="39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5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37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39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REX narrative updated: specification not met.</w:t>
            </w:r>
          </w:p>
        </w:tc>
        <w:tc>
          <w:tcPr>
            <w:tcW w:w="25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37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lessons learned with AI assistance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MP-087.9  </w:t>
      </w:r>
      <w:r>
        <w:rPr>
          <w:b/>
          <w:i w:val="false"/>
          <w:color w:val="123A5F"/>
          <w:sz w:val="16"/>
        </w:rPr>
        <w:t>Index lessons learned (REX) into RAG</w:t>
      </w:r>
      <w:r>
        <w:rPr>
          <w:b w:val="false"/>
          <w:i w:val="false"/>
          <w:color w:val="5A6B7B"/>
          <w:sz w:val="15"/>
        </w:rPr>
        <w:t xml:space="preserve">  (Quality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5"/>
        <w:gridCol w:w="1348"/>
        <w:gridCol w:w="4418"/>
      </w:tblGrid>
      <w:tr>
        <w:trPr>
          <w:tblHeader w:val="true"/>
          <w:cantSplit w:val="true"/>
        </w:trPr>
        <w:tc>
          <w:tcPr>
            <w:tcW w:w="4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Index lessons learned (REX) into RAG. Inputs: Closed fiches; Corrective records; Effectiveness evals. Standards: ISO 9001. Organization: Horizon Universal Holdings (products and services).</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REX narrative drafted with the assistant and reviewed by Quality Manager: covers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MP-087.10  </w:t>
      </w:r>
      <w:r>
        <w:rPr>
          <w:b/>
          <w:i w:val="false"/>
          <w:color w:val="123A5F"/>
          <w:sz w:val="16"/>
        </w:rPr>
        <w:t>Communicate lessons learned (REX)</w:t>
      </w:r>
      <w:r>
        <w:rPr>
          <w:b w:val="false"/>
          <w:i w:val="false"/>
          <w:color w:val="5A6B7B"/>
          <w:sz w:val="15"/>
        </w:rPr>
        <w:t xml:space="preserve">  (Quality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95"/>
        <w:gridCol w:w="972"/>
        <w:gridCol w:w="852"/>
        <w:gridCol w:w="6094"/>
        <w:gridCol w:w="1278"/>
      </w:tblGrid>
      <w:tr>
        <w:trPr>
          <w:tblHeader w:val="true"/>
          <w:cantSplit w:val="true"/>
        </w:trPr>
        <w:tc>
          <w:tcPr>
            <w:tcW w:w="10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0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2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0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All departments</w:t>
            </w:r>
          </w:p>
        </w:tc>
        <w:tc>
          <w:tcPr>
            <w:tcW w:w="9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2026-06-06</w:t>
            </w:r>
          </w:p>
        </w:tc>
        <w:tc>
          <w:tcPr>
            <w:tcW w:w="6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REX narrative: what changes for you and what to do by 2026-06-20.</w:t>
            </w:r>
          </w:p>
        </w:tc>
        <w:tc>
          <w:tcPr>
            <w:tcW w:w="12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w:t>
            </w:r>
          </w:p>
        </w:tc>
      </w:tr>
      <w:tr>
        <w:trPr>
          <w:cantSplit w:val="true"/>
        </w:trPr>
        <w:tc>
          <w:tcPr>
            <w:tcW w:w="10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Training</w:t>
            </w:r>
          </w:p>
        </w:tc>
        <w:tc>
          <w:tcPr>
            <w:tcW w:w="9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2026-06-08</w:t>
            </w:r>
          </w:p>
        </w:tc>
        <w:tc>
          <w:tcPr>
            <w:tcW w:w="6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Standardization records: what changes for you and what to do by 2026-06-20.</w:t>
            </w:r>
          </w:p>
        </w:tc>
        <w:tc>
          <w:tcPr>
            <w:tcW w:w="12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Quality Manager</w:t>
            </w:r>
          </w:p>
        </w:tc>
      </w:tr>
    </w:tbl>
    <w:p>
      <w:pPr>
        <w:pStyle w:val="Heading3"/>
        <w:rPr/>
      </w:pPr>
      <w:r>
        <w:rPr/>
        <w:t>DMS030 (MP-091) — Voice-to-Text Incident and Audit Reporting</w:t>
      </w:r>
    </w:p>
    <w:p>
      <w:pPr>
        <w:pStyle w:val="Normal"/>
        <w:keepNext w:val="false"/>
        <w:spacing w:lineRule="exact" w:line="210" w:before="0" w:after="40"/>
        <w:jc w:val="left"/>
        <w:rPr/>
      </w:pPr>
      <w:r>
        <w:rPr>
          <w:b w:val="false"/>
          <w:i/>
          <w:color w:val="2C3E50"/>
          <w:sz w:val="17"/>
        </w:rPr>
        <w:t xml:space="preserve">Hands-free reporting; voice to structured text; multi-language; reduce time. </w:t>
      </w:r>
      <w:r>
        <w:rPr>
          <w:b w:val="false"/>
          <w:i w:val="false"/>
          <w:color w:val="5A6B7B"/>
          <w:sz w:val="17"/>
        </w:rPr>
        <w:t>Owner: Quality Manager.</w:t>
      </w:r>
    </w:p>
    <w:p>
      <w:pPr>
        <w:pStyle w:val="Normal"/>
        <w:keepNext w:val="true"/>
        <w:spacing w:lineRule="exact" w:line="198" w:before="40" w:after="0"/>
        <w:jc w:val="left"/>
        <w:rPr/>
      </w:pPr>
      <w:r>
        <w:rPr>
          <w:b/>
          <w:i w:val="false"/>
          <w:color w:val="17A2B8"/>
          <w:sz w:val="16"/>
        </w:rPr>
        <w:t>Task MP-091.T1 — Plan and prepare voice reports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MP-091.1  </w:t>
      </w:r>
      <w:r>
        <w:rPr>
          <w:b/>
          <w:i w:val="false"/>
          <w:color w:val="123A5F"/>
          <w:sz w:val="16"/>
        </w:rPr>
        <w:t>Capture voice reports</w:t>
      </w:r>
      <w:r>
        <w:rPr>
          <w:b w:val="false"/>
          <w:i w:val="false"/>
          <w:color w:val="5A6B7B"/>
          <w:sz w:val="15"/>
        </w:rPr>
        <w:t xml:space="preserve">  (Quality Manager · Register items)</w:t>
      </w:r>
      <w:r>
        <w:rPr>
          <w:b/>
          <w:i w:val="false"/>
          <w:color w:val="17A2B8"/>
          <w:sz w:val="15"/>
        </w:rPr>
        <w:t xml:space="preserve">  What to type ▾</w:t>
      </w:r>
      <w:r>
        <w:rPr>
          <w:b/>
          <w:i w:val="false"/>
          <w:color w:val="123A5F"/>
          <w:sz w:val="15"/>
        </w:rPr>
        <w:t xml:space="preserve">  Voice reports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28"/>
        <w:gridCol w:w="676"/>
        <w:gridCol w:w="4519"/>
        <w:gridCol w:w="744"/>
        <w:gridCol w:w="2924"/>
      </w:tblGrid>
      <w:tr>
        <w:trPr>
          <w:tblHeader w:val="true"/>
          <w:cantSplit w:val="true"/>
        </w:trPr>
        <w:tc>
          <w:tcPr>
            <w:tcW w:w="14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Voice reports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5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9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4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Structured reports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5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Structured reports; followed by Quality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9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May 2026</w:t>
            </w:r>
          </w:p>
        </w:tc>
      </w:tr>
      <w:tr>
        <w:trPr>
          <w:cantSplit w:val="true"/>
        </w:trPr>
        <w:tc>
          <w:tcPr>
            <w:tcW w:w="14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Audit observations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5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Audit observations; followed by Quality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9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May 2026</w:t>
            </w:r>
          </w:p>
        </w:tc>
      </w:tr>
      <w:tr>
        <w:trPr>
          <w:cantSplit w:val="true"/>
        </w:trPr>
        <w:tc>
          <w:tcPr>
            <w:tcW w:w="14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Voice evidence</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5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Structured reports; followed by Quality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9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May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MP-091.2  </w:t>
      </w:r>
      <w:r>
        <w:rPr>
          <w:b/>
          <w:i w:val="false"/>
          <w:color w:val="123A5F"/>
          <w:sz w:val="16"/>
        </w:rPr>
        <w:t>Transcribe voice reports to text (EN/FR/AR)</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Transcribe voice reports to text (EN/FR/AR) carried out on core delivery process; Structured reports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MP-091.3  </w:t>
      </w:r>
      <w:r>
        <w:rPr>
          <w:b/>
          <w:i w:val="false"/>
          <w:color w:val="123A5F"/>
          <w:sz w:val="16"/>
        </w:rPr>
        <w:t>Extract structured data</w:t>
      </w:r>
      <w:r>
        <w:rPr>
          <w:b w:val="false"/>
          <w:i w:val="false"/>
          <w:color w:val="5A6B7B"/>
          <w:sz w:val="15"/>
        </w:rPr>
        <w:t xml:space="preserve">  (Quality Manager · Register items)</w:t>
      </w:r>
      <w:r>
        <w:rPr>
          <w:b/>
          <w:i w:val="false"/>
          <w:color w:val="17A2B8"/>
          <w:sz w:val="15"/>
        </w:rPr>
        <w:t xml:space="preserve">  What to type ▾</w:t>
      </w:r>
      <w:r>
        <w:rPr>
          <w:b/>
          <w:i w:val="false"/>
          <w:color w:val="123A5F"/>
          <w:sz w:val="15"/>
        </w:rPr>
        <w:t xml:space="preserve">  Structured data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94"/>
        <w:gridCol w:w="676"/>
        <w:gridCol w:w="4355"/>
        <w:gridCol w:w="743"/>
        <w:gridCol w:w="3123"/>
      </w:tblGrid>
      <w:tr>
        <w:trPr>
          <w:tblHeader w:val="true"/>
          <w:cantSplit w:val="true"/>
        </w:trPr>
        <w:tc>
          <w:tcPr>
            <w:tcW w:w="13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Structured data</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3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31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3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Structured reports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Structured reports;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31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May 2026</w:t>
            </w:r>
          </w:p>
        </w:tc>
      </w:tr>
      <w:tr>
        <w:trPr>
          <w:cantSplit w:val="true"/>
        </w:trPr>
        <w:tc>
          <w:tcPr>
            <w:tcW w:w="13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Audit observations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Audit observations;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31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Apr 2026</w:t>
            </w:r>
          </w:p>
        </w:tc>
      </w:tr>
      <w:tr>
        <w:trPr>
          <w:cantSplit w:val="true"/>
        </w:trPr>
        <w:tc>
          <w:tcPr>
            <w:tcW w:w="13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Voice evidence</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Structured reports;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31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Apr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MP-091.4  </w:t>
      </w:r>
      <w:r>
        <w:rPr>
          <w:b/>
          <w:i w:val="false"/>
          <w:color w:val="123A5F"/>
          <w:sz w:val="16"/>
        </w:rPr>
        <w:t>Classify voice reports type</w:t>
      </w:r>
      <w:r>
        <w:rPr>
          <w:b w:val="false"/>
          <w:i w:val="false"/>
          <w:color w:val="5A6B7B"/>
          <w:sz w:val="15"/>
        </w:rPr>
        <w:t xml:space="preserve">  (Quality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3.2</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3.2/5.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64"/>
        <w:gridCol w:w="810"/>
        <w:gridCol w:w="876"/>
        <w:gridCol w:w="5240"/>
      </w:tblGrid>
      <w:tr>
        <w:trPr>
          <w:tblHeader w:val="true"/>
          <w:cantSplit w:val="true"/>
        </w:trPr>
        <w:tc>
          <w:tcPr>
            <w:tcW w:w="33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Structured reports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Structured reports reviewed on 2026-06-05; 2 gaps corrected.</w:t>
            </w:r>
          </w:p>
        </w:tc>
      </w:tr>
      <w:tr>
        <w:trPr>
          <w:cantSplit w:val="true"/>
        </w:trPr>
        <w:tc>
          <w:tcPr>
            <w:tcW w:w="3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Audit observations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Audit observations.</w:t>
            </w:r>
          </w:p>
        </w:tc>
      </w:tr>
      <w:tr>
        <w:trPr>
          <w:cantSplit w:val="true"/>
        </w:trPr>
        <w:tc>
          <w:tcPr>
            <w:tcW w:w="3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MP-091.T2 — Execute voice reports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MP-091.5  </w:t>
      </w:r>
      <w:r>
        <w:rPr>
          <w:b/>
          <w:i w:val="false"/>
          <w:color w:val="123A5F"/>
          <w:sz w:val="16"/>
        </w:rPr>
        <w:t>Suggest voice reports severity</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Suggest voice reports severity carried out on core delivery process; Structured reports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MP-091.6  </w:t>
      </w:r>
      <w:r>
        <w:rPr>
          <w:b/>
          <w:i w:val="false"/>
          <w:color w:val="123A5F"/>
          <w:sz w:val="16"/>
        </w:rPr>
        <w:t>Route voice reports to workflow</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Route voice reports to workflow carried out on core delivery process; Structured reports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MP-091.7  </w:t>
      </w:r>
      <w:r>
        <w:rPr>
          <w:b/>
          <w:i w:val="false"/>
          <w:color w:val="123A5F"/>
          <w:sz w:val="16"/>
        </w:rPr>
        <w:t>Attach voice reports recording</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Attach voice reports recording carried out on core delivery process; Structured reports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MP-091.T3 — Verify, record and close voice reports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MP-091.8  </w:t>
      </w:r>
      <w:r>
        <w:rPr>
          <w:b/>
          <w:i w:val="false"/>
          <w:color w:val="123A5F"/>
          <w:sz w:val="16"/>
        </w:rPr>
        <w:t>Enable voice reports review</w:t>
      </w:r>
      <w:r>
        <w:rPr>
          <w:b w:val="false"/>
          <w:i w:val="false"/>
          <w:color w:val="5A6B7B"/>
          <w:sz w:val="15"/>
        </w:rPr>
        <w:t xml:space="preserve">  (Quality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06"/>
        <w:gridCol w:w="3252"/>
        <w:gridCol w:w="4033"/>
      </w:tblGrid>
      <w:tr>
        <w:trPr>
          <w:tblHeader w:val="true"/>
          <w:cantSplit w:val="true"/>
        </w:trPr>
        <w:tc>
          <w:tcPr>
            <w:tcW w:w="30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2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40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Enable voice reports review</w:t>
            </w:r>
          </w:p>
        </w:tc>
        <w:tc>
          <w:tcPr>
            <w:tcW w:w="32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40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Structured reports</w:t>
            </w:r>
          </w:p>
        </w:tc>
      </w:tr>
      <w:tr>
        <w:trPr>
          <w:cantSplit w:val="true"/>
        </w:trPr>
        <w:tc>
          <w:tcPr>
            <w:tcW w:w="30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2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Quality Manager</w:t>
            </w:r>
          </w:p>
        </w:tc>
        <w:tc>
          <w:tcPr>
            <w:tcW w:w="40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MP-091.9  </w:t>
      </w:r>
      <w:r>
        <w:rPr>
          <w:b/>
          <w:i w:val="false"/>
          <w:color w:val="123A5F"/>
          <w:sz w:val="16"/>
        </w:rPr>
        <w:t>Train voice reports models</w:t>
      </w:r>
      <w:r>
        <w:rPr>
          <w:b w:val="false"/>
          <w:i w:val="false"/>
          <w:color w:val="5A6B7B"/>
          <w:sz w:val="15"/>
        </w:rPr>
        <w:t xml:space="preserve">  (Quality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1"/>
        <w:gridCol w:w="1346"/>
        <w:gridCol w:w="4424"/>
      </w:tblGrid>
      <w:tr>
        <w:trPr>
          <w:tblHeader w:val="true"/>
          <w:cantSplit w:val="true"/>
        </w:trPr>
        <w:tc>
          <w:tcPr>
            <w:tcW w:w="45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Train voice reports models. Inputs: Voice recordings; Incident data; Audit observations. Standards: ISO 9001. Organization: Horizon Universal Holdings (products and services).</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Accepted</w:t>
            </w:r>
          </w:p>
        </w:tc>
        <w:tc>
          <w:tcPr>
            <w:tcW w:w="44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Structured reports drafted with the assistant and reviewed by Quality Manager: covers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MP-091.10  </w:t>
      </w:r>
      <w:r>
        <w:rPr>
          <w:b/>
          <w:i w:val="false"/>
          <w:color w:val="123A5F"/>
          <w:sz w:val="16"/>
        </w:rPr>
        <w:t>Report voice reports analytics</w:t>
      </w:r>
      <w:r>
        <w:rPr>
          <w:b w:val="false"/>
          <w:i w:val="false"/>
          <w:color w:val="5A6B7B"/>
          <w:sz w:val="15"/>
        </w:rPr>
        <w:t xml:space="preserve">  (Quality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15"/>
        <w:gridCol w:w="972"/>
        <w:gridCol w:w="865"/>
        <w:gridCol w:w="6039"/>
        <w:gridCol w:w="1300"/>
      </w:tblGrid>
      <w:tr>
        <w:trPr>
          <w:tblHeader w:val="true"/>
          <w:cantSplit w:val="true"/>
        </w:trPr>
        <w:tc>
          <w:tcPr>
            <w:tcW w:w="11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0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3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1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Field operators</w:t>
            </w:r>
          </w:p>
        </w:tc>
        <w:tc>
          <w:tcPr>
            <w:tcW w:w="9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2026-06-10</w:t>
            </w:r>
          </w:p>
        </w:tc>
        <w:tc>
          <w:tcPr>
            <w:tcW w:w="6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Structured reports: what changes for you and what to do by 2026-06-24.</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w:t>
            </w:r>
          </w:p>
        </w:tc>
      </w:tr>
      <w:tr>
        <w:trPr>
          <w:cantSplit w:val="true"/>
        </w:trPr>
        <w:tc>
          <w:tcPr>
            <w:tcW w:w="11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Auditors</w:t>
            </w:r>
          </w:p>
        </w:tc>
        <w:tc>
          <w:tcPr>
            <w:tcW w:w="9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2026-06-12</w:t>
            </w:r>
          </w:p>
        </w:tc>
        <w:tc>
          <w:tcPr>
            <w:tcW w:w="60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Audit observations: what changes for you and what to do by 2026-06-24.</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Quality Manager</w:t>
            </w:r>
          </w:p>
        </w:tc>
      </w:tr>
    </w:tbl>
    <w:p>
      <w:pPr>
        <w:pStyle w:val="Heading3"/>
        <w:rPr/>
      </w:pPr>
      <w:r>
        <w:rPr/>
        <w:t>Gate — G9 — Problem solving effective</w:t>
      </w:r>
    </w:p>
    <w:p>
      <w:pPr>
        <w:pStyle w:val="Normal"/>
        <w:keepNext w:val="false"/>
        <w:spacing w:lineRule="exact" w:line="224" w:before="0" w:after="40"/>
        <w:jc w:val="left"/>
        <w:rPr/>
      </w:pPr>
      <w:r>
        <w:rPr>
          <w:b/>
          <w:i w:val="false"/>
          <w:color w:val="123A5F"/>
          <w:sz w:val="18"/>
        </w:rPr>
        <w:t xml:space="preserve">Exit criteria: </w:t>
      </w:r>
      <w:r>
        <w:rPr>
          <w:b w:val="false"/>
          <w:i w:val="false"/>
          <w:color w:val="2C3E50"/>
          <w:sz w:val="18"/>
        </w:rPr>
        <w:t>Critical NCs contained within 24 h; corrective actions verified by an independent evaluator.</w:t>
      </w:r>
    </w:p>
    <w:p>
      <w:pPr>
        <w:pStyle w:val="Normal"/>
        <w:keepNext w:val="false"/>
        <w:spacing w:lineRule="exact" w:line="224" w:before="0" w:after="20"/>
        <w:ind w:left="312"/>
        <w:jc w:val="left"/>
        <w:rPr/>
      </w:pPr>
      <w:r>
        <w:rPr>
          <w:b/>
          <w:i w:val="false"/>
          <w:color w:val="17A2B8"/>
          <w:sz w:val="18"/>
        </w:rPr>
        <w:t xml:space="preserve">What to do ▸ </w:t>
      </w:r>
      <w:r>
        <w:rPr>
          <w:b w:val="false"/>
          <w:i w:val="false"/>
          <w:color w:val="2C3E50"/>
          <w:sz w:val="18"/>
        </w:rPr>
        <w:t>Lifecycle › phase card › gate panel. Tick: “Containment within 24 h for critical NCs” (mandatory, evidence); “Root cause validated for major NCs” (mandatory, evidence); “Effectiveness verified by independent evaluator” (mandatory, evidence).</w:t>
      </w:r>
    </w:p>
    <w:p>
      <w:pPr>
        <w:pStyle w:val="Normal"/>
        <w:keepNext w:val="false"/>
        <w:spacing w:lineRule="exact" w:line="224" w:before="0" w:after="80"/>
        <w:ind w:left="312"/>
        <w:jc w:val="left"/>
        <w:rPr/>
      </w:pPr>
      <w:r>
        <w:rPr>
          <w:b/>
          <w:i w:val="false"/>
          <w:color w:val="123A5F"/>
          <w:sz w:val="18"/>
        </w:rPr>
        <w:t xml:space="preserve">Decision: </w:t>
      </w:r>
      <w:r>
        <w:rPr>
          <w:b w:val="false"/>
          <w:i w:val="false"/>
          <w:color w:val="2C3E50"/>
          <w:sz w:val="18"/>
        </w:rPr>
        <w:t>sign in as Nabil Zerouali (ceo@horizon-universal.example), select Go and type the comment “Exit criteria met; evidence reviewed; proceed to the next phase.”</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PDCA link —  </w:t>
            </w:r>
            <w:r>
              <w:rPr>
                <w:color w:val="123A5F"/>
                <w:sz w:val="22"/>
              </w:rPr>
              <w:t>E2E-10 (NC KPIs); E2E-12 (improvement); E2E-05 (knowledge).</w:t>
            </w:r>
          </w:p>
        </w:tc>
      </w:tr>
    </w:tbl>
    <w:p>
      <w:pPr>
        <w:pStyle w:val="Normal"/>
        <w:spacing w:before="0" w:after="40"/>
        <w:rPr/>
      </w:pPr>
      <w:r>
        <w:rPr/>
      </w:r>
    </w:p>
    <w:p>
      <w:pPr>
        <w:pStyle w:val="Normal"/>
        <w:jc w:val="center"/>
        <w:rPr/>
      </w:pPr>
      <w:r>
        <w:rPr/>
        <w:drawing>
          <wp:inline distT="0" distB="0" distL="0" distR="0">
            <wp:extent cx="3599815" cy="224980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3599815" cy="2249805"/>
                    </a:xfrm>
                    <a:prstGeom prst="rect">
                      <a:avLst/>
                    </a:prstGeom>
                  </pic:spPr>
                </pic:pic>
              </a:graphicData>
            </a:graphic>
          </wp:inline>
        </w:drawing>
      </w:r>
    </w:p>
    <w:p>
      <w:pPr>
        <w:pStyle w:val="Normal"/>
        <w:jc w:val="left"/>
        <w:rPr/>
      </w:pPr>
      <w:r>
        <w:rPr>
          <w:i/>
          <w:color w:val="5A6B7B"/>
          <w:sz w:val="19"/>
        </w:rPr>
        <w:t>Figure — A nonconformity: containment, root cause, corrective actions, effectiveness.</w:t>
      </w:r>
    </w:p>
    <w:p>
      <w:pPr>
        <w:pStyle w:val="Heading2"/>
        <w:rPr/>
      </w:pPr>
      <w:bookmarkStart w:id="17" w:name="__RefHeading___Toc53569_3198544368"/>
      <w:bookmarkEnd w:id="17"/>
      <w:r>
        <w:rPr/>
        <w:t>E2E-10 — Monitoring To Evaluation  ·  Check</w:t>
      </w:r>
    </w:p>
    <w:p>
      <w:pPr>
        <w:pStyle w:val="Normal"/>
        <w:keepNext w:val="false"/>
        <w:spacing w:lineRule="auto" w:line="240" w:before="0" w:after="40"/>
        <w:jc w:val="left"/>
        <w:rPr/>
      </w:pPr>
      <w:r>
        <w:rPr>
          <w:b/>
          <w:i w:val="false"/>
          <w:color w:val="FFFFFF"/>
          <w:sz w:val="17"/>
          <w:shd w:fill="17A2B8" w:val="clear"/>
        </w:rPr>
        <w:t xml:space="preserve"> </w:t>
      </w:r>
      <w:r>
        <w:rPr>
          <w:b/>
          <w:i w:val="false"/>
          <w:color w:val="FFFFFF"/>
          <w:sz w:val="17"/>
          <w:shd w:fill="17A2B8" w:val="clear"/>
        </w:rPr>
        <w:t xml:space="preserve">C </w:t>
      </w:r>
      <w:r>
        <w:rPr>
          <w:b w:val="false"/>
          <w:i w:val="false"/>
          <w:color w:val="2C3E50"/>
          <w:sz w:val="17"/>
        </w:rPr>
        <w:t xml:space="preserve">  </w:t>
      </w:r>
      <w:r>
        <w:rPr>
          <w:b/>
          <w:i w:val="false"/>
          <w:color w:val="123A5F"/>
          <w:sz w:val="19"/>
        </w:rPr>
        <w:t xml:space="preserve">Goals: </w:t>
      </w:r>
      <w:r>
        <w:rPr>
          <w:b w:val="false"/>
          <w:i w:val="false"/>
          <w:color w:val="2C3E50"/>
          <w:sz w:val="19"/>
        </w:rPr>
        <w:t xml:space="preserve">Monitor performance, evaluate results, steer the organization. </w:t>
      </w:r>
      <w:r>
        <w:rPr>
          <w:b/>
          <w:i w:val="false"/>
          <w:color w:val="123A5F"/>
          <w:sz w:val="19"/>
        </w:rPr>
        <w:t xml:space="preserve">From trigger to terminal event: </w:t>
      </w:r>
      <w:r>
        <w:rPr>
          <w:b w:val="false"/>
          <w:i w:val="false"/>
          <w:color w:val="2C3E50"/>
          <w:sz w:val="19"/>
        </w:rPr>
        <w:t>Monitoring periodicity, performance deviation, or governance review → Performance evaluated; governance decisions made; improvements identified.</w:t>
      </w:r>
    </w:p>
    <w:p>
      <w:pPr>
        <w:pStyle w:val="Normal"/>
        <w:keepNext w:val="false"/>
        <w:spacing w:lineRule="exact" w:line="224" w:before="0" w:after="80"/>
        <w:jc w:val="left"/>
        <w:rPr/>
      </w:pPr>
      <w:r>
        <w:rPr>
          <w:b/>
          <w:i w:val="false"/>
          <w:color w:val="5A6B7B"/>
          <w:sz w:val="18"/>
        </w:rPr>
        <w:t xml:space="preserve">17 macro processes, 163 steps. Delivers: </w:t>
      </w:r>
      <w:r>
        <w:rPr>
          <w:b w:val="false"/>
          <w:i w:val="false"/>
          <w:color w:val="5A6B7B"/>
          <w:sz w:val="18"/>
        </w:rPr>
        <w:t xml:space="preserve">KPI results, process reviews, management review decisions and actions. </w:t>
      </w:r>
      <w:r>
        <w:rPr>
          <w:b/>
          <w:i w:val="false"/>
          <w:color w:val="5A6B7B"/>
          <w:sz w:val="18"/>
        </w:rPr>
        <w:t xml:space="preserve">Feeds: </w:t>
      </w:r>
      <w:r>
        <w:rPr>
          <w:b w:val="false"/>
          <w:i w:val="false"/>
          <w:color w:val="5A6B7B"/>
          <w:sz w:val="18"/>
        </w:rPr>
        <w:t>E2E-11 (audit focus); E2E-12 (improvement); E2E-01 (next cycle).</w:t>
      </w:r>
    </w:p>
    <w:p>
      <w:pPr>
        <w:pStyle w:val="Heading3"/>
        <w:rPr/>
      </w:pPr>
      <w:r>
        <w:rPr/>
        <w:t>UMS027 (MP-009) — Process Indicators and KPI Management</w:t>
      </w:r>
    </w:p>
    <w:p>
      <w:pPr>
        <w:pStyle w:val="Normal"/>
        <w:keepNext w:val="false"/>
        <w:spacing w:lineRule="exact" w:line="210" w:before="0" w:after="40"/>
        <w:jc w:val="left"/>
        <w:rPr/>
      </w:pPr>
      <w:r>
        <w:rPr>
          <w:b w:val="false"/>
          <w:i/>
          <w:color w:val="2C3E50"/>
          <w:sz w:val="17"/>
        </w:rPr>
        <w:t xml:space="preserve">Define KPIs; align with objectives; set targets; automate and visualize. </w:t>
      </w:r>
      <w:r>
        <w:rPr>
          <w:b w:val="false"/>
          <w:i w:val="false"/>
          <w:color w:val="5A6B7B"/>
          <w:sz w:val="17"/>
        </w:rPr>
        <w:t>Owner: Performance Manager. Requirements: ISO 9001 §9.1.1.</w:t>
      </w:r>
    </w:p>
    <w:p>
      <w:pPr>
        <w:pStyle w:val="Normal"/>
        <w:keepNext w:val="true"/>
        <w:spacing w:lineRule="exact" w:line="198" w:before="40" w:after="0"/>
        <w:jc w:val="left"/>
        <w:rPr/>
      </w:pPr>
      <w:r>
        <w:rPr>
          <w:b/>
          <w:i w:val="false"/>
          <w:color w:val="17A2B8"/>
          <w:sz w:val="16"/>
        </w:rPr>
        <w:t>Task MP-009.T1 — Plan and prepare process KPIs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MP-009.1  </w:t>
      </w:r>
      <w:r>
        <w:rPr>
          <w:b/>
          <w:i w:val="false"/>
          <w:color w:val="123A5F"/>
          <w:sz w:val="16"/>
        </w:rPr>
        <w:t>Define process KPIs indicators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Process KPIs indicators identified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17"/>
        <w:gridCol w:w="765"/>
        <w:gridCol w:w="4109"/>
        <w:gridCol w:w="743"/>
        <w:gridCol w:w="2857"/>
      </w:tblGrid>
      <w:tr>
        <w:trPr>
          <w:tblHeader w:val="true"/>
          <w:cantSplit w:val="true"/>
        </w:trPr>
        <w:tc>
          <w:tcPr>
            <w:tcW w:w="18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Process KPIs indicators</w:t>
            </w:r>
          </w:p>
        </w:tc>
        <w:tc>
          <w:tcPr>
            <w:tcW w:w="7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8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Customer satisfaction index</w:t>
            </w:r>
          </w:p>
        </w:tc>
        <w:tc>
          <w:tcPr>
            <w:tcW w:w="7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Indicator</w:t>
            </w:r>
          </w:p>
        </w:tc>
        <w:tc>
          <w:tcPr>
            <w:tcW w:w="4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KPI definitions;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8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May 2026</w:t>
            </w:r>
          </w:p>
        </w:tc>
      </w:tr>
      <w:tr>
        <w:trPr>
          <w:cantSplit w:val="true"/>
        </w:trPr>
        <w:tc>
          <w:tcPr>
            <w:tcW w:w="18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On-time delivery rate</w:t>
            </w:r>
          </w:p>
        </w:tc>
        <w:tc>
          <w:tcPr>
            <w:tcW w:w="7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Indicator</w:t>
            </w:r>
          </w:p>
        </w:tc>
        <w:tc>
          <w:tcPr>
            <w:tcW w:w="41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Dashboards;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8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May 2026</w:t>
            </w:r>
          </w:p>
        </w:tc>
      </w:tr>
      <w:tr>
        <w:trPr>
          <w:cantSplit w:val="true"/>
        </w:trPr>
        <w:tc>
          <w:tcPr>
            <w:tcW w:w="1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First pass yield</w:t>
            </w:r>
          </w:p>
        </w:tc>
        <w:tc>
          <w:tcPr>
            <w:tcW w:w="7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Indicator</w:t>
            </w:r>
          </w:p>
        </w:tc>
        <w:tc>
          <w:tcPr>
            <w:tcW w:w="4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KPI definitions;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8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May 2026</w:t>
            </w:r>
          </w:p>
        </w:tc>
      </w:tr>
      <w:tr>
        <w:trPr>
          <w:cantSplit w:val="true"/>
        </w:trPr>
        <w:tc>
          <w:tcPr>
            <w:tcW w:w="18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Cost of poor quality</w:t>
            </w:r>
          </w:p>
        </w:tc>
        <w:tc>
          <w:tcPr>
            <w:tcW w:w="7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Indicator</w:t>
            </w:r>
          </w:p>
        </w:tc>
        <w:tc>
          <w:tcPr>
            <w:tcW w:w="41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Dashboards;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Low</w:t>
            </w:r>
          </w:p>
        </w:tc>
        <w:tc>
          <w:tcPr>
            <w:tcW w:w="28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May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MP-009.2  </w:t>
      </w:r>
      <w:r>
        <w:rPr>
          <w:b/>
          <w:i w:val="false"/>
          <w:color w:val="123A5F"/>
          <w:sz w:val="16"/>
        </w:rPr>
        <w:t>Align process KPIs with objectives</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90"/>
        <w:gridCol w:w="3522"/>
        <w:gridCol w:w="1079"/>
      </w:tblGrid>
      <w:tr>
        <w:trPr>
          <w:tblHeader w:val="true"/>
          <w:cantSplit w:val="true"/>
        </w:trPr>
        <w:tc>
          <w:tcPr>
            <w:tcW w:w="56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35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56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Align process KPIs with objectives carried out on core delivery process; KPI definitions updated.</w:t>
            </w:r>
          </w:p>
        </w:tc>
        <w:tc>
          <w:tcPr>
            <w:tcW w:w="3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HZ-UNI-QMS-KPI — KPI dashboard and measurement results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MP-009.3  </w:t>
      </w:r>
      <w:r>
        <w:rPr>
          <w:b/>
          <w:i w:val="false"/>
          <w:color w:val="123A5F"/>
          <w:sz w:val="16"/>
        </w:rPr>
        <w:t>Set process KPIs targets</w:t>
      </w:r>
      <w:r>
        <w:rPr>
          <w:b w:val="false"/>
          <w:i w:val="false"/>
          <w:color w:val="5A6B7B"/>
          <w:sz w:val="15"/>
        </w:rPr>
        <w:t xml:space="preserve">  (Performance Manager · SMART objectives)</w:t>
      </w:r>
      <w:r>
        <w:rPr>
          <w:b/>
          <w:i w:val="false"/>
          <w:color w:val="17A2B8"/>
          <w:sz w:val="15"/>
        </w:rPr>
        <w:t xml:space="preserve">  What to type ▾</w:t>
      </w:r>
      <w:r>
        <w:rPr>
          <w:b/>
          <w:i w:val="false"/>
          <w:color w:val="123A5F"/>
          <w:sz w:val="15"/>
        </w:rPr>
        <w:t xml:space="preserve">  Objectives (become entries of the objectives register)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90"/>
        <w:gridCol w:w="1169"/>
        <w:gridCol w:w="676"/>
        <w:gridCol w:w="1279"/>
        <w:gridCol w:w="2217"/>
        <w:gridCol w:w="1110"/>
        <w:gridCol w:w="1412"/>
        <w:gridCol w:w="936"/>
      </w:tblGrid>
      <w:tr>
        <w:trPr>
          <w:tblHeader w:val="true"/>
          <w:cantSplit w:val="true"/>
        </w:trPr>
        <w:tc>
          <w:tcPr>
            <w:tcW w:w="14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Specific objective</w:t>
            </w:r>
          </w:p>
        </w:tc>
        <w:tc>
          <w:tcPr>
            <w:tcW w:w="11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 (KPI)</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Baseline</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Achievable target</w:t>
            </w:r>
          </w:p>
        </w:tc>
        <w:tc>
          <w:tcPr>
            <w:tcW w:w="22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Relevant to (policy commitment)</w:t>
            </w:r>
          </w:p>
        </w:tc>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4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Time-bound deadline</w:t>
            </w:r>
          </w:p>
        </w:tc>
        <w:tc>
          <w:tcPr>
            <w:tcW w:w="9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Resources</w:t>
            </w:r>
          </w:p>
        </w:tc>
      </w:tr>
      <w:tr>
        <w:trPr>
          <w:cantSplit w:val="true"/>
        </w:trPr>
        <w:tc>
          <w:tcPr>
            <w:tcW w:w="14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Raise customer satisfaction on products and services</w:t>
            </w:r>
          </w:p>
        </w:tc>
        <w:tc>
          <w:tcPr>
            <w:tcW w:w="11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Q-KPI-01 — Customer satisfaction index</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78%</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c>
          <w:tcPr>
            <w:tcW w:w="22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Satisfy customer requirements</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2026-09-26</w:t>
            </w:r>
          </w:p>
        </w:tc>
        <w:tc>
          <w:tcPr>
            <w:tcW w:w="9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Quarterly survey; complaint review meeting</w:t>
            </w:r>
          </w:p>
        </w:tc>
      </w:tr>
      <w:tr>
        <w:trPr>
          <w:cantSplit w:val="true"/>
        </w:trPr>
        <w:tc>
          <w:tcPr>
            <w:tcW w:w="14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Deliver products and services on time</w:t>
            </w:r>
          </w:p>
        </w:tc>
        <w:tc>
          <w:tcPr>
            <w:tcW w:w="11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Q-KPI-02 — On-time delivery rate</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86%</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c>
          <w:tcPr>
            <w:tcW w:w="22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 time, right first time</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Ines Garcia</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2026-06-28</w:t>
            </w:r>
          </w:p>
        </w:tc>
        <w:tc>
          <w:tcPr>
            <w:tcW w:w="9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Planning board; one extra technician in summer</w:t>
            </w:r>
          </w:p>
        </w:tc>
      </w:tr>
      <w:tr>
        <w:trPr>
          <w:cantSplit w:val="true"/>
        </w:trPr>
        <w:tc>
          <w:tcPr>
            <w:tcW w:w="14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Reduce the cost of poor quality</w:t>
            </w:r>
          </w:p>
        </w:tc>
        <w:tc>
          <w:tcPr>
            <w:tcW w:w="11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Q-KPI-04 — Cost of poor quality</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4.1%</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&lt;= 2%</w:t>
            </w:r>
          </w:p>
        </w:tc>
        <w:tc>
          <w:tcPr>
            <w:tcW w:w="22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Continual improvement</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2026-09-26</w:t>
            </w:r>
          </w:p>
        </w:tc>
        <w:tc>
          <w:tcPr>
            <w:tcW w:w="9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Rework tracking in the NC register</w:t>
            </w:r>
          </w:p>
        </w:tc>
      </w:tr>
      <w:tr>
        <w:trPr>
          <w:cantSplit w:val="true"/>
        </w:trPr>
        <w:tc>
          <w:tcPr>
            <w:tcW w:w="14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Close corrective actions on time</w:t>
            </w:r>
          </w:p>
        </w:tc>
        <w:tc>
          <w:tcPr>
            <w:tcW w:w="11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Q-KPI-05 — Corrective actions closed on time</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70%</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90%</w:t>
            </w:r>
          </w:p>
        </w:tc>
        <w:tc>
          <w:tcPr>
            <w:tcW w:w="22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Continual improvement</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Omar Haddad</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2026-03-30</w:t>
            </w:r>
          </w:p>
        </w:tc>
        <w:tc>
          <w:tcPr>
            <w:tcW w:w="9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Weekly action review</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objective of the register.</w:t>
      </w:r>
    </w:p>
    <w:p>
      <w:pPr>
        <w:pStyle w:val="Normal"/>
        <w:keepNext w:val="true"/>
        <w:spacing w:lineRule="exact" w:line="198" w:before="40" w:after="0"/>
        <w:jc w:val="left"/>
        <w:rPr/>
      </w:pPr>
      <w:r>
        <w:rPr>
          <w:b/>
          <w:i w:val="false"/>
          <w:color w:val="17A2B8"/>
          <w:sz w:val="16"/>
        </w:rPr>
        <w:t>Task MP-009.T2 — Execute process KPIs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MP-009.4  </w:t>
      </w:r>
      <w:r>
        <w:rPr>
          <w:b/>
          <w:i w:val="false"/>
          <w:color w:val="123A5F"/>
          <w:sz w:val="16"/>
        </w:rPr>
        <w:t>Define process KPIs data sources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Process KPIs data sources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14"/>
        <w:gridCol w:w="676"/>
        <w:gridCol w:w="4141"/>
        <w:gridCol w:w="744"/>
        <w:gridCol w:w="2916"/>
      </w:tblGrid>
      <w:tr>
        <w:trPr>
          <w:tblHeader w:val="true"/>
          <w:cantSplit w:val="true"/>
        </w:trPr>
        <w:tc>
          <w:tcPr>
            <w:tcW w:w="18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Process KPIs data sources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9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 definitions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KPI definitions; followed by Performance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9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May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Dashboards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1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Dashboards; followed by Performance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9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Apr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Target tracking</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KPI definitions; followed by Performance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9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Apr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MP-009.5  </w:t>
      </w:r>
      <w:r>
        <w:rPr>
          <w:b/>
          <w:i w:val="false"/>
          <w:color w:val="123A5F"/>
          <w:sz w:val="16"/>
        </w:rPr>
        <w:t>Establish process KPIs frequency</w:t>
      </w:r>
      <w:r>
        <w:rPr>
          <w:b w:val="false"/>
          <w:i w:val="false"/>
          <w:color w:val="5A6B7B"/>
          <w:sz w:val="15"/>
        </w:rPr>
        <w:t xml:space="preserve">  (Performance Manager · Periodicity)</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011"/>
        <w:gridCol w:w="1387"/>
        <w:gridCol w:w="1949"/>
        <w:gridCol w:w="5201"/>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Frequency</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due date</w:t>
            </w:r>
          </w:p>
        </w:tc>
        <w:tc>
          <w:tcPr>
            <w:tcW w:w="13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chaired by</w:t>
            </w:r>
          </w:p>
        </w:tc>
        <w:tc>
          <w:tcPr>
            <w:tcW w:w="19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in scope</w:t>
            </w:r>
          </w:p>
        </w:tc>
        <w:tc>
          <w:tcPr>
            <w:tcW w:w="52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inputs and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Monthly</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2026-07-11</w:t>
            </w:r>
          </w:p>
        </w:tc>
        <w:tc>
          <w:tcPr>
            <w:tcW w:w="13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Performance Manager</w:t>
            </w:r>
          </w:p>
        </w:tc>
        <w:tc>
          <w:tcPr>
            <w:tcW w:w="1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w:t>
            </w:r>
          </w:p>
        </w:tc>
        <w:tc>
          <w:tcPr>
            <w:tcW w:w="52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Inputs for each review: Process objectives; Strategic objectives; Performance data. An early review is triggered by: Receipt or update of Process objectives, Strategic objectives from Process owners, Data analysts.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MP-009.6  </w:t>
      </w:r>
      <w:r>
        <w:rPr>
          <w:b/>
          <w:i w:val="false"/>
          <w:color w:val="123A5F"/>
          <w:sz w:val="16"/>
        </w:rPr>
        <w:t>Designate owners of process KPIs</w:t>
      </w:r>
      <w:r>
        <w:rPr>
          <w:b w:val="false"/>
          <w:i w:val="false"/>
          <w:color w:val="5A6B7B"/>
          <w:sz w:val="15"/>
        </w:rPr>
        <w:t xml:space="preserve">  (Performance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68"/>
        <w:gridCol w:w="1594"/>
        <w:gridCol w:w="1450"/>
        <w:gridCol w:w="1449"/>
        <w:gridCol w:w="2030"/>
      </w:tblGrid>
      <w:tr>
        <w:trPr>
          <w:tblHeader w:val="true"/>
          <w:cantSplit w:val="true"/>
        </w:trPr>
        <w:tc>
          <w:tcPr>
            <w:tcW w:w="37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5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4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4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0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37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Review process KPIs relevance</w:t>
            </w:r>
          </w:p>
        </w:tc>
        <w:tc>
          <w:tcPr>
            <w:tcW w:w="15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Tariq Saleh</w:t>
            </w:r>
          </w:p>
        </w:tc>
        <w:tc>
          <w:tcPr>
            <w:tcW w:w="14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2026-06-14</w:t>
            </w:r>
          </w:p>
        </w:tc>
        <w:tc>
          <w:tcPr>
            <w:tcW w:w="14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2026-06-28</w:t>
            </w:r>
          </w:p>
        </w:tc>
        <w:tc>
          <w:tcPr>
            <w:tcW w:w="20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KPI definitions</w:t>
            </w:r>
          </w:p>
        </w:tc>
      </w:tr>
      <w:tr>
        <w:trPr>
          <w:cantSplit w:val="true"/>
        </w:trPr>
        <w:tc>
          <w:tcPr>
            <w:tcW w:w="37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Automate process KPIs</w:t>
            </w:r>
          </w:p>
        </w:tc>
        <w:tc>
          <w:tcPr>
            <w:tcW w:w="15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Tariq Saleh</w:t>
            </w:r>
          </w:p>
        </w:tc>
        <w:tc>
          <w:tcPr>
            <w:tcW w:w="14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2026-06-19</w:t>
            </w:r>
          </w:p>
        </w:tc>
        <w:tc>
          <w:tcPr>
            <w:tcW w:w="14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2026-07-08</w:t>
            </w:r>
          </w:p>
        </w:tc>
        <w:tc>
          <w:tcPr>
            <w:tcW w:w="20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Dashboards</w:t>
            </w:r>
          </w:p>
        </w:tc>
      </w:tr>
      <w:tr>
        <w:trPr>
          <w:cantSplit w:val="true"/>
        </w:trPr>
        <w:tc>
          <w:tcPr>
            <w:tcW w:w="37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Visualize process KPIs</w:t>
            </w:r>
          </w:p>
        </w:tc>
        <w:tc>
          <w:tcPr>
            <w:tcW w:w="15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Tariq Saleh</w:t>
            </w:r>
          </w:p>
        </w:tc>
        <w:tc>
          <w:tcPr>
            <w:tcW w:w="14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2026-06-24</w:t>
            </w:r>
          </w:p>
        </w:tc>
        <w:tc>
          <w:tcPr>
            <w:tcW w:w="14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2026-07-18</w:t>
            </w:r>
          </w:p>
        </w:tc>
        <w:tc>
          <w:tcPr>
            <w:tcW w:w="20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KPI definitions</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MP-009.T3 — Verify, record and close process KPIs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MP-009.7  </w:t>
      </w:r>
      <w:r>
        <w:rPr>
          <w:b/>
          <w:i w:val="false"/>
          <w:color w:val="123A5F"/>
          <w:sz w:val="16"/>
        </w:rPr>
        <w:t>Review process KPIs relevance</w:t>
      </w:r>
      <w:r>
        <w:rPr>
          <w:b w:val="false"/>
          <w:i w:val="false"/>
          <w:color w:val="5A6B7B"/>
          <w:sz w:val="15"/>
        </w:rPr>
        <w:t xml:space="preserve">  (Performance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12"/>
        <w:gridCol w:w="1053"/>
        <w:gridCol w:w="1051"/>
        <w:gridCol w:w="1963"/>
        <w:gridCol w:w="5012"/>
      </w:tblGrid>
      <w:tr>
        <w:trPr>
          <w:tblHeader w:val="true"/>
          <w:cantSplit w:val="true"/>
        </w:trPr>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10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10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19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50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Quarterly</w:t>
            </w:r>
          </w:p>
        </w:tc>
        <w:tc>
          <w:tcPr>
            <w:tcW w:w="10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2026-06-15</w:t>
            </w:r>
          </w:p>
        </w:tc>
        <w:tc>
          <w:tcPr>
            <w:tcW w:w="10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2026-09-14</w:t>
            </w:r>
          </w:p>
        </w:tc>
        <w:tc>
          <w:tcPr>
            <w:tcW w:w="1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Performance Manager</w:t>
            </w:r>
          </w:p>
        </w:tc>
        <w:tc>
          <w:tcPr>
            <w:tcW w:w="50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Performance Manager, IMS Manager, Quality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30"/>
        <w:gridCol w:w="7160"/>
      </w:tblGrid>
      <w:tr>
        <w:trPr>
          <w:tblHeader w:val="true"/>
          <w:cantSplit w:val="true"/>
        </w:trPr>
        <w:tc>
          <w:tcPr>
            <w:tcW w:w="31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71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31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Process objectives</w:t>
            </w:r>
          </w:p>
        </w:tc>
        <w:tc>
          <w:tcPr>
            <w:tcW w:w="71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objectives still valid; minor updates made.</w:t>
            </w:r>
          </w:p>
        </w:tc>
      </w:tr>
      <w:tr>
        <w:trPr>
          <w:cantSplit w:val="true"/>
        </w:trPr>
        <w:tc>
          <w:tcPr>
            <w:tcW w:w="31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Strategic objectives</w:t>
            </w:r>
          </w:p>
        </w:tc>
        <w:tc>
          <w:tcPr>
            <w:tcW w:w="71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31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Performance data</w:t>
            </w:r>
          </w:p>
        </w:tc>
        <w:tc>
          <w:tcPr>
            <w:tcW w:w="71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Dashboards.</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604"/>
        <w:gridCol w:w="2978"/>
        <w:gridCol w:w="2709"/>
      </w:tblGrid>
      <w:tr>
        <w:trPr>
          <w:tblHeader w:val="true"/>
          <w:cantSplit w:val="true"/>
        </w:trPr>
        <w:tc>
          <w:tcPr>
            <w:tcW w:w="46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9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7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46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Dashboards</w:t>
            </w:r>
          </w:p>
        </w:tc>
        <w:tc>
          <w:tcPr>
            <w:tcW w:w="2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Tariq Saleh</w:t>
            </w:r>
          </w:p>
        </w:tc>
        <w:tc>
          <w:tcPr>
            <w:tcW w:w="27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2026-07-15</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MP-009.8  </w:t>
      </w:r>
      <w:r>
        <w:rPr>
          <w:b/>
          <w:i w:val="false"/>
          <w:color w:val="123A5F"/>
          <w:sz w:val="16"/>
        </w:rPr>
        <w:t>Automate process KPIs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92"/>
        <w:gridCol w:w="4998"/>
      </w:tblGrid>
      <w:tr>
        <w:trPr>
          <w:tblHeader w:val="true"/>
          <w:cantSplit w:val="true"/>
        </w:trPr>
        <w:tc>
          <w:tcPr>
            <w:tcW w:w="52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49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52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Automate process KPIs: done by the DynamicMS Engine; KPI definitions available in the project.</w:t>
            </w:r>
          </w:p>
        </w:tc>
        <w:tc>
          <w:tcPr>
            <w:tcW w:w="4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HZ-UNI-QMS-KPI — KPI dashboard and measurement results; Review process KPIs relevance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MP-009.9  </w:t>
      </w:r>
      <w:r>
        <w:rPr>
          <w:b/>
          <w:i w:val="false"/>
          <w:color w:val="123A5F"/>
          <w:sz w:val="16"/>
        </w:rPr>
        <w:t>Visualize process KPIs</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Visualize process KPIs carried out on core delivery process; KPI definitions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HZ-UNI-QMS-KPI — KPI dashboard and measurement results; Review process KPIs relevance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MP-009.T4 — Govern KPI Frequencies &amp; RACSI</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MP-009.10  </w:t>
      </w:r>
      <w:r>
        <w:rPr>
          <w:b/>
          <w:i w:val="false"/>
          <w:color w:val="123A5F"/>
          <w:sz w:val="16"/>
        </w:rPr>
        <w:t>Set KPI measurement and analysis frequencies</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701"/>
        <w:gridCol w:w="4511"/>
        <w:gridCol w:w="1079"/>
      </w:tblGrid>
      <w:tr>
        <w:trPr>
          <w:tblHeader w:val="true"/>
          <w:cantSplit w:val="true"/>
        </w:trPr>
        <w:tc>
          <w:tcPr>
            <w:tcW w:w="47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5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7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Set KPI measurement and analysis frequencies carried out on core delivery process; KPI definitions updated.</w:t>
            </w:r>
          </w:p>
        </w:tc>
        <w:tc>
          <w:tcPr>
            <w:tcW w:w="45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HZ-UNI-QMS-KPI — KPI dashboard and measurement results; Review process KPIs relevance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MP-009.11  </w:t>
      </w:r>
      <w:r>
        <w:rPr>
          <w:b/>
          <w:i w:val="false"/>
          <w:color w:val="123A5F"/>
          <w:sz w:val="16"/>
        </w:rPr>
        <w:t>Assign KPI RACSI</w:t>
      </w:r>
      <w:r>
        <w:rPr>
          <w:b w:val="false"/>
          <w:i w:val="false"/>
          <w:color w:val="5A6B7B"/>
          <w:sz w:val="15"/>
        </w:rPr>
        <w:t xml:space="preserve">  (Performance Manager · Assignment)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88"/>
        <w:gridCol w:w="2830"/>
        <w:gridCol w:w="2573"/>
      </w:tblGrid>
      <w:tr>
        <w:trPr>
          <w:tblHeader w:val="true"/>
          <w:cantSplit w:val="true"/>
        </w:trPr>
        <w:tc>
          <w:tcPr>
            <w:tcW w:w="48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Role</w:t>
            </w:r>
          </w:p>
        </w:tc>
        <w:tc>
          <w:tcPr>
            <w:tcW w:w="28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 (from the OBS)</w:t>
            </w:r>
          </w:p>
        </w:tc>
        <w:tc>
          <w:tcPr>
            <w:tcW w:w="25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covered</w:t>
            </w:r>
          </w:p>
        </w:tc>
      </w:tr>
      <w:tr>
        <w:trPr>
          <w:cantSplit w:val="true"/>
        </w:trPr>
        <w:tc>
          <w:tcPr>
            <w:tcW w:w="48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Performance Manager</w:t>
            </w:r>
          </w:p>
        </w:tc>
        <w:tc>
          <w:tcPr>
            <w:tcW w:w="28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Tariq Saleh</w:t>
            </w:r>
          </w:p>
        </w:tc>
        <w:tc>
          <w:tcPr>
            <w:tcW w:w="25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w:t>
            </w:r>
          </w:p>
        </w:tc>
      </w:tr>
    </w:tbl>
    <w:p>
      <w:pPr>
        <w:pStyle w:val="Normal"/>
        <w:keepNext w:val="true"/>
        <w:spacing w:lineRule="exact" w:line="186" w:before="30" w:after="10"/>
        <w:ind w:left="255"/>
        <w:jc w:val="left"/>
        <w:rPr/>
      </w:pPr>
      <w:r>
        <w:rPr>
          <w:b/>
          <w:i w:val="false"/>
          <w:color w:val="123A5F"/>
          <w:sz w:val="15"/>
        </w:rPr>
        <w:t>RACSI of the macro process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07"/>
        <w:gridCol w:w="1509"/>
        <w:gridCol w:w="1646"/>
        <w:gridCol w:w="2608"/>
        <w:gridCol w:w="1921"/>
      </w:tblGrid>
      <w:tr>
        <w:trPr>
          <w:tblHeader w:val="true"/>
          <w:cantSplit w:val="true"/>
        </w:trPr>
        <w:tc>
          <w:tcPr>
            <w:tcW w:w="26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5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16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6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9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6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Performance Manager</w:t>
            </w:r>
          </w:p>
        </w:tc>
        <w:tc>
          <w:tcPr>
            <w:tcW w:w="15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1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19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r>
    </w:tbl>
    <w:p>
      <w:pPr>
        <w:pStyle w:val="Heading3"/>
        <w:rPr/>
      </w:pPr>
      <w:r>
        <w:rPr/>
        <w:t>UMS028 (MP-010) — Process Alert and Escalation Thresholds</w:t>
      </w:r>
    </w:p>
    <w:p>
      <w:pPr>
        <w:pStyle w:val="Normal"/>
        <w:keepNext w:val="false"/>
        <w:spacing w:lineRule="exact" w:line="210" w:before="0" w:after="40"/>
        <w:jc w:val="left"/>
        <w:rPr/>
      </w:pPr>
      <w:r>
        <w:rPr>
          <w:b w:val="false"/>
          <w:i/>
          <w:color w:val="2C3E50"/>
          <w:sz w:val="17"/>
        </w:rPr>
        <w:t xml:space="preserve">Define alert thresholds; set escalation levels; configure notifications; test. </w:t>
      </w:r>
      <w:r>
        <w:rPr>
          <w:b w:val="false"/>
          <w:i w:val="false"/>
          <w:color w:val="5A6B7B"/>
          <w:sz w:val="17"/>
        </w:rPr>
        <w:t>Owner: Performance Manager. Requirements: ISO 9001 §9.1.1.</w:t>
      </w:r>
    </w:p>
    <w:p>
      <w:pPr>
        <w:pStyle w:val="Normal"/>
        <w:keepNext w:val="true"/>
        <w:spacing w:lineRule="exact" w:line="198" w:before="40" w:after="0"/>
        <w:jc w:val="left"/>
        <w:rPr/>
      </w:pPr>
      <w:r>
        <w:rPr>
          <w:b/>
          <w:i w:val="false"/>
          <w:color w:val="17A2B8"/>
          <w:sz w:val="16"/>
        </w:rPr>
        <w:t>Task MP-010.T1 — Plan and prepare alert and escalation thresholds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MP-010.1  </w:t>
      </w:r>
      <w:r>
        <w:rPr>
          <w:b/>
          <w:i w:val="false"/>
          <w:color w:val="123A5F"/>
          <w:sz w:val="16"/>
        </w:rPr>
        <w:t>Define alert and escalation thresholds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Alert and escalation thresholds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15"/>
        <w:gridCol w:w="676"/>
        <w:gridCol w:w="4139"/>
        <w:gridCol w:w="743"/>
        <w:gridCol w:w="2518"/>
      </w:tblGrid>
      <w:tr>
        <w:trPr>
          <w:tblHeader w:val="true"/>
          <w:cantSplit w:val="true"/>
        </w:trPr>
        <w:tc>
          <w:tcPr>
            <w:tcW w:w="2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Alert and escalation thresholds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Alert thresholds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Alert thresholds;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Jun 2026</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Escalation procedures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1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Escalation procedures;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May 2026</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Notification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Alert thresholds;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May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MP-010.2  </w:t>
      </w:r>
      <w:r>
        <w:rPr>
          <w:b/>
          <w:i w:val="false"/>
          <w:color w:val="123A5F"/>
          <w:sz w:val="16"/>
        </w:rPr>
        <w:t>Set alert levels</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Set alert levels carried out on core delivery process; Alert thresholds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MP-010.3  </w:t>
      </w:r>
      <w:r>
        <w:rPr>
          <w:b/>
          <w:i w:val="false"/>
          <w:color w:val="123A5F"/>
          <w:sz w:val="16"/>
        </w:rPr>
        <w:t>Configure alert and escalation thresholds triggers</w:t>
      </w:r>
      <w:r>
        <w:rPr>
          <w:b w:val="false"/>
          <w:i w:val="false"/>
          <w:color w:val="5A6B7B"/>
          <w:sz w:val="15"/>
        </w:rPr>
        <w:t xml:space="preserve">  (Performance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148"/>
        <w:gridCol w:w="2872"/>
        <w:gridCol w:w="3271"/>
      </w:tblGrid>
      <w:tr>
        <w:trPr>
          <w:tblHeader w:val="true"/>
          <w:cantSplit w:val="true"/>
        </w:trPr>
        <w:tc>
          <w:tcPr>
            <w:tcW w:w="4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28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4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 alert and escalation thresholds triggers</w:t>
            </w:r>
          </w:p>
        </w:tc>
        <w:tc>
          <w:tcPr>
            <w:tcW w:w="2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Alert thresholds</w:t>
            </w:r>
          </w:p>
        </w:tc>
      </w:tr>
      <w:tr>
        <w:trPr>
          <w:cantSplit w:val="true"/>
        </w:trPr>
        <w:tc>
          <w:tcPr>
            <w:tcW w:w="4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28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Performance Manager</w:t>
            </w:r>
          </w:p>
        </w:tc>
        <w:tc>
          <w:tcPr>
            <w:tcW w:w="3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8" w:before="40" w:after="0"/>
        <w:jc w:val="left"/>
        <w:rPr/>
      </w:pPr>
      <w:r>
        <w:rPr>
          <w:b/>
          <w:i w:val="false"/>
          <w:color w:val="17A2B8"/>
          <w:sz w:val="16"/>
        </w:rPr>
        <w:t>Task MP-010.T2 — Execute alert and escalation thresholds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MP-010.4  </w:t>
      </w:r>
      <w:r>
        <w:rPr>
          <w:b/>
          <w:i w:val="false"/>
          <w:color w:val="123A5F"/>
          <w:sz w:val="16"/>
        </w:rPr>
        <w:t>Designate alert and escalation thresholds recipients</w:t>
      </w:r>
      <w:r>
        <w:rPr>
          <w:b w:val="false"/>
          <w:i w:val="false"/>
          <w:color w:val="5A6B7B"/>
          <w:sz w:val="15"/>
        </w:rPr>
        <w:t xml:space="preserve">  (Performance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252"/>
        <w:gridCol w:w="1328"/>
        <w:gridCol w:w="1208"/>
        <w:gridCol w:w="1208"/>
        <w:gridCol w:w="2295"/>
      </w:tblGrid>
      <w:tr>
        <w:trPr>
          <w:tblHeader w:val="true"/>
          <w:cantSplit w:val="true"/>
        </w:trPr>
        <w:tc>
          <w:tcPr>
            <w:tcW w:w="42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3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2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2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2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2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Define escalation paths</w:t>
            </w:r>
          </w:p>
        </w:tc>
        <w:tc>
          <w:tcPr>
            <w:tcW w:w="13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Tariq Saleh</w:t>
            </w:r>
          </w:p>
        </w:tc>
        <w:tc>
          <w:tcPr>
            <w:tcW w:w="12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2026-06-14</w:t>
            </w:r>
          </w:p>
        </w:tc>
        <w:tc>
          <w:tcPr>
            <w:tcW w:w="12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2026-06-28</w:t>
            </w:r>
          </w:p>
        </w:tc>
        <w:tc>
          <w:tcPr>
            <w:tcW w:w="2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Alert thresholds</w:t>
            </w:r>
          </w:p>
        </w:tc>
      </w:tr>
      <w:tr>
        <w:trPr>
          <w:cantSplit w:val="true"/>
        </w:trPr>
        <w:tc>
          <w:tcPr>
            <w:tcW w:w="42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Test alert and escalation thresholds</w:t>
            </w:r>
          </w:p>
        </w:tc>
        <w:tc>
          <w:tcPr>
            <w:tcW w:w="13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Tariq Saleh</w:t>
            </w:r>
          </w:p>
        </w:tc>
        <w:tc>
          <w:tcPr>
            <w:tcW w:w="12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2026-06-19</w:t>
            </w:r>
          </w:p>
        </w:tc>
        <w:tc>
          <w:tcPr>
            <w:tcW w:w="12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2026-07-08</w:t>
            </w:r>
          </w:p>
        </w:tc>
        <w:tc>
          <w:tcPr>
            <w:tcW w:w="2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Escalation procedures</w:t>
            </w:r>
          </w:p>
        </w:tc>
      </w:tr>
      <w:tr>
        <w:trPr>
          <w:cantSplit w:val="true"/>
        </w:trPr>
        <w:tc>
          <w:tcPr>
            <w:tcW w:w="42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Monitor alert and escalation thresholds</w:t>
            </w:r>
          </w:p>
        </w:tc>
        <w:tc>
          <w:tcPr>
            <w:tcW w:w="13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Tariq Saleh</w:t>
            </w:r>
          </w:p>
        </w:tc>
        <w:tc>
          <w:tcPr>
            <w:tcW w:w="12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2026-06-24</w:t>
            </w:r>
          </w:p>
        </w:tc>
        <w:tc>
          <w:tcPr>
            <w:tcW w:w="12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2026-07-18</w:t>
            </w:r>
          </w:p>
        </w:tc>
        <w:tc>
          <w:tcPr>
            <w:tcW w:w="2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Alert thresholds</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MP-010.5  </w:t>
      </w:r>
      <w:r>
        <w:rPr>
          <w:b/>
          <w:i w:val="false"/>
          <w:color w:val="123A5F"/>
          <w:sz w:val="16"/>
        </w:rPr>
        <w:t>Define escalation paths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Escalation paths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566"/>
        <w:gridCol w:w="676"/>
        <w:gridCol w:w="4631"/>
        <w:gridCol w:w="743"/>
        <w:gridCol w:w="2675"/>
      </w:tblGrid>
      <w:tr>
        <w:trPr>
          <w:tblHeader w:val="true"/>
          <w:cantSplit w:val="true"/>
        </w:trPr>
        <w:tc>
          <w:tcPr>
            <w:tcW w:w="15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Escalation paths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6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5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Alert thresholds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Alert thresholds;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Apr 2026</w:t>
            </w:r>
          </w:p>
        </w:tc>
      </w:tr>
      <w:tr>
        <w:trPr>
          <w:cantSplit w:val="true"/>
        </w:trPr>
        <w:tc>
          <w:tcPr>
            <w:tcW w:w="15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Escalation procedures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6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Escalation procedures;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evaluation file, Apr 2026</w:t>
            </w:r>
          </w:p>
        </w:tc>
      </w:tr>
      <w:tr>
        <w:trPr>
          <w:cantSplit w:val="true"/>
        </w:trPr>
        <w:tc>
          <w:tcPr>
            <w:tcW w:w="15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Notification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Alert thresholds;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review minutes, Apr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MP-010.6  </w:t>
      </w:r>
      <w:r>
        <w:rPr>
          <w:b/>
          <w:i w:val="false"/>
          <w:color w:val="123A5F"/>
          <w:sz w:val="16"/>
        </w:rPr>
        <w:t>Test alert and escalation thresholds</w:t>
      </w:r>
      <w:r>
        <w:rPr>
          <w:b w:val="false"/>
          <w:i w:val="false"/>
          <w:color w:val="5A6B7B"/>
          <w:sz w:val="15"/>
        </w:rPr>
        <w:t xml:space="preserve">  (Performance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4.6</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4.6/5.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30"/>
        <w:gridCol w:w="811"/>
        <w:gridCol w:w="876"/>
        <w:gridCol w:w="5273"/>
      </w:tblGrid>
      <w:tr>
        <w:trPr>
          <w:tblHeader w:val="true"/>
          <w:cantSplit w:val="true"/>
        </w:trPr>
        <w:tc>
          <w:tcPr>
            <w:tcW w:w="33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Alert thresholds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Alert thresholds reviewed on 2026-06-11; 2 gaps corrected.</w:t>
            </w:r>
          </w:p>
        </w:tc>
      </w:tr>
      <w:tr>
        <w:trPr>
          <w:cantSplit w:val="true"/>
        </w:trPr>
        <w:tc>
          <w:tcPr>
            <w:tcW w:w="33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§9.1.1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§9.1.1 with the checklist of the phase gate.</w:t>
            </w:r>
          </w:p>
        </w:tc>
      </w:tr>
      <w:tr>
        <w:trPr>
          <w:cantSplit w:val="true"/>
        </w:trPr>
        <w:tc>
          <w:tcPr>
            <w:tcW w:w="3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Escalation procedures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Escalation procedures.</w:t>
            </w:r>
          </w:p>
        </w:tc>
      </w:tr>
      <w:tr>
        <w:trPr>
          <w:cantSplit w:val="true"/>
        </w:trPr>
        <w:tc>
          <w:tcPr>
            <w:tcW w:w="33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MP-010.T3 — Verify, record and close alert and escalation thresholds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MP-010.7  </w:t>
      </w:r>
      <w:r>
        <w:rPr>
          <w:b/>
          <w:i w:val="false"/>
          <w:color w:val="123A5F"/>
          <w:sz w:val="16"/>
        </w:rPr>
        <w:t>Monitor alert and escalation thresholds</w:t>
      </w:r>
      <w:r>
        <w:rPr>
          <w:b w:val="false"/>
          <w:i w:val="false"/>
          <w:color w:val="5A6B7B"/>
          <w:sz w:val="15"/>
        </w:rPr>
        <w:t xml:space="preserve">  (Performance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(Alert thresholds);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(Alert thresholds);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MP-010.8  </w:t>
      </w:r>
      <w:r>
        <w:rPr>
          <w:b/>
          <w:i w:val="false"/>
          <w:color w:val="123A5F"/>
          <w:sz w:val="16"/>
        </w:rPr>
        <w:t>Adjust alert and escalation thresholds</w:t>
      </w:r>
      <w:r>
        <w:rPr>
          <w:b w:val="false"/>
          <w:i w:val="false"/>
          <w:color w:val="5A6B7B"/>
          <w:sz w:val="15"/>
        </w:rPr>
        <w:t xml:space="preserve">  (Performance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97"/>
        <w:gridCol w:w="2617"/>
        <w:gridCol w:w="2077"/>
      </w:tblGrid>
      <w:tr>
        <w:trPr>
          <w:tblHeader w:val="true"/>
          <w:cantSplit w:val="true"/>
        </w:trPr>
        <w:tc>
          <w:tcPr>
            <w:tcW w:w="5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6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Alert thresholds updated: Use of an obsolete document version.</w:t>
            </w:r>
          </w:p>
        </w:tc>
        <w:tc>
          <w:tcPr>
            <w:tcW w:w="26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2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Define escalation paths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MP-010.9  </w:t>
      </w:r>
      <w:r>
        <w:rPr>
          <w:b/>
          <w:i w:val="false"/>
          <w:color w:val="123A5F"/>
          <w:sz w:val="16"/>
        </w:rPr>
        <w:t>Update alert and escalation thresholds</w:t>
      </w:r>
      <w:r>
        <w:rPr>
          <w:b w:val="false"/>
          <w:i w:val="false"/>
          <w:color w:val="5A6B7B"/>
          <w:sz w:val="15"/>
        </w:rPr>
        <w:t xml:space="preserve">  (Performance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750"/>
        <w:gridCol w:w="3265"/>
        <w:gridCol w:w="2276"/>
      </w:tblGrid>
      <w:tr>
        <w:trPr>
          <w:tblHeader w:val="true"/>
          <w:cantSplit w:val="true"/>
        </w:trPr>
        <w:tc>
          <w:tcPr>
            <w:tcW w:w="47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32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2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4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Alert thresholds updated: specification not met.</w:t>
            </w:r>
          </w:p>
        </w:tc>
        <w:tc>
          <w:tcPr>
            <w:tcW w:w="32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Decision of the management review</w:t>
            </w:r>
          </w:p>
        </w:tc>
        <w:tc>
          <w:tcPr>
            <w:tcW w:w="22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Define escalation paths</w:t>
            </w:r>
          </w:p>
        </w:tc>
      </w:tr>
    </w:tbl>
    <w:p>
      <w:pPr>
        <w:pStyle w:val="Heading3"/>
        <w:rPr/>
      </w:pPr>
      <w:r>
        <w:rPr/>
        <w:t>UMS029 (MP-011) — Real-Time Dashboard and Process Steering</w:t>
      </w:r>
    </w:p>
    <w:p>
      <w:pPr>
        <w:pStyle w:val="Normal"/>
        <w:keepNext w:val="false"/>
        <w:spacing w:lineRule="exact" w:line="210" w:before="0" w:after="40"/>
        <w:jc w:val="left"/>
        <w:rPr/>
      </w:pPr>
      <w:r>
        <w:rPr>
          <w:b w:val="false"/>
          <w:i/>
          <w:color w:val="2C3E50"/>
          <w:sz w:val="17"/>
        </w:rPr>
        <w:t xml:space="preserve">Provide real-time visibility; enable drill-down; control access; update. </w:t>
      </w:r>
      <w:r>
        <w:rPr>
          <w:b w:val="false"/>
          <w:i w:val="false"/>
          <w:color w:val="5A6B7B"/>
          <w:sz w:val="17"/>
        </w:rPr>
        <w:t>Owner: Performance Manager. Requirements: ISO 9001 §9.1.3.</w:t>
      </w:r>
    </w:p>
    <w:p>
      <w:pPr>
        <w:pStyle w:val="Normal"/>
        <w:keepNext w:val="true"/>
        <w:spacing w:lineRule="exact" w:line="198" w:before="40" w:after="0"/>
        <w:jc w:val="left"/>
        <w:rPr/>
      </w:pPr>
      <w:r>
        <w:rPr>
          <w:b/>
          <w:i w:val="false"/>
          <w:color w:val="17A2B8"/>
          <w:sz w:val="16"/>
        </w:rPr>
        <w:t>Task MP-011.T1 — Plan and prepare process dashboard</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MP-011.1  </w:t>
      </w:r>
      <w:r>
        <w:rPr>
          <w:b/>
          <w:i w:val="false"/>
          <w:color w:val="123A5F"/>
          <w:sz w:val="16"/>
        </w:rPr>
        <w:t>Identify process dashboard profiles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Process dashboard profiles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81"/>
        <w:gridCol w:w="676"/>
        <w:gridCol w:w="4249"/>
        <w:gridCol w:w="743"/>
        <w:gridCol w:w="2742"/>
      </w:tblGrid>
      <w:tr>
        <w:trPr>
          <w:tblHeader w:val="true"/>
          <w:cantSplit w:val="true"/>
        </w:trPr>
        <w:tc>
          <w:tcPr>
            <w:tcW w:w="18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Process dashboard profiles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Dashboards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Dashboards;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Jun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Drill-down reports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Drill-down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7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May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Access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Dashboards;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7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May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MP-011.2  </w:t>
      </w:r>
      <w:r>
        <w:rPr>
          <w:b/>
          <w:i w:val="false"/>
          <w:color w:val="123A5F"/>
          <w:sz w:val="16"/>
        </w:rPr>
        <w:t>Define process dashboard layout</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Process dashboard layout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47"/>
        <w:gridCol w:w="676"/>
        <w:gridCol w:w="4199"/>
        <w:gridCol w:w="743"/>
        <w:gridCol w:w="2926"/>
      </w:tblGrid>
      <w:tr>
        <w:trPr>
          <w:tblHeader w:val="true"/>
          <w:cantSplit w:val="true"/>
        </w:trPr>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Process dashboard layout</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9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Dashboards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Dashboards;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May 2026</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Drill-down reports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1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Drill-down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9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May 2026</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Access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Dashboards;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May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MP-011.3  </w:t>
      </w:r>
      <w:r>
        <w:rPr>
          <w:b/>
          <w:i w:val="false"/>
          <w:color w:val="123A5F"/>
          <w:sz w:val="16"/>
        </w:rPr>
        <w:t>Aggregate process dashboard data</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Aggregate process dashboard data: done by the DynamicMS Engine; Dashboards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Task MP-011.T2 — Execute process dashboard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MP-011.4  </w:t>
      </w:r>
      <w:r>
        <w:rPr>
          <w:b/>
          <w:i w:val="false"/>
          <w:color w:val="123A5F"/>
          <w:sz w:val="16"/>
        </w:rPr>
        <w:t>Configure process dashboard widgets</w:t>
      </w:r>
      <w:r>
        <w:rPr>
          <w:b w:val="false"/>
          <w:i w:val="false"/>
          <w:color w:val="5A6B7B"/>
          <w:sz w:val="15"/>
        </w:rPr>
        <w:t xml:space="preserve">  (Performance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84"/>
        <w:gridCol w:w="3318"/>
        <w:gridCol w:w="3389"/>
      </w:tblGrid>
      <w:tr>
        <w:trPr>
          <w:tblHeader w:val="true"/>
          <w:cantSplit w:val="true"/>
        </w:trPr>
        <w:tc>
          <w:tcPr>
            <w:tcW w:w="35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3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3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 process dashboard widgets</w:t>
            </w:r>
          </w:p>
        </w:tc>
        <w:tc>
          <w:tcPr>
            <w:tcW w:w="33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3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Dashboards</w:t>
            </w:r>
          </w:p>
        </w:tc>
      </w:tr>
      <w:tr>
        <w:trPr>
          <w:cantSplit w:val="true"/>
        </w:trPr>
        <w:tc>
          <w:tcPr>
            <w:tcW w:w="35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3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Performance Manager</w:t>
            </w:r>
          </w:p>
        </w:tc>
        <w:tc>
          <w:tcPr>
            <w:tcW w:w="33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MP-011.5  </w:t>
      </w:r>
      <w:r>
        <w:rPr>
          <w:b/>
          <w:i w:val="false"/>
          <w:color w:val="123A5F"/>
          <w:sz w:val="16"/>
        </w:rPr>
        <w:t>Set up drill-down</w:t>
      </w:r>
      <w:r>
        <w:rPr>
          <w:b w:val="false"/>
          <w:i w:val="false"/>
          <w:color w:val="5A6B7B"/>
          <w:sz w:val="15"/>
        </w:rPr>
        <w:t xml:space="preserve">  (Performance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80"/>
        <w:gridCol w:w="3766"/>
        <w:gridCol w:w="3845"/>
      </w:tblGrid>
      <w:tr>
        <w:trPr>
          <w:tblHeader w:val="true"/>
          <w:cantSplit w:val="true"/>
        </w:trPr>
        <w:tc>
          <w:tcPr>
            <w:tcW w:w="26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7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8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6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Set up drill-down</w:t>
            </w:r>
          </w:p>
        </w:tc>
        <w:tc>
          <w:tcPr>
            <w:tcW w:w="37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8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Dashboards</w:t>
            </w:r>
          </w:p>
        </w:tc>
      </w:tr>
      <w:tr>
        <w:trPr>
          <w:cantSplit w:val="true"/>
        </w:trPr>
        <w:tc>
          <w:tcPr>
            <w:tcW w:w="26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7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Performance Manager</w:t>
            </w:r>
          </w:p>
        </w:tc>
        <w:tc>
          <w:tcPr>
            <w:tcW w:w="38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MP-011.6  </w:t>
      </w:r>
      <w:r>
        <w:rPr>
          <w:b/>
          <w:i w:val="false"/>
          <w:color w:val="123A5F"/>
          <w:sz w:val="16"/>
        </w:rPr>
        <w:t>Publish process dashboard</w:t>
      </w:r>
      <w:r>
        <w:rPr>
          <w:b w:val="false"/>
          <w:i w:val="false"/>
          <w:color w:val="5A6B7B"/>
          <w:sz w:val="15"/>
        </w:rPr>
        <w:t xml:space="preserve">  (Performance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HZ-UNI-QMS-UMS029-06</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Dashboards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8" w:before="40" w:after="0"/>
        <w:jc w:val="left"/>
        <w:rPr/>
      </w:pPr>
      <w:r>
        <w:rPr>
          <w:b/>
          <w:i w:val="false"/>
          <w:color w:val="17A2B8"/>
          <w:sz w:val="16"/>
        </w:rPr>
        <w:t>Task MP-011.T3 — Verify, record and close process dashboard</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MP-011.7  </w:t>
      </w:r>
      <w:r>
        <w:rPr>
          <w:b/>
          <w:i w:val="false"/>
          <w:color w:val="123A5F"/>
          <w:sz w:val="16"/>
        </w:rPr>
        <w:t>Control process dashboard access</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Control process dashboard access carried out on core delivery process; Dashboards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MP-011.8  </w:t>
      </w:r>
      <w:r>
        <w:rPr>
          <w:b/>
          <w:i w:val="false"/>
          <w:color w:val="123A5F"/>
          <w:sz w:val="16"/>
        </w:rPr>
        <w:t>Gather process dashboard feedback</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Process dashboard feedback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81"/>
        <w:gridCol w:w="676"/>
        <w:gridCol w:w="4249"/>
        <w:gridCol w:w="743"/>
        <w:gridCol w:w="2742"/>
      </w:tblGrid>
      <w:tr>
        <w:trPr>
          <w:tblHeader w:val="true"/>
          <w:cantSplit w:val="true"/>
        </w:trPr>
        <w:tc>
          <w:tcPr>
            <w:tcW w:w="18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Process dashboard feedback</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Dashboards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Dashboards;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Apr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Drill-down reports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Drill-down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7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Mar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Access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Dashboards;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7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Mar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MP-011.9  </w:t>
      </w:r>
      <w:r>
        <w:rPr>
          <w:b/>
          <w:i w:val="false"/>
          <w:color w:val="123A5F"/>
          <w:sz w:val="16"/>
        </w:rPr>
        <w:t>Update process dashboard</w:t>
      </w:r>
      <w:r>
        <w:rPr>
          <w:b w:val="false"/>
          <w:i w:val="false"/>
          <w:color w:val="5A6B7B"/>
          <w:sz w:val="15"/>
        </w:rPr>
        <w:t xml:space="preserve">  (Performance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652"/>
        <w:gridCol w:w="3624"/>
        <w:gridCol w:w="2015"/>
      </w:tblGrid>
      <w:tr>
        <w:trPr>
          <w:tblHeader w:val="true"/>
          <w:cantSplit w:val="true"/>
        </w:trPr>
        <w:tc>
          <w:tcPr>
            <w:tcW w:w="46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36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46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Dashboards updated: specification not met.</w:t>
            </w:r>
          </w:p>
        </w:tc>
        <w:tc>
          <w:tcPr>
            <w:tcW w:w="36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Decision of the management review</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UMS005 (MP-023) — Continual Improvement Pipeline Steering</w:t>
      </w:r>
    </w:p>
    <w:p>
      <w:pPr>
        <w:pStyle w:val="Normal"/>
        <w:keepNext w:val="false"/>
        <w:spacing w:lineRule="exact" w:line="210" w:before="0" w:after="40"/>
        <w:jc w:val="left"/>
        <w:rPr/>
      </w:pPr>
      <w:r>
        <w:rPr>
          <w:b w:val="false"/>
          <w:i/>
          <w:color w:val="2C3E50"/>
          <w:sz w:val="17"/>
        </w:rPr>
        <w:t xml:space="preserve">Collect ideas; evaluate ROI; prioritize; run PDCA; standardize. </w:t>
      </w:r>
      <w:r>
        <w:rPr>
          <w:b w:val="false"/>
          <w:i w:val="false"/>
          <w:color w:val="5A6B7B"/>
          <w:sz w:val="17"/>
        </w:rPr>
        <w:t>Owner: Quality Manager. Requirements: ISO 9001 §10.1, §10.3.</w:t>
      </w:r>
    </w:p>
    <w:p>
      <w:pPr>
        <w:pStyle w:val="Normal"/>
        <w:keepNext w:val="true"/>
        <w:spacing w:lineRule="exact" w:line="198" w:before="40" w:after="0"/>
        <w:jc w:val="left"/>
        <w:rPr/>
      </w:pPr>
      <w:r>
        <w:rPr>
          <w:b/>
          <w:i w:val="false"/>
          <w:color w:val="17A2B8"/>
          <w:sz w:val="16"/>
        </w:rPr>
        <w:t>Task MP-023.T1 — Plan and prepare improvement pipeline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MP-023.1  </w:t>
      </w:r>
      <w:r>
        <w:rPr>
          <w:b/>
          <w:i w:val="false"/>
          <w:color w:val="123A5F"/>
          <w:sz w:val="16"/>
        </w:rPr>
        <w:t>Collect improvement pipeline ideas</w:t>
      </w:r>
      <w:r>
        <w:rPr>
          <w:b w:val="false"/>
          <w:i w:val="false"/>
          <w:color w:val="5A6B7B"/>
          <w:sz w:val="15"/>
        </w:rPr>
        <w:t xml:space="preserve">  (Quality Manager · Register items)</w:t>
      </w:r>
      <w:r>
        <w:rPr>
          <w:b/>
          <w:i w:val="false"/>
          <w:color w:val="17A2B8"/>
          <w:sz w:val="15"/>
        </w:rPr>
        <w:t xml:space="preserve">  What to type ▾</w:t>
      </w:r>
      <w:r>
        <w:rPr>
          <w:b/>
          <w:i w:val="false"/>
          <w:color w:val="123A5F"/>
          <w:sz w:val="15"/>
        </w:rPr>
        <w:t xml:space="preserve">  Improvement pipeline ideas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26"/>
        <w:gridCol w:w="901"/>
        <w:gridCol w:w="3357"/>
        <w:gridCol w:w="743"/>
        <w:gridCol w:w="2064"/>
      </w:tblGrid>
      <w:tr>
        <w:trPr>
          <w:tblHeader w:val="true"/>
          <w:cantSplit w:val="true"/>
        </w:trPr>
        <w:tc>
          <w:tcPr>
            <w:tcW w:w="32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Improvement pipeline ideas</w:t>
            </w:r>
          </w:p>
        </w:tc>
        <w:tc>
          <w:tcPr>
            <w:tcW w:w="9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0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3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Digitize products and services records to cut cycle time</w:t>
            </w:r>
          </w:p>
        </w:tc>
        <w:tc>
          <w:tcPr>
            <w:tcW w:w="9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Opportunity</w:t>
            </w:r>
          </w:p>
        </w:tc>
        <w:tc>
          <w:tcPr>
            <w:tcW w:w="3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Improvement pipeline;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0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Jun 2026</w:t>
            </w:r>
          </w:p>
        </w:tc>
      </w:tr>
      <w:tr>
        <w:trPr>
          <w:cantSplit w:val="true"/>
        </w:trPr>
        <w:tc>
          <w:tcPr>
            <w:tcW w:w="32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Extend certification to win products and services tenders</w:t>
            </w:r>
          </w:p>
        </w:tc>
        <w:tc>
          <w:tcPr>
            <w:tcW w:w="9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Opportunity</w:t>
            </w:r>
          </w:p>
        </w:tc>
        <w:tc>
          <w:tcPr>
            <w:tcW w:w="3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Prioritized initiatives;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0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May 2026</w:t>
            </w:r>
          </w:p>
        </w:tc>
      </w:tr>
      <w:tr>
        <w:trPr>
          <w:cantSplit w:val="true"/>
        </w:trPr>
        <w:tc>
          <w:tcPr>
            <w:tcW w:w="3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Supplier development programme for products and services</w:t>
            </w:r>
          </w:p>
        </w:tc>
        <w:tc>
          <w:tcPr>
            <w:tcW w:w="9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Opportunity</w:t>
            </w:r>
          </w:p>
        </w:tc>
        <w:tc>
          <w:tcPr>
            <w:tcW w:w="3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Improvement pipeline; followed by Quality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0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May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MP-023.2  </w:t>
      </w:r>
      <w:r>
        <w:rPr>
          <w:b/>
          <w:i w:val="false"/>
          <w:color w:val="123A5F"/>
          <w:sz w:val="16"/>
        </w:rPr>
        <w:t>Evaluate improvement pipeline ROI/feasibility</w:t>
      </w:r>
      <w:r>
        <w:rPr>
          <w:b w:val="false"/>
          <w:i w:val="false"/>
          <w:color w:val="5A6B7B"/>
          <w:sz w:val="15"/>
        </w:rPr>
        <w:t xml:space="preserve">  (Quality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3.8</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3.8/5.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32"/>
        <w:gridCol w:w="811"/>
        <w:gridCol w:w="876"/>
        <w:gridCol w:w="5271"/>
      </w:tblGrid>
      <w:tr>
        <w:trPr>
          <w:tblHeader w:val="true"/>
          <w:cantSplit w:val="true"/>
        </w:trPr>
        <w:tc>
          <w:tcPr>
            <w:tcW w:w="33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Improvement pipeline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Improvement pipeline reviewed on 2026-06-15; 2 gaps corrected.</w:t>
            </w:r>
          </w:p>
        </w:tc>
      </w:tr>
      <w:tr>
        <w:trPr>
          <w:cantSplit w:val="true"/>
        </w:trPr>
        <w:tc>
          <w:tcPr>
            <w:tcW w:w="33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§10.1, §10.3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§10.1, §10.3 with the checklist of the phase gate.</w:t>
            </w:r>
          </w:p>
        </w:tc>
      </w:tr>
      <w:tr>
        <w:trPr>
          <w:cantSplit w:val="true"/>
        </w:trPr>
        <w:tc>
          <w:tcPr>
            <w:tcW w:w="3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Prioritized initiatives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Prioritized initiatives.</w:t>
            </w:r>
          </w:p>
        </w:tc>
      </w:tr>
      <w:tr>
        <w:trPr>
          <w:cantSplit w:val="true"/>
        </w:trPr>
        <w:tc>
          <w:tcPr>
            <w:tcW w:w="33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KPI-24 used as the measure.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MP-023.3  </w:t>
      </w:r>
      <w:r>
        <w:rPr>
          <w:b/>
          <w:i w:val="false"/>
          <w:color w:val="123A5F"/>
          <w:sz w:val="16"/>
        </w:rPr>
        <w:t>Prioritize improvement pipeline</w:t>
      </w:r>
      <w:r>
        <w:rPr>
          <w:b w:val="false"/>
          <w:i w:val="false"/>
          <w:color w:val="5A6B7B"/>
          <w:sz w:val="15"/>
        </w:rPr>
        <w:t xml:space="preserve">  (Quality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32"/>
        <w:gridCol w:w="811"/>
        <w:gridCol w:w="876"/>
        <w:gridCol w:w="5271"/>
      </w:tblGrid>
      <w:tr>
        <w:trPr>
          <w:tblHeader w:val="true"/>
          <w:cantSplit w:val="true"/>
        </w:trPr>
        <w:tc>
          <w:tcPr>
            <w:tcW w:w="33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Improvement pipeline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Improvement pipeline reviewed on 2026-06-19; 2 gaps corrected.</w:t>
            </w:r>
          </w:p>
        </w:tc>
      </w:tr>
      <w:tr>
        <w:trPr>
          <w:cantSplit w:val="true"/>
        </w:trPr>
        <w:tc>
          <w:tcPr>
            <w:tcW w:w="33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§10.1, §10.3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§10.1, §10.3 with the checklist of the phase gate.</w:t>
            </w:r>
          </w:p>
        </w:tc>
      </w:tr>
      <w:tr>
        <w:trPr>
          <w:cantSplit w:val="true"/>
        </w:trPr>
        <w:tc>
          <w:tcPr>
            <w:tcW w:w="3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Prioritized initiatives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Prioritized initiatives.</w:t>
            </w:r>
          </w:p>
        </w:tc>
      </w:tr>
      <w:tr>
        <w:trPr>
          <w:cantSplit w:val="true"/>
        </w:trPr>
        <w:tc>
          <w:tcPr>
            <w:tcW w:w="33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KPI-24 used as the measure.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MP-023.4  </w:t>
      </w:r>
      <w:r>
        <w:rPr>
          <w:b/>
          <w:i w:val="false"/>
          <w:color w:val="123A5F"/>
          <w:sz w:val="16"/>
        </w:rPr>
        <w:t>Form improvement pipeline teams</w:t>
      </w:r>
      <w:r>
        <w:rPr>
          <w:b w:val="false"/>
          <w:i w:val="false"/>
          <w:color w:val="5A6B7B"/>
          <w:sz w:val="15"/>
        </w:rPr>
        <w:t xml:space="preserve">  (Quality Manager · Assignment)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287"/>
        <w:gridCol w:w="4002"/>
        <w:gridCol w:w="2002"/>
      </w:tblGrid>
      <w:tr>
        <w:trPr>
          <w:tblHeader w:val="true"/>
          <w:cantSplit w:val="true"/>
        </w:trPr>
        <w:tc>
          <w:tcPr>
            <w:tcW w:w="42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Role</w:t>
            </w:r>
          </w:p>
        </w:tc>
        <w:tc>
          <w:tcPr>
            <w:tcW w:w="4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 (from the OBS)</w:t>
            </w:r>
          </w:p>
        </w:tc>
        <w:tc>
          <w:tcPr>
            <w:tcW w:w="2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covered</w:t>
            </w:r>
          </w:p>
        </w:tc>
      </w:tr>
      <w:tr>
        <w:trPr>
          <w:cantSplit w:val="true"/>
        </w:trPr>
        <w:tc>
          <w:tcPr>
            <w:tcW w:w="42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w:t>
            </w:r>
          </w:p>
        </w:tc>
        <w:tc>
          <w:tcPr>
            <w:tcW w:w="4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2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w:t>
            </w:r>
          </w:p>
        </w:tc>
      </w:tr>
    </w:tbl>
    <w:p>
      <w:pPr>
        <w:pStyle w:val="Normal"/>
        <w:keepNext w:val="true"/>
        <w:spacing w:lineRule="exact" w:line="186" w:before="30" w:after="10"/>
        <w:ind w:left="255"/>
        <w:jc w:val="left"/>
        <w:rPr/>
      </w:pPr>
      <w:r>
        <w:rPr>
          <w:b/>
          <w:i w:val="false"/>
          <w:color w:val="123A5F"/>
          <w:sz w:val="15"/>
        </w:rPr>
        <w:t>RACSI of the macro process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74"/>
        <w:gridCol w:w="1594"/>
        <w:gridCol w:w="1739"/>
        <w:gridCol w:w="2754"/>
        <w:gridCol w:w="2030"/>
      </w:tblGrid>
      <w:tr>
        <w:trPr>
          <w:tblHeader w:val="true"/>
          <w:cantSplit w:val="true"/>
        </w:trPr>
        <w:tc>
          <w:tcPr>
            <w:tcW w:w="21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5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17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7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20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1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Quality Manager</w:t>
            </w:r>
          </w:p>
        </w:tc>
        <w:tc>
          <w:tcPr>
            <w:tcW w:w="15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17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c>
          <w:tcPr>
            <w:tcW w:w="27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20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r>
    </w:tbl>
    <w:p>
      <w:pPr>
        <w:pStyle w:val="Normal"/>
        <w:keepNext w:val="true"/>
        <w:spacing w:lineRule="exact" w:line="198" w:before="40" w:after="0"/>
        <w:jc w:val="left"/>
        <w:rPr/>
      </w:pPr>
      <w:r>
        <w:rPr>
          <w:b/>
          <w:i w:val="false"/>
          <w:color w:val="17A2B8"/>
          <w:sz w:val="16"/>
        </w:rPr>
        <w:t>Task MP-023.T2 — Execute improvement pipeline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MP-023.5  </w:t>
      </w:r>
      <w:r>
        <w:rPr>
          <w:b/>
          <w:i w:val="false"/>
          <w:color w:val="123A5F"/>
          <w:sz w:val="16"/>
        </w:rPr>
        <w:t>Run improvement pipeline PDCA</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Run improvement pipeline PDCA carried out on core delivery process; Improvement pipeline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HZ-UNI-QMS-IMP — Improvement plan; IDEA-1 — Digitize core delivery process records on tablets; IDEA-2 — Poka-yoke on core delivery process; Implement improvement: Digitize core delivery process records on tablets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MP-023.6  </w:t>
      </w:r>
      <w:r>
        <w:rPr>
          <w:b/>
          <w:i w:val="false"/>
          <w:color w:val="123A5F"/>
          <w:sz w:val="16"/>
        </w:rPr>
        <w:t>Monitor improvement pipeline milestones</w:t>
      </w:r>
      <w:r>
        <w:rPr>
          <w:b w:val="false"/>
          <w:i w:val="false"/>
          <w:color w:val="5A6B7B"/>
          <w:sz w:val="15"/>
        </w:rPr>
        <w:t xml:space="preserve">  (Quality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31"/>
        <w:gridCol w:w="6125"/>
        <w:gridCol w:w="1079"/>
        <w:gridCol w:w="555"/>
      </w:tblGrid>
      <w:tr>
        <w:trPr>
          <w:tblHeader w:val="true"/>
          <w:cantSplit w:val="true"/>
        </w:trPr>
        <w:tc>
          <w:tcPr>
            <w:tcW w:w="25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1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5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KPI-24 — Improvement ideas implemented</w:t>
            </w:r>
          </w:p>
        </w:tc>
        <w:tc>
          <w:tcPr>
            <w:tcW w:w="61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Improvement ideas implemented measures the result of this macro process (Improvement pipeline);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58.1</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60%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MP-023.7  </w:t>
      </w:r>
      <w:r>
        <w:rPr>
          <w:b/>
          <w:i w:val="false"/>
          <w:color w:val="123A5F"/>
          <w:sz w:val="16"/>
        </w:rPr>
        <w:t>Validate improvement pipeline</w:t>
      </w:r>
      <w:r>
        <w:rPr>
          <w:b w:val="false"/>
          <w:i w:val="false"/>
          <w:color w:val="5A6B7B"/>
          <w:sz w:val="15"/>
        </w:rPr>
        <w:t xml:space="preserve">  (Quality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842"/>
        <w:gridCol w:w="7773"/>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8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7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 Manager</w:t>
            </w:r>
          </w:p>
        </w:tc>
        <w:tc>
          <w:tcPr>
            <w:tcW w:w="77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Improvement pipeline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95"/>
        <w:gridCol w:w="513"/>
        <w:gridCol w:w="4083"/>
      </w:tblGrid>
      <w:tr>
        <w:trPr>
          <w:tblHeader w:val="true"/>
          <w:cantSplit w:val="true"/>
        </w:trPr>
        <w:tc>
          <w:tcPr>
            <w:tcW w:w="5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0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Improvement pipeline complete</w:t>
            </w:r>
          </w:p>
        </w:tc>
        <w:tc>
          <w:tcPr>
            <w:tcW w:w="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Improvement pipeline v1.0</w:t>
            </w:r>
          </w:p>
        </w:tc>
      </w:tr>
      <w:tr>
        <w:trPr>
          <w:cantSplit w:val="true"/>
        </w:trPr>
        <w:tc>
          <w:tcPr>
            <w:tcW w:w="5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§10.1, §10.3 met</w:t>
            </w:r>
          </w:p>
        </w:tc>
        <w:tc>
          <w:tcPr>
            <w:tcW w:w="5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8" w:before="40" w:after="0"/>
        <w:jc w:val="left"/>
        <w:rPr/>
      </w:pPr>
      <w:r>
        <w:rPr>
          <w:b/>
          <w:i w:val="false"/>
          <w:color w:val="17A2B8"/>
          <w:sz w:val="16"/>
        </w:rPr>
        <w:t>Task MP-023.T3 — Verify, record and close improvement pipeline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MP-023.8  </w:t>
      </w:r>
      <w:r>
        <w:rPr>
          <w:b/>
          <w:i w:val="false"/>
          <w:color w:val="123A5F"/>
          <w:sz w:val="16"/>
        </w:rPr>
        <w:t>Standardize improvement pipeline</w:t>
      </w:r>
      <w:r>
        <w:rPr>
          <w:b w:val="false"/>
          <w:i w:val="false"/>
          <w:color w:val="5A6B7B"/>
          <w:sz w:val="15"/>
        </w:rPr>
        <w:t xml:space="preserve">  (Quality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71"/>
        <w:gridCol w:w="1613"/>
        <w:gridCol w:w="5007"/>
      </w:tblGrid>
      <w:tr>
        <w:trPr>
          <w:tblHeader w:val="true"/>
          <w:cantSplit w:val="true"/>
        </w:trPr>
        <w:tc>
          <w:tcPr>
            <w:tcW w:w="36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50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36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Improvement pipeline updated: Use of an obsolete document version.</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50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HZ-UNI-QMS-IMP — Improvement plan; IDEA-1 — Digitize core delivery process records on tablets; IDEA-2 — Poka-yoke on core delivery process; Implement improvement: Digitize core delivery process records on tablets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MP-023.9  </w:t>
      </w:r>
      <w:r>
        <w:rPr>
          <w:b/>
          <w:i w:val="false"/>
          <w:color w:val="123A5F"/>
          <w:sz w:val="16"/>
        </w:rPr>
        <w:t>Recognize contributors to improvement pipeline</w:t>
      </w:r>
      <w:r>
        <w:rPr>
          <w:b w:val="false"/>
          <w:i w:val="false"/>
          <w:color w:val="5A6B7B"/>
          <w:sz w:val="15"/>
        </w:rPr>
        <w:t xml:space="preserve">  (Quality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Recognize contributors to improvement pipeline carried out on core delivery process; Improvement pipeline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HZ-UNI-QMS-IMP — Improvement plan; IDEA-1 — Digitize core delivery process records on tablets; IDEA-2 — Poka-yoke on core delivery process; Implement improvement: Digitize core delivery process records on tablets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MP-023.10  </w:t>
      </w:r>
      <w:r>
        <w:rPr>
          <w:b/>
          <w:i w:val="false"/>
          <w:color w:val="123A5F"/>
          <w:sz w:val="16"/>
        </w:rPr>
        <w:t>Maintain improvement pipeline log</w:t>
      </w:r>
      <w:r>
        <w:rPr>
          <w:b w:val="false"/>
          <w:i w:val="false"/>
          <w:color w:val="5A6B7B"/>
          <w:sz w:val="15"/>
        </w:rPr>
        <w:t xml:space="preserve">  (Quality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524"/>
        <w:gridCol w:w="1346"/>
        <w:gridCol w:w="610"/>
        <w:gridCol w:w="4907"/>
        <w:gridCol w:w="1904"/>
      </w:tblGrid>
      <w:tr>
        <w:trPr>
          <w:tblHeader w:val="true"/>
          <w:cantSplit w:val="true"/>
        </w:trPr>
        <w:tc>
          <w:tcPr>
            <w:tcW w:w="15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9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19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5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TPL-IMP — Improvement plan</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HZ-UNI-QMS-UMS005-10</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Improvement pipeline for products and services, aligned with ISO 9001; generated from the project data, then completed by the author.</w:t>
            </w:r>
          </w:p>
        </w:tc>
        <w:tc>
          <w:tcPr>
            <w:tcW w:w="1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HZ-UNI-QMS-IMP — Improvement plan</w:t>
            </w:r>
          </w:p>
        </w:tc>
      </w:tr>
    </w:tbl>
    <w:p>
      <w:pPr>
        <w:pStyle w:val="Heading3"/>
        <w:rPr/>
      </w:pPr>
      <w:r>
        <w:rPr/>
        <w:t>UMS010 (MP-031) — Performance Indicator Consolidation and Reviews</w:t>
      </w:r>
    </w:p>
    <w:p>
      <w:pPr>
        <w:pStyle w:val="Normal"/>
        <w:keepNext w:val="false"/>
        <w:spacing w:lineRule="exact" w:line="210" w:before="0" w:after="40"/>
        <w:jc w:val="left"/>
        <w:rPr/>
      </w:pPr>
      <w:r>
        <w:rPr>
          <w:b w:val="false"/>
          <w:i/>
          <w:color w:val="2C3E50"/>
          <w:sz w:val="17"/>
        </w:rPr>
        <w:t xml:space="preserve">Define indicators; collect real-time data; aggregate dashboards; analyze trends. </w:t>
      </w:r>
      <w:r>
        <w:rPr>
          <w:b w:val="false"/>
          <w:i w:val="false"/>
          <w:color w:val="5A6B7B"/>
          <w:sz w:val="17"/>
        </w:rPr>
        <w:t>Owner: Performance Manager. Requirements: ISO 9001 §9.1.3.</w:t>
      </w:r>
    </w:p>
    <w:p>
      <w:pPr>
        <w:pStyle w:val="Normal"/>
        <w:keepNext w:val="true"/>
        <w:spacing w:lineRule="exact" w:line="198" w:before="40" w:after="0"/>
        <w:jc w:val="left"/>
        <w:rPr/>
      </w:pPr>
      <w:r>
        <w:rPr>
          <w:b/>
          <w:i w:val="false"/>
          <w:color w:val="17A2B8"/>
          <w:sz w:val="16"/>
        </w:rPr>
        <w:t>Task MP-031.T1 — Plan and prepare performance indicators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MP-031.1  </w:t>
      </w:r>
      <w:r>
        <w:rPr>
          <w:b/>
          <w:i w:val="false"/>
          <w:color w:val="123A5F"/>
          <w:sz w:val="16"/>
        </w:rPr>
        <w:t>Define performance indicators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Performance indicators identified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41"/>
        <w:gridCol w:w="771"/>
        <w:gridCol w:w="4216"/>
        <w:gridCol w:w="743"/>
        <w:gridCol w:w="2620"/>
      </w:tblGrid>
      <w:tr>
        <w:trPr>
          <w:tblHeader w:val="true"/>
          <w:cantSplit w:val="true"/>
        </w:trPr>
        <w:tc>
          <w:tcPr>
            <w:tcW w:w="19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Performance indicators</w:t>
            </w:r>
          </w:p>
        </w:tc>
        <w:tc>
          <w:tcPr>
            <w:tcW w:w="7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9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 analysis timeliness</w:t>
            </w:r>
          </w:p>
        </w:tc>
        <w:tc>
          <w:tcPr>
            <w:tcW w:w="7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Indicator</w:t>
            </w:r>
          </w:p>
        </w:tc>
        <w:tc>
          <w:tcPr>
            <w:tcW w:w="4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Dashboards;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Jun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MP-031.2  </w:t>
      </w:r>
      <w:r>
        <w:rPr>
          <w:b/>
          <w:i w:val="false"/>
          <w:color w:val="123A5F"/>
          <w:sz w:val="16"/>
        </w:rPr>
        <w:t>Establish performance indicators agenda</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Establish performance indicators agenda carried out on core delivery process; Dashboards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MP-031.3  </w:t>
      </w:r>
      <w:r>
        <w:rPr>
          <w:b/>
          <w:i w:val="false"/>
          <w:color w:val="123A5F"/>
          <w:sz w:val="16"/>
        </w:rPr>
        <w:t>Collect performance indicators data</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Performance indicators data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48"/>
        <w:gridCol w:w="677"/>
        <w:gridCol w:w="3976"/>
        <w:gridCol w:w="743"/>
        <w:gridCol w:w="2947"/>
      </w:tblGrid>
      <w:tr>
        <w:trPr>
          <w:tblHeader w:val="true"/>
          <w:cantSplit w:val="true"/>
        </w:trPr>
        <w:tc>
          <w:tcPr>
            <w:tcW w:w="1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Performance indicators data</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9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9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Dashboards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Dashboards;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9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May 2026</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Trend analysis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9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Trend analysis;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9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May 2026</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Gap reports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Dashboards;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9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May 2026</w:t>
            </w:r>
          </w:p>
        </w:tc>
      </w:tr>
    </w:tbl>
    <w:p>
      <w:pPr>
        <w:pStyle w:val="Normal"/>
        <w:keepNext w:val="true"/>
        <w:spacing w:lineRule="exact" w:line="198" w:before="40" w:after="0"/>
        <w:jc w:val="left"/>
        <w:rPr/>
      </w:pPr>
      <w:r>
        <w:rPr>
          <w:b/>
          <w:i w:val="false"/>
          <w:color w:val="17A2B8"/>
          <w:sz w:val="16"/>
        </w:rPr>
        <w:t>Task MP-031.T2 — Execute performance indicators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MP-031.4  </w:t>
      </w:r>
      <w:r>
        <w:rPr>
          <w:b/>
          <w:i w:val="false"/>
          <w:color w:val="123A5F"/>
          <w:sz w:val="16"/>
        </w:rPr>
        <w:t>Aggregate performance indicators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Aggregate performance indicators: done by the DynamicMS Engine; Dashboards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MP-031.5  </w:t>
      </w:r>
      <w:r>
        <w:rPr>
          <w:b/>
          <w:i w:val="false"/>
          <w:color w:val="123A5F"/>
          <w:sz w:val="16"/>
        </w:rPr>
        <w:t>Analyze performance indicators</w:t>
      </w:r>
      <w:r>
        <w:rPr>
          <w:b w:val="false"/>
          <w:i w:val="false"/>
          <w:color w:val="5A6B7B"/>
          <w:sz w:val="15"/>
        </w:rPr>
        <w:t xml:space="preserve">  (Performance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3.5</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3.5/5.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55"/>
        <w:gridCol w:w="810"/>
        <w:gridCol w:w="876"/>
        <w:gridCol w:w="5449"/>
      </w:tblGrid>
      <w:tr>
        <w:trPr>
          <w:tblHeader w:val="true"/>
          <w:cantSplit w:val="true"/>
        </w:trPr>
        <w:tc>
          <w:tcPr>
            <w:tcW w:w="31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4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Dashboards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4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Dashboards reviewed on 2026-06-23; 2 gaps corrected.</w:t>
            </w:r>
          </w:p>
        </w:tc>
      </w:tr>
      <w:tr>
        <w:trPr>
          <w:cantSplit w:val="true"/>
        </w:trPr>
        <w:tc>
          <w:tcPr>
            <w:tcW w:w="3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§9.1.3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4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§9.1.3 with the checklist of the phase gate.</w:t>
            </w:r>
          </w:p>
        </w:tc>
      </w:tr>
      <w:tr>
        <w:trPr>
          <w:cantSplit w:val="true"/>
        </w:trPr>
        <w:tc>
          <w:tcPr>
            <w:tcW w:w="3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Trend analysis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4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Trend analysis.</w:t>
            </w:r>
          </w:p>
        </w:tc>
      </w:tr>
      <w:tr>
        <w:trPr>
          <w:cantSplit w:val="true"/>
        </w:trPr>
        <w:tc>
          <w:tcPr>
            <w:tcW w:w="3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4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KPI-20 used as the measure.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MP-031.6  </w:t>
      </w:r>
      <w:r>
        <w:rPr>
          <w:b/>
          <w:i w:val="false"/>
          <w:color w:val="123A5F"/>
          <w:sz w:val="16"/>
        </w:rPr>
        <w:t>Identify performance indicators gaps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Performance indicators gaps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48"/>
        <w:gridCol w:w="677"/>
        <w:gridCol w:w="4214"/>
        <w:gridCol w:w="743"/>
        <w:gridCol w:w="2709"/>
      </w:tblGrid>
      <w:tr>
        <w:trPr>
          <w:tblHeader w:val="true"/>
          <w:cantSplit w:val="true"/>
        </w:trPr>
        <w:tc>
          <w:tcPr>
            <w:tcW w:w="1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Performance indicators gaps</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Dashboards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Dashboards;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Apr 2026</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Trend analysis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Trend analysis;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7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Management review minutes, Apr 2026</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Gap reports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Dashboards;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7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Apr 2026</w:t>
            </w:r>
          </w:p>
        </w:tc>
      </w:tr>
    </w:tbl>
    <w:p>
      <w:pPr>
        <w:pStyle w:val="Normal"/>
        <w:keepNext w:val="true"/>
        <w:spacing w:lineRule="exact" w:line="198" w:before="40" w:after="0"/>
        <w:jc w:val="left"/>
        <w:rPr/>
      </w:pPr>
      <w:r>
        <w:rPr>
          <w:b/>
          <w:i w:val="false"/>
          <w:color w:val="17A2B8"/>
          <w:sz w:val="16"/>
        </w:rPr>
        <w:t>Task MP-031.T3 — Verify, record and close performance indicators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MP-031.7  </w:t>
      </w:r>
      <w:r>
        <w:rPr>
          <w:b/>
          <w:i w:val="false"/>
          <w:color w:val="123A5F"/>
          <w:sz w:val="16"/>
        </w:rPr>
        <w:t>Generate performance indicators supports</w:t>
      </w:r>
      <w:r>
        <w:rPr>
          <w:b w:val="false"/>
          <w:i w:val="false"/>
          <w:color w:val="5A6B7B"/>
          <w:sz w:val="15"/>
        </w:rPr>
        <w:t xml:space="preserve">  (Performance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HZ-UNI-QMS-UMS010-07</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Dashboards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MP-031.8  </w:t>
      </w:r>
      <w:r>
        <w:rPr>
          <w:b/>
          <w:i w:val="false"/>
          <w:color w:val="123A5F"/>
          <w:sz w:val="16"/>
        </w:rPr>
        <w:t>Facilitate performance indicators reviews</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Facilitate performance indicators reviews carried out on core delivery process; Dashboards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MP-031.9  </w:t>
      </w:r>
      <w:r>
        <w:rPr>
          <w:b/>
          <w:i w:val="false"/>
          <w:color w:val="123A5F"/>
          <w:sz w:val="16"/>
        </w:rPr>
        <w:t>Monitor performance indicators actions</w:t>
      </w:r>
      <w:r>
        <w:rPr>
          <w:b w:val="false"/>
          <w:i w:val="false"/>
          <w:color w:val="5A6B7B"/>
          <w:sz w:val="15"/>
        </w:rPr>
        <w:t xml:space="preserve">  (Performance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42"/>
        <w:gridCol w:w="6414"/>
        <w:gridCol w:w="1079"/>
        <w:gridCol w:w="555"/>
      </w:tblGrid>
      <w:tr>
        <w:trPr>
          <w:tblHeader w:val="true"/>
          <w:cantSplit w:val="true"/>
        </w:trPr>
        <w:tc>
          <w:tcPr>
            <w:tcW w:w="22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4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2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KPI-20 — KPI analysis timeliness</w:t>
            </w:r>
          </w:p>
        </w:tc>
        <w:tc>
          <w:tcPr>
            <w:tcW w:w="64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KPI analysis timeliness measures the result of this macro process (Dashboards);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91.4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95%</w:t>
            </w:r>
          </w:p>
        </w:tc>
      </w:tr>
    </w:tbl>
    <w:p>
      <w:pPr>
        <w:pStyle w:val="Heading3"/>
        <w:rPr/>
      </w:pPr>
      <w:r>
        <w:rPr/>
        <w:t>UMS034 (MP-032) — Management System Performance Monitoring</w:t>
      </w:r>
    </w:p>
    <w:p>
      <w:pPr>
        <w:pStyle w:val="Normal"/>
        <w:keepNext w:val="false"/>
        <w:spacing w:lineRule="exact" w:line="210" w:before="0" w:after="40"/>
        <w:jc w:val="left"/>
        <w:rPr/>
      </w:pPr>
      <w:r>
        <w:rPr>
          <w:b w:val="false"/>
          <w:i/>
          <w:color w:val="2C3E50"/>
          <w:sz w:val="17"/>
        </w:rPr>
        <w:t xml:space="preserve">Set PDCA periodicity; define system indicators; compare data; trigger corrective actions. </w:t>
      </w:r>
      <w:r>
        <w:rPr>
          <w:b w:val="false"/>
          <w:i w:val="false"/>
          <w:color w:val="5A6B7B"/>
          <w:sz w:val="17"/>
        </w:rPr>
        <w:t>Owner: Performance Manager. Requirements: ISO 9001 §9.1.</w:t>
      </w:r>
    </w:p>
    <w:p>
      <w:pPr>
        <w:pStyle w:val="Normal"/>
        <w:keepNext w:val="true"/>
        <w:spacing w:lineRule="exact" w:line="198" w:before="40" w:after="0"/>
        <w:jc w:val="left"/>
        <w:rPr/>
      </w:pPr>
      <w:r>
        <w:rPr>
          <w:b/>
          <w:i w:val="false"/>
          <w:color w:val="17A2B8"/>
          <w:sz w:val="16"/>
        </w:rPr>
        <w:t>Task MP-032.T1 — Plan and prepare management system performance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MP-032.1  </w:t>
      </w:r>
      <w:r>
        <w:rPr>
          <w:b/>
          <w:i w:val="false"/>
          <w:color w:val="123A5F"/>
          <w:sz w:val="16"/>
        </w:rPr>
        <w:t>Set management system performance periodicity</w:t>
      </w:r>
      <w:r>
        <w:rPr>
          <w:b w:val="false"/>
          <w:i w:val="false"/>
          <w:color w:val="5A6B7B"/>
          <w:sz w:val="15"/>
        </w:rPr>
        <w:t xml:space="preserve">  (Performance Manager · Periodicity)</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011"/>
        <w:gridCol w:w="1387"/>
        <w:gridCol w:w="1949"/>
        <w:gridCol w:w="5201"/>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Frequency</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due date</w:t>
            </w:r>
          </w:p>
        </w:tc>
        <w:tc>
          <w:tcPr>
            <w:tcW w:w="13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chaired by</w:t>
            </w:r>
          </w:p>
        </w:tc>
        <w:tc>
          <w:tcPr>
            <w:tcW w:w="19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in scope</w:t>
            </w:r>
          </w:p>
        </w:tc>
        <w:tc>
          <w:tcPr>
            <w:tcW w:w="52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inputs and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Monthly</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2026-07-27</w:t>
            </w:r>
          </w:p>
        </w:tc>
        <w:tc>
          <w:tcPr>
            <w:tcW w:w="13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Performance Manager</w:t>
            </w:r>
          </w:p>
        </w:tc>
        <w:tc>
          <w:tcPr>
            <w:tcW w:w="1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w:t>
            </w:r>
          </w:p>
        </w:tc>
        <w:tc>
          <w:tcPr>
            <w:tcW w:w="52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Inputs for each review: System indicators; Performance data; Targets. An early review is triggered by: Receipt or update of System indicators, Performance data from Quality mgr, Data analysts.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MP-032.2  </w:t>
      </w:r>
      <w:r>
        <w:rPr>
          <w:b/>
          <w:i w:val="false"/>
          <w:color w:val="123A5F"/>
          <w:sz w:val="16"/>
        </w:rPr>
        <w:t>Define management system performance indicators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Management system performance indicators identified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17"/>
        <w:gridCol w:w="765"/>
        <w:gridCol w:w="3581"/>
        <w:gridCol w:w="743"/>
        <w:gridCol w:w="2385"/>
      </w:tblGrid>
      <w:tr>
        <w:trPr>
          <w:tblHeader w:val="true"/>
          <w:cantSplit w:val="true"/>
        </w:trPr>
        <w:tc>
          <w:tcPr>
            <w:tcW w:w="28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Management system performance indicators</w:t>
            </w:r>
          </w:p>
        </w:tc>
        <w:tc>
          <w:tcPr>
            <w:tcW w:w="7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5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3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Monitoring plan execution</w:t>
            </w:r>
          </w:p>
        </w:tc>
        <w:tc>
          <w:tcPr>
            <w:tcW w:w="7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Indicator</w:t>
            </w:r>
          </w:p>
        </w:tc>
        <w:tc>
          <w:tcPr>
            <w:tcW w:w="35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Health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3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Jun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Cost of poor quality</w:t>
            </w:r>
          </w:p>
        </w:tc>
        <w:tc>
          <w:tcPr>
            <w:tcW w:w="7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Indicator</w:t>
            </w:r>
          </w:p>
        </w:tc>
        <w:tc>
          <w:tcPr>
            <w:tcW w:w="35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Anomaly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3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May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MP-032.3  </w:t>
      </w:r>
      <w:r>
        <w:rPr>
          <w:b/>
          <w:i w:val="false"/>
          <w:color w:val="123A5F"/>
          <w:sz w:val="16"/>
        </w:rPr>
        <w:t>Collect management system performance data</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Management system performance data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16"/>
        <w:gridCol w:w="676"/>
        <w:gridCol w:w="3758"/>
        <w:gridCol w:w="743"/>
        <w:gridCol w:w="2698"/>
      </w:tblGrid>
      <w:tr>
        <w:trPr>
          <w:tblHeader w:val="true"/>
          <w:cantSplit w:val="true"/>
        </w:trPr>
        <w:tc>
          <w:tcPr>
            <w:tcW w:w="24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Management system performance data</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7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Health reports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Health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May 2026</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Anomaly reports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7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Anomaly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May 2026</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Corrective triggers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Health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May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MP-032.4  </w:t>
      </w:r>
      <w:r>
        <w:rPr>
          <w:b/>
          <w:i w:val="false"/>
          <w:color w:val="123A5F"/>
          <w:sz w:val="16"/>
        </w:rPr>
        <w:t>Compare management system performance to plan</w:t>
      </w:r>
      <w:r>
        <w:rPr>
          <w:b w:val="false"/>
          <w:i w:val="false"/>
          <w:color w:val="5A6B7B"/>
          <w:sz w:val="15"/>
        </w:rPr>
        <w:t xml:space="preserve">  (Performance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4.8</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4.8/5.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13"/>
        <w:gridCol w:w="810"/>
        <w:gridCol w:w="877"/>
        <w:gridCol w:w="5390"/>
      </w:tblGrid>
      <w:tr>
        <w:trPr>
          <w:tblHeader w:val="true"/>
          <w:cantSplit w:val="true"/>
        </w:trPr>
        <w:tc>
          <w:tcPr>
            <w:tcW w:w="32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Health reports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Health reports reviewed on 2026-06-23; 2 gaps corrected.</w:t>
            </w:r>
          </w:p>
        </w:tc>
      </w:tr>
      <w:tr>
        <w:trPr>
          <w:cantSplit w:val="true"/>
        </w:trPr>
        <w:tc>
          <w:tcPr>
            <w:tcW w:w="3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§9.1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§9.1 with the checklist of the phase gate.</w:t>
            </w:r>
          </w:p>
        </w:tc>
      </w:tr>
      <w:tr>
        <w:trPr>
          <w:cantSplit w:val="true"/>
        </w:trPr>
        <w:tc>
          <w:tcPr>
            <w:tcW w:w="3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Anomaly reports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Anomaly reports.</w:t>
            </w:r>
          </w:p>
        </w:tc>
      </w:tr>
      <w:tr>
        <w:trPr>
          <w:cantSplit w:val="true"/>
        </w:trPr>
        <w:tc>
          <w:tcPr>
            <w:tcW w:w="3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KPI-21 used as the measure.</w:t>
            </w:r>
          </w:p>
        </w:tc>
      </w:tr>
    </w:tbl>
    <w:p>
      <w:pPr>
        <w:pStyle w:val="Normal"/>
        <w:keepNext w:val="true"/>
        <w:spacing w:lineRule="exact" w:line="198" w:before="40" w:after="0"/>
        <w:jc w:val="left"/>
        <w:rPr/>
      </w:pPr>
      <w:r>
        <w:rPr>
          <w:b/>
          <w:i w:val="false"/>
          <w:color w:val="17A2B8"/>
          <w:sz w:val="16"/>
        </w:rPr>
        <w:t>Task MP-032.T2 — Execute management system performance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MP-032.5  </w:t>
      </w:r>
      <w:r>
        <w:rPr>
          <w:b/>
          <w:i w:val="false"/>
          <w:color w:val="123A5F"/>
          <w:sz w:val="16"/>
        </w:rPr>
        <w:t>Identify management system performance anomalies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Management system performance anomalies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51"/>
        <w:gridCol w:w="676"/>
        <w:gridCol w:w="3729"/>
        <w:gridCol w:w="743"/>
        <w:gridCol w:w="2392"/>
      </w:tblGrid>
      <w:tr>
        <w:trPr>
          <w:tblHeader w:val="true"/>
          <w:cantSplit w:val="true"/>
        </w:trPr>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Management system performance anomalies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7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Health reports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Health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May 2026</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Anomaly reports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7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Anomaly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evaluation file, May 2026</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Corrective triggers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Health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review minutes, Apr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MP-032.6  </w:t>
      </w:r>
      <w:r>
        <w:rPr>
          <w:b/>
          <w:i w:val="false"/>
          <w:color w:val="123A5F"/>
          <w:sz w:val="16"/>
        </w:rPr>
        <w:t>Generate management system performance reports</w:t>
      </w:r>
      <w:r>
        <w:rPr>
          <w:b w:val="false"/>
          <w:i w:val="false"/>
          <w:color w:val="5A6B7B"/>
          <w:sz w:val="15"/>
        </w:rPr>
        <w:t xml:space="preserve">  (Performance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HZ-UNI-QMS-UMS034-06</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Health reports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MP-032.7  </w:t>
      </w:r>
      <w:r>
        <w:rPr>
          <w:b/>
          <w:i w:val="false"/>
          <w:color w:val="123A5F"/>
          <w:sz w:val="16"/>
        </w:rPr>
        <w:t>Trigger management system performance corrections</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Trigger management system performance corrections carried out on core delivery process; Health reports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MP-032.T3 — Verify, record and close management system performance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MP-032.8  </w:t>
      </w:r>
      <w:r>
        <w:rPr>
          <w:b/>
          <w:i w:val="false"/>
          <w:color w:val="123A5F"/>
          <w:sz w:val="16"/>
        </w:rPr>
        <w:t>Report on management system performance status</w:t>
      </w:r>
      <w:r>
        <w:rPr>
          <w:b w:val="false"/>
          <w:i w:val="false"/>
          <w:color w:val="5A6B7B"/>
          <w:sz w:val="15"/>
        </w:rPr>
        <w:t xml:space="preserve">  (Performance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4"/>
        <w:gridCol w:w="630"/>
        <w:gridCol w:w="938"/>
        <w:gridCol w:w="6246"/>
        <w:gridCol w:w="1783"/>
      </w:tblGrid>
      <w:tr>
        <w:trPr>
          <w:tblHeader w:val="true"/>
          <w:cantSplit w:val="true"/>
        </w:trPr>
        <w:tc>
          <w:tcPr>
            <w:tcW w:w="6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9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2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7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6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6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9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2026-06-30</w:t>
            </w:r>
          </w:p>
        </w:tc>
        <w:tc>
          <w:tcPr>
            <w:tcW w:w="62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Health reports: what changes for you and what to do by 2026-07-14.</w:t>
            </w:r>
          </w:p>
        </w:tc>
        <w:tc>
          <w:tcPr>
            <w:tcW w:w="1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Performance Manager</w:t>
            </w:r>
          </w:p>
        </w:tc>
      </w:tr>
      <w:tr>
        <w:trPr>
          <w:cantSplit w:val="true"/>
        </w:trPr>
        <w:tc>
          <w:tcPr>
            <w:tcW w:w="6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Board</w:t>
            </w:r>
          </w:p>
        </w:tc>
        <w:tc>
          <w:tcPr>
            <w:tcW w:w="6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9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2026-07-02</w:t>
            </w:r>
          </w:p>
        </w:tc>
        <w:tc>
          <w:tcPr>
            <w:tcW w:w="62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Anomaly reports: what changes for you and what to do by 2026-07-14.</w:t>
            </w:r>
          </w:p>
        </w:tc>
        <w:tc>
          <w:tcPr>
            <w:tcW w:w="1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Performance Manager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MP-032.9  </w:t>
      </w:r>
      <w:r>
        <w:rPr>
          <w:b/>
          <w:i w:val="false"/>
          <w:color w:val="123A5F"/>
          <w:sz w:val="16"/>
        </w:rPr>
        <w:t>Monitor management system performance trends</w:t>
      </w:r>
      <w:r>
        <w:rPr>
          <w:b w:val="false"/>
          <w:i w:val="false"/>
          <w:color w:val="5A6B7B"/>
          <w:sz w:val="15"/>
        </w:rPr>
        <w:t xml:space="preserve">  (Performance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95"/>
        <w:gridCol w:w="6361"/>
        <w:gridCol w:w="1079"/>
        <w:gridCol w:w="555"/>
      </w:tblGrid>
      <w:tr>
        <w:trPr>
          <w:tblHeader w:val="true"/>
          <w:cantSplit w:val="true"/>
        </w:trPr>
        <w:tc>
          <w:tcPr>
            <w:tcW w:w="22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3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KPI-21 — Monitoring plan execution</w:t>
            </w:r>
          </w:p>
        </w:tc>
        <w:tc>
          <w:tcPr>
            <w:tcW w:w="63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Monitoring plan execution measures the result of this macro process (Health reports);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87.5</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95%</w:t>
            </w:r>
          </w:p>
        </w:tc>
      </w:tr>
      <w:tr>
        <w:trPr>
          <w:cantSplit w:val="true"/>
        </w:trPr>
        <w:tc>
          <w:tcPr>
            <w:tcW w:w="2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Q-KPI-04 — Cost of poor quality</w:t>
            </w:r>
          </w:p>
        </w:tc>
        <w:tc>
          <w:tcPr>
            <w:tcW w:w="63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Cost of poor quality measures the result of this macro process (Health reports);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2.2</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&lt;= 2%</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MP-032.10  </w:t>
      </w:r>
      <w:r>
        <w:rPr>
          <w:b/>
          <w:i w:val="false"/>
          <w:color w:val="123A5F"/>
          <w:sz w:val="16"/>
        </w:rPr>
        <w:t>Adjust management system performance parameters</w:t>
      </w:r>
      <w:r>
        <w:rPr>
          <w:b w:val="false"/>
          <w:i w:val="false"/>
          <w:color w:val="5A6B7B"/>
          <w:sz w:val="15"/>
        </w:rPr>
        <w:t xml:space="preserve">  (Performance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11"/>
        <w:gridCol w:w="3065"/>
        <w:gridCol w:w="2015"/>
      </w:tblGrid>
      <w:tr>
        <w:trPr>
          <w:tblHeader w:val="true"/>
          <w:cantSplit w:val="true"/>
        </w:trPr>
        <w:tc>
          <w:tcPr>
            <w:tcW w:w="52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30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2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Health reports updated: specification not met.</w:t>
            </w:r>
          </w:p>
        </w:tc>
        <w:tc>
          <w:tcPr>
            <w:tcW w:w="30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analysis</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Task MP-032.T4 — Plan &amp; Execute Monitoring Methods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MP-032.11  </w:t>
      </w:r>
      <w:r>
        <w:rPr>
          <w:b/>
          <w:i w:val="false"/>
          <w:color w:val="123A5F"/>
          <w:sz w:val="16"/>
        </w:rPr>
        <w:t>Plan monitoring methods</w:t>
      </w:r>
      <w:r>
        <w:rPr>
          <w:b w:val="false"/>
          <w:i w:val="false"/>
          <w:color w:val="5A6B7B"/>
          <w:sz w:val="15"/>
        </w:rPr>
        <w:t xml:space="preserve">  (Performance Manager · Plan)</w:t>
      </w:r>
      <w:r>
        <w:rPr>
          <w:b/>
          <w:i w:val="false"/>
          <w:color w:val="17A2B8"/>
          <w:sz w:val="15"/>
        </w:rPr>
        <w:t xml:space="preserve">  What to type ▾</w:t>
      </w:r>
      <w:r>
        <w:rPr>
          <w:b/>
          <w:i w:val="false"/>
          <w:color w:val="123A5F"/>
          <w:sz w:val="15"/>
        </w:rPr>
        <w:t xml:space="preserve">  Planned activities (become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643"/>
        <w:gridCol w:w="1380"/>
        <w:gridCol w:w="1255"/>
        <w:gridCol w:w="1256"/>
        <w:gridCol w:w="1757"/>
      </w:tblGrid>
      <w:tr>
        <w:trPr>
          <w:tblHeader w:val="true"/>
          <w:cantSplit w:val="true"/>
        </w:trPr>
        <w:tc>
          <w:tcPr>
            <w:tcW w:w="46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2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2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7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6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Execute monitoring and record results</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Tariq Saleh</w:t>
            </w:r>
          </w:p>
        </w:tc>
        <w:tc>
          <w:tcPr>
            <w:tcW w:w="1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2026-07-06</w:t>
            </w:r>
          </w:p>
        </w:tc>
        <w:tc>
          <w:tcPr>
            <w:tcW w:w="12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2026-07-20</w:t>
            </w:r>
          </w:p>
        </w:tc>
        <w:tc>
          <w:tcPr>
            <w:tcW w:w="17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Health reports</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MP-032.12  </w:t>
      </w:r>
      <w:r>
        <w:rPr>
          <w:b/>
          <w:i w:val="false"/>
          <w:color w:val="123A5F"/>
          <w:sz w:val="16"/>
        </w:rPr>
        <w:t>Execute monitoring and record results</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439"/>
        <w:gridCol w:w="2773"/>
        <w:gridCol w:w="1079"/>
      </w:tblGrid>
      <w:tr>
        <w:trPr>
          <w:tblHeader w:val="true"/>
          <w:cantSplit w:val="true"/>
        </w:trPr>
        <w:tc>
          <w:tcPr>
            <w:tcW w:w="64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7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4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Execute monitoring and record results carried out on core delivery process; Health reports updated.</w:t>
            </w:r>
          </w:p>
        </w:tc>
        <w:tc>
          <w:tcPr>
            <w:tcW w:w="27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Execute monitoring and record results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UMS036 (MP-033) — Operational Process Performance Review</w:t>
      </w:r>
    </w:p>
    <w:p>
      <w:pPr>
        <w:pStyle w:val="Normal"/>
        <w:keepNext w:val="false"/>
        <w:spacing w:lineRule="exact" w:line="210" w:before="0" w:after="40"/>
        <w:jc w:val="left"/>
        <w:rPr/>
      </w:pPr>
      <w:r>
        <w:rPr>
          <w:b w:val="false"/>
          <w:i/>
          <w:color w:val="2C3E50"/>
          <w:sz w:val="17"/>
        </w:rPr>
        <w:t xml:space="preserve">Set periodicity; collect data; conduct workshops; identify root causes. </w:t>
      </w:r>
      <w:r>
        <w:rPr>
          <w:b w:val="false"/>
          <w:i w:val="false"/>
          <w:color w:val="5A6B7B"/>
          <w:sz w:val="17"/>
        </w:rPr>
        <w:t>Owner: Performance Manager. Requirements: ISO 9001 §9.1.3.</w:t>
      </w:r>
    </w:p>
    <w:p>
      <w:pPr>
        <w:pStyle w:val="Normal"/>
        <w:keepNext w:val="true"/>
        <w:spacing w:lineRule="exact" w:line="198" w:before="40" w:after="0"/>
        <w:jc w:val="left"/>
        <w:rPr/>
      </w:pPr>
      <w:r>
        <w:rPr>
          <w:b/>
          <w:i w:val="false"/>
          <w:color w:val="17A2B8"/>
          <w:sz w:val="16"/>
        </w:rPr>
        <w:t>Task MP-033.T1 — Plan and prepare operational process performance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MP-033.1  </w:t>
      </w:r>
      <w:r>
        <w:rPr>
          <w:b/>
          <w:i w:val="false"/>
          <w:color w:val="123A5F"/>
          <w:sz w:val="16"/>
        </w:rPr>
        <w:t>Set operational process performance periodicity</w:t>
      </w:r>
      <w:r>
        <w:rPr>
          <w:b w:val="false"/>
          <w:i w:val="false"/>
          <w:color w:val="5A6B7B"/>
          <w:sz w:val="15"/>
        </w:rPr>
        <w:t xml:space="preserve">  (Performance Manager · Periodicity)</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011"/>
        <w:gridCol w:w="1387"/>
        <w:gridCol w:w="1949"/>
        <w:gridCol w:w="5201"/>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Frequency</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due date</w:t>
            </w:r>
          </w:p>
        </w:tc>
        <w:tc>
          <w:tcPr>
            <w:tcW w:w="13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chaired by</w:t>
            </w:r>
          </w:p>
        </w:tc>
        <w:tc>
          <w:tcPr>
            <w:tcW w:w="19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in scope</w:t>
            </w:r>
          </w:p>
        </w:tc>
        <w:tc>
          <w:tcPr>
            <w:tcW w:w="52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inputs and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Monthly</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2026-08-06</w:t>
            </w:r>
          </w:p>
        </w:tc>
        <w:tc>
          <w:tcPr>
            <w:tcW w:w="13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Performance Manager</w:t>
            </w:r>
          </w:p>
        </w:tc>
        <w:tc>
          <w:tcPr>
            <w:tcW w:w="1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w:t>
            </w:r>
          </w:p>
        </w:tc>
        <w:tc>
          <w:tcPr>
            <w:tcW w:w="52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Inputs for each review: KPI data; Defect data; Cycle time data. An early review is triggered by: Receipt or update of KPI data, Defect data from Process owner, Facilitator.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MP-033.2  </w:t>
      </w:r>
      <w:r>
        <w:rPr>
          <w:b/>
          <w:i w:val="false"/>
          <w:color w:val="123A5F"/>
          <w:sz w:val="16"/>
        </w:rPr>
        <w:t>Define operational process performance agenda</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Operational process performance agenda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84"/>
        <w:gridCol w:w="677"/>
        <w:gridCol w:w="3673"/>
        <w:gridCol w:w="743"/>
        <w:gridCol w:w="2514"/>
      </w:tblGrid>
      <w:tr>
        <w:trPr>
          <w:tblHeader w:val="true"/>
          <w:cantSplit w:val="true"/>
        </w:trPr>
        <w:tc>
          <w:tcPr>
            <w:tcW w:w="2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Operational process performance agenda</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6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Review minutes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6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Review minutes;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Jun 2026</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Root cause analysis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6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Root cause analysis;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May 2026</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Improvement plans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6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Review minutes;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May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MP-033.3  </w:t>
      </w:r>
      <w:r>
        <w:rPr>
          <w:b/>
          <w:i w:val="false"/>
          <w:color w:val="123A5F"/>
          <w:sz w:val="16"/>
        </w:rPr>
        <w:t>Collect operational process performance data</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Operational process performance data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51"/>
        <w:gridCol w:w="676"/>
        <w:gridCol w:w="3731"/>
        <w:gridCol w:w="743"/>
        <w:gridCol w:w="2590"/>
      </w:tblGrid>
      <w:tr>
        <w:trPr>
          <w:tblHeader w:val="true"/>
          <w:cantSplit w:val="true"/>
        </w:trPr>
        <w:tc>
          <w:tcPr>
            <w:tcW w:w="25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Operational process performance data</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7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Review minutes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Review minutes;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Jun 2026</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Root cause analysis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7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Root cause analysis;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May 2026</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Improvement plans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Review minutes;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May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MP-033.4  </w:t>
      </w:r>
      <w:r>
        <w:rPr>
          <w:b/>
          <w:i w:val="false"/>
          <w:color w:val="123A5F"/>
          <w:sz w:val="16"/>
        </w:rPr>
        <w:t>Conduct operational process performance workshops</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operational process performance workshops carried out on core delivery process; Review minutes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MP-033.T2 — Execute operational process performance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MP-033.5  </w:t>
      </w:r>
      <w:r>
        <w:rPr>
          <w:b/>
          <w:i w:val="false"/>
          <w:color w:val="123A5F"/>
          <w:sz w:val="16"/>
        </w:rPr>
        <w:t>Compare operational process performance to targets</w:t>
      </w:r>
      <w:r>
        <w:rPr>
          <w:b w:val="false"/>
          <w:i w:val="false"/>
          <w:color w:val="5A6B7B"/>
          <w:sz w:val="15"/>
        </w:rPr>
        <w:t xml:space="preserve">  (Performance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4.2</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4.2/5. Main gap: Unauthorized approval of governed documents.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79"/>
        <w:gridCol w:w="810"/>
        <w:gridCol w:w="878"/>
        <w:gridCol w:w="5323"/>
      </w:tblGrid>
      <w:tr>
        <w:trPr>
          <w:tblHeader w:val="true"/>
          <w:cantSplit w:val="true"/>
        </w:trPr>
        <w:tc>
          <w:tcPr>
            <w:tcW w:w="3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Review minutes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Review minutes reviewed on 2026-07-02; 2 gaps corrected.</w:t>
            </w:r>
          </w:p>
        </w:tc>
      </w:tr>
      <w:tr>
        <w:trPr>
          <w:cantSplit w:val="true"/>
        </w:trPr>
        <w:tc>
          <w:tcPr>
            <w:tcW w:w="3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§9.1.3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§9.1.3 with the checklist of the phase gate.</w:t>
            </w:r>
          </w:p>
        </w:tc>
      </w:tr>
      <w:tr>
        <w:trPr>
          <w:cantSplit w:val="true"/>
        </w:trPr>
        <w:tc>
          <w:tcPr>
            <w:tcW w:w="3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Root cause analysis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Root cause analysis.</w:t>
            </w:r>
          </w:p>
        </w:tc>
      </w:tr>
      <w:tr>
        <w:trPr>
          <w:cantSplit w:val="true"/>
        </w:trPr>
        <w:tc>
          <w:tcPr>
            <w:tcW w:w="3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Q-KPI-02 used as the measure.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MP-033.6  </w:t>
      </w:r>
      <w:r>
        <w:rPr>
          <w:b/>
          <w:i w:val="false"/>
          <w:color w:val="123A5F"/>
          <w:sz w:val="16"/>
        </w:rPr>
        <w:t>Identify operational process performance causes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Operational process performance causes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37"/>
        <w:gridCol w:w="833"/>
        <w:gridCol w:w="3755"/>
        <w:gridCol w:w="743"/>
        <w:gridCol w:w="2223"/>
      </w:tblGrid>
      <w:tr>
        <w:trPr>
          <w:tblHeader w:val="true"/>
          <w:cantSplit w:val="true"/>
        </w:trPr>
        <w:tc>
          <w:tcPr>
            <w:tcW w:w="27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Operational process performance causes</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7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2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7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Work instruction not updated after change</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Root cause</w:t>
            </w:r>
          </w:p>
        </w:tc>
        <w:tc>
          <w:tcPr>
            <w:tcW w:w="37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Review minutes;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2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May 2026</w:t>
            </w:r>
          </w:p>
        </w:tc>
      </w:tr>
      <w:tr>
        <w:trPr>
          <w:cantSplit w:val="true"/>
        </w:trPr>
        <w:tc>
          <w:tcPr>
            <w:tcW w:w="27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Insufficient training of new operators</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Root cause</w:t>
            </w:r>
          </w:p>
        </w:tc>
        <w:tc>
          <w:tcPr>
            <w:tcW w:w="37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Root cause analysis;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2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Management review minutes, Apr 2026</w:t>
            </w:r>
          </w:p>
        </w:tc>
      </w:tr>
      <w:tr>
        <w:trPr>
          <w:cantSplit w:val="true"/>
        </w:trPr>
        <w:tc>
          <w:tcPr>
            <w:tcW w:w="27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Supplier batch variation not detected</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Root cause</w:t>
            </w:r>
          </w:p>
        </w:tc>
        <w:tc>
          <w:tcPr>
            <w:tcW w:w="37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Review minutes;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2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Apr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MP-033.7  </w:t>
      </w:r>
      <w:r>
        <w:rPr>
          <w:b/>
          <w:i w:val="false"/>
          <w:color w:val="123A5F"/>
          <w:sz w:val="16"/>
        </w:rPr>
        <w:t>Define operational process performance actions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Operational process performance actions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51"/>
        <w:gridCol w:w="676"/>
        <w:gridCol w:w="3820"/>
        <w:gridCol w:w="743"/>
        <w:gridCol w:w="2301"/>
      </w:tblGrid>
      <w:tr>
        <w:trPr>
          <w:tblHeader w:val="true"/>
          <w:cantSplit w:val="true"/>
        </w:trPr>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Operational process performance actions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8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3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Review minutes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8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Review minutes;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3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review minutes, Apr 2026</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Root cause analysis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8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Root cause analysis;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3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Customer complaint log, Apr 2026</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Improvement plans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8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Review minutes;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3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Apr 2026</w:t>
            </w:r>
          </w:p>
        </w:tc>
      </w:tr>
    </w:tbl>
    <w:p>
      <w:pPr>
        <w:pStyle w:val="Normal"/>
        <w:keepNext w:val="true"/>
        <w:spacing w:lineRule="exact" w:line="198" w:before="40" w:after="0"/>
        <w:jc w:val="left"/>
        <w:rPr/>
      </w:pPr>
      <w:r>
        <w:rPr>
          <w:b/>
          <w:i w:val="false"/>
          <w:color w:val="17A2B8"/>
          <w:sz w:val="16"/>
        </w:rPr>
        <w:t>Task MP-033.T3 — Verify, record and close operational process performance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MP-033.8  </w:t>
      </w:r>
      <w:r>
        <w:rPr>
          <w:b/>
          <w:i w:val="false"/>
          <w:color w:val="123A5F"/>
          <w:sz w:val="16"/>
        </w:rPr>
        <w:t>Document the process control plan</w:t>
      </w:r>
      <w:r>
        <w:rPr>
          <w:b w:val="false"/>
          <w:i w:val="false"/>
          <w:color w:val="5A6B7B"/>
          <w:sz w:val="15"/>
        </w:rPr>
        <w:t xml:space="preserve">  (Performance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HZ-UNI-QMS-UMS036-08</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Review minutes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MP-033.9  </w:t>
      </w:r>
      <w:r>
        <w:rPr>
          <w:b/>
          <w:i w:val="false"/>
          <w:color w:val="123A5F"/>
          <w:sz w:val="16"/>
        </w:rPr>
        <w:t>Escalate operational process performance issues</w:t>
      </w:r>
      <w:r>
        <w:rPr>
          <w:b w:val="false"/>
          <w:i w:val="false"/>
          <w:color w:val="5A6B7B"/>
          <w:sz w:val="15"/>
        </w:rPr>
        <w:t xml:space="preserve">  (Performance Manager · Escalation)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17"/>
        <w:gridCol w:w="8673"/>
      </w:tblGrid>
      <w:tr>
        <w:trPr>
          <w:tblHeader w:val="true"/>
          <w:cantSplit w:val="true"/>
        </w:trPr>
        <w:tc>
          <w:tcPr>
            <w:tcW w:w="16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Escalated to</w:t>
            </w:r>
          </w:p>
        </w:tc>
        <w:tc>
          <w:tcPr>
            <w:tcW w:w="86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16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c>
          <w:tcPr>
            <w:tcW w:w="86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Review minutes is late beyond tolerance; a decision on resources is needed.</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MP-033.10  </w:t>
      </w:r>
      <w:r>
        <w:rPr>
          <w:b/>
          <w:i w:val="false"/>
          <w:color w:val="123A5F"/>
          <w:sz w:val="16"/>
        </w:rPr>
        <w:t>Monitor operational process performance</w:t>
      </w:r>
      <w:r>
        <w:rPr>
          <w:b w:val="false"/>
          <w:i w:val="false"/>
          <w:color w:val="5A6B7B"/>
          <w:sz w:val="15"/>
        </w:rPr>
        <w:t xml:space="preserve">  (Performance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stable, below target; action opened. Next analysis at the performance review.</w:t>
            </w:r>
          </w:p>
        </w:tc>
      </w:tr>
    </w:tbl>
    <w:p>
      <w:pPr>
        <w:pStyle w:val="Normal"/>
        <w:keepNext w:val="true"/>
        <w:spacing w:lineRule="exact" w:line="186" w:before="30" w:after="10"/>
        <w:ind w:left="255"/>
        <w:jc w:val="left"/>
        <w:rPr/>
      </w:pPr>
      <w:r>
        <w:rPr>
          <w:b/>
          <w:i w:val="false"/>
          <w:color w:val="123A5F"/>
          <w:sz w:val="15"/>
        </w:rPr>
        <w:t>Indicators measured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42"/>
        <w:gridCol w:w="6414"/>
        <w:gridCol w:w="1079"/>
        <w:gridCol w:w="555"/>
      </w:tblGrid>
      <w:tr>
        <w:trPr>
          <w:tblHeader w:val="true"/>
          <w:cantSplit w:val="true"/>
        </w:trPr>
        <w:tc>
          <w:tcPr>
            <w:tcW w:w="22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4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2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Q-KPI-02 — On-time delivery rate</w:t>
            </w:r>
          </w:p>
        </w:tc>
        <w:tc>
          <w:tcPr>
            <w:tcW w:w="64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On-time delivery rate measures the result of this macro process (Review minutes);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95%</w:t>
            </w:r>
          </w:p>
        </w:tc>
      </w:tr>
    </w:tbl>
    <w:p>
      <w:pPr>
        <w:pStyle w:val="Heading3"/>
        <w:rPr/>
      </w:pPr>
      <w:r>
        <w:rPr/>
        <w:t>UMS039 (MP-034) — Governance Bodies and Reviews Orchestration</w:t>
      </w:r>
    </w:p>
    <w:p>
      <w:pPr>
        <w:pStyle w:val="Normal"/>
        <w:keepNext w:val="false"/>
        <w:spacing w:lineRule="exact" w:line="210" w:before="0" w:after="40"/>
        <w:jc w:val="left"/>
        <w:rPr/>
      </w:pPr>
      <w:r>
        <w:rPr>
          <w:b w:val="false"/>
          <w:i/>
          <w:color w:val="2C3E50"/>
          <w:sz w:val="17"/>
        </w:rPr>
        <w:t xml:space="preserve">Set periodicity per body; define data; conduct reviews; consolidate decisions. </w:t>
      </w:r>
      <w:r>
        <w:rPr>
          <w:b w:val="false"/>
          <w:i w:val="false"/>
          <w:color w:val="5A6B7B"/>
          <w:sz w:val="17"/>
        </w:rPr>
        <w:t>Owner: IMS Manager. Requirements: ISO 9001 §9.3.</w:t>
      </w:r>
    </w:p>
    <w:p>
      <w:pPr>
        <w:pStyle w:val="Normal"/>
        <w:keepNext w:val="true"/>
        <w:spacing w:lineRule="exact" w:line="198" w:before="40" w:after="0"/>
        <w:jc w:val="left"/>
        <w:rPr/>
      </w:pPr>
      <w:r>
        <w:rPr>
          <w:b/>
          <w:i w:val="false"/>
          <w:color w:val="17A2B8"/>
          <w:sz w:val="16"/>
        </w:rPr>
        <w:t>Task MP-034.T1 — Plan and prepare governance reviews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MP-034.1  </w:t>
      </w:r>
      <w:r>
        <w:rPr>
          <w:b/>
          <w:i w:val="false"/>
          <w:color w:val="123A5F"/>
          <w:sz w:val="16"/>
        </w:rPr>
        <w:t>Set governance reviews periodicity</w:t>
      </w:r>
      <w:r>
        <w:rPr>
          <w:b w:val="false"/>
          <w:i w:val="false"/>
          <w:color w:val="5A6B7B"/>
          <w:sz w:val="15"/>
        </w:rPr>
        <w:t xml:space="preserve">  (IMS Manager · Periodicity)</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011"/>
        <w:gridCol w:w="1279"/>
        <w:gridCol w:w="1948"/>
        <w:gridCol w:w="5310"/>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Frequency</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due date</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chaired by</w:t>
            </w:r>
          </w:p>
        </w:tc>
        <w:tc>
          <w:tcPr>
            <w:tcW w:w="1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in scope</w:t>
            </w:r>
          </w:p>
        </w:tc>
        <w:tc>
          <w:tcPr>
            <w:tcW w:w="53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inputs and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Monthly</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2026-08-09</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Horizon Universal Holdings</w:t>
            </w:r>
          </w:p>
        </w:tc>
        <w:tc>
          <w:tcPr>
            <w:tcW w:w="5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Inputs for each review: Governance calendar; Required data; Decision requirements. An early review is triggered by: Receipt or update of Governance calendar, Required data from Process owner, Facilitator.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MP-034.2  </w:t>
      </w:r>
      <w:r>
        <w:rPr>
          <w:b/>
          <w:i w:val="false"/>
          <w:color w:val="123A5F"/>
          <w:sz w:val="16"/>
        </w:rPr>
        <w:t>Define governance reviews data</w:t>
      </w:r>
      <w:r>
        <w:rPr>
          <w:b w:val="false"/>
          <w:i w:val="false"/>
          <w:color w:val="5A6B7B"/>
          <w:sz w:val="15"/>
        </w:rPr>
        <w:t xml:space="preserve">  (IMS Manager · Register items)</w:t>
      </w:r>
      <w:r>
        <w:rPr>
          <w:b/>
          <w:i w:val="false"/>
          <w:color w:val="17A2B8"/>
          <w:sz w:val="15"/>
        </w:rPr>
        <w:t xml:space="preserve">  What to type ▾</w:t>
      </w:r>
      <w:r>
        <w:rPr>
          <w:b/>
          <w:i w:val="false"/>
          <w:color w:val="123A5F"/>
          <w:sz w:val="15"/>
        </w:rPr>
        <w:t xml:space="preserve">  Governance reviews data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80"/>
        <w:gridCol w:w="676"/>
        <w:gridCol w:w="4050"/>
        <w:gridCol w:w="744"/>
        <w:gridCol w:w="3141"/>
      </w:tblGrid>
      <w:tr>
        <w:trPr>
          <w:tblHeader w:val="true"/>
          <w:cantSplit w:val="true"/>
        </w:trPr>
        <w:tc>
          <w:tcPr>
            <w:tcW w:w="16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Governance reviews data</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0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31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6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Governance calendar</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Governance calendar; followed by IMS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31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Jun 2026</w:t>
            </w:r>
          </w:p>
        </w:tc>
      </w:tr>
      <w:tr>
        <w:trPr>
          <w:cantSplit w:val="true"/>
        </w:trPr>
        <w:tc>
          <w:tcPr>
            <w:tcW w:w="16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Minutes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0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Minutes; followed by IMS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31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Jun 2026</w:t>
            </w:r>
          </w:p>
        </w:tc>
      </w:tr>
      <w:tr>
        <w:trPr>
          <w:cantSplit w:val="true"/>
        </w:trPr>
        <w:tc>
          <w:tcPr>
            <w:tcW w:w="16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Decision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Governance calendar; followed by IMS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31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May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MP-034.3  </w:t>
      </w:r>
      <w:r>
        <w:rPr>
          <w:b/>
          <w:i w:val="false"/>
          <w:color w:val="123A5F"/>
          <w:sz w:val="16"/>
        </w:rPr>
        <w:t>Process governance reviews</w:t>
      </w:r>
      <w:r>
        <w:rPr>
          <w:b w:val="false"/>
          <w:i w:val="false"/>
          <w:color w:val="5A6B7B"/>
          <w:sz w:val="15"/>
        </w:rPr>
        <w:t xml:space="preserve">  (IMS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governance reviews carried out on core delivery process; Governance calendar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HZ-UNI-QMS-MR — Management review minutes; MR-1 — Management review 2026-03; MR-2 — Management review 2026-09</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MP-034.4  </w:t>
      </w:r>
      <w:r>
        <w:rPr>
          <w:b/>
          <w:i w:val="false"/>
          <w:color w:val="123A5F"/>
          <w:sz w:val="16"/>
        </w:rPr>
        <w:t>Hold monthly process mini-reviews</w:t>
      </w:r>
      <w:r>
        <w:rPr>
          <w:b w:val="false"/>
          <w:i w:val="false"/>
          <w:color w:val="5A6B7B"/>
          <w:sz w:val="15"/>
        </w:rPr>
        <w:t xml:space="preserve">  (IMS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62"/>
        <w:gridCol w:w="1513"/>
        <w:gridCol w:w="1514"/>
        <w:gridCol w:w="1664"/>
        <w:gridCol w:w="4238"/>
      </w:tblGrid>
      <w:tr>
        <w:trPr>
          <w:tblHeader w:val="true"/>
          <w:cantSplit w:val="true"/>
        </w:trPr>
        <w:tc>
          <w:tcPr>
            <w:tcW w:w="13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15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15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16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42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Quarterly</w:t>
            </w:r>
          </w:p>
        </w:tc>
        <w:tc>
          <w:tcPr>
            <w:tcW w:w="1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2026-07-07</w:t>
            </w:r>
          </w:p>
        </w:tc>
        <w:tc>
          <w:tcPr>
            <w:tcW w:w="15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2026-10-06</w:t>
            </w:r>
          </w:p>
        </w:tc>
        <w:tc>
          <w:tcPr>
            <w:tcW w:w="16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42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 Quality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53"/>
        <w:gridCol w:w="7137"/>
      </w:tblGrid>
      <w:tr>
        <w:trPr>
          <w:tblHeader w:val="true"/>
          <w:cantSplit w:val="true"/>
        </w:trPr>
        <w:tc>
          <w:tcPr>
            <w:tcW w:w="31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71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Governance calendar</w:t>
            </w:r>
          </w:p>
        </w:tc>
        <w:tc>
          <w:tcPr>
            <w:tcW w:w="7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Governance calendar still valid; minor updates made.</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Required data</w:t>
            </w:r>
          </w:p>
        </w:tc>
        <w:tc>
          <w:tcPr>
            <w:tcW w:w="7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Decision requirements</w:t>
            </w:r>
          </w:p>
        </w:tc>
        <w:tc>
          <w:tcPr>
            <w:tcW w:w="7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Minutes.</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116"/>
        <w:gridCol w:w="3234"/>
        <w:gridCol w:w="2941"/>
      </w:tblGrid>
      <w:tr>
        <w:trPr>
          <w:tblHeader w:val="true"/>
          <w:cantSplit w:val="true"/>
        </w:trPr>
        <w:tc>
          <w:tcPr>
            <w:tcW w:w="41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32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9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41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Minutes</w:t>
            </w:r>
          </w:p>
        </w:tc>
        <w:tc>
          <w:tcPr>
            <w:tcW w:w="3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29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2026-08-06</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MP-034.T2 — Execute governance reviews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MP-034.5  </w:t>
      </w:r>
      <w:r>
        <w:rPr>
          <w:b/>
          <w:i w:val="false"/>
          <w:color w:val="123A5F"/>
          <w:sz w:val="16"/>
        </w:rPr>
        <w:t>Hold full management reviews</w:t>
      </w:r>
      <w:r>
        <w:rPr>
          <w:b w:val="false"/>
          <w:i w:val="false"/>
          <w:color w:val="5A6B7B"/>
          <w:sz w:val="15"/>
        </w:rPr>
        <w:t xml:space="preserve">  (IMS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62"/>
        <w:gridCol w:w="1513"/>
        <w:gridCol w:w="1514"/>
        <w:gridCol w:w="1664"/>
        <w:gridCol w:w="4238"/>
      </w:tblGrid>
      <w:tr>
        <w:trPr>
          <w:tblHeader w:val="true"/>
          <w:cantSplit w:val="true"/>
        </w:trPr>
        <w:tc>
          <w:tcPr>
            <w:tcW w:w="13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15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15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16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42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Quarterly</w:t>
            </w:r>
          </w:p>
        </w:tc>
        <w:tc>
          <w:tcPr>
            <w:tcW w:w="1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2026-07-11</w:t>
            </w:r>
          </w:p>
        </w:tc>
        <w:tc>
          <w:tcPr>
            <w:tcW w:w="15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2026-10-10</w:t>
            </w:r>
          </w:p>
        </w:tc>
        <w:tc>
          <w:tcPr>
            <w:tcW w:w="16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42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 Quality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53"/>
        <w:gridCol w:w="7137"/>
      </w:tblGrid>
      <w:tr>
        <w:trPr>
          <w:tblHeader w:val="true"/>
          <w:cantSplit w:val="true"/>
        </w:trPr>
        <w:tc>
          <w:tcPr>
            <w:tcW w:w="31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71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Governance calendar</w:t>
            </w:r>
          </w:p>
        </w:tc>
        <w:tc>
          <w:tcPr>
            <w:tcW w:w="7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Governance calendar still valid; minor updates made.</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Required data</w:t>
            </w:r>
          </w:p>
        </w:tc>
        <w:tc>
          <w:tcPr>
            <w:tcW w:w="7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Decision requirements</w:t>
            </w:r>
          </w:p>
        </w:tc>
        <w:tc>
          <w:tcPr>
            <w:tcW w:w="7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Minutes.</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116"/>
        <w:gridCol w:w="3234"/>
        <w:gridCol w:w="2941"/>
      </w:tblGrid>
      <w:tr>
        <w:trPr>
          <w:tblHeader w:val="true"/>
          <w:cantSplit w:val="true"/>
        </w:trPr>
        <w:tc>
          <w:tcPr>
            <w:tcW w:w="41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32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9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41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Minutes</w:t>
            </w:r>
          </w:p>
        </w:tc>
        <w:tc>
          <w:tcPr>
            <w:tcW w:w="3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29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2026-08-10</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MP-034.6  </w:t>
      </w:r>
      <w:r>
        <w:rPr>
          <w:b/>
          <w:i w:val="false"/>
          <w:color w:val="123A5F"/>
          <w:sz w:val="16"/>
        </w:rPr>
        <w:t>Present results to the Executive Committee</w:t>
      </w:r>
      <w:r>
        <w:rPr>
          <w:b w:val="false"/>
          <w:i w:val="false"/>
          <w:color w:val="5A6B7B"/>
          <w:sz w:val="15"/>
        </w:rPr>
        <w:t xml:space="preserve">  (IMS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62"/>
        <w:gridCol w:w="1513"/>
        <w:gridCol w:w="1514"/>
        <w:gridCol w:w="1664"/>
        <w:gridCol w:w="4238"/>
      </w:tblGrid>
      <w:tr>
        <w:trPr>
          <w:tblHeader w:val="true"/>
          <w:cantSplit w:val="true"/>
        </w:trPr>
        <w:tc>
          <w:tcPr>
            <w:tcW w:w="13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15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15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16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42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Quarterly</w:t>
            </w:r>
          </w:p>
        </w:tc>
        <w:tc>
          <w:tcPr>
            <w:tcW w:w="1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2026-07-09</w:t>
            </w:r>
          </w:p>
        </w:tc>
        <w:tc>
          <w:tcPr>
            <w:tcW w:w="15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2026-10-08</w:t>
            </w:r>
          </w:p>
        </w:tc>
        <w:tc>
          <w:tcPr>
            <w:tcW w:w="16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42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 Quality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53"/>
        <w:gridCol w:w="7137"/>
      </w:tblGrid>
      <w:tr>
        <w:trPr>
          <w:tblHeader w:val="true"/>
          <w:cantSplit w:val="true"/>
        </w:trPr>
        <w:tc>
          <w:tcPr>
            <w:tcW w:w="31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71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Governance calendar</w:t>
            </w:r>
          </w:p>
        </w:tc>
        <w:tc>
          <w:tcPr>
            <w:tcW w:w="7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Governance calendar still valid; minor updates made.</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Required data</w:t>
            </w:r>
          </w:p>
        </w:tc>
        <w:tc>
          <w:tcPr>
            <w:tcW w:w="7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Decision requirements</w:t>
            </w:r>
          </w:p>
        </w:tc>
        <w:tc>
          <w:tcPr>
            <w:tcW w:w="7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Minutes.</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116"/>
        <w:gridCol w:w="3234"/>
        <w:gridCol w:w="2941"/>
      </w:tblGrid>
      <w:tr>
        <w:trPr>
          <w:tblHeader w:val="true"/>
          <w:cantSplit w:val="true"/>
        </w:trPr>
        <w:tc>
          <w:tcPr>
            <w:tcW w:w="41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32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9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41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Minutes</w:t>
            </w:r>
          </w:p>
        </w:tc>
        <w:tc>
          <w:tcPr>
            <w:tcW w:w="3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29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2026-08-08</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MP-034.7  </w:t>
      </w:r>
      <w:r>
        <w:rPr>
          <w:b/>
          <w:i w:val="false"/>
          <w:color w:val="123A5F"/>
          <w:sz w:val="16"/>
        </w:rPr>
        <w:t>Hold commercial committee reviews</w:t>
      </w:r>
      <w:r>
        <w:rPr>
          <w:b w:val="false"/>
          <w:i w:val="false"/>
          <w:color w:val="5A6B7B"/>
          <w:sz w:val="15"/>
        </w:rPr>
        <w:t xml:space="preserve">  (IMS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62"/>
        <w:gridCol w:w="1513"/>
        <w:gridCol w:w="1514"/>
        <w:gridCol w:w="1664"/>
        <w:gridCol w:w="4238"/>
      </w:tblGrid>
      <w:tr>
        <w:trPr>
          <w:tblHeader w:val="true"/>
          <w:cantSplit w:val="true"/>
        </w:trPr>
        <w:tc>
          <w:tcPr>
            <w:tcW w:w="13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15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15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16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42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Quarterly</w:t>
            </w:r>
          </w:p>
        </w:tc>
        <w:tc>
          <w:tcPr>
            <w:tcW w:w="1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2026-07-08</w:t>
            </w:r>
          </w:p>
        </w:tc>
        <w:tc>
          <w:tcPr>
            <w:tcW w:w="15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2026-10-07</w:t>
            </w:r>
          </w:p>
        </w:tc>
        <w:tc>
          <w:tcPr>
            <w:tcW w:w="16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42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 Quality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53"/>
        <w:gridCol w:w="7137"/>
      </w:tblGrid>
      <w:tr>
        <w:trPr>
          <w:tblHeader w:val="true"/>
          <w:cantSplit w:val="true"/>
        </w:trPr>
        <w:tc>
          <w:tcPr>
            <w:tcW w:w="31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71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Governance calendar</w:t>
            </w:r>
          </w:p>
        </w:tc>
        <w:tc>
          <w:tcPr>
            <w:tcW w:w="7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Governance calendar still valid; minor updates made.</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Required data</w:t>
            </w:r>
          </w:p>
        </w:tc>
        <w:tc>
          <w:tcPr>
            <w:tcW w:w="7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Decision requirements</w:t>
            </w:r>
          </w:p>
        </w:tc>
        <w:tc>
          <w:tcPr>
            <w:tcW w:w="7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Minutes.</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116"/>
        <w:gridCol w:w="3234"/>
        <w:gridCol w:w="2941"/>
      </w:tblGrid>
      <w:tr>
        <w:trPr>
          <w:tblHeader w:val="true"/>
          <w:cantSplit w:val="true"/>
        </w:trPr>
        <w:tc>
          <w:tcPr>
            <w:tcW w:w="41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32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9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41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Minutes</w:t>
            </w:r>
          </w:p>
        </w:tc>
        <w:tc>
          <w:tcPr>
            <w:tcW w:w="3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29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2026-08-07</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MP-034.8  </w:t>
      </w:r>
      <w:r>
        <w:rPr>
          <w:b/>
          <w:i w:val="false"/>
          <w:color w:val="123A5F"/>
          <w:sz w:val="16"/>
        </w:rPr>
        <w:t>Consolidate governance reviews dashboard</w:t>
      </w:r>
      <w:r>
        <w:rPr>
          <w:b w:val="false"/>
          <w:i w:val="false"/>
          <w:color w:val="5A6B7B"/>
          <w:sz w:val="15"/>
        </w:rPr>
        <w:t xml:space="preserve">  (IMS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Consolidate governance reviews dashboard carried out on core delivery process; Governance calendar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HZ-UNI-QMS-MR — Management review minutes; MR-1 — Management review 2026-03; MR-2 — Management review 2026-09; Update Minutes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MP-034.T3 — Verify, record and close governance reviews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MP-034.9  </w:t>
      </w:r>
      <w:r>
        <w:rPr>
          <w:b/>
          <w:i w:val="false"/>
          <w:color w:val="123A5F"/>
          <w:sz w:val="16"/>
        </w:rPr>
        <w:t>Validate governance reviews decisions</w:t>
      </w:r>
      <w:r>
        <w:rPr>
          <w:b w:val="false"/>
          <w:i w:val="false"/>
          <w:color w:val="5A6B7B"/>
          <w:sz w:val="15"/>
        </w:rPr>
        <w:t xml:space="preserve">  (IMS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613"/>
        <w:gridCol w:w="8002"/>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8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8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Governance calendar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95"/>
        <w:gridCol w:w="563"/>
        <w:gridCol w:w="4433"/>
      </w:tblGrid>
      <w:tr>
        <w:trPr>
          <w:tblHeader w:val="true"/>
          <w:cantSplit w:val="true"/>
        </w:trPr>
        <w:tc>
          <w:tcPr>
            <w:tcW w:w="52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4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Governance calendar complete</w:t>
            </w:r>
          </w:p>
        </w:tc>
        <w:tc>
          <w:tcPr>
            <w:tcW w:w="5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4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Governance calendar v1.0</w:t>
            </w:r>
          </w:p>
        </w:tc>
      </w:tr>
      <w:tr>
        <w:trPr>
          <w:cantSplit w:val="true"/>
        </w:trPr>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§9.3 met</w:t>
            </w:r>
          </w:p>
        </w:tc>
        <w:tc>
          <w:tcPr>
            <w:tcW w:w="5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4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4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MP-034.10  </w:t>
      </w:r>
      <w:r>
        <w:rPr>
          <w:b/>
          <w:i w:val="false"/>
          <w:color w:val="123A5F"/>
          <w:sz w:val="16"/>
        </w:rPr>
        <w:t>Monitor governance reviews actions</w:t>
      </w:r>
      <w:r>
        <w:rPr>
          <w:b w:val="false"/>
          <w:i w:val="false"/>
          <w:color w:val="5A6B7B"/>
          <w:sz w:val="15"/>
        </w:rPr>
        <w:t xml:space="preserve">  (IMS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(Governance calendar);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(Governance calendar);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MP-034.11  </w:t>
      </w:r>
      <w:r>
        <w:rPr>
          <w:b/>
          <w:i w:val="false"/>
          <w:color w:val="123A5F"/>
          <w:sz w:val="16"/>
        </w:rPr>
        <w:t>Report governance reviews velocity</w:t>
      </w:r>
      <w:r>
        <w:rPr>
          <w:b w:val="false"/>
          <w:i w:val="false"/>
          <w:color w:val="5A6B7B"/>
          <w:sz w:val="15"/>
        </w:rPr>
        <w:t xml:space="preserve">  (IMS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5"/>
        <w:gridCol w:w="1018"/>
        <w:gridCol w:w="968"/>
        <w:gridCol w:w="6464"/>
        <w:gridCol w:w="1146"/>
      </w:tblGrid>
      <w:tr>
        <w:trPr>
          <w:tblHeader w:val="true"/>
          <w:cantSplit w:val="true"/>
        </w:trPr>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10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9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10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Notice board</w:t>
            </w:r>
          </w:p>
        </w:tc>
        <w:tc>
          <w:tcPr>
            <w:tcW w:w="9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2026-07-09</w:t>
            </w:r>
          </w:p>
        </w:tc>
        <w:tc>
          <w:tcPr>
            <w:tcW w:w="6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Governance calendar: what changes for you and what to do by 2026-07-23.</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r>
      <w:tr>
        <w:trPr>
          <w:cantSplit w:val="true"/>
        </w:trPr>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Board</w:t>
            </w:r>
          </w:p>
        </w:tc>
        <w:tc>
          <w:tcPr>
            <w:tcW w:w="10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Meeting</w:t>
            </w:r>
          </w:p>
        </w:tc>
        <w:tc>
          <w:tcPr>
            <w:tcW w:w="9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2026-07-11</w:t>
            </w:r>
          </w:p>
        </w:tc>
        <w:tc>
          <w:tcPr>
            <w:tcW w:w="6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Minutes: what changes for you and what to do by 2026-07-23.</w:t>
            </w:r>
          </w:p>
        </w:tc>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IMS Manager</w:t>
            </w:r>
          </w:p>
        </w:tc>
      </w:tr>
    </w:tbl>
    <w:p>
      <w:pPr>
        <w:pStyle w:val="Heading3"/>
        <w:rPr/>
      </w:pPr>
      <w:r>
        <w:rPr/>
        <w:t>UMS040 (MP-035) — Customer Satisfaction Barometer Management</w:t>
      </w:r>
    </w:p>
    <w:p>
      <w:pPr>
        <w:pStyle w:val="Normal"/>
        <w:keepNext w:val="false"/>
        <w:spacing w:lineRule="exact" w:line="210" w:before="0" w:after="40"/>
        <w:jc w:val="left"/>
        <w:rPr/>
      </w:pPr>
      <w:r>
        <w:rPr>
          <w:b w:val="false"/>
          <w:i/>
          <w:color w:val="2C3E50"/>
          <w:sz w:val="17"/>
        </w:rPr>
        <w:t xml:space="preserve">Set survey periodicity; define NPS/CSAT; manage campaigns; correlate. </w:t>
      </w:r>
      <w:r>
        <w:rPr>
          <w:b w:val="false"/>
          <w:i w:val="false"/>
          <w:color w:val="5A6B7B"/>
          <w:sz w:val="17"/>
        </w:rPr>
        <w:t>Owner: Performance Manager. Requirements: ISO 9001 §9.1.2.</w:t>
      </w:r>
    </w:p>
    <w:p>
      <w:pPr>
        <w:pStyle w:val="Normal"/>
        <w:keepNext w:val="true"/>
        <w:spacing w:lineRule="exact" w:line="198" w:before="40" w:after="0"/>
        <w:jc w:val="left"/>
        <w:rPr/>
      </w:pPr>
      <w:r>
        <w:rPr>
          <w:b/>
          <w:i w:val="false"/>
          <w:color w:val="17A2B8"/>
          <w:sz w:val="16"/>
        </w:rPr>
        <w:t>Task MP-035.T1 — Plan and prepare customer satisfaction survey</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MP-035.1  </w:t>
      </w:r>
      <w:r>
        <w:rPr>
          <w:b/>
          <w:i w:val="false"/>
          <w:color w:val="123A5F"/>
          <w:sz w:val="16"/>
        </w:rPr>
        <w:t>Set customer satisfaction survey periodicity</w:t>
      </w:r>
      <w:r>
        <w:rPr>
          <w:b w:val="false"/>
          <w:i w:val="false"/>
          <w:color w:val="5A6B7B"/>
          <w:sz w:val="15"/>
        </w:rPr>
        <w:t xml:space="preserve">  (Performance Manager · Periodicity)</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011"/>
        <w:gridCol w:w="1387"/>
        <w:gridCol w:w="1949"/>
        <w:gridCol w:w="5201"/>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Frequency</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due date</w:t>
            </w:r>
          </w:p>
        </w:tc>
        <w:tc>
          <w:tcPr>
            <w:tcW w:w="13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chaired by</w:t>
            </w:r>
          </w:p>
        </w:tc>
        <w:tc>
          <w:tcPr>
            <w:tcW w:w="19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in scope</w:t>
            </w:r>
          </w:p>
        </w:tc>
        <w:tc>
          <w:tcPr>
            <w:tcW w:w="52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inputs and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Monthly</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2026-08-12</w:t>
            </w:r>
          </w:p>
        </w:tc>
        <w:tc>
          <w:tcPr>
            <w:tcW w:w="13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Performance Manager</w:t>
            </w:r>
          </w:p>
        </w:tc>
        <w:tc>
          <w:tcPr>
            <w:tcW w:w="1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w:t>
            </w:r>
          </w:p>
        </w:tc>
        <w:tc>
          <w:tcPr>
            <w:tcW w:w="52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Inputs for each review: Customer feedback; Survey data; NPS/CSAT targets. An early review is triggered by: Receipt or update of Customer feedback, Survey data from CX mgr, Data analysts.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MP-035.2  </w:t>
      </w:r>
      <w:r>
        <w:rPr>
          <w:b/>
          <w:i w:val="false"/>
          <w:color w:val="123A5F"/>
          <w:sz w:val="16"/>
        </w:rPr>
        <w:t>Define customer satisfaction survey objectives</w:t>
      </w:r>
      <w:r>
        <w:rPr>
          <w:b w:val="false"/>
          <w:i w:val="false"/>
          <w:color w:val="5A6B7B"/>
          <w:sz w:val="15"/>
        </w:rPr>
        <w:t xml:space="preserve">  (Performance Manager · SMART objectives)</w:t>
      </w:r>
      <w:r>
        <w:rPr>
          <w:b/>
          <w:i w:val="false"/>
          <w:color w:val="17A2B8"/>
          <w:sz w:val="15"/>
        </w:rPr>
        <w:t xml:space="preserve">  What to type ▾</w:t>
      </w:r>
      <w:r>
        <w:rPr>
          <w:b/>
          <w:i w:val="false"/>
          <w:color w:val="123A5F"/>
          <w:sz w:val="15"/>
        </w:rPr>
        <w:t xml:space="preserve">  Objectives (become entries of the objectives register)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90"/>
        <w:gridCol w:w="1169"/>
        <w:gridCol w:w="676"/>
        <w:gridCol w:w="1279"/>
        <w:gridCol w:w="2217"/>
        <w:gridCol w:w="1110"/>
        <w:gridCol w:w="1412"/>
        <w:gridCol w:w="936"/>
      </w:tblGrid>
      <w:tr>
        <w:trPr>
          <w:tblHeader w:val="true"/>
          <w:cantSplit w:val="true"/>
        </w:trPr>
        <w:tc>
          <w:tcPr>
            <w:tcW w:w="14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Specific objective</w:t>
            </w:r>
          </w:p>
        </w:tc>
        <w:tc>
          <w:tcPr>
            <w:tcW w:w="11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 (KPI)</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Baseline</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Achievable target</w:t>
            </w:r>
          </w:p>
        </w:tc>
        <w:tc>
          <w:tcPr>
            <w:tcW w:w="22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Relevant to (policy commitment)</w:t>
            </w:r>
          </w:p>
        </w:tc>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4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Time-bound deadline</w:t>
            </w:r>
          </w:p>
        </w:tc>
        <w:tc>
          <w:tcPr>
            <w:tcW w:w="9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Resources</w:t>
            </w:r>
          </w:p>
        </w:tc>
      </w:tr>
      <w:tr>
        <w:trPr>
          <w:cantSplit w:val="true"/>
        </w:trPr>
        <w:tc>
          <w:tcPr>
            <w:tcW w:w="14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Raise customer satisfaction on products and services</w:t>
            </w:r>
          </w:p>
        </w:tc>
        <w:tc>
          <w:tcPr>
            <w:tcW w:w="11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Q-KPI-01 — Customer satisfaction index</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78%</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c>
          <w:tcPr>
            <w:tcW w:w="22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Satisfy customer requirements</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2026-09-26</w:t>
            </w:r>
          </w:p>
        </w:tc>
        <w:tc>
          <w:tcPr>
            <w:tcW w:w="9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Quarterly survey; complaint review meeting</w:t>
            </w:r>
          </w:p>
        </w:tc>
      </w:tr>
      <w:tr>
        <w:trPr>
          <w:cantSplit w:val="true"/>
        </w:trPr>
        <w:tc>
          <w:tcPr>
            <w:tcW w:w="14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Deliver products and services on time</w:t>
            </w:r>
          </w:p>
        </w:tc>
        <w:tc>
          <w:tcPr>
            <w:tcW w:w="11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Q-KPI-02 — On-time delivery rate</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86%</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c>
          <w:tcPr>
            <w:tcW w:w="22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 time, right first time</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Ines Garcia</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2026-06-28</w:t>
            </w:r>
          </w:p>
        </w:tc>
        <w:tc>
          <w:tcPr>
            <w:tcW w:w="9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Planning board; one extra technician in summer</w:t>
            </w:r>
          </w:p>
        </w:tc>
      </w:tr>
      <w:tr>
        <w:trPr>
          <w:cantSplit w:val="true"/>
        </w:trPr>
        <w:tc>
          <w:tcPr>
            <w:tcW w:w="14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Reduce the cost of poor quality</w:t>
            </w:r>
          </w:p>
        </w:tc>
        <w:tc>
          <w:tcPr>
            <w:tcW w:w="11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Q-KPI-04 — Cost of poor quality</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4.1%</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&lt;= 2%</w:t>
            </w:r>
          </w:p>
        </w:tc>
        <w:tc>
          <w:tcPr>
            <w:tcW w:w="22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Continual improvement</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2026-09-26</w:t>
            </w:r>
          </w:p>
        </w:tc>
        <w:tc>
          <w:tcPr>
            <w:tcW w:w="9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Rework tracking in the NC register</w:t>
            </w:r>
          </w:p>
        </w:tc>
      </w:tr>
      <w:tr>
        <w:trPr>
          <w:cantSplit w:val="true"/>
        </w:trPr>
        <w:tc>
          <w:tcPr>
            <w:tcW w:w="14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Close corrective actions on time</w:t>
            </w:r>
          </w:p>
        </w:tc>
        <w:tc>
          <w:tcPr>
            <w:tcW w:w="11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Q-KPI-05 — Corrective actions closed on time</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70%</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90%</w:t>
            </w:r>
          </w:p>
        </w:tc>
        <w:tc>
          <w:tcPr>
            <w:tcW w:w="22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Continual improvement</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Omar Haddad</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2026-03-30</w:t>
            </w:r>
          </w:p>
        </w:tc>
        <w:tc>
          <w:tcPr>
            <w:tcW w:w="9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Weekly action review</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objective of the register.</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MP-035.3  </w:t>
      </w:r>
      <w:r>
        <w:rPr>
          <w:b/>
          <w:i w:val="false"/>
          <w:color w:val="123A5F"/>
          <w:sz w:val="16"/>
        </w:rPr>
        <w:t>Determine customer satisfaction survey costs</w:t>
      </w:r>
      <w:r>
        <w:rPr>
          <w:b w:val="false"/>
          <w:i w:val="false"/>
          <w:color w:val="5A6B7B"/>
          <w:sz w:val="15"/>
        </w:rPr>
        <w:t xml:space="preserve">  (Performance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4.5</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4.5/5.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26"/>
        <w:gridCol w:w="809"/>
        <w:gridCol w:w="877"/>
        <w:gridCol w:w="5278"/>
      </w:tblGrid>
      <w:tr>
        <w:trPr>
          <w:tblHeader w:val="true"/>
          <w:cantSplit w:val="true"/>
        </w:trPr>
        <w:tc>
          <w:tcPr>
            <w:tcW w:w="33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Satisfaction reports complete and up to date</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Satisfaction reports reviewed on 2026-07-10; 2 gaps corrected.</w:t>
            </w:r>
          </w:p>
        </w:tc>
      </w:tr>
      <w:tr>
        <w:trPr>
          <w:cantSplit w:val="true"/>
        </w:trPr>
        <w:tc>
          <w:tcPr>
            <w:tcW w:w="33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§9.1.2 met</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§9.1.2 with the checklist of the phase gate.</w:t>
            </w:r>
          </w:p>
        </w:tc>
      </w:tr>
      <w:tr>
        <w:trPr>
          <w:cantSplit w:val="true"/>
        </w:trPr>
        <w:tc>
          <w:tcPr>
            <w:tcW w:w="33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NPS/CSAT scores</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NPS/CSAT scores.</w:t>
            </w:r>
          </w:p>
        </w:tc>
      </w:tr>
      <w:tr>
        <w:trPr>
          <w:cantSplit w:val="true"/>
        </w:trPr>
        <w:tc>
          <w:tcPr>
            <w:tcW w:w="33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MP-035.T2 — Execute customer satisfaction survey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MP-035.4  </w:t>
      </w:r>
      <w:r>
        <w:rPr>
          <w:b/>
          <w:i w:val="false"/>
          <w:color w:val="123A5F"/>
          <w:sz w:val="16"/>
        </w:rPr>
        <w:t>Manage customer satisfaction survey campaign</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customer satisfaction survey campaign carried out on core delivery process; Satisfaction reports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MP-035.5  </w:t>
      </w:r>
      <w:r>
        <w:rPr>
          <w:b/>
          <w:i w:val="false"/>
          <w:color w:val="123A5F"/>
          <w:sz w:val="16"/>
        </w:rPr>
        <w:t>Analyze customer satisfaction survey trends</w:t>
      </w:r>
      <w:r>
        <w:rPr>
          <w:b w:val="false"/>
          <w:i w:val="false"/>
          <w:color w:val="5A6B7B"/>
          <w:sz w:val="15"/>
        </w:rPr>
        <w:t xml:space="preserve">  (Performance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26"/>
        <w:gridCol w:w="809"/>
        <w:gridCol w:w="877"/>
        <w:gridCol w:w="5278"/>
      </w:tblGrid>
      <w:tr>
        <w:trPr>
          <w:tblHeader w:val="true"/>
          <w:cantSplit w:val="true"/>
        </w:trPr>
        <w:tc>
          <w:tcPr>
            <w:tcW w:w="33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Satisfaction reports complete and up to date</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Satisfaction reports reviewed on 2026-07-06; 2 gaps corrected.</w:t>
            </w:r>
          </w:p>
        </w:tc>
      </w:tr>
      <w:tr>
        <w:trPr>
          <w:cantSplit w:val="true"/>
        </w:trPr>
        <w:tc>
          <w:tcPr>
            <w:tcW w:w="33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§9.1.2 met</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§9.1.2 with the checklist of the phase gate.</w:t>
            </w:r>
          </w:p>
        </w:tc>
      </w:tr>
      <w:tr>
        <w:trPr>
          <w:cantSplit w:val="true"/>
        </w:trPr>
        <w:tc>
          <w:tcPr>
            <w:tcW w:w="33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NPS/CSAT scores</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NPS/CSAT scores.</w:t>
            </w:r>
          </w:p>
        </w:tc>
      </w:tr>
      <w:tr>
        <w:trPr>
          <w:cantSplit w:val="true"/>
        </w:trPr>
        <w:tc>
          <w:tcPr>
            <w:tcW w:w="33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MP-035.6  </w:t>
      </w:r>
      <w:r>
        <w:rPr>
          <w:b/>
          <w:i w:val="false"/>
          <w:color w:val="123A5F"/>
          <w:sz w:val="16"/>
        </w:rPr>
        <w:t>Generate customer satisfaction survey dashboards</w:t>
      </w:r>
      <w:r>
        <w:rPr>
          <w:b w:val="false"/>
          <w:i w:val="false"/>
          <w:color w:val="5A6B7B"/>
          <w:sz w:val="15"/>
        </w:rPr>
        <w:t xml:space="preserve">  (Performance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HZ-UNI-QMS-UMS040-06</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Satisfaction reports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8" w:before="40" w:after="0"/>
        <w:jc w:val="left"/>
        <w:rPr/>
      </w:pPr>
      <w:r>
        <w:rPr>
          <w:b/>
          <w:i w:val="false"/>
          <w:color w:val="17A2B8"/>
          <w:sz w:val="16"/>
        </w:rPr>
        <w:t>Task MP-035.T3 — Verify, record and close customer satisfaction survey</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MP-035.7  </w:t>
      </w:r>
      <w:r>
        <w:rPr>
          <w:b/>
          <w:i w:val="false"/>
          <w:color w:val="123A5F"/>
          <w:sz w:val="16"/>
        </w:rPr>
        <w:t>Correlate customer satisfaction survey</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Correlate customer satisfaction survey carried out on core delivery process; Satisfaction reports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MP-035.8  </w:t>
      </w:r>
      <w:r>
        <w:rPr>
          <w:b/>
          <w:i w:val="false"/>
          <w:color w:val="123A5F"/>
          <w:sz w:val="16"/>
        </w:rPr>
        <w:t>Identify customer satisfaction survey actions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Customer satisfaction survey actions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51"/>
        <w:gridCol w:w="676"/>
        <w:gridCol w:w="3909"/>
        <w:gridCol w:w="743"/>
        <w:gridCol w:w="2412"/>
      </w:tblGrid>
      <w:tr>
        <w:trPr>
          <w:tblHeader w:val="true"/>
          <w:cantSplit w:val="true"/>
        </w:trPr>
        <w:tc>
          <w:tcPr>
            <w:tcW w:w="25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Customer satisfaction survey actions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9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Satisfaction reports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Satisfaction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Apr 2026</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NPS/CSAT scores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9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NPS/CSAT scores;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Apr 2026</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Trend analysis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Satisfaction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Apr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MP-035.9  </w:t>
      </w:r>
      <w:r>
        <w:rPr>
          <w:b/>
          <w:i w:val="false"/>
          <w:color w:val="123A5F"/>
          <w:sz w:val="16"/>
        </w:rPr>
        <w:t>Report to management review</w:t>
      </w:r>
      <w:r>
        <w:rPr>
          <w:b w:val="false"/>
          <w:i w:val="false"/>
          <w:color w:val="5A6B7B"/>
          <w:sz w:val="15"/>
        </w:rPr>
        <w:t xml:space="preserve">  (Performance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03"/>
        <w:gridCol w:w="695"/>
        <w:gridCol w:w="859"/>
        <w:gridCol w:w="6006"/>
        <w:gridCol w:w="1628"/>
      </w:tblGrid>
      <w:tr>
        <w:trPr>
          <w:tblHeader w:val="true"/>
          <w:cantSplit w:val="true"/>
        </w:trPr>
        <w:tc>
          <w:tcPr>
            <w:tcW w:w="11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0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6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1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2026-07-14</w:t>
            </w:r>
          </w:p>
        </w:tc>
        <w:tc>
          <w:tcPr>
            <w:tcW w:w="6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Satisfaction reports: what changes for you and what to do by 2026-07-28.</w:t>
            </w:r>
          </w:p>
        </w:tc>
        <w:tc>
          <w:tcPr>
            <w:tcW w:w="16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Performance Manager</w:t>
            </w:r>
          </w:p>
        </w:tc>
      </w:tr>
      <w:tr>
        <w:trPr>
          <w:cantSplit w:val="true"/>
        </w:trPr>
        <w:tc>
          <w:tcPr>
            <w:tcW w:w="11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Sales/Marketing</w:t>
            </w:r>
          </w:p>
        </w:tc>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2026-07-16</w:t>
            </w:r>
          </w:p>
        </w:tc>
        <w:tc>
          <w:tcPr>
            <w:tcW w:w="60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NPS/CSAT scores: what changes for you and what to do by 2026-07-28.</w:t>
            </w:r>
          </w:p>
        </w:tc>
        <w:tc>
          <w:tcPr>
            <w:tcW w:w="16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Performance Manager</w:t>
            </w:r>
          </w:p>
        </w:tc>
      </w:tr>
    </w:tbl>
    <w:p>
      <w:pPr>
        <w:pStyle w:val="Heading3"/>
        <w:rPr/>
      </w:pPr>
      <w:r>
        <w:rPr/>
        <w:t>GRC008 (MP-039) — Internal Audit and Assurance Cycle</w:t>
      </w:r>
    </w:p>
    <w:p>
      <w:pPr>
        <w:pStyle w:val="Normal"/>
        <w:keepNext w:val="false"/>
        <w:spacing w:lineRule="exact" w:line="210" w:before="0" w:after="40"/>
        <w:jc w:val="left"/>
        <w:rPr/>
      </w:pPr>
      <w:r>
        <w:rPr>
          <w:b w:val="false"/>
          <w:i/>
          <w:color w:val="2C3E50"/>
          <w:sz w:val="17"/>
        </w:rPr>
        <w:t xml:space="preserve">Plan by risk; develop programs; test and document; report and follow up. </w:t>
      </w:r>
      <w:r>
        <w:rPr>
          <w:b w:val="false"/>
          <w:i w:val="false"/>
          <w:color w:val="5A6B7B"/>
          <w:sz w:val="17"/>
        </w:rPr>
        <w:t>Owner: Internal Audit Manager. Requirements: ISO 9001 §9.2.</w:t>
      </w:r>
    </w:p>
    <w:p>
      <w:pPr>
        <w:pStyle w:val="Normal"/>
        <w:keepNext w:val="true"/>
        <w:spacing w:lineRule="exact" w:line="198" w:before="40" w:after="0"/>
        <w:jc w:val="left"/>
        <w:rPr/>
      </w:pPr>
      <w:r>
        <w:rPr>
          <w:b/>
          <w:i w:val="false"/>
          <w:color w:val="17A2B8"/>
          <w:sz w:val="16"/>
        </w:rPr>
        <w:t>Task MP-039.T1 — Plan and prepare internal audit programme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MP-039.1  </w:t>
      </w:r>
      <w:r>
        <w:rPr>
          <w:b/>
          <w:i w:val="false"/>
          <w:color w:val="123A5F"/>
          <w:sz w:val="16"/>
        </w:rPr>
        <w:t>Plan internal audit programme by risk</w:t>
      </w:r>
      <w:r>
        <w:rPr>
          <w:b w:val="false"/>
          <w:i w:val="false"/>
          <w:color w:val="5A6B7B"/>
          <w:sz w:val="15"/>
        </w:rPr>
        <w:t xml:space="preserve">  (Internal Audit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66"/>
        <w:gridCol w:w="1727"/>
        <w:gridCol w:w="1233"/>
        <w:gridCol w:w="1234"/>
        <w:gridCol w:w="1531"/>
      </w:tblGrid>
      <w:tr>
        <w:trPr>
          <w:tblHeader w:val="true"/>
          <w:cantSplit w:val="true"/>
        </w:trPr>
        <w:tc>
          <w:tcPr>
            <w:tcW w:w="45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7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2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2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15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5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Develop internal audit programme programs</w:t>
            </w:r>
          </w:p>
        </w:tc>
        <w:tc>
          <w:tcPr>
            <w:tcW w:w="17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Amina Ouazzani</w:t>
            </w:r>
          </w:p>
        </w:tc>
        <w:tc>
          <w:tcPr>
            <w:tcW w:w="12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2026-07-13</w:t>
            </w:r>
          </w:p>
        </w:tc>
        <w:tc>
          <w:tcPr>
            <w:tcW w:w="1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2026-07-27</w:t>
            </w:r>
          </w:p>
        </w:tc>
        <w:tc>
          <w:tcPr>
            <w:tcW w:w="15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Audit plan</w:t>
            </w:r>
          </w:p>
        </w:tc>
      </w:tr>
      <w:tr>
        <w:trPr>
          <w:cantSplit w:val="true"/>
        </w:trPr>
        <w:tc>
          <w:tcPr>
            <w:tcW w:w="45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Allocate internal audit programme</w:t>
            </w:r>
          </w:p>
        </w:tc>
        <w:tc>
          <w:tcPr>
            <w:tcW w:w="17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Amina Ouazzani</w:t>
            </w:r>
          </w:p>
        </w:tc>
        <w:tc>
          <w:tcPr>
            <w:tcW w:w="12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2026-07-18</w:t>
            </w:r>
          </w:p>
        </w:tc>
        <w:tc>
          <w:tcPr>
            <w:tcW w:w="12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2026-08-06</w:t>
            </w:r>
          </w:p>
        </w:tc>
        <w:tc>
          <w:tcPr>
            <w:tcW w:w="15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Audit programs</w:t>
            </w:r>
          </w:p>
        </w:tc>
      </w:tr>
      <w:tr>
        <w:trPr>
          <w:cantSplit w:val="true"/>
        </w:trPr>
        <w:tc>
          <w:tcPr>
            <w:tcW w:w="45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Test internal audit programme</w:t>
            </w:r>
          </w:p>
        </w:tc>
        <w:tc>
          <w:tcPr>
            <w:tcW w:w="17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Amina Ouazzani</w:t>
            </w:r>
          </w:p>
        </w:tc>
        <w:tc>
          <w:tcPr>
            <w:tcW w:w="12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2026-07-23</w:t>
            </w:r>
          </w:p>
        </w:tc>
        <w:tc>
          <w:tcPr>
            <w:tcW w:w="1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2026-08-16</w:t>
            </w:r>
          </w:p>
        </w:tc>
        <w:tc>
          <w:tcPr>
            <w:tcW w:w="15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Audit plan</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MP-039.2  </w:t>
      </w:r>
      <w:r>
        <w:rPr>
          <w:b/>
          <w:i w:val="false"/>
          <w:color w:val="123A5F"/>
          <w:sz w:val="16"/>
        </w:rPr>
        <w:t>Develop internal audit programme programs</w:t>
      </w:r>
      <w:r>
        <w:rPr>
          <w:b w:val="false"/>
          <w:i w:val="false"/>
          <w:color w:val="5A6B7B"/>
          <w:sz w:val="15"/>
        </w:rPr>
        <w:t xml:space="preserve">  (Internal Audit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4"/>
        <w:gridCol w:w="4638"/>
        <w:gridCol w:w="1079"/>
      </w:tblGrid>
      <w:tr>
        <w:trPr>
          <w:tblHeader w:val="true"/>
          <w:cantSplit w:val="true"/>
        </w:trPr>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Develop internal audit programme programs carried out on core delivery process; Audit plan updated.</w:t>
            </w:r>
          </w:p>
        </w:tc>
        <w:tc>
          <w:tcPr>
            <w:tcW w:w="4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HZ-UNI-QMS-AUDPRG — Internal audit programme; Address audit finding: Two controlled documents at core delivery process had no revision status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MP-039.3  </w:t>
      </w:r>
      <w:r>
        <w:rPr>
          <w:b/>
          <w:i w:val="false"/>
          <w:color w:val="123A5F"/>
          <w:sz w:val="16"/>
        </w:rPr>
        <w:t>Allocate internal audit programme</w:t>
      </w:r>
      <w:r>
        <w:rPr>
          <w:b w:val="false"/>
          <w:i w:val="false"/>
          <w:color w:val="5A6B7B"/>
          <w:sz w:val="15"/>
        </w:rPr>
        <w:t xml:space="preserve">  (Internal Audit Manager · Assignment)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14"/>
        <w:gridCol w:w="3295"/>
        <w:gridCol w:w="1882"/>
      </w:tblGrid>
      <w:tr>
        <w:trPr>
          <w:tblHeader w:val="true"/>
          <w:cantSplit w:val="true"/>
        </w:trPr>
        <w:tc>
          <w:tcPr>
            <w:tcW w:w="51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Role</w:t>
            </w:r>
          </w:p>
        </w:tc>
        <w:tc>
          <w:tcPr>
            <w:tcW w:w="32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 (from the OBS)</w:t>
            </w:r>
          </w:p>
        </w:tc>
        <w:tc>
          <w:tcPr>
            <w:tcW w:w="18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covered</w:t>
            </w:r>
          </w:p>
        </w:tc>
      </w:tr>
      <w:tr>
        <w:trPr>
          <w:cantSplit w:val="true"/>
        </w:trPr>
        <w:tc>
          <w:tcPr>
            <w:tcW w:w="51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Manager</w:t>
            </w:r>
          </w:p>
        </w:tc>
        <w:tc>
          <w:tcPr>
            <w:tcW w:w="3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Amina Ouazzani</w:t>
            </w:r>
          </w:p>
        </w:tc>
        <w:tc>
          <w:tcPr>
            <w:tcW w:w="18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Quality</w:t>
            </w:r>
          </w:p>
        </w:tc>
      </w:tr>
    </w:tbl>
    <w:p>
      <w:pPr>
        <w:pStyle w:val="Normal"/>
        <w:keepNext w:val="true"/>
        <w:spacing w:lineRule="exact" w:line="186" w:before="30" w:after="10"/>
        <w:ind w:left="255"/>
        <w:jc w:val="left"/>
        <w:rPr/>
      </w:pPr>
      <w:r>
        <w:rPr>
          <w:b/>
          <w:i w:val="false"/>
          <w:color w:val="123A5F"/>
          <w:sz w:val="15"/>
        </w:rPr>
        <w:t>RACSI of the macro process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02"/>
        <w:gridCol w:w="1452"/>
        <w:gridCol w:w="1582"/>
        <w:gridCol w:w="2507"/>
        <w:gridCol w:w="1848"/>
      </w:tblGrid>
      <w:tr>
        <w:trPr>
          <w:tblHeader w:val="true"/>
          <w:cantSplit w:val="true"/>
        </w:trPr>
        <w:tc>
          <w:tcPr>
            <w:tcW w:w="2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4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15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5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Internal Audit Manager</w:t>
            </w:r>
          </w:p>
        </w:tc>
        <w:tc>
          <w:tcPr>
            <w:tcW w:w="14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15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c>
          <w:tcPr>
            <w:tcW w:w="25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1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Top Management</w:t>
            </w:r>
          </w:p>
        </w:tc>
      </w:tr>
    </w:tbl>
    <w:p>
      <w:pPr>
        <w:pStyle w:val="Normal"/>
        <w:keepNext w:val="true"/>
        <w:spacing w:lineRule="exact" w:line="198" w:before="40" w:after="0"/>
        <w:jc w:val="left"/>
        <w:rPr/>
      </w:pPr>
      <w:r>
        <w:rPr>
          <w:b/>
          <w:i w:val="false"/>
          <w:color w:val="17A2B8"/>
          <w:sz w:val="16"/>
        </w:rPr>
        <w:t>Task MP-039.T2 — Execute internal audit programme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MP-039.4  </w:t>
      </w:r>
      <w:r>
        <w:rPr>
          <w:b/>
          <w:i w:val="false"/>
          <w:color w:val="123A5F"/>
          <w:sz w:val="16"/>
        </w:rPr>
        <w:t>Test internal audit programme</w:t>
      </w:r>
      <w:r>
        <w:rPr>
          <w:b w:val="false"/>
          <w:i w:val="false"/>
          <w:color w:val="5A6B7B"/>
          <w:sz w:val="15"/>
        </w:rPr>
        <w:t xml:space="preserve">  (Internal Audit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3.9</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3.9/5.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75"/>
        <w:gridCol w:w="810"/>
        <w:gridCol w:w="877"/>
        <w:gridCol w:w="5428"/>
      </w:tblGrid>
      <w:tr>
        <w:trPr>
          <w:tblHeader w:val="true"/>
          <w:cantSplit w:val="true"/>
        </w:trPr>
        <w:tc>
          <w:tcPr>
            <w:tcW w:w="31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4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Audit plan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4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Audit plan reviewed on 2026-07-10; 2 gaps corrected.</w:t>
            </w:r>
          </w:p>
        </w:tc>
      </w:tr>
      <w:tr>
        <w:trPr>
          <w:cantSplit w:val="true"/>
        </w:trPr>
        <w:tc>
          <w:tcPr>
            <w:tcW w:w="3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§9.2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4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§9.2 with the checklist of the phase gate.</w:t>
            </w:r>
          </w:p>
        </w:tc>
      </w:tr>
      <w:tr>
        <w:trPr>
          <w:cantSplit w:val="true"/>
        </w:trPr>
        <w:tc>
          <w:tcPr>
            <w:tcW w:w="3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Audit programs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4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Audit programs.</w:t>
            </w:r>
          </w:p>
        </w:tc>
      </w:tr>
      <w:tr>
        <w:trPr>
          <w:cantSplit w:val="true"/>
        </w:trPr>
        <w:tc>
          <w:tcPr>
            <w:tcW w:w="3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4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KPI-22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MP-039.5  </w:t>
      </w:r>
      <w:r>
        <w:rPr>
          <w:b/>
          <w:i w:val="false"/>
          <w:color w:val="123A5F"/>
          <w:sz w:val="16"/>
        </w:rPr>
        <w:t>Document the process control plan</w:t>
      </w:r>
      <w:r>
        <w:rPr>
          <w:b w:val="false"/>
          <w:i w:val="false"/>
          <w:color w:val="5A6B7B"/>
          <w:sz w:val="15"/>
        </w:rPr>
        <w:t xml:space="preserve">  (Internal Audit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67"/>
        <w:gridCol w:w="1346"/>
        <w:gridCol w:w="611"/>
        <w:gridCol w:w="4270"/>
        <w:gridCol w:w="2197"/>
      </w:tblGrid>
      <w:tr>
        <w:trPr>
          <w:tblHeader w:val="true"/>
          <w:cantSplit w:val="true"/>
        </w:trPr>
        <w:tc>
          <w:tcPr>
            <w:tcW w:w="18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2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1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8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TPL-AUDPRG — Internal audit programme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HZ-UNI-QMS-GRC008-05</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Audit plan for products and services, aligned with ISO 9001; generated from the project data, then completed by the author.</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HZ-UNI-QMS-AUDPRG — Internal audit programme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MP-039.6  </w:t>
      </w:r>
      <w:r>
        <w:rPr>
          <w:b/>
          <w:i w:val="false"/>
          <w:color w:val="123A5F"/>
          <w:sz w:val="16"/>
        </w:rPr>
        <w:t>Draft internal audit programme report</w:t>
      </w:r>
      <w:r>
        <w:rPr>
          <w:b w:val="false"/>
          <w:i w:val="false"/>
          <w:color w:val="5A6B7B"/>
          <w:sz w:val="15"/>
        </w:rPr>
        <w:t xml:space="preserve">  (Internal Audit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67"/>
        <w:gridCol w:w="1346"/>
        <w:gridCol w:w="611"/>
        <w:gridCol w:w="4270"/>
        <w:gridCol w:w="2197"/>
      </w:tblGrid>
      <w:tr>
        <w:trPr>
          <w:tblHeader w:val="true"/>
          <w:cantSplit w:val="true"/>
        </w:trPr>
        <w:tc>
          <w:tcPr>
            <w:tcW w:w="18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2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1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8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TPL-AUDPRG — Internal audit programme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HZ-UNI-QMS-GRC008-06</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Audit plan for products and services, aligned with ISO 9001; generated from the project data, then completed by the author.</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HZ-UNI-QMS-AUDPRG — Internal audit programme</w:t>
            </w:r>
          </w:p>
        </w:tc>
      </w:tr>
    </w:tbl>
    <w:p>
      <w:pPr>
        <w:pStyle w:val="Normal"/>
        <w:keepNext w:val="true"/>
        <w:spacing w:lineRule="exact" w:line="198" w:before="40" w:after="0"/>
        <w:jc w:val="left"/>
        <w:rPr/>
      </w:pPr>
      <w:r>
        <w:rPr>
          <w:b/>
          <w:i w:val="false"/>
          <w:color w:val="17A2B8"/>
          <w:sz w:val="16"/>
        </w:rPr>
        <w:t>Task MP-039.T3 — Verify, record and close internal audit programme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MP-039.7  </w:t>
      </w:r>
      <w:r>
        <w:rPr>
          <w:b/>
          <w:i w:val="false"/>
          <w:color w:val="123A5F"/>
          <w:sz w:val="16"/>
        </w:rPr>
        <w:t>Hold the audit closing meeting</w:t>
      </w:r>
      <w:r>
        <w:rPr>
          <w:b w:val="false"/>
          <w:i w:val="false"/>
          <w:color w:val="5A6B7B"/>
          <w:sz w:val="15"/>
        </w:rPr>
        <w:t xml:space="preserve">  (Internal Audit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4"/>
        <w:gridCol w:w="4688"/>
        <w:gridCol w:w="1079"/>
      </w:tblGrid>
      <w:tr>
        <w:trPr>
          <w:tblHeader w:val="true"/>
          <w:cantSplit w:val="true"/>
        </w:trPr>
        <w:tc>
          <w:tcPr>
            <w:tcW w:w="45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46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45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 the audit closing meeting carried out on core delivery process; Audit plan updated.</w:t>
            </w:r>
          </w:p>
        </w:tc>
        <w:tc>
          <w:tcPr>
            <w:tcW w:w="46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HZ-UNI-QMS-AUDPRG — Internal audit programme; Address audit finding: Two controlled documents at core delivery process had no revision status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MP-039.8  </w:t>
      </w:r>
      <w:r>
        <w:rPr>
          <w:b/>
          <w:i w:val="false"/>
          <w:color w:val="123A5F"/>
          <w:sz w:val="16"/>
        </w:rPr>
        <w:t>Issue internal audit programme report</w:t>
      </w:r>
      <w:r>
        <w:rPr>
          <w:b w:val="false"/>
          <w:i w:val="false"/>
          <w:color w:val="5A6B7B"/>
          <w:sz w:val="15"/>
        </w:rPr>
        <w:t xml:space="preserve">  (Internal Audit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67"/>
        <w:gridCol w:w="1346"/>
        <w:gridCol w:w="611"/>
        <w:gridCol w:w="4270"/>
        <w:gridCol w:w="2197"/>
      </w:tblGrid>
      <w:tr>
        <w:trPr>
          <w:tblHeader w:val="true"/>
          <w:cantSplit w:val="true"/>
        </w:trPr>
        <w:tc>
          <w:tcPr>
            <w:tcW w:w="18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2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1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8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TPL-AUDPRG — Internal audit programme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HZ-UNI-QMS-GRC008-08</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Audit plan for products and services, aligned with ISO 9001; generated from the project data, then completed by the author.</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HZ-UNI-QMS-AUDPRG — Internal audit programme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MP-039.9  </w:t>
      </w:r>
      <w:r>
        <w:rPr>
          <w:b/>
          <w:i w:val="false"/>
          <w:color w:val="123A5F"/>
          <w:sz w:val="16"/>
        </w:rPr>
        <w:t>Monitor action plans</w:t>
      </w:r>
      <w:r>
        <w:rPr>
          <w:b w:val="false"/>
          <w:i w:val="false"/>
          <w:color w:val="5A6B7B"/>
          <w:sz w:val="15"/>
        </w:rPr>
        <w:t xml:space="preserve">  (Internal Audit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stable, below target; action opened. Next analysis at the performance review.</w:t>
            </w:r>
          </w:p>
        </w:tc>
      </w:tr>
    </w:tbl>
    <w:p>
      <w:pPr>
        <w:pStyle w:val="Normal"/>
        <w:keepNext w:val="true"/>
        <w:spacing w:lineRule="exact" w:line="186" w:before="30" w:after="10"/>
        <w:ind w:left="255"/>
        <w:jc w:val="left"/>
        <w:rPr/>
      </w:pPr>
      <w:r>
        <w:rPr>
          <w:b/>
          <w:i w:val="false"/>
          <w:color w:val="123A5F"/>
          <w:sz w:val="15"/>
        </w:rPr>
        <w:t>Indicators measured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89"/>
        <w:gridCol w:w="6281"/>
        <w:gridCol w:w="1077"/>
        <w:gridCol w:w="543"/>
      </w:tblGrid>
      <w:tr>
        <w:trPr>
          <w:tblHeader w:val="true"/>
          <w:cantSplit w:val="true"/>
        </w:trPr>
        <w:tc>
          <w:tcPr>
            <w:tcW w:w="23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3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KPI-22 — Audit programme completion</w:t>
            </w:r>
          </w:p>
        </w:tc>
        <w:tc>
          <w:tcPr>
            <w:tcW w:w="62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Audit programme completion measures the result of this macro process (Audit plan); it is the KPI its owner reviews at each Monthly review.</w:t>
            </w:r>
          </w:p>
        </w:tc>
        <w:tc>
          <w:tcPr>
            <w:tcW w:w="1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95.9</w:t>
            </w:r>
          </w:p>
        </w:tc>
        <w:tc>
          <w:tcPr>
            <w:tcW w:w="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GRC010 (MP-040) — Executive GRC Reporting and Dashboards</w:t>
      </w:r>
    </w:p>
    <w:p>
      <w:pPr>
        <w:pStyle w:val="Normal"/>
        <w:keepNext w:val="false"/>
        <w:spacing w:lineRule="exact" w:line="210" w:before="0" w:after="40"/>
        <w:jc w:val="left"/>
        <w:rPr/>
      </w:pPr>
      <w:r>
        <w:rPr>
          <w:b w:val="false"/>
          <w:i/>
          <w:color w:val="2C3E50"/>
          <w:sz w:val="17"/>
        </w:rPr>
        <w:t xml:space="preserve">Aggregate data; build dashboards; generate reports; use predictive analytics. </w:t>
      </w:r>
      <w:r>
        <w:rPr>
          <w:b w:val="false"/>
          <w:i w:val="false"/>
          <w:color w:val="5A6B7B"/>
          <w:sz w:val="17"/>
        </w:rPr>
        <w:t>Owner: IMS Manager. Requirements: ISO 9001 §9.1.3.</w:t>
      </w:r>
    </w:p>
    <w:p>
      <w:pPr>
        <w:pStyle w:val="Normal"/>
        <w:keepNext w:val="true"/>
        <w:spacing w:lineRule="exact" w:line="198" w:before="40" w:after="0"/>
        <w:jc w:val="left"/>
        <w:rPr/>
      </w:pPr>
      <w:r>
        <w:rPr>
          <w:b/>
          <w:i w:val="false"/>
          <w:color w:val="17A2B8"/>
          <w:sz w:val="16"/>
        </w:rPr>
        <w:t>Task MP-040.T1 — Plan and prepare GRC dashboard</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MP-040.1  </w:t>
      </w:r>
      <w:r>
        <w:rPr>
          <w:b/>
          <w:i w:val="false"/>
          <w:color w:val="123A5F"/>
          <w:sz w:val="16"/>
        </w:rPr>
        <w:t>Aggregate GRC dashboard</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Aggregate GRC dashboard: done by the DynamicMS Engine; GRC dashboards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MP-040.2  </w:t>
      </w:r>
      <w:r>
        <w:rPr>
          <w:b/>
          <w:i w:val="false"/>
          <w:color w:val="123A5F"/>
          <w:sz w:val="16"/>
        </w:rPr>
        <w:t>Define GRC dashboard needs</w:t>
      </w:r>
      <w:r>
        <w:rPr>
          <w:b w:val="false"/>
          <w:i w:val="false"/>
          <w:color w:val="5A6B7B"/>
          <w:sz w:val="15"/>
        </w:rPr>
        <w:t xml:space="preserve">  (IMS Manager · Register items)</w:t>
      </w:r>
      <w:r>
        <w:rPr>
          <w:b/>
          <w:i w:val="false"/>
          <w:color w:val="17A2B8"/>
          <w:sz w:val="15"/>
        </w:rPr>
        <w:t xml:space="preserve">  What to type ▾</w:t>
      </w:r>
      <w:r>
        <w:rPr>
          <w:b/>
          <w:i w:val="false"/>
          <w:color w:val="123A5F"/>
          <w:sz w:val="15"/>
        </w:rPr>
        <w:t xml:space="preserve">  GRC dashboard needs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562"/>
        <w:gridCol w:w="677"/>
        <w:gridCol w:w="4089"/>
        <w:gridCol w:w="743"/>
        <w:gridCol w:w="3220"/>
      </w:tblGrid>
      <w:tr>
        <w:trPr>
          <w:tblHeader w:val="true"/>
          <w:cantSplit w:val="true"/>
        </w:trPr>
        <w:tc>
          <w:tcPr>
            <w:tcW w:w="15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GRC dashboard needs</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0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32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5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GRC dashboards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GRC dashboards; followed by IMS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32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Jun 2026</w:t>
            </w:r>
          </w:p>
        </w:tc>
      </w:tr>
      <w:tr>
        <w:trPr>
          <w:cantSplit w:val="true"/>
        </w:trPr>
        <w:tc>
          <w:tcPr>
            <w:tcW w:w="15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Executive reports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0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Executive reports; followed by IMS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32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Jun 2026</w:t>
            </w:r>
          </w:p>
        </w:tc>
      </w:tr>
      <w:tr>
        <w:trPr>
          <w:cantSplit w:val="true"/>
        </w:trPr>
        <w:tc>
          <w:tcPr>
            <w:tcW w:w="15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Predictive analytics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GRC dashboards; followed by IMS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32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Jun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MP-040.3  </w:t>
      </w:r>
      <w:r>
        <w:rPr>
          <w:b/>
          <w:i w:val="false"/>
          <w:color w:val="123A5F"/>
          <w:sz w:val="16"/>
        </w:rPr>
        <w:t>Build GRC dashboard</w:t>
      </w:r>
      <w:r>
        <w:rPr>
          <w:b w:val="false"/>
          <w:i w:val="false"/>
          <w:color w:val="5A6B7B"/>
          <w:sz w:val="15"/>
        </w:rPr>
        <w:t xml:space="preserve">  (IMS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Build GRC dashboard carried out on core delivery process; GRC dashboards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MP-040.4  </w:t>
      </w:r>
      <w:r>
        <w:rPr>
          <w:b/>
          <w:i w:val="false"/>
          <w:color w:val="123A5F"/>
          <w:sz w:val="16"/>
        </w:rPr>
        <w:t>Generate GRC dashboard reports</w:t>
      </w:r>
      <w:r>
        <w:rPr>
          <w:b w:val="false"/>
          <w:i w:val="false"/>
          <w:color w:val="5A6B7B"/>
          <w:sz w:val="15"/>
        </w:rPr>
        <w:t xml:space="preserve">  (IMS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HZ-UNI-QMS-GRC010-04</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GRC dashboards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8" w:before="40" w:after="0"/>
        <w:jc w:val="left"/>
        <w:rPr/>
      </w:pPr>
      <w:r>
        <w:rPr>
          <w:b/>
          <w:i w:val="false"/>
          <w:color w:val="17A2B8"/>
          <w:sz w:val="16"/>
        </w:rPr>
        <w:t>Task MP-040.T2 — Execute GRC dashboard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MP-040.5  </w:t>
      </w:r>
      <w:r>
        <w:rPr>
          <w:b/>
          <w:i w:val="false"/>
          <w:color w:val="123A5F"/>
          <w:sz w:val="16"/>
        </w:rPr>
        <w:t>Prepare GRC dashboard submissions</w:t>
      </w:r>
      <w:r>
        <w:rPr>
          <w:b w:val="false"/>
          <w:i w:val="false"/>
          <w:color w:val="5A6B7B"/>
          <w:sz w:val="15"/>
        </w:rPr>
        <w:t xml:space="preserve">  (IMS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HZ-UNI-QMS-GRC010-05</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GRC dashboards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MP-040.6  </w:t>
      </w:r>
      <w:r>
        <w:rPr>
          <w:b/>
          <w:i w:val="false"/>
          <w:color w:val="123A5F"/>
          <w:sz w:val="16"/>
        </w:rPr>
        <w:t>Validate GRC dashboard</w:t>
      </w:r>
      <w:r>
        <w:rPr>
          <w:b w:val="false"/>
          <w:i w:val="false"/>
          <w:color w:val="5A6B7B"/>
          <w:sz w:val="15"/>
        </w:rPr>
        <w:t xml:space="preserve">  (IMS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613"/>
        <w:gridCol w:w="8002"/>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8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8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GRC dashboards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13"/>
        <w:gridCol w:w="571"/>
        <w:gridCol w:w="4307"/>
      </w:tblGrid>
      <w:tr>
        <w:trPr>
          <w:tblHeader w:val="true"/>
          <w:cantSplit w:val="true"/>
        </w:trPr>
        <w:tc>
          <w:tcPr>
            <w:tcW w:w="54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3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4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GRC dashboards complete</w:t>
            </w:r>
          </w:p>
        </w:tc>
        <w:tc>
          <w:tcPr>
            <w:tcW w:w="5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3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GRC dashboards v1.0</w:t>
            </w:r>
          </w:p>
        </w:tc>
      </w:tr>
      <w:tr>
        <w:trPr>
          <w:cantSplit w:val="true"/>
        </w:trPr>
        <w:tc>
          <w:tcPr>
            <w:tcW w:w="54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§9.1.3 met</w:t>
            </w:r>
          </w:p>
        </w:tc>
        <w:tc>
          <w:tcPr>
            <w:tcW w:w="5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3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4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3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MP-040.7  </w:t>
      </w:r>
      <w:r>
        <w:rPr>
          <w:b/>
          <w:i w:val="false"/>
          <w:color w:val="123A5F"/>
          <w:sz w:val="16"/>
        </w:rPr>
        <w:t>Verify GRC dashboard</w:t>
      </w:r>
      <w:r>
        <w:rPr>
          <w:b w:val="false"/>
          <w:i w:val="false"/>
          <w:color w:val="5A6B7B"/>
          <w:sz w:val="15"/>
        </w:rPr>
        <w:t xml:space="preserve">  (IMS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4.1</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4.1/5.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32"/>
        <w:gridCol w:w="810"/>
        <w:gridCol w:w="877"/>
        <w:gridCol w:w="5371"/>
      </w:tblGrid>
      <w:tr>
        <w:trPr>
          <w:tblHeader w:val="true"/>
          <w:cantSplit w:val="true"/>
        </w:trPr>
        <w:tc>
          <w:tcPr>
            <w:tcW w:w="32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GRC dashboards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GRC dashboards reviewed on 2026-07-15; 2 gaps corrected.</w:t>
            </w:r>
          </w:p>
        </w:tc>
      </w:tr>
      <w:tr>
        <w:trPr>
          <w:cantSplit w:val="true"/>
        </w:trPr>
        <w:tc>
          <w:tcPr>
            <w:tcW w:w="32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§9.1.3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§9.1.3 with the checklist of the phase gate.</w:t>
            </w:r>
          </w:p>
        </w:tc>
      </w:tr>
      <w:tr>
        <w:trPr>
          <w:cantSplit w:val="true"/>
        </w:trPr>
        <w:tc>
          <w:tcPr>
            <w:tcW w:w="32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Executive reports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Executive reports.</w:t>
            </w:r>
          </w:p>
        </w:tc>
      </w:tr>
      <w:tr>
        <w:trPr>
          <w:cantSplit w:val="true"/>
        </w:trPr>
        <w:tc>
          <w:tcPr>
            <w:tcW w:w="32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MP-040.T3 — Verify, record and close GRC dashboard</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MP-040.8  </w:t>
      </w:r>
      <w:r>
        <w:rPr>
          <w:b/>
          <w:i w:val="false"/>
          <w:color w:val="123A5F"/>
          <w:sz w:val="16"/>
        </w:rPr>
        <w:t>Publish GRC dashboard</w:t>
      </w:r>
      <w:r>
        <w:rPr>
          <w:b w:val="false"/>
          <w:i w:val="false"/>
          <w:color w:val="5A6B7B"/>
          <w:sz w:val="15"/>
        </w:rPr>
        <w:t xml:space="preserve">  (IMS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HZ-UNI-QMS-GRC010-08</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GRC dashboards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MP-040.9  </w:t>
      </w:r>
      <w:r>
        <w:rPr>
          <w:b/>
          <w:i w:val="false"/>
          <w:color w:val="123A5F"/>
          <w:sz w:val="16"/>
        </w:rPr>
        <w:t>Deliver GRC dashboard</w:t>
      </w:r>
      <w:r>
        <w:rPr>
          <w:b w:val="false"/>
          <w:i w:val="false"/>
          <w:color w:val="5A6B7B"/>
          <w:sz w:val="15"/>
        </w:rPr>
        <w:t xml:space="preserve">  (IMS Manager · Training)</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10"/>
        <w:gridCol w:w="943"/>
        <w:gridCol w:w="1983"/>
        <w:gridCol w:w="944"/>
        <w:gridCol w:w="2231"/>
        <w:gridCol w:w="1279"/>
      </w:tblGrid>
      <w:tr>
        <w:trPr>
          <w:tblHeader w:val="true"/>
          <w:cantSplit w:val="true"/>
        </w:trPr>
        <w:tc>
          <w:tcPr>
            <w:tcW w:w="29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9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9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Units trained</w:t>
            </w:r>
          </w:p>
        </w:tc>
        <w:tc>
          <w:tcPr>
            <w:tcW w:w="9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2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evaluation method</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Effectiveness (%)</w:t>
            </w:r>
          </w:p>
        </w:tc>
      </w:tr>
      <w:tr>
        <w:trPr>
          <w:cantSplit w:val="true"/>
        </w:trPr>
        <w:tc>
          <w:tcPr>
            <w:tcW w:w="29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Deliver GRC dashboard — practice session</w:t>
            </w:r>
          </w:p>
        </w:tc>
        <w:tc>
          <w:tcPr>
            <w:tcW w:w="9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2026-07-23</w:t>
            </w:r>
          </w:p>
        </w:tc>
        <w:tc>
          <w:tcPr>
            <w:tcW w:w="19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Horizon Universal Holdings</w:t>
            </w:r>
          </w:p>
        </w:tc>
        <w:tc>
          <w:tcPr>
            <w:tcW w:w="9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w:t>
            </w:r>
          </w:p>
        </w:tc>
        <w:tc>
          <w:tcPr>
            <w:tcW w:w="22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On-the-job observation</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83</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MP-040.10  </w:t>
      </w:r>
      <w:r>
        <w:rPr>
          <w:b/>
          <w:i w:val="false"/>
          <w:color w:val="123A5F"/>
          <w:sz w:val="16"/>
        </w:rPr>
        <w:t>Use predictive analytics</w:t>
      </w:r>
      <w:r>
        <w:rPr>
          <w:b w:val="false"/>
          <w:i w:val="false"/>
          <w:color w:val="5A6B7B"/>
          <w:sz w:val="15"/>
        </w:rPr>
        <w:t xml:space="preserve">  (IMS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95"/>
        <w:gridCol w:w="1348"/>
        <w:gridCol w:w="4348"/>
      </w:tblGrid>
      <w:tr>
        <w:trPr>
          <w:tblHeader w:val="true"/>
          <w:cantSplit w:val="true"/>
        </w:trPr>
        <w:tc>
          <w:tcPr>
            <w:tcW w:w="45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Use predictive analytics. Inputs: Risk data; Compliance data; Audit data. Standards: ISO 9001. Organization: Horizon Universal Holdings (products and services).</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GRC dashboards drafted with the assistant and reviewed by IMS Manager: covers ISO 9001.</w:t>
            </w:r>
          </w:p>
        </w:tc>
      </w:tr>
    </w:tbl>
    <w:p>
      <w:pPr>
        <w:pStyle w:val="Heading3"/>
        <w:rPr/>
      </w:pPr>
      <w:r>
        <w:rPr/>
        <w:t>DMS010 (MP-071) — Customer Experience Intelligence</w:t>
      </w:r>
    </w:p>
    <w:p>
      <w:pPr>
        <w:pStyle w:val="Normal"/>
        <w:keepNext w:val="false"/>
        <w:spacing w:lineRule="exact" w:line="210" w:before="0" w:after="40"/>
        <w:jc w:val="left"/>
        <w:rPr/>
      </w:pPr>
      <w:r>
        <w:rPr>
          <w:b w:val="false"/>
          <w:i/>
          <w:color w:val="2C3E50"/>
          <w:sz w:val="17"/>
        </w:rPr>
        <w:t xml:space="preserve">Capture feedback; analyze sentiment; predict churn; drive improvements. </w:t>
      </w:r>
      <w:r>
        <w:rPr>
          <w:b w:val="false"/>
          <w:i w:val="false"/>
          <w:color w:val="5A6B7B"/>
          <w:sz w:val="17"/>
        </w:rPr>
        <w:t>Owner: Performance Manager.</w:t>
      </w:r>
    </w:p>
    <w:p>
      <w:pPr>
        <w:pStyle w:val="Normal"/>
        <w:keepNext w:val="true"/>
        <w:spacing w:lineRule="exact" w:line="198" w:before="40" w:after="0"/>
        <w:jc w:val="left"/>
        <w:rPr/>
      </w:pPr>
      <w:r>
        <w:rPr>
          <w:b/>
          <w:i w:val="false"/>
          <w:color w:val="17A2B8"/>
          <w:sz w:val="16"/>
        </w:rPr>
        <w:t>Task MP-071.T1 — Plan and prepare customer experience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MP-071.1  </w:t>
      </w:r>
      <w:r>
        <w:rPr>
          <w:b/>
          <w:i w:val="false"/>
          <w:color w:val="123A5F"/>
          <w:sz w:val="16"/>
        </w:rPr>
        <w:t>Capture customer experience feedback</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Customer experience feedback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16"/>
        <w:gridCol w:w="676"/>
        <w:gridCol w:w="4453"/>
        <w:gridCol w:w="743"/>
        <w:gridCol w:w="2403"/>
      </w:tblGrid>
      <w:tr>
        <w:trPr>
          <w:tblHeader w:val="true"/>
          <w:cantSplit w:val="true"/>
        </w:trPr>
        <w:tc>
          <w:tcPr>
            <w:tcW w:w="20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Customer experience feedback</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4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Customer intelligence reports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Customer intelligence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Jul 2026</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Churn predictions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4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Churn predictions;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Jun 2026</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Improvement recommendations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Customer intelligence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Jun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MP-071.2  </w:t>
      </w:r>
      <w:r>
        <w:rPr>
          <w:b/>
          <w:i w:val="false"/>
          <w:color w:val="123A5F"/>
          <w:sz w:val="16"/>
        </w:rPr>
        <w:t>Apply customer experience NLP</w:t>
      </w:r>
      <w:r>
        <w:rPr>
          <w:b w:val="false"/>
          <w:i w:val="false"/>
          <w:color w:val="5A6B7B"/>
          <w:sz w:val="15"/>
        </w:rPr>
        <w:t xml:space="preserve">  (Performance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5"/>
        <w:gridCol w:w="1348"/>
        <w:gridCol w:w="4418"/>
      </w:tblGrid>
      <w:tr>
        <w:trPr>
          <w:tblHeader w:val="true"/>
          <w:cantSplit w:val="true"/>
        </w:trPr>
        <w:tc>
          <w:tcPr>
            <w:tcW w:w="4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Apply customer experience NLP. Inputs: Customer feedback; Survey data; Social media. Standards: ISO 9001. Organization: Horizon Universal Holdings (products and services).</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intelligence reports drafted with the assistant and reviewed by Performance Manager: covers ISO 9001.</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MP-071.3  </w:t>
      </w:r>
      <w:r>
        <w:rPr>
          <w:b/>
          <w:i w:val="false"/>
          <w:color w:val="123A5F"/>
          <w:sz w:val="16"/>
        </w:rPr>
        <w:t>Identify pain points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Pain points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87"/>
        <w:gridCol w:w="1110"/>
        <w:gridCol w:w="4178"/>
        <w:gridCol w:w="743"/>
        <w:gridCol w:w="2473"/>
      </w:tblGrid>
      <w:tr>
        <w:trPr>
          <w:tblHeader w:val="true"/>
          <w:cantSplit w:val="true"/>
        </w:trPr>
        <w:tc>
          <w:tcPr>
            <w:tcW w:w="17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Pain points</w:t>
            </w:r>
          </w:p>
        </w:tc>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7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Late delivery to customer</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issue</w:t>
            </w:r>
          </w:p>
        </w:tc>
        <w:tc>
          <w:tcPr>
            <w:tcW w:w="41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Customer intelligence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Jun 2026</w:t>
            </w:r>
          </w:p>
        </w:tc>
      </w:tr>
      <w:tr>
        <w:trPr>
          <w:cantSplit w:val="true"/>
        </w:trPr>
        <w:tc>
          <w:tcPr>
            <w:tcW w:w="17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Specification not met</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issue</w:t>
            </w:r>
          </w:p>
        </w:tc>
        <w:tc>
          <w:tcPr>
            <w:tcW w:w="41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Churn predictions;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Jun 2026</w:t>
            </w:r>
          </w:p>
        </w:tc>
      </w:tr>
      <w:tr>
        <w:trPr>
          <w:cantSplit w:val="true"/>
        </w:trPr>
        <w:tc>
          <w:tcPr>
            <w:tcW w:w="17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Workload on core delivery process</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issue</w:t>
            </w:r>
          </w:p>
        </w:tc>
        <w:tc>
          <w:tcPr>
            <w:tcW w:w="41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Customer intelligence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Jun 2026</w:t>
            </w:r>
          </w:p>
        </w:tc>
      </w:tr>
    </w:tbl>
    <w:p>
      <w:pPr>
        <w:pStyle w:val="Normal"/>
        <w:keepNext w:val="true"/>
        <w:spacing w:lineRule="exact" w:line="198" w:before="40" w:after="0"/>
        <w:jc w:val="left"/>
        <w:rPr/>
      </w:pPr>
      <w:r>
        <w:rPr>
          <w:b/>
          <w:i w:val="false"/>
          <w:color w:val="17A2B8"/>
          <w:sz w:val="16"/>
        </w:rPr>
        <w:t>Task MP-071.T2 — Execute customer experience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MP-071.4  </w:t>
      </w:r>
      <w:r>
        <w:rPr>
          <w:b/>
          <w:i w:val="false"/>
          <w:color w:val="123A5F"/>
          <w:sz w:val="16"/>
        </w:rPr>
        <w:t>Predict customer experience churn</w:t>
      </w:r>
      <w:r>
        <w:rPr>
          <w:b w:val="false"/>
          <w:i w:val="false"/>
          <w:color w:val="5A6B7B"/>
          <w:sz w:val="15"/>
        </w:rPr>
        <w:t xml:space="preserve">  (Performance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5"/>
        <w:gridCol w:w="1348"/>
        <w:gridCol w:w="4418"/>
      </w:tblGrid>
      <w:tr>
        <w:trPr>
          <w:tblHeader w:val="true"/>
          <w:cantSplit w:val="true"/>
        </w:trPr>
        <w:tc>
          <w:tcPr>
            <w:tcW w:w="4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Predict customer experience churn. Inputs: Customer feedback; Survey data; Social media. Standards: ISO 9001. Organization: Horizon Universal Holdings (products and services).</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intelligence reports drafted with the assistant and reviewed by Performance Manager: covers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MP-071.5  </w:t>
      </w:r>
      <w:r>
        <w:rPr>
          <w:b/>
          <w:i w:val="false"/>
          <w:color w:val="123A5F"/>
          <w:sz w:val="16"/>
        </w:rPr>
        <w:t>Correlate customer experience with performance</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Correlate customer experience with performance carried out on core delivery process; Customer intelligence reports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MP-071.6  </w:t>
      </w:r>
      <w:r>
        <w:rPr>
          <w:b/>
          <w:i w:val="false"/>
          <w:color w:val="123A5F"/>
          <w:sz w:val="16"/>
        </w:rPr>
        <w:t>Recommend customer experience improvements</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Recommend customer experience improvements carried out on core delivery process; Customer intelligence reports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MP-071.T3 — Verify, record and close customer experience</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MP-071.7  </w:t>
      </w:r>
      <w:r>
        <w:rPr>
          <w:b/>
          <w:i w:val="false"/>
          <w:color w:val="123A5F"/>
          <w:sz w:val="16"/>
        </w:rPr>
        <w:t>Track customer experience impact</w:t>
      </w:r>
      <w:r>
        <w:rPr>
          <w:b w:val="false"/>
          <w:i w:val="false"/>
          <w:color w:val="5A6B7B"/>
          <w:sz w:val="15"/>
        </w:rPr>
        <w:t xml:space="preserve">  (Performance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(Customer intelligence reports);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(Customer intelligence reports);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MP-071.8  </w:t>
      </w:r>
      <w:r>
        <w:rPr>
          <w:b/>
          <w:i w:val="false"/>
          <w:color w:val="123A5F"/>
          <w:sz w:val="16"/>
        </w:rPr>
        <w:t>Report on customer experience status</w:t>
      </w:r>
      <w:r>
        <w:rPr>
          <w:b w:val="false"/>
          <w:i w:val="false"/>
          <w:color w:val="5A6B7B"/>
          <w:sz w:val="15"/>
        </w:rPr>
        <w:t xml:space="preserve">  (Performance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47"/>
        <w:gridCol w:w="625"/>
        <w:gridCol w:w="833"/>
        <w:gridCol w:w="6240"/>
        <w:gridCol w:w="1546"/>
      </w:tblGrid>
      <w:tr>
        <w:trPr>
          <w:tblHeader w:val="true"/>
          <w:cantSplit w:val="true"/>
        </w:trPr>
        <w:tc>
          <w:tcPr>
            <w:tcW w:w="10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2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0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2026-07-27</w:t>
            </w:r>
          </w:p>
        </w:tc>
        <w:tc>
          <w:tcPr>
            <w:tcW w:w="62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intelligence reports: what changes for you and what to do by 2026-08-10.</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Performance Manager</w:t>
            </w:r>
          </w:p>
        </w:tc>
      </w:tr>
      <w:tr>
        <w:trPr>
          <w:cantSplit w:val="true"/>
        </w:trPr>
        <w:tc>
          <w:tcPr>
            <w:tcW w:w="10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Sales/Marketing</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2026-07-29</w:t>
            </w:r>
          </w:p>
        </w:tc>
        <w:tc>
          <w:tcPr>
            <w:tcW w:w="62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Churn predictions: what changes for you and what to do by 2026-08-10.</w:t>
            </w:r>
          </w:p>
        </w:tc>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Performance Manager</w:t>
            </w:r>
          </w:p>
        </w:tc>
      </w:tr>
    </w:tbl>
    <w:p>
      <w:pPr>
        <w:pStyle w:val="Heading3"/>
        <w:rPr/>
      </w:pPr>
      <w:r>
        <w:rPr/>
        <w:t>DMS011 (MP-072) — Voice-of-Customer Analytics</w:t>
      </w:r>
    </w:p>
    <w:p>
      <w:pPr>
        <w:pStyle w:val="Normal"/>
        <w:keepNext w:val="false"/>
        <w:spacing w:lineRule="exact" w:line="210" w:before="0" w:after="40"/>
        <w:jc w:val="left"/>
        <w:rPr/>
      </w:pPr>
      <w:r>
        <w:rPr>
          <w:b w:val="false"/>
          <w:i/>
          <w:color w:val="2C3E50"/>
          <w:sz w:val="17"/>
        </w:rPr>
        <w:t xml:space="preserve">Aggregate VoC data; identify themes; link to improvements; measure impact. </w:t>
      </w:r>
      <w:r>
        <w:rPr>
          <w:b w:val="false"/>
          <w:i w:val="false"/>
          <w:color w:val="5A6B7B"/>
          <w:sz w:val="17"/>
        </w:rPr>
        <w:t>Owner: Performance Manager.</w:t>
      </w:r>
    </w:p>
    <w:p>
      <w:pPr>
        <w:pStyle w:val="Normal"/>
        <w:keepNext w:val="true"/>
        <w:spacing w:lineRule="exact" w:line="198" w:before="40" w:after="0"/>
        <w:jc w:val="left"/>
        <w:rPr/>
      </w:pPr>
      <w:r>
        <w:rPr>
          <w:b/>
          <w:i w:val="false"/>
          <w:color w:val="17A2B8"/>
          <w:sz w:val="16"/>
        </w:rPr>
        <w:t>Task MP-072.T1 — Plan and prepare voice of the customer</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MP-072.1  </w:t>
      </w:r>
      <w:r>
        <w:rPr>
          <w:b/>
          <w:i w:val="false"/>
          <w:color w:val="123A5F"/>
          <w:sz w:val="16"/>
        </w:rPr>
        <w:t>Aggregate voice of the customer data</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Aggregate voice of the customer data: done by the DynamicMS Engine; VoC analytics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MP-072.2  </w:t>
      </w:r>
      <w:r>
        <w:rPr>
          <w:b/>
          <w:i w:val="false"/>
          <w:color w:val="123A5F"/>
          <w:sz w:val="16"/>
        </w:rPr>
        <w:t>Apply voice of the customer NLP/clustering</w:t>
      </w:r>
      <w:r>
        <w:rPr>
          <w:b w:val="false"/>
          <w:i w:val="false"/>
          <w:color w:val="5A6B7B"/>
          <w:sz w:val="15"/>
        </w:rPr>
        <w:t xml:space="preserve">  (Performance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1"/>
        <w:gridCol w:w="1346"/>
        <w:gridCol w:w="4424"/>
      </w:tblGrid>
      <w:tr>
        <w:trPr>
          <w:tblHeader w:val="true"/>
          <w:cantSplit w:val="true"/>
        </w:trPr>
        <w:tc>
          <w:tcPr>
            <w:tcW w:w="45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Apply voice of the customer NLP/clustering. Inputs: Survey data; Complaint data; Social media. Standards: ISO 9001. Organization: Horizon Universal Holdings (products and services).</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Accepted</w:t>
            </w:r>
          </w:p>
        </w:tc>
        <w:tc>
          <w:tcPr>
            <w:tcW w:w="44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VoC analytics drafted with the assistant and reviewed by Performance Manager: covers ISO 9001.</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MP-072.3  </w:t>
      </w:r>
      <w:r>
        <w:rPr>
          <w:b/>
          <w:i w:val="false"/>
          <w:color w:val="123A5F"/>
          <w:sz w:val="16"/>
        </w:rPr>
        <w:t>Identify voice of the customer themes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Voice of the customer themes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16"/>
        <w:gridCol w:w="676"/>
        <w:gridCol w:w="4069"/>
        <w:gridCol w:w="743"/>
        <w:gridCol w:w="2787"/>
      </w:tblGrid>
      <w:tr>
        <w:trPr>
          <w:tblHeader w:val="true"/>
          <w:cantSplit w:val="true"/>
        </w:trPr>
        <w:tc>
          <w:tcPr>
            <w:tcW w:w="20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Voice of the customer themes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0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VoC analytics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VoC analytics;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Jun 2026</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Theme identification</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0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Theme identification;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7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Jun 2026</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Improvement priorities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0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VoC analytics;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7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Jun 2026</w:t>
            </w:r>
          </w:p>
        </w:tc>
      </w:tr>
    </w:tbl>
    <w:p>
      <w:pPr>
        <w:pStyle w:val="Normal"/>
        <w:keepNext w:val="true"/>
        <w:spacing w:lineRule="exact" w:line="198" w:before="40" w:after="0"/>
        <w:jc w:val="left"/>
        <w:rPr/>
      </w:pPr>
      <w:r>
        <w:rPr>
          <w:b/>
          <w:i w:val="false"/>
          <w:color w:val="17A2B8"/>
          <w:sz w:val="16"/>
        </w:rPr>
        <w:t>Task MP-072.T2 — Execute voice of the customer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MP-072.4  </w:t>
      </w:r>
      <w:r>
        <w:rPr>
          <w:b/>
          <w:i w:val="false"/>
          <w:color w:val="123A5F"/>
          <w:sz w:val="16"/>
        </w:rPr>
        <w:t>Link voice of the customer to improvements</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Link voice of the customer to improvements carried out on core delivery process; VoC analytics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MP-072.5  </w:t>
      </w:r>
      <w:r>
        <w:rPr>
          <w:b/>
          <w:i w:val="false"/>
          <w:color w:val="123A5F"/>
          <w:sz w:val="16"/>
        </w:rPr>
        <w:t>Prioritize voice of the customer by impact</w:t>
      </w:r>
      <w:r>
        <w:rPr>
          <w:b w:val="false"/>
          <w:i w:val="false"/>
          <w:color w:val="5A6B7B"/>
          <w:sz w:val="15"/>
        </w:rPr>
        <w:t xml:space="preserve">  (Performance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3.5</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3.5/5. Main gap: Unauthorized approval of governed documents.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76"/>
        <w:gridCol w:w="811"/>
        <w:gridCol w:w="877"/>
        <w:gridCol w:w="5226"/>
      </w:tblGrid>
      <w:tr>
        <w:trPr>
          <w:tblHeader w:val="true"/>
          <w:cantSplit w:val="true"/>
        </w:trPr>
        <w:tc>
          <w:tcPr>
            <w:tcW w:w="33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VoC analytics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VoC analytics reviewed on 2026-07-25; 2 gaps corrected.</w:t>
            </w:r>
          </w:p>
        </w:tc>
      </w:tr>
      <w:tr>
        <w:trPr>
          <w:cantSplit w:val="true"/>
        </w:trPr>
        <w:tc>
          <w:tcPr>
            <w:tcW w:w="3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Theme identification</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Theme identification.</w:t>
            </w:r>
          </w:p>
        </w:tc>
      </w:tr>
      <w:tr>
        <w:trPr>
          <w:cantSplit w:val="true"/>
        </w:trPr>
        <w:tc>
          <w:tcPr>
            <w:tcW w:w="3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MP-072.6  </w:t>
      </w:r>
      <w:r>
        <w:rPr>
          <w:b/>
          <w:i w:val="false"/>
          <w:color w:val="123A5F"/>
          <w:sz w:val="16"/>
        </w:rPr>
        <w:t>Track voice of the customer trends</w:t>
      </w:r>
      <w:r>
        <w:rPr>
          <w:b w:val="false"/>
          <w:i w:val="false"/>
          <w:color w:val="5A6B7B"/>
          <w:sz w:val="15"/>
        </w:rPr>
        <w:t xml:space="preserve">  (Performance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(VoC analytics);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(VoC analytics);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Task MP-072.T3 — Verify, record and close voice of the customer</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MP-072.7  </w:t>
      </w:r>
      <w:r>
        <w:rPr>
          <w:b/>
          <w:i w:val="false"/>
          <w:color w:val="123A5F"/>
          <w:sz w:val="16"/>
        </w:rPr>
        <w:t>Measure voice of the customer impact</w:t>
      </w:r>
      <w:r>
        <w:rPr>
          <w:b w:val="false"/>
          <w:i w:val="false"/>
          <w:color w:val="5A6B7B"/>
          <w:sz w:val="15"/>
        </w:rPr>
        <w:t xml:space="preserve">  (Performance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(VoC analytics);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(VoC analytics);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MP-072.8  </w:t>
      </w:r>
      <w:r>
        <w:rPr>
          <w:b/>
          <w:i w:val="false"/>
          <w:color w:val="123A5F"/>
          <w:sz w:val="16"/>
        </w:rPr>
        <w:t>Report on voice of the customer status</w:t>
      </w:r>
      <w:r>
        <w:rPr>
          <w:b w:val="false"/>
          <w:i w:val="false"/>
          <w:color w:val="5A6B7B"/>
          <w:sz w:val="15"/>
        </w:rPr>
        <w:t xml:space="preserve">  (Performance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17"/>
        <w:gridCol w:w="625"/>
        <w:gridCol w:w="868"/>
        <w:gridCol w:w="6034"/>
        <w:gridCol w:w="1647"/>
      </w:tblGrid>
      <w:tr>
        <w:trPr>
          <w:tblHeader w:val="true"/>
          <w:cantSplit w:val="true"/>
        </w:trPr>
        <w:tc>
          <w:tcPr>
            <w:tcW w:w="11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0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6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1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2026-07-27</w:t>
            </w:r>
          </w:p>
        </w:tc>
        <w:tc>
          <w:tcPr>
            <w:tcW w:w="60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VoC analytics: what changes for you and what to do by 2026-08-10.</w:t>
            </w:r>
          </w:p>
        </w:tc>
        <w:tc>
          <w:tcPr>
            <w:tcW w:w="1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Performance Manager</w:t>
            </w:r>
          </w:p>
        </w:tc>
      </w:tr>
      <w:tr>
        <w:trPr>
          <w:cantSplit w:val="true"/>
        </w:trPr>
        <w:tc>
          <w:tcPr>
            <w:tcW w:w="11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Sales/Marketing</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2026-07-29</w:t>
            </w:r>
          </w:p>
        </w:tc>
        <w:tc>
          <w:tcPr>
            <w:tcW w:w="60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Theme identification: what changes for you and what to do by 2026-08-10.</w:t>
            </w:r>
          </w:p>
        </w:tc>
        <w:tc>
          <w:tcPr>
            <w:tcW w:w="16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Performance Manager</w:t>
            </w:r>
          </w:p>
        </w:tc>
      </w:tr>
    </w:tbl>
    <w:p>
      <w:pPr>
        <w:pStyle w:val="Heading3"/>
        <w:rPr/>
      </w:pPr>
      <w:r>
        <w:rPr/>
        <w:t>DMS016 (MP-077) — Cross-Site Benchmarking</w:t>
      </w:r>
    </w:p>
    <w:p>
      <w:pPr>
        <w:pStyle w:val="Normal"/>
        <w:keepNext w:val="false"/>
        <w:spacing w:lineRule="exact" w:line="210" w:before="0" w:after="40"/>
        <w:jc w:val="left"/>
        <w:rPr/>
      </w:pPr>
      <w:r>
        <w:rPr>
          <w:b w:val="false"/>
          <w:i/>
          <w:color w:val="2C3E50"/>
          <w:sz w:val="17"/>
        </w:rPr>
        <w:t xml:space="preserve">Compare performance across sites; identify best practices; share; drive standardization. </w:t>
      </w:r>
      <w:r>
        <w:rPr>
          <w:b w:val="false"/>
          <w:i w:val="false"/>
          <w:color w:val="5A6B7B"/>
          <w:sz w:val="17"/>
        </w:rPr>
        <w:t>Owner: Performance Manager.</w:t>
      </w:r>
    </w:p>
    <w:p>
      <w:pPr>
        <w:pStyle w:val="Normal"/>
        <w:keepNext w:val="true"/>
        <w:spacing w:lineRule="exact" w:line="198" w:before="40" w:after="0"/>
        <w:jc w:val="left"/>
        <w:rPr/>
      </w:pPr>
      <w:r>
        <w:rPr>
          <w:b/>
          <w:i w:val="false"/>
          <w:color w:val="17A2B8"/>
          <w:sz w:val="16"/>
        </w:rPr>
        <w:t>Task MP-077.T1 — Plan and prepare cross-site benchmark</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MP-077.1  </w:t>
      </w:r>
      <w:r>
        <w:rPr>
          <w:b/>
          <w:i w:val="false"/>
          <w:color w:val="123A5F"/>
          <w:sz w:val="16"/>
        </w:rPr>
        <w:t>Define cross-site benchmark metrics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Cross-site benchmark metrics identified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14"/>
        <w:gridCol w:w="765"/>
        <w:gridCol w:w="4169"/>
        <w:gridCol w:w="743"/>
        <w:gridCol w:w="2600"/>
      </w:tblGrid>
      <w:tr>
        <w:trPr>
          <w:tblHeader w:val="true"/>
          <w:cantSplit w:val="true"/>
        </w:trPr>
        <w:tc>
          <w:tcPr>
            <w:tcW w:w="20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Cross-site benchmark metrics</w:t>
            </w:r>
          </w:p>
        </w:tc>
        <w:tc>
          <w:tcPr>
            <w:tcW w:w="7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Customer satisfaction index</w:t>
            </w:r>
          </w:p>
        </w:tc>
        <w:tc>
          <w:tcPr>
            <w:tcW w:w="7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Indicator</w:t>
            </w:r>
          </w:p>
        </w:tc>
        <w:tc>
          <w:tcPr>
            <w:tcW w:w="41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Benchmarking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Jul 2026</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On-time delivery rate</w:t>
            </w:r>
          </w:p>
        </w:tc>
        <w:tc>
          <w:tcPr>
            <w:tcW w:w="7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Indicator</w:t>
            </w:r>
          </w:p>
        </w:tc>
        <w:tc>
          <w:tcPr>
            <w:tcW w:w="41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Best practice library;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Jul 2026</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First pass yield</w:t>
            </w:r>
          </w:p>
        </w:tc>
        <w:tc>
          <w:tcPr>
            <w:tcW w:w="7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Indicator</w:t>
            </w:r>
          </w:p>
        </w:tc>
        <w:tc>
          <w:tcPr>
            <w:tcW w:w="41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Benchmarking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Jun 2026</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Cost of poor quality</w:t>
            </w:r>
          </w:p>
        </w:tc>
        <w:tc>
          <w:tcPr>
            <w:tcW w:w="7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Indicator</w:t>
            </w:r>
          </w:p>
        </w:tc>
        <w:tc>
          <w:tcPr>
            <w:tcW w:w="41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Best practice library;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Low</w:t>
            </w:r>
          </w:p>
        </w:tc>
        <w:tc>
          <w:tcPr>
            <w:tcW w:w="26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Jun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MP-077.2  </w:t>
      </w:r>
      <w:r>
        <w:rPr>
          <w:b/>
          <w:i w:val="false"/>
          <w:color w:val="123A5F"/>
          <w:sz w:val="16"/>
        </w:rPr>
        <w:t>Collect cross-site benchmark data</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Cross-site benchmark data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48"/>
        <w:gridCol w:w="677"/>
        <w:gridCol w:w="4237"/>
        <w:gridCol w:w="743"/>
        <w:gridCol w:w="2686"/>
      </w:tblGrid>
      <w:tr>
        <w:trPr>
          <w:tblHeader w:val="true"/>
          <w:cantSplit w:val="true"/>
        </w:trPr>
        <w:tc>
          <w:tcPr>
            <w:tcW w:w="1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Cross-site benchmark data</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Benchmarking reports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Benchmarking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Jul 2026</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Best practice library</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Best practice library;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Jun 2026</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Standardization recommendations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Benchmarking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Jun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MP-077.3  </w:t>
      </w:r>
      <w:r>
        <w:rPr>
          <w:b/>
          <w:i w:val="false"/>
          <w:color w:val="123A5F"/>
          <w:sz w:val="16"/>
        </w:rPr>
        <w:t>Normalize and compare</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Normalize and compare carried out on core delivery process; Benchmarking reports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MP-077.T2 — Execute cross-site benchmark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MP-077.4  </w:t>
      </w:r>
      <w:r>
        <w:rPr>
          <w:b/>
          <w:i w:val="false"/>
          <w:color w:val="123A5F"/>
          <w:sz w:val="16"/>
        </w:rPr>
        <w:t>Identify top performers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Top performers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77"/>
        <w:gridCol w:w="677"/>
        <w:gridCol w:w="4291"/>
        <w:gridCol w:w="744"/>
        <w:gridCol w:w="2702"/>
      </w:tblGrid>
      <w:tr>
        <w:trPr>
          <w:tblHeader w:val="true"/>
          <w:cantSplit w:val="true"/>
        </w:trPr>
        <w:tc>
          <w:tcPr>
            <w:tcW w:w="1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Top performers</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Benchmarking reports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Benchmarking reports; followed by Performance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Jun 2026</w:t>
            </w:r>
          </w:p>
        </w:tc>
      </w:tr>
      <w:tr>
        <w:trPr>
          <w:cantSplit w:val="true"/>
        </w:trPr>
        <w:tc>
          <w:tcPr>
            <w:tcW w:w="1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Best practice library</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Best practice library; followed by Performance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7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Jun 2026</w:t>
            </w:r>
          </w:p>
        </w:tc>
      </w:tr>
      <w:tr>
        <w:trPr>
          <w:cantSplit w:val="true"/>
        </w:trPr>
        <w:tc>
          <w:tcPr>
            <w:tcW w:w="1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Standardization recommendations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Benchmarking reports; followed by Performance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7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May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MP-077.5  </w:t>
      </w:r>
      <w:r>
        <w:rPr>
          <w:b/>
          <w:i w:val="false"/>
          <w:color w:val="123A5F"/>
          <w:sz w:val="16"/>
        </w:rPr>
        <w:t>Extract best practices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Best practices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36"/>
        <w:gridCol w:w="676"/>
        <w:gridCol w:w="4434"/>
        <w:gridCol w:w="743"/>
        <w:gridCol w:w="2502"/>
      </w:tblGrid>
      <w:tr>
        <w:trPr>
          <w:tblHeader w:val="true"/>
          <w:cantSplit w:val="true"/>
        </w:trPr>
        <w:tc>
          <w:tcPr>
            <w:tcW w:w="19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Best practices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4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9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Benchmarking reports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Benchmarking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Jun 2026</w:t>
            </w:r>
          </w:p>
        </w:tc>
      </w:tr>
      <w:tr>
        <w:trPr>
          <w:cantSplit w:val="true"/>
        </w:trPr>
        <w:tc>
          <w:tcPr>
            <w:tcW w:w="19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Best practice library</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4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Best practice library;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evaluation file, Jun 2026</w:t>
            </w:r>
          </w:p>
        </w:tc>
      </w:tr>
      <w:tr>
        <w:trPr>
          <w:cantSplit w:val="true"/>
        </w:trPr>
        <w:tc>
          <w:tcPr>
            <w:tcW w:w="19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Standardization recommendations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Benchmarking reports;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review minutes, May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MP-077.6  </w:t>
      </w:r>
      <w:r>
        <w:rPr>
          <w:b/>
          <w:i w:val="false"/>
          <w:color w:val="123A5F"/>
          <w:sz w:val="16"/>
        </w:rPr>
        <w:t>Share cross-site benchmark learnings</w:t>
      </w:r>
      <w:r>
        <w:rPr>
          <w:b w:val="false"/>
          <w:i w:val="false"/>
          <w:color w:val="5A6B7B"/>
          <w:sz w:val="15"/>
        </w:rPr>
        <w:t xml:space="preserve">  (Performance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4"/>
        <w:gridCol w:w="971"/>
        <w:gridCol w:w="849"/>
        <w:gridCol w:w="6100"/>
        <w:gridCol w:w="1607"/>
      </w:tblGrid>
      <w:tr>
        <w:trPr>
          <w:tblHeader w:val="true"/>
          <w:cantSplit w:val="true"/>
        </w:trPr>
        <w:tc>
          <w:tcPr>
            <w:tcW w:w="7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6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2026-07-31</w:t>
            </w:r>
          </w:p>
        </w:tc>
        <w:tc>
          <w:tcPr>
            <w:tcW w:w="61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Benchmarking reports: what changes for you and what to do by 2026-08-14.</w:t>
            </w:r>
          </w:p>
        </w:tc>
        <w:tc>
          <w:tcPr>
            <w:tcW w:w="16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Performance Manager</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Site mgrs</w:t>
            </w:r>
          </w:p>
        </w:tc>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2026-08-02</w:t>
            </w:r>
          </w:p>
        </w:tc>
        <w:tc>
          <w:tcPr>
            <w:tcW w:w="61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Best practice library: what changes for you and what to do by 2026-08-14.</w:t>
            </w:r>
          </w:p>
        </w:tc>
        <w:tc>
          <w:tcPr>
            <w:tcW w:w="16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Performance Manager</w:t>
            </w:r>
          </w:p>
        </w:tc>
      </w:tr>
    </w:tbl>
    <w:p>
      <w:pPr>
        <w:pStyle w:val="Normal"/>
        <w:keepNext w:val="true"/>
        <w:spacing w:lineRule="exact" w:line="198" w:before="40" w:after="0"/>
        <w:jc w:val="left"/>
        <w:rPr/>
      </w:pPr>
      <w:r>
        <w:rPr>
          <w:b/>
          <w:i w:val="false"/>
          <w:color w:val="17A2B8"/>
          <w:sz w:val="16"/>
        </w:rPr>
        <w:t>Task MP-077.T3 — Verify, record and close cross-site benchmark</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MP-077.7  </w:t>
      </w:r>
      <w:r>
        <w:rPr>
          <w:b/>
          <w:i w:val="false"/>
          <w:color w:val="123A5F"/>
          <w:sz w:val="16"/>
        </w:rPr>
        <w:t>Drive cross-site benchmark standardization</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Drive cross-site benchmark standardization carried out on core delivery process; Benchmarking reports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MP-077.8  </w:t>
      </w:r>
      <w:r>
        <w:rPr>
          <w:b/>
          <w:i w:val="false"/>
          <w:color w:val="123A5F"/>
          <w:sz w:val="16"/>
        </w:rPr>
        <w:t>Track cross-site benchmark improvement</w:t>
      </w:r>
      <w:r>
        <w:rPr>
          <w:b w:val="false"/>
          <w:i w:val="false"/>
          <w:color w:val="5A6B7B"/>
          <w:sz w:val="15"/>
        </w:rPr>
        <w:t xml:space="preserve">  (Performance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(Benchmarking reports);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(Benchmarking reports);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Heading3"/>
        <w:rPr/>
      </w:pPr>
      <w:r>
        <w:rPr/>
        <w:t>DMS032 (MP-093) — Augmented Reality Guided Audits and Inspections</w:t>
      </w:r>
    </w:p>
    <w:p>
      <w:pPr>
        <w:pStyle w:val="Normal"/>
        <w:keepNext w:val="false"/>
        <w:spacing w:lineRule="exact" w:line="210" w:before="0" w:after="40"/>
        <w:jc w:val="left"/>
        <w:rPr/>
      </w:pPr>
      <w:r>
        <w:rPr>
          <w:b w:val="false"/>
          <w:i/>
          <w:color w:val="2C3E50"/>
          <w:sz w:val="17"/>
        </w:rPr>
        <w:t xml:space="preserve">Guide auditors with AR; step-by-step instructions; remote expert assistance. </w:t>
      </w:r>
      <w:r>
        <w:rPr>
          <w:b w:val="false"/>
          <w:i w:val="false"/>
          <w:color w:val="5A6B7B"/>
          <w:sz w:val="17"/>
        </w:rPr>
        <w:t>Owner: Internal Audit Manager.</w:t>
      </w:r>
    </w:p>
    <w:p>
      <w:pPr>
        <w:pStyle w:val="Normal"/>
        <w:keepNext w:val="true"/>
        <w:spacing w:lineRule="exact" w:line="198" w:before="40" w:after="0"/>
        <w:jc w:val="left"/>
        <w:rPr/>
      </w:pPr>
      <w:r>
        <w:rPr>
          <w:b/>
          <w:i w:val="false"/>
          <w:color w:val="17A2B8"/>
          <w:sz w:val="16"/>
        </w:rPr>
        <w:t>Task MP-093.T1 — Plan and prepare AR-guided inspections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MP-093.1  </w:t>
      </w:r>
      <w:r>
        <w:rPr>
          <w:b/>
          <w:i w:val="false"/>
          <w:color w:val="123A5F"/>
          <w:sz w:val="16"/>
        </w:rPr>
        <w:t>Define AR content</w:t>
      </w:r>
      <w:r>
        <w:rPr>
          <w:b w:val="false"/>
          <w:i w:val="false"/>
          <w:color w:val="5A6B7B"/>
          <w:sz w:val="15"/>
        </w:rPr>
        <w:t xml:space="preserve">  (Internal Audit Manager · Register items)</w:t>
      </w:r>
      <w:r>
        <w:rPr>
          <w:b/>
          <w:i w:val="false"/>
          <w:color w:val="17A2B8"/>
          <w:sz w:val="15"/>
        </w:rPr>
        <w:t xml:space="preserve">  What to type ▾</w:t>
      </w:r>
      <w:r>
        <w:rPr>
          <w:b/>
          <w:i w:val="false"/>
          <w:color w:val="123A5F"/>
          <w:sz w:val="15"/>
        </w:rPr>
        <w:t xml:space="preserve">  AR content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97"/>
        <w:gridCol w:w="676"/>
        <w:gridCol w:w="4614"/>
        <w:gridCol w:w="743"/>
        <w:gridCol w:w="2761"/>
      </w:tblGrid>
      <w:tr>
        <w:trPr>
          <w:tblHeader w:val="true"/>
          <w:cantSplit w:val="true"/>
        </w:trPr>
        <w:tc>
          <w:tcPr>
            <w:tcW w:w="14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AR content</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6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AR audit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AR audit records; followed by Internal Audit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Jul 2026</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Visual evidence</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6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Visual evidence; followed by Internal Audit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7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Jul 2026</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Remote assistance logs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AR audit records; followed by Internal Audit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7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Jun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MP-093.2  </w:t>
      </w:r>
      <w:r>
        <w:rPr>
          <w:b/>
          <w:i w:val="false"/>
          <w:color w:val="123A5F"/>
          <w:sz w:val="16"/>
        </w:rPr>
        <w:t>Deploy AR-guided inspections overlays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Deploy AR-guided inspections overlays: done by the DynamicMS Engine; AR audit records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MP-093.3  </w:t>
      </w:r>
      <w:r>
        <w:rPr>
          <w:b/>
          <w:i w:val="false"/>
          <w:color w:val="123A5F"/>
          <w:sz w:val="16"/>
        </w:rPr>
        <w:t>Guide AR-guided inspections step-by-step</w:t>
      </w:r>
      <w:r>
        <w:rPr>
          <w:b w:val="false"/>
          <w:i w:val="false"/>
          <w:color w:val="5A6B7B"/>
          <w:sz w:val="15"/>
        </w:rPr>
        <w:t xml:space="preserve">  (Internal Audit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Guide AR-guided inspections step-by-step carried out on core delivery process; AR audit records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MP-093.4  </w:t>
      </w:r>
      <w:r>
        <w:rPr>
          <w:b/>
          <w:i w:val="false"/>
          <w:color w:val="123A5F"/>
          <w:sz w:val="16"/>
        </w:rPr>
        <w:t>Connect a remote expert to the inspection</w:t>
      </w:r>
      <w:r>
        <w:rPr>
          <w:b w:val="false"/>
          <w:i w:val="false"/>
          <w:color w:val="5A6B7B"/>
          <w:sz w:val="15"/>
        </w:rPr>
        <w:t xml:space="preserve">  (Internal Audit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Connect a remote expert to the inspection carried out on core delivery process; AR audit records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MP-093.T2 — Execute AR-guided inspections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MP-093.5  </w:t>
      </w:r>
      <w:r>
        <w:rPr>
          <w:b/>
          <w:i w:val="false"/>
          <w:color w:val="123A5F"/>
          <w:sz w:val="16"/>
        </w:rPr>
        <w:t>Capture AR evidence</w:t>
      </w:r>
      <w:r>
        <w:rPr>
          <w:b w:val="false"/>
          <w:i w:val="false"/>
          <w:color w:val="5A6B7B"/>
          <w:sz w:val="15"/>
        </w:rPr>
        <w:t xml:space="preserve">  (Internal Audit Manager · Register items)</w:t>
      </w:r>
      <w:r>
        <w:rPr>
          <w:b/>
          <w:i w:val="false"/>
          <w:color w:val="17A2B8"/>
          <w:sz w:val="15"/>
        </w:rPr>
        <w:t xml:space="preserve">  What to type ▾</w:t>
      </w:r>
      <w:r>
        <w:rPr>
          <w:b/>
          <w:i w:val="false"/>
          <w:color w:val="123A5F"/>
          <w:sz w:val="15"/>
        </w:rPr>
        <w:t xml:space="preserve">  AR evidence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516"/>
        <w:gridCol w:w="677"/>
        <w:gridCol w:w="4658"/>
        <w:gridCol w:w="743"/>
        <w:gridCol w:w="2697"/>
      </w:tblGrid>
      <w:tr>
        <w:trPr>
          <w:tblHeader w:val="true"/>
          <w:cantSplit w:val="true"/>
        </w:trPr>
        <w:tc>
          <w:tcPr>
            <w:tcW w:w="15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AR evidence</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5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AR audit records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AR audit records; followed by Internal Audit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Jun 2026</w:t>
            </w:r>
          </w:p>
        </w:tc>
      </w:tr>
      <w:tr>
        <w:trPr>
          <w:cantSplit w:val="true"/>
        </w:trPr>
        <w:tc>
          <w:tcPr>
            <w:tcW w:w="15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Visual evidence</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6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Visual evidence; followed by Internal Audit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evaluation file, Jun 2026</w:t>
            </w:r>
          </w:p>
        </w:tc>
      </w:tr>
      <w:tr>
        <w:trPr>
          <w:cantSplit w:val="true"/>
        </w:trPr>
        <w:tc>
          <w:tcPr>
            <w:tcW w:w="15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Remote assistance logs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AR audit records; followed by Internal Audit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review minutes, May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MP-093.6  </w:t>
      </w:r>
      <w:r>
        <w:rPr>
          <w:b/>
          <w:i w:val="false"/>
          <w:color w:val="123A5F"/>
          <w:sz w:val="16"/>
        </w:rPr>
        <w:t>Compare actual vs expected</w:t>
      </w:r>
      <w:r>
        <w:rPr>
          <w:b w:val="false"/>
          <w:i w:val="false"/>
          <w:color w:val="5A6B7B"/>
          <w:sz w:val="15"/>
        </w:rPr>
        <w:t xml:space="preserve">  (Internal Audit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06"/>
        <w:gridCol w:w="811"/>
        <w:gridCol w:w="877"/>
        <w:gridCol w:w="5296"/>
      </w:tblGrid>
      <w:tr>
        <w:trPr>
          <w:tblHeader w:val="true"/>
          <w:cantSplit w:val="true"/>
        </w:trPr>
        <w:tc>
          <w:tcPr>
            <w:tcW w:w="33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AR audit records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AR audit records reviewed on 2026-07-30; 2 gaps corrected.</w:t>
            </w:r>
          </w:p>
        </w:tc>
      </w:tr>
      <w:tr>
        <w:trPr>
          <w:cantSplit w:val="true"/>
        </w:trPr>
        <w:tc>
          <w:tcPr>
            <w:tcW w:w="33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3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Visual evidence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Visual evidence.</w:t>
            </w:r>
          </w:p>
        </w:tc>
      </w:tr>
      <w:tr>
        <w:trPr>
          <w:cantSplit w:val="true"/>
        </w:trPr>
        <w:tc>
          <w:tcPr>
            <w:tcW w:w="33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MP-093.7  </w:t>
      </w:r>
      <w:r>
        <w:rPr>
          <w:b/>
          <w:i w:val="false"/>
          <w:color w:val="123A5F"/>
          <w:sz w:val="16"/>
        </w:rPr>
        <w:t>Log inspection findings automatically</w:t>
      </w:r>
      <w:r>
        <w:rPr>
          <w:b w:val="false"/>
          <w:i w:val="false"/>
          <w:color w:val="5A6B7B"/>
          <w:sz w:val="15"/>
        </w:rPr>
        <w:t xml:space="preserve">  (Internal Audit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Log inspection findings automatically carried out on core delivery process; AR audit records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MP-093.T3 — Verify, record and close AR-guided inspections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MP-093.8  </w:t>
      </w:r>
      <w:r>
        <w:rPr>
          <w:b/>
          <w:i w:val="false"/>
          <w:color w:val="123A5F"/>
          <w:sz w:val="16"/>
        </w:rPr>
        <w:t>Train inspectors in augmented-reality mode</w:t>
      </w:r>
      <w:r>
        <w:rPr>
          <w:b w:val="false"/>
          <w:i w:val="false"/>
          <w:color w:val="5A6B7B"/>
          <w:sz w:val="15"/>
        </w:rPr>
        <w:t xml:space="preserve">  (Internal Audit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Train inspectors in augmented-reality mode carried out on core delivery process; AR audit records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MP-093.9  </w:t>
      </w:r>
      <w:r>
        <w:rPr>
          <w:b/>
          <w:i w:val="false"/>
          <w:color w:val="123A5F"/>
          <w:sz w:val="16"/>
        </w:rPr>
        <w:t>Update AR-guided inspections content</w:t>
      </w:r>
      <w:r>
        <w:rPr>
          <w:b w:val="false"/>
          <w:i w:val="false"/>
          <w:color w:val="5A6B7B"/>
          <w:sz w:val="15"/>
        </w:rPr>
        <w:t xml:space="preserve">  (Internal Audit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11"/>
        <w:gridCol w:w="3365"/>
        <w:gridCol w:w="2015"/>
      </w:tblGrid>
      <w:tr>
        <w:trPr>
          <w:tblHeader w:val="true"/>
          <w:cantSplit w:val="true"/>
        </w:trPr>
        <w:tc>
          <w:tcPr>
            <w:tcW w:w="49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33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4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AR audit records updated: specification not met.</w:t>
            </w:r>
          </w:p>
        </w:tc>
        <w:tc>
          <w:tcPr>
            <w:tcW w:w="33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Decision of the management review</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MP-093.10  </w:t>
      </w:r>
      <w:r>
        <w:rPr>
          <w:b/>
          <w:i w:val="false"/>
          <w:color w:val="123A5F"/>
          <w:sz w:val="16"/>
        </w:rPr>
        <w:t>Report AR-guided inspections analytics</w:t>
      </w:r>
      <w:r>
        <w:rPr>
          <w:b w:val="false"/>
          <w:i w:val="false"/>
          <w:color w:val="5A6B7B"/>
          <w:sz w:val="15"/>
        </w:rPr>
        <w:t xml:space="preserve">  (Internal Audit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33"/>
        <w:gridCol w:w="972"/>
        <w:gridCol w:w="857"/>
        <w:gridCol w:w="5749"/>
        <w:gridCol w:w="1880"/>
      </w:tblGrid>
      <w:tr>
        <w:trPr>
          <w:tblHeader w:val="true"/>
          <w:cantSplit w:val="true"/>
        </w:trPr>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7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8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Auditors</w:t>
            </w:r>
          </w:p>
        </w:tc>
        <w:tc>
          <w:tcPr>
            <w:tcW w:w="9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2026-08-06</w:t>
            </w:r>
          </w:p>
        </w:tc>
        <w:tc>
          <w:tcPr>
            <w:tcW w:w="57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AR audit records: what changes for you and what to do by 2026-08-20.</w:t>
            </w:r>
          </w:p>
        </w:tc>
        <w:tc>
          <w:tcPr>
            <w:tcW w:w="18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Manager</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Inspectors</w:t>
            </w:r>
          </w:p>
        </w:tc>
        <w:tc>
          <w:tcPr>
            <w:tcW w:w="9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2026-08-08</w:t>
            </w:r>
          </w:p>
        </w:tc>
        <w:tc>
          <w:tcPr>
            <w:tcW w:w="57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Visual evidence: what changes for you and what to do by 2026-08-20.</w:t>
            </w:r>
          </w:p>
        </w:tc>
        <w:tc>
          <w:tcPr>
            <w:tcW w:w="18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Manager</w:t>
            </w:r>
          </w:p>
        </w:tc>
      </w:tr>
    </w:tbl>
    <w:p>
      <w:pPr>
        <w:pStyle w:val="Heading3"/>
        <w:rPr/>
      </w:pPr>
      <w:r>
        <w:rPr/>
        <w:t>DMS036 (MP-097) — Remote and Virtual Audit Capability</w:t>
      </w:r>
    </w:p>
    <w:p>
      <w:pPr>
        <w:pStyle w:val="Normal"/>
        <w:keepNext w:val="false"/>
        <w:spacing w:lineRule="exact" w:line="210" w:before="0" w:after="40"/>
        <w:jc w:val="left"/>
        <w:rPr/>
      </w:pPr>
      <w:r>
        <w:rPr>
          <w:b w:val="false"/>
          <w:i/>
          <w:color w:val="2C3E50"/>
          <w:sz w:val="17"/>
        </w:rPr>
        <w:t xml:space="preserve">Enable remote audits; video/screen/document review; comply with IAF; reduce cost. </w:t>
      </w:r>
      <w:r>
        <w:rPr>
          <w:b w:val="false"/>
          <w:i w:val="false"/>
          <w:color w:val="5A6B7B"/>
          <w:sz w:val="17"/>
        </w:rPr>
        <w:t>Owner: Internal Audit Manager.</w:t>
      </w:r>
    </w:p>
    <w:p>
      <w:pPr>
        <w:pStyle w:val="Normal"/>
        <w:keepNext w:val="true"/>
        <w:spacing w:lineRule="exact" w:line="198" w:before="40" w:after="0"/>
        <w:jc w:val="left"/>
        <w:rPr/>
      </w:pPr>
      <w:r>
        <w:rPr>
          <w:b/>
          <w:i w:val="false"/>
          <w:color w:val="17A2B8"/>
          <w:sz w:val="16"/>
        </w:rPr>
        <w:t>Task MP-097.T1 — Plan and prepare remote audit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MP-097.1  </w:t>
      </w:r>
      <w:r>
        <w:rPr>
          <w:b/>
          <w:i w:val="false"/>
          <w:color w:val="123A5F"/>
          <w:sz w:val="16"/>
        </w:rPr>
        <w:t>Define remote audit protocols</w:t>
      </w:r>
      <w:r>
        <w:rPr>
          <w:b w:val="false"/>
          <w:i w:val="false"/>
          <w:color w:val="5A6B7B"/>
          <w:sz w:val="15"/>
        </w:rPr>
        <w:t xml:space="preserve">  (Internal Audit Manager · Register items)</w:t>
      </w:r>
      <w:r>
        <w:rPr>
          <w:b/>
          <w:i w:val="false"/>
          <w:color w:val="17A2B8"/>
          <w:sz w:val="15"/>
        </w:rPr>
        <w:t xml:space="preserve">  What to type ▾</w:t>
      </w:r>
      <w:r>
        <w:rPr>
          <w:b/>
          <w:i w:val="false"/>
          <w:color w:val="123A5F"/>
          <w:sz w:val="15"/>
        </w:rPr>
        <w:t xml:space="preserve">  Remote audit protocols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13"/>
        <w:gridCol w:w="676"/>
        <w:gridCol w:w="4605"/>
        <w:gridCol w:w="743"/>
        <w:gridCol w:w="2654"/>
      </w:tblGrid>
      <w:tr>
        <w:trPr>
          <w:tblHeader w:val="true"/>
          <w:cantSplit w:val="true"/>
        </w:trPr>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Remote audit protocols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6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Remote audit reports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Remote audit reports; followed by Internal Audit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Jul 2026</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Video 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6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Video records; followed by Internal Audit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Jul 2026</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 review logs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Remote audit reports; followed by Internal Audit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Jul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MP-097.2  </w:t>
      </w:r>
      <w:r>
        <w:rPr>
          <w:b/>
          <w:i w:val="false"/>
          <w:color w:val="123A5F"/>
          <w:sz w:val="16"/>
        </w:rPr>
        <w:t>Schedule remote audit sessions</w:t>
      </w:r>
      <w:r>
        <w:rPr>
          <w:b w:val="false"/>
          <w:i w:val="false"/>
          <w:color w:val="5A6B7B"/>
          <w:sz w:val="15"/>
        </w:rPr>
        <w:t xml:space="preserve">  (Internal Audit Manager · Plan)</w:t>
      </w:r>
      <w:r>
        <w:rPr>
          <w:b/>
          <w:i w:val="false"/>
          <w:color w:val="17A2B8"/>
          <w:sz w:val="15"/>
        </w:rPr>
        <w:t xml:space="preserve">  What to type ▾</w:t>
      </w:r>
      <w:r>
        <w:rPr>
          <w:b/>
          <w:i w:val="false"/>
          <w:color w:val="123A5F"/>
          <w:sz w:val="15"/>
        </w:rPr>
        <w:t xml:space="preserve">  Planned activities (become actions)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801"/>
        <w:gridCol w:w="1727"/>
        <w:gridCol w:w="1234"/>
        <w:gridCol w:w="1233"/>
        <w:gridCol w:w="2296"/>
      </w:tblGrid>
      <w:tr>
        <w:trPr>
          <w:tblHeader w:val="true"/>
          <w:cantSplit w:val="true"/>
        </w:trPr>
        <w:tc>
          <w:tcPr>
            <w:tcW w:w="38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7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2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2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2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38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Conduct audit interviews by video</w:t>
            </w:r>
          </w:p>
        </w:tc>
        <w:tc>
          <w:tcPr>
            <w:tcW w:w="17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Amina Ouazzani</w:t>
            </w:r>
          </w:p>
        </w:tc>
        <w:tc>
          <w:tcPr>
            <w:tcW w:w="1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2026-08-05</w:t>
            </w:r>
          </w:p>
        </w:tc>
        <w:tc>
          <w:tcPr>
            <w:tcW w:w="12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2026-08-19</w:t>
            </w:r>
          </w:p>
        </w:tc>
        <w:tc>
          <w:tcPr>
            <w:tcW w:w="22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Remote audit reports</w:t>
            </w:r>
          </w:p>
        </w:tc>
      </w:tr>
      <w:tr>
        <w:trPr>
          <w:cantSplit w:val="true"/>
        </w:trPr>
        <w:tc>
          <w:tcPr>
            <w:tcW w:w="38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Share remote audit screens</w:t>
            </w:r>
          </w:p>
        </w:tc>
        <w:tc>
          <w:tcPr>
            <w:tcW w:w="17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Amina Ouazzani</w:t>
            </w:r>
          </w:p>
        </w:tc>
        <w:tc>
          <w:tcPr>
            <w:tcW w:w="12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2026-08-10</w:t>
            </w:r>
          </w:p>
        </w:tc>
        <w:tc>
          <w:tcPr>
            <w:tcW w:w="12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2026-08-29</w:t>
            </w:r>
          </w:p>
        </w:tc>
        <w:tc>
          <w:tcPr>
            <w:tcW w:w="22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Video records</w:t>
            </w:r>
          </w:p>
        </w:tc>
      </w:tr>
      <w:tr>
        <w:trPr>
          <w:cantSplit w:val="true"/>
        </w:trPr>
        <w:tc>
          <w:tcPr>
            <w:tcW w:w="38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Review remote audit documents</w:t>
            </w:r>
          </w:p>
        </w:tc>
        <w:tc>
          <w:tcPr>
            <w:tcW w:w="17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Amina Ouazzani</w:t>
            </w:r>
          </w:p>
        </w:tc>
        <w:tc>
          <w:tcPr>
            <w:tcW w:w="1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2026-08-15</w:t>
            </w:r>
          </w:p>
        </w:tc>
        <w:tc>
          <w:tcPr>
            <w:tcW w:w="12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2026-09-08</w:t>
            </w:r>
          </w:p>
        </w:tc>
        <w:tc>
          <w:tcPr>
            <w:tcW w:w="22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Remote audit reports</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MP-097.3  </w:t>
      </w:r>
      <w:r>
        <w:rPr>
          <w:b/>
          <w:i w:val="false"/>
          <w:color w:val="123A5F"/>
          <w:sz w:val="16"/>
        </w:rPr>
        <w:t>Conduct audit interviews by video</w:t>
      </w:r>
      <w:r>
        <w:rPr>
          <w:b w:val="false"/>
          <w:i w:val="false"/>
          <w:color w:val="5A6B7B"/>
          <w:sz w:val="15"/>
        </w:rPr>
        <w:t xml:space="preserve">  (Internal Audit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645"/>
        <w:gridCol w:w="2567"/>
        <w:gridCol w:w="1079"/>
      </w:tblGrid>
      <w:tr>
        <w:trPr>
          <w:tblHeader w:val="true"/>
          <w:cantSplit w:val="true"/>
        </w:trPr>
        <w:tc>
          <w:tcPr>
            <w:tcW w:w="66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5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6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audit interviews by video carried out on core delivery process; Remote audit reports updated.</w:t>
            </w:r>
          </w:p>
        </w:tc>
        <w:tc>
          <w:tcPr>
            <w:tcW w:w="25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audit interviews by video</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MP-097.4  </w:t>
      </w:r>
      <w:r>
        <w:rPr>
          <w:b/>
          <w:i w:val="false"/>
          <w:color w:val="123A5F"/>
          <w:sz w:val="16"/>
        </w:rPr>
        <w:t>Share remote audit screens</w:t>
      </w:r>
      <w:r>
        <w:rPr>
          <w:b w:val="false"/>
          <w:i w:val="false"/>
          <w:color w:val="5A6B7B"/>
          <w:sz w:val="15"/>
        </w:rPr>
        <w:t xml:space="preserve">  (Internal Audit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71"/>
        <w:gridCol w:w="625"/>
        <w:gridCol w:w="861"/>
        <w:gridCol w:w="5949"/>
        <w:gridCol w:w="1885"/>
      </w:tblGrid>
      <w:tr>
        <w:trPr>
          <w:tblHeader w:val="true"/>
          <w:cantSplit w:val="true"/>
        </w:trPr>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8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Auditors</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2026-08-05</w:t>
            </w:r>
          </w:p>
        </w:tc>
        <w:tc>
          <w:tcPr>
            <w:tcW w:w="5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Remote audit reports: what changes for you and what to do by 2026-08-19.</w:t>
            </w:r>
          </w:p>
        </w:tc>
        <w:tc>
          <w:tcPr>
            <w:tcW w:w="18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Manager</w:t>
            </w:r>
          </w:p>
        </w:tc>
      </w:tr>
      <w:tr>
        <w:trPr>
          <w:cantSplit w:val="true"/>
        </w:trPr>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Quality mgrs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2026-08-07</w:t>
            </w:r>
          </w:p>
        </w:tc>
        <w:tc>
          <w:tcPr>
            <w:tcW w:w="59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Video records: what changes for you and what to do by 2026-08-19.</w:t>
            </w:r>
          </w:p>
        </w:tc>
        <w:tc>
          <w:tcPr>
            <w:tcW w:w="18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Manager</w:t>
            </w:r>
          </w:p>
        </w:tc>
      </w:tr>
    </w:tbl>
    <w:p>
      <w:pPr>
        <w:pStyle w:val="Normal"/>
        <w:keepNext w:val="true"/>
        <w:spacing w:lineRule="exact" w:line="198" w:before="40" w:after="0"/>
        <w:jc w:val="left"/>
        <w:rPr/>
      </w:pPr>
      <w:r>
        <w:rPr>
          <w:b/>
          <w:i w:val="false"/>
          <w:color w:val="17A2B8"/>
          <w:sz w:val="16"/>
        </w:rPr>
        <w:t>Task MP-097.T2 — Execute remote audit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MP-097.5  </w:t>
      </w:r>
      <w:r>
        <w:rPr>
          <w:b/>
          <w:i w:val="false"/>
          <w:color w:val="123A5F"/>
          <w:sz w:val="16"/>
        </w:rPr>
        <w:t>Review remote audit documents</w:t>
      </w:r>
      <w:r>
        <w:rPr>
          <w:b w:val="false"/>
          <w:i w:val="false"/>
          <w:color w:val="5A6B7B"/>
          <w:sz w:val="15"/>
        </w:rPr>
        <w:t xml:space="preserve">  (Internal Audit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645"/>
        <w:gridCol w:w="2567"/>
        <w:gridCol w:w="1079"/>
      </w:tblGrid>
      <w:tr>
        <w:trPr>
          <w:tblHeader w:val="true"/>
          <w:cantSplit w:val="true"/>
        </w:trPr>
        <w:tc>
          <w:tcPr>
            <w:tcW w:w="66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25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66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Review remote audit documents carried out on core delivery process; Remote audit reports updated.</w:t>
            </w:r>
          </w:p>
        </w:tc>
        <w:tc>
          <w:tcPr>
            <w:tcW w:w="25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audit interviews by video</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MP-097.6  </w:t>
      </w:r>
      <w:r>
        <w:rPr>
          <w:b/>
          <w:i w:val="false"/>
          <w:color w:val="123A5F"/>
          <w:sz w:val="16"/>
        </w:rPr>
        <w:t>Capture remote audit evidence</w:t>
      </w:r>
      <w:r>
        <w:rPr>
          <w:b w:val="false"/>
          <w:i w:val="false"/>
          <w:color w:val="5A6B7B"/>
          <w:sz w:val="15"/>
        </w:rPr>
        <w:t xml:space="preserve">  (Internal Audit Manager · Register items)</w:t>
      </w:r>
      <w:r>
        <w:rPr>
          <w:b/>
          <w:i w:val="false"/>
          <w:color w:val="17A2B8"/>
          <w:sz w:val="15"/>
        </w:rPr>
        <w:t xml:space="preserve">  What to type ▾</w:t>
      </w:r>
      <w:r>
        <w:rPr>
          <w:b/>
          <w:i w:val="false"/>
          <w:color w:val="123A5F"/>
          <w:sz w:val="15"/>
        </w:rPr>
        <w:t xml:space="preserve">  Remote audit evidence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546"/>
        <w:gridCol w:w="676"/>
        <w:gridCol w:w="4735"/>
        <w:gridCol w:w="743"/>
        <w:gridCol w:w="2591"/>
      </w:tblGrid>
      <w:tr>
        <w:trPr>
          <w:tblHeader w:val="true"/>
          <w:cantSplit w:val="true"/>
        </w:trPr>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Remote audit evidence</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7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Remote audit reports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7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Remote audit reports; followed by Internal Audit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Jun 2026</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Video 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7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Video records; followed by Internal Audit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Management review minutes, May 2026</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 review logs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7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Remote audit reports; followed by Internal Audit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May 2026</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MP-097.7  </w:t>
      </w:r>
      <w:r>
        <w:rPr>
          <w:b/>
          <w:i w:val="false"/>
          <w:color w:val="123A5F"/>
          <w:sz w:val="16"/>
        </w:rPr>
        <w:t>Validate remote audit technology</w:t>
      </w:r>
      <w:r>
        <w:rPr>
          <w:b w:val="false"/>
          <w:i w:val="false"/>
          <w:color w:val="5A6B7B"/>
          <w:sz w:val="15"/>
        </w:rPr>
        <w:t xml:space="preserve">  (Internal Audit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450"/>
        <w:gridCol w:w="7165"/>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4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1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4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Manager</w:t>
            </w:r>
          </w:p>
        </w:tc>
        <w:tc>
          <w:tcPr>
            <w:tcW w:w="71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Remote audit reports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47"/>
        <w:gridCol w:w="587"/>
        <w:gridCol w:w="4657"/>
      </w:tblGrid>
      <w:tr>
        <w:trPr>
          <w:tblHeader w:val="true"/>
          <w:cantSplit w:val="true"/>
        </w:trPr>
        <w:tc>
          <w:tcPr>
            <w:tcW w:w="50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6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0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Remote audit reports complete</w:t>
            </w:r>
          </w:p>
        </w:tc>
        <w:tc>
          <w:tcPr>
            <w:tcW w:w="5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Remote audit reports v1.0</w:t>
            </w:r>
          </w:p>
        </w:tc>
      </w:tr>
      <w:tr>
        <w:trPr>
          <w:cantSplit w:val="true"/>
        </w:trPr>
        <w:tc>
          <w:tcPr>
            <w:tcW w:w="50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5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6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0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8" w:before="40" w:after="0"/>
        <w:jc w:val="left"/>
        <w:rPr/>
      </w:pPr>
      <w:r>
        <w:rPr>
          <w:b/>
          <w:i w:val="false"/>
          <w:color w:val="17A2B8"/>
          <w:sz w:val="16"/>
        </w:rPr>
        <w:t>Task MP-097.T3 — Verify, record and close remote audit</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MP-097.8  </w:t>
      </w:r>
      <w:r>
        <w:rPr>
          <w:b/>
          <w:i w:val="false"/>
          <w:color w:val="123A5F"/>
          <w:sz w:val="16"/>
        </w:rPr>
        <w:t>Document remote audit limitations</w:t>
      </w:r>
      <w:r>
        <w:rPr>
          <w:b w:val="false"/>
          <w:i w:val="false"/>
          <w:color w:val="5A6B7B"/>
          <w:sz w:val="15"/>
        </w:rPr>
        <w:t xml:space="preserve">  (Internal Audit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HZ-UNI-QMS-DMS036-08</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Remote audit reports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MP-097.9  </w:t>
      </w:r>
      <w:r>
        <w:rPr>
          <w:b/>
          <w:i w:val="false"/>
          <w:color w:val="123A5F"/>
          <w:sz w:val="16"/>
        </w:rPr>
        <w:t>Issue remote audit reports</w:t>
      </w:r>
      <w:r>
        <w:rPr>
          <w:b w:val="false"/>
          <w:i w:val="false"/>
          <w:color w:val="5A6B7B"/>
          <w:sz w:val="15"/>
        </w:rPr>
        <w:t xml:space="preserve">  (Internal Audit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HZ-UNI-QMS-DMS036-09</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Remote audit reports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MP-097.10  </w:t>
      </w:r>
      <w:r>
        <w:rPr>
          <w:b/>
          <w:i w:val="false"/>
          <w:color w:val="123A5F"/>
          <w:sz w:val="16"/>
        </w:rPr>
        <w:t>Report remote audit analytics</w:t>
      </w:r>
      <w:r>
        <w:rPr>
          <w:b w:val="false"/>
          <w:i w:val="false"/>
          <w:color w:val="5A6B7B"/>
          <w:sz w:val="15"/>
        </w:rPr>
        <w:t xml:space="preserve">  (Internal Audit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71"/>
        <w:gridCol w:w="971"/>
        <w:gridCol w:w="833"/>
        <w:gridCol w:w="5700"/>
        <w:gridCol w:w="1816"/>
      </w:tblGrid>
      <w:tr>
        <w:trPr>
          <w:tblHeader w:val="true"/>
          <w:cantSplit w:val="true"/>
        </w:trPr>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7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8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Auditors</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2026-08-07</w:t>
            </w:r>
          </w:p>
        </w:tc>
        <w:tc>
          <w:tcPr>
            <w:tcW w:w="57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Remote audit reports: what changes for you and what to do by 2026-08-21.</w:t>
            </w:r>
          </w:p>
        </w:tc>
        <w:tc>
          <w:tcPr>
            <w:tcW w:w="1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Manager</w:t>
            </w:r>
          </w:p>
        </w:tc>
      </w:tr>
      <w:tr>
        <w:trPr>
          <w:cantSplit w:val="true"/>
        </w:trPr>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Quality mgrs</w:t>
            </w:r>
          </w:p>
        </w:tc>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2026-08-09</w:t>
            </w:r>
          </w:p>
        </w:tc>
        <w:tc>
          <w:tcPr>
            <w:tcW w:w="57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Video records: what changes for you and what to do by 2026-08-21.</w:t>
            </w:r>
          </w:p>
        </w:tc>
        <w:tc>
          <w:tcPr>
            <w:tcW w:w="18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Manager</w:t>
            </w:r>
          </w:p>
        </w:tc>
      </w:tr>
    </w:tbl>
    <w:p>
      <w:pPr>
        <w:pStyle w:val="Heading3"/>
        <w:rPr/>
      </w:pPr>
      <w:r>
        <w:rPr/>
        <w:t>DMS042 (MP-103) — Customer Complaint and Feedback Portal</w:t>
      </w:r>
    </w:p>
    <w:p>
      <w:pPr>
        <w:pStyle w:val="Normal"/>
        <w:keepNext w:val="false"/>
        <w:spacing w:lineRule="exact" w:line="210" w:before="0" w:after="40"/>
        <w:jc w:val="left"/>
        <w:rPr/>
      </w:pPr>
      <w:r>
        <w:rPr>
          <w:b w:val="false"/>
          <w:i/>
          <w:color w:val="2C3E50"/>
          <w:sz w:val="17"/>
        </w:rPr>
        <w:t xml:space="preserve">Customer self-service; capture complaints/feedback; automate routing; improve satisfaction. </w:t>
      </w:r>
      <w:r>
        <w:rPr>
          <w:b w:val="false"/>
          <w:i w:val="false"/>
          <w:color w:val="5A6B7B"/>
          <w:sz w:val="17"/>
        </w:rPr>
        <w:t>Owner: Performance Manager. Requirements: ISO 9001 §9.1.2, ISO 10002.</w:t>
      </w:r>
    </w:p>
    <w:p>
      <w:pPr>
        <w:pStyle w:val="Normal"/>
        <w:keepNext w:val="true"/>
        <w:spacing w:lineRule="exact" w:line="198" w:before="40" w:after="0"/>
        <w:jc w:val="left"/>
        <w:rPr/>
      </w:pPr>
      <w:r>
        <w:rPr>
          <w:b/>
          <w:i w:val="false"/>
          <w:color w:val="17A2B8"/>
          <w:sz w:val="16"/>
        </w:rPr>
        <w:t>Task MP-103.T1 — Plan and prepare customer complaints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MP-103.1  </w:t>
      </w:r>
      <w:r>
        <w:rPr>
          <w:b/>
          <w:i w:val="false"/>
          <w:color w:val="123A5F"/>
          <w:sz w:val="16"/>
        </w:rPr>
        <w:t>Provide customer complaints portal</w:t>
      </w:r>
      <w:r>
        <w:rPr>
          <w:b w:val="false"/>
          <w:i w:val="false"/>
          <w:color w:val="5A6B7B"/>
          <w:sz w:val="15"/>
        </w:rPr>
        <w:t xml:space="preserve">  (Performance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74"/>
        <w:gridCol w:w="3197"/>
        <w:gridCol w:w="3720"/>
      </w:tblGrid>
      <w:tr>
        <w:trPr>
          <w:tblHeader w:val="true"/>
          <w:cantSplit w:val="true"/>
        </w:trPr>
        <w:tc>
          <w:tcPr>
            <w:tcW w:w="33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1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7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3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customer complaints portal</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Complaint records</w:t>
            </w:r>
          </w:p>
        </w:tc>
      </w:tr>
      <w:tr>
        <w:trPr>
          <w:cantSplit w:val="true"/>
        </w:trPr>
        <w:tc>
          <w:tcPr>
            <w:tcW w:w="33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Performance Manager</w:t>
            </w:r>
          </w:p>
        </w:tc>
        <w:tc>
          <w:tcPr>
            <w:tcW w:w="3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MP-103.2  </w:t>
      </w:r>
      <w:r>
        <w:rPr>
          <w:b/>
          <w:i w:val="false"/>
          <w:color w:val="123A5F"/>
          <w:sz w:val="16"/>
        </w:rPr>
        <w:t>Capture customer complaints</w:t>
      </w:r>
      <w:r>
        <w:rPr>
          <w:b w:val="false"/>
          <w:i w:val="false"/>
          <w:color w:val="5A6B7B"/>
          <w:sz w:val="15"/>
        </w:rPr>
        <w:t xml:space="preserve">  (Performance Manager · Register items)</w:t>
      </w:r>
      <w:r>
        <w:rPr>
          <w:b/>
          <w:i w:val="false"/>
          <w:color w:val="17A2B8"/>
          <w:sz w:val="15"/>
        </w:rPr>
        <w:t xml:space="preserve">  What to type ▾</w:t>
      </w:r>
      <w:r>
        <w:rPr>
          <w:b/>
          <w:i w:val="false"/>
          <w:color w:val="123A5F"/>
          <w:sz w:val="15"/>
        </w:rPr>
        <w:t xml:space="preserve">  Customer complaints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43"/>
        <w:gridCol w:w="1041"/>
        <w:gridCol w:w="4031"/>
        <w:gridCol w:w="743"/>
        <w:gridCol w:w="2733"/>
      </w:tblGrid>
      <w:tr>
        <w:trPr>
          <w:tblHeader w:val="true"/>
          <w:cantSplit w:val="true"/>
        </w:trPr>
        <w:tc>
          <w:tcPr>
            <w:tcW w:w="1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Customer complaints</w:t>
            </w:r>
          </w:p>
        </w:tc>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0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Late delivery to customer</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Nonconformity</w:t>
            </w:r>
          </w:p>
        </w:tc>
        <w:tc>
          <w:tcPr>
            <w:tcW w:w="40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Complaint records;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Jul 2026</w:t>
            </w:r>
          </w:p>
        </w:tc>
      </w:tr>
      <w:tr>
        <w:trPr>
          <w:cantSplit w:val="true"/>
        </w:trPr>
        <w:tc>
          <w:tcPr>
            <w:tcW w:w="1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Specification not met</w:t>
            </w:r>
          </w:p>
        </w:tc>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Nonconformity</w:t>
            </w:r>
          </w:p>
        </w:tc>
        <w:tc>
          <w:tcPr>
            <w:tcW w:w="40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Feedback data;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7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Jul 2026</w:t>
            </w:r>
          </w:p>
        </w:tc>
      </w:tr>
      <w:tr>
        <w:trPr>
          <w:cantSplit w:val="true"/>
        </w:trPr>
        <w:tc>
          <w:tcPr>
            <w:tcW w:w="1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Incomplete service record</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Nonconformity</w:t>
            </w:r>
          </w:p>
        </w:tc>
        <w:tc>
          <w:tcPr>
            <w:tcW w:w="40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Complaint records; followed by Performance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7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Jun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MP-103.3  </w:t>
      </w:r>
      <w:r>
        <w:rPr>
          <w:b/>
          <w:i w:val="false"/>
          <w:color w:val="123A5F"/>
          <w:sz w:val="16"/>
        </w:rPr>
        <w:t>Classify and route complaints automatically</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Classify and route complaints automatically carried out on core delivery process; Complaint records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MP-103.4  </w:t>
      </w:r>
      <w:r>
        <w:rPr>
          <w:b/>
          <w:i w:val="false"/>
          <w:color w:val="123A5F"/>
          <w:sz w:val="16"/>
        </w:rPr>
        <w:t>Track customer complaints lifecycle</w:t>
      </w:r>
      <w:r>
        <w:rPr>
          <w:b w:val="false"/>
          <w:i w:val="false"/>
          <w:color w:val="5A6B7B"/>
          <w:sz w:val="15"/>
        </w:rPr>
        <w:t xml:space="preserve">  (Performance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(Complaint records);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(Complaint records);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Task MP-103.T2 — Execute customer complaints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MP-103.5  </w:t>
      </w:r>
      <w:r>
        <w:rPr>
          <w:b/>
          <w:i w:val="false"/>
          <w:color w:val="123A5F"/>
          <w:sz w:val="16"/>
        </w:rPr>
        <w:t>Enable customer complaints communication</w:t>
      </w:r>
      <w:r>
        <w:rPr>
          <w:b w:val="false"/>
          <w:i w:val="false"/>
          <w:color w:val="5A6B7B"/>
          <w:sz w:val="15"/>
        </w:rPr>
        <w:t xml:space="preserve">  (Performance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74"/>
        <w:gridCol w:w="3059"/>
        <w:gridCol w:w="3558"/>
      </w:tblGrid>
      <w:tr>
        <w:trPr>
          <w:tblHeader w:val="true"/>
          <w:cantSplit w:val="true"/>
        </w:trPr>
        <w:tc>
          <w:tcPr>
            <w:tcW w:w="36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0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5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6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Enable customer complaints communication</w:t>
            </w:r>
          </w:p>
        </w:tc>
        <w:tc>
          <w:tcPr>
            <w:tcW w:w="30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5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Complaint records</w:t>
            </w:r>
          </w:p>
        </w:tc>
      </w:tr>
      <w:tr>
        <w:trPr>
          <w:cantSplit w:val="true"/>
        </w:trPr>
        <w:tc>
          <w:tcPr>
            <w:tcW w:w="36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0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Performance Manager</w:t>
            </w:r>
          </w:p>
        </w:tc>
        <w:tc>
          <w:tcPr>
            <w:tcW w:w="35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MP-103.6  </w:t>
      </w:r>
      <w:r>
        <w:rPr>
          <w:b/>
          <w:i w:val="false"/>
          <w:color w:val="123A5F"/>
          <w:sz w:val="16"/>
        </w:rPr>
        <w:t>Link customer complaints to NCP/CAPA</w:t>
      </w:r>
      <w:r>
        <w:rPr>
          <w:b w:val="false"/>
          <w:i w:val="false"/>
          <w:color w:val="5A6B7B"/>
          <w:sz w:val="15"/>
        </w:rPr>
        <w:t xml:space="preserve">  (Performance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Link customer complaints to NCP/CAPA carried out on core delivery process; Complaint records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MP-103.7  </w:t>
      </w:r>
      <w:r>
        <w:rPr>
          <w:b/>
          <w:i w:val="false"/>
          <w:color w:val="123A5F"/>
          <w:sz w:val="16"/>
        </w:rPr>
        <w:t>Provide customer complaints analytics</w:t>
      </w:r>
      <w:r>
        <w:rPr>
          <w:b w:val="false"/>
          <w:i w:val="false"/>
          <w:color w:val="5A6B7B"/>
          <w:sz w:val="15"/>
        </w:rPr>
        <w:t xml:space="preserve">  (Performance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28"/>
        <w:gridCol w:w="3126"/>
        <w:gridCol w:w="3637"/>
      </w:tblGrid>
      <w:tr>
        <w:trPr>
          <w:tblHeader w:val="true"/>
          <w:cantSplit w:val="true"/>
        </w:trPr>
        <w:tc>
          <w:tcPr>
            <w:tcW w:w="35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1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6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5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customer complaints analytics</w:t>
            </w:r>
          </w:p>
        </w:tc>
        <w:tc>
          <w:tcPr>
            <w:tcW w:w="3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6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Complaint records</w:t>
            </w:r>
          </w:p>
        </w:tc>
      </w:tr>
      <w:tr>
        <w:trPr>
          <w:cantSplit w:val="true"/>
        </w:trPr>
        <w:tc>
          <w:tcPr>
            <w:tcW w:w="35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1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Performance Manager</w:t>
            </w:r>
          </w:p>
        </w:tc>
        <w:tc>
          <w:tcPr>
            <w:tcW w:w="36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8" w:before="40" w:after="0"/>
        <w:jc w:val="left"/>
        <w:rPr/>
      </w:pPr>
      <w:r>
        <w:rPr>
          <w:b/>
          <w:i w:val="false"/>
          <w:color w:val="17A2B8"/>
          <w:sz w:val="16"/>
        </w:rPr>
        <w:t>Task MP-103.T3 — Verify, record and close customer complaints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MP-103.8  </w:t>
      </w:r>
      <w:r>
        <w:rPr>
          <w:b/>
          <w:i w:val="false"/>
          <w:color w:val="123A5F"/>
          <w:sz w:val="16"/>
        </w:rPr>
        <w:t>Track customer complaints satisfaction</w:t>
      </w:r>
      <w:r>
        <w:rPr>
          <w:b w:val="false"/>
          <w:i w:val="false"/>
          <w:color w:val="5A6B7B"/>
          <w:sz w:val="15"/>
        </w:rPr>
        <w:t xml:space="preserve">  (Performance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(Complaint records);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(Complaint records);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MP-103.9  </w:t>
      </w:r>
      <w:r>
        <w:rPr>
          <w:b/>
          <w:i w:val="false"/>
          <w:color w:val="123A5F"/>
          <w:sz w:val="16"/>
        </w:rPr>
        <w:t>Report customer complaints trends</w:t>
      </w:r>
      <w:r>
        <w:rPr>
          <w:b w:val="false"/>
          <w:i w:val="false"/>
          <w:color w:val="5A6B7B"/>
          <w:sz w:val="15"/>
        </w:rPr>
        <w:t xml:space="preserve">  (Performance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06"/>
        <w:gridCol w:w="695"/>
        <w:gridCol w:w="871"/>
        <w:gridCol w:w="5867"/>
        <w:gridCol w:w="1652"/>
      </w:tblGrid>
      <w:tr>
        <w:trPr>
          <w:tblHeader w:val="true"/>
          <w:cantSplit w:val="true"/>
        </w:trPr>
        <w:tc>
          <w:tcPr>
            <w:tcW w:w="12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8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6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2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Customers</w:t>
            </w:r>
          </w:p>
        </w:tc>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2026-08-10</w:t>
            </w:r>
          </w:p>
        </w:tc>
        <w:tc>
          <w:tcPr>
            <w:tcW w:w="58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Complaint records: what changes for you and what to do by 2026-08-24.</w:t>
            </w:r>
          </w:p>
        </w:tc>
        <w:tc>
          <w:tcPr>
            <w:tcW w:w="16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Performance Manager</w:t>
            </w:r>
          </w:p>
        </w:tc>
      </w:tr>
      <w:tr>
        <w:trPr>
          <w:cantSplit w:val="true"/>
        </w:trPr>
        <w:tc>
          <w:tcPr>
            <w:tcW w:w="12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Customer service</w:t>
            </w:r>
          </w:p>
        </w:tc>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2026-08-12</w:t>
            </w:r>
          </w:p>
        </w:tc>
        <w:tc>
          <w:tcPr>
            <w:tcW w:w="58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Feedback data: what changes for you and what to do by 2026-08-24.</w:t>
            </w:r>
          </w:p>
        </w:tc>
        <w:tc>
          <w:tcPr>
            <w:tcW w:w="16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Performance Manager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MP-103.10  </w:t>
      </w:r>
      <w:r>
        <w:rPr>
          <w:b/>
          <w:i w:val="false"/>
          <w:color w:val="123A5F"/>
          <w:sz w:val="16"/>
        </w:rPr>
        <w:t>Improve customer complaints experience</w:t>
      </w:r>
      <w:r>
        <w:rPr>
          <w:b w:val="false"/>
          <w:i w:val="false"/>
          <w:color w:val="5A6B7B"/>
          <w:sz w:val="15"/>
        </w:rPr>
        <w:t xml:space="preserve">  (Performance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67"/>
        <w:gridCol w:w="2509"/>
        <w:gridCol w:w="2015"/>
      </w:tblGrid>
      <w:tr>
        <w:trPr>
          <w:tblHeader w:val="true"/>
          <w:cantSplit w:val="true"/>
        </w:trPr>
        <w:tc>
          <w:tcPr>
            <w:tcW w:w="57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5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7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Complaint records updated: Use of an obsolete document version.</w:t>
            </w:r>
          </w:p>
        </w:tc>
        <w:tc>
          <w:tcPr>
            <w:tcW w:w="25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analysis</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Gate — G10 — Performance reviewed</w:t>
      </w:r>
    </w:p>
    <w:p>
      <w:pPr>
        <w:pStyle w:val="Normal"/>
        <w:keepNext w:val="false"/>
        <w:spacing w:lineRule="exact" w:line="224" w:before="0" w:after="40"/>
        <w:jc w:val="left"/>
        <w:rPr/>
      </w:pPr>
      <w:r>
        <w:rPr>
          <w:b/>
          <w:i w:val="false"/>
          <w:color w:val="123A5F"/>
          <w:sz w:val="18"/>
        </w:rPr>
        <w:t xml:space="preserve">Exit criteria: </w:t>
      </w:r>
      <w:r>
        <w:rPr>
          <w:b w:val="false"/>
          <w:i w:val="false"/>
          <w:color w:val="2C3E50"/>
          <w:sz w:val="18"/>
        </w:rPr>
        <w:t>KPIs measured for three periods; management review held; internal audit programme on track.</w:t>
      </w:r>
    </w:p>
    <w:p>
      <w:pPr>
        <w:pStyle w:val="Normal"/>
        <w:keepNext w:val="false"/>
        <w:spacing w:lineRule="exact" w:line="224" w:before="0" w:after="20"/>
        <w:ind w:left="312"/>
        <w:jc w:val="left"/>
        <w:rPr/>
      </w:pPr>
      <w:r>
        <w:rPr>
          <w:b/>
          <w:i w:val="false"/>
          <w:color w:val="17A2B8"/>
          <w:sz w:val="18"/>
        </w:rPr>
        <w:t xml:space="preserve">What to do ▸ </w:t>
      </w:r>
      <w:r>
        <w:rPr>
          <w:b w:val="false"/>
          <w:i w:val="false"/>
          <w:color w:val="2C3E50"/>
          <w:sz w:val="18"/>
        </w:rPr>
        <w:t>Lifecycle › phase card › gate panel. Tick: “KPI dashboard live” (mandatory, evidence); “Management review minutes signed” (mandatory, evidence); “Internal audit programme ≥ 90% complete” (mandatory, evidence).</w:t>
      </w:r>
    </w:p>
    <w:p>
      <w:pPr>
        <w:pStyle w:val="Normal"/>
        <w:keepNext w:val="false"/>
        <w:spacing w:lineRule="exact" w:line="224" w:before="0" w:after="80"/>
        <w:ind w:left="312"/>
        <w:jc w:val="left"/>
        <w:rPr/>
      </w:pPr>
      <w:r>
        <w:rPr>
          <w:b/>
          <w:i w:val="false"/>
          <w:color w:val="123A5F"/>
          <w:sz w:val="18"/>
        </w:rPr>
        <w:t xml:space="preserve">Decision: </w:t>
      </w:r>
      <w:r>
        <w:rPr>
          <w:b w:val="false"/>
          <w:i w:val="false"/>
          <w:color w:val="2C3E50"/>
          <w:sz w:val="18"/>
        </w:rPr>
        <w:t>sign in as Nabil Zerouali (ceo@horizon-universal.example), select Go and type the comment “Exit criteria met; evidence reviewed; proceed to the next phase.”</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PDCA link —  </w:t>
            </w:r>
            <w:r>
              <w:rPr>
                <w:color w:val="123A5F"/>
                <w:sz w:val="22"/>
              </w:rPr>
              <w:t>E2E-11 (audit focus); E2E-12 (improvement); E2E-01 (next cycle).</w:t>
            </w:r>
          </w:p>
        </w:tc>
      </w:tr>
    </w:tbl>
    <w:p>
      <w:pPr>
        <w:pStyle w:val="Normal"/>
        <w:spacing w:before="0" w:after="40"/>
        <w:rPr/>
      </w:pPr>
      <w:r>
        <w:rPr/>
      </w:r>
    </w:p>
    <w:p>
      <w:pPr>
        <w:pStyle w:val="Heading2"/>
        <w:rPr/>
      </w:pPr>
      <w:bookmarkStart w:id="18" w:name="__RefHeading___Toc53571_3198544368"/>
      <w:bookmarkEnd w:id="18"/>
      <w:r>
        <w:rPr/>
        <w:t>E2E-11 — Intelligence To Assurance  ·  Check</w:t>
      </w:r>
    </w:p>
    <w:p>
      <w:pPr>
        <w:pStyle w:val="Normal"/>
        <w:keepNext w:val="false"/>
        <w:spacing w:lineRule="auto" w:line="240" w:before="0" w:after="40"/>
        <w:jc w:val="left"/>
        <w:rPr/>
      </w:pPr>
      <w:r>
        <w:rPr>
          <w:b/>
          <w:i w:val="false"/>
          <w:color w:val="FFFFFF"/>
          <w:sz w:val="17"/>
          <w:shd w:fill="17A2B8" w:val="clear"/>
        </w:rPr>
        <w:t xml:space="preserve"> </w:t>
      </w:r>
      <w:r>
        <w:rPr>
          <w:b/>
          <w:i w:val="false"/>
          <w:color w:val="FFFFFF"/>
          <w:sz w:val="17"/>
          <w:shd w:fill="17A2B8" w:val="clear"/>
        </w:rPr>
        <w:t xml:space="preserve">C </w:t>
      </w:r>
      <w:r>
        <w:rPr>
          <w:b w:val="false"/>
          <w:i w:val="false"/>
          <w:color w:val="2C3E50"/>
          <w:sz w:val="17"/>
        </w:rPr>
        <w:t xml:space="preserve">  </w:t>
      </w:r>
      <w:r>
        <w:rPr>
          <w:b/>
          <w:i w:val="false"/>
          <w:color w:val="123A5F"/>
          <w:sz w:val="19"/>
        </w:rPr>
        <w:t xml:space="preserve">Goals: </w:t>
      </w:r>
      <w:r>
        <w:rPr>
          <w:b w:val="false"/>
          <w:i w:val="false"/>
          <w:color w:val="2C3E50"/>
          <w:sz w:val="19"/>
        </w:rPr>
        <w:t xml:space="preserve">Provide assurance through AI, foresight, IoT, ESG, analytics. </w:t>
      </w:r>
      <w:r>
        <w:rPr>
          <w:b/>
          <w:i w:val="false"/>
          <w:color w:val="123A5F"/>
          <w:sz w:val="19"/>
        </w:rPr>
        <w:t xml:space="preserve">From trigger to terminal event: </w:t>
      </w:r>
      <w:r>
        <w:rPr>
          <w:b w:val="false"/>
          <w:i w:val="false"/>
          <w:color w:val="2C3E50"/>
          <w:sz w:val="19"/>
        </w:rPr>
        <w:t>Predictive analytics alert, regulatory change, or assurance requirement → Risks predicted; compliance assured; ESG and carbon reported.</w:t>
      </w:r>
    </w:p>
    <w:p>
      <w:pPr>
        <w:pStyle w:val="Normal"/>
        <w:keepNext w:val="false"/>
        <w:spacing w:lineRule="exact" w:line="224" w:before="0" w:after="80"/>
        <w:jc w:val="left"/>
        <w:rPr/>
      </w:pPr>
      <w:r>
        <w:rPr>
          <w:b/>
          <w:i w:val="false"/>
          <w:color w:val="5A6B7B"/>
          <w:sz w:val="18"/>
        </w:rPr>
        <w:t xml:space="preserve">11 macro processes, 95 steps. Delivers: </w:t>
      </w:r>
      <w:r>
        <w:rPr>
          <w:b w:val="false"/>
          <w:i w:val="false"/>
          <w:color w:val="5A6B7B"/>
          <w:sz w:val="18"/>
        </w:rPr>
        <w:t xml:space="preserve">Audit programme, audit reports, findings and assurance opinion. </w:t>
      </w:r>
      <w:r>
        <w:rPr>
          <w:b/>
          <w:i w:val="false"/>
          <w:color w:val="5A6B7B"/>
          <w:sz w:val="18"/>
        </w:rPr>
        <w:t xml:space="preserve">Feeds: </w:t>
      </w:r>
      <w:r>
        <w:rPr>
          <w:b w:val="false"/>
          <w:i w:val="false"/>
          <w:color w:val="5A6B7B"/>
          <w:sz w:val="18"/>
        </w:rPr>
        <w:t>E2E-09 (findings as nonconformities); E2E-10 (review inputs).</w:t>
      </w:r>
    </w:p>
    <w:p>
      <w:pPr>
        <w:pStyle w:val="Heading3"/>
        <w:rPr/>
      </w:pPr>
      <w:r>
        <w:rPr/>
        <w:t>DMS001 (MP-062) — AI Predictive Risk Intelligence</w:t>
      </w:r>
    </w:p>
    <w:p>
      <w:pPr>
        <w:pStyle w:val="Normal"/>
        <w:keepNext w:val="false"/>
        <w:spacing w:lineRule="exact" w:line="210" w:before="0" w:after="40"/>
        <w:jc w:val="left"/>
        <w:rPr/>
      </w:pPr>
      <w:r>
        <w:rPr>
          <w:b w:val="false"/>
          <w:i/>
          <w:color w:val="2C3E50"/>
          <w:sz w:val="17"/>
        </w:rPr>
        <w:t xml:space="preserve">Predict risks before they materialize; use ML; generate warnings. </w:t>
      </w:r>
      <w:r>
        <w:rPr>
          <w:b w:val="false"/>
          <w:i w:val="false"/>
          <w:color w:val="5A6B7B"/>
          <w:sz w:val="17"/>
        </w:rPr>
        <w:t>Owner: Risk Manager.</w:t>
      </w:r>
    </w:p>
    <w:p>
      <w:pPr>
        <w:pStyle w:val="Normal"/>
        <w:keepNext w:val="true"/>
        <w:spacing w:lineRule="exact" w:line="198" w:before="40" w:after="0"/>
        <w:jc w:val="left"/>
        <w:rPr/>
      </w:pPr>
      <w:r>
        <w:rPr>
          <w:b/>
          <w:i w:val="false"/>
          <w:color w:val="17A2B8"/>
          <w:sz w:val="16"/>
        </w:rPr>
        <w:t>Task MP-062.T1 — Plan and prepare predictive risk model</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MP-062.1  </w:t>
      </w:r>
      <w:r>
        <w:rPr>
          <w:b/>
          <w:i w:val="false"/>
          <w:color w:val="123A5F"/>
          <w:sz w:val="16"/>
        </w:rPr>
        <w:t>Collect and clean predictive risk model</w:t>
      </w:r>
      <w:r>
        <w:rPr>
          <w:b w:val="false"/>
          <w:i w:val="false"/>
          <w:color w:val="5A6B7B"/>
          <w:sz w:val="15"/>
        </w:rPr>
        <w:t xml:space="preserve">  (Risk Manager · Register items)</w:t>
      </w:r>
      <w:r>
        <w:rPr>
          <w:b/>
          <w:i w:val="false"/>
          <w:color w:val="17A2B8"/>
          <w:sz w:val="15"/>
        </w:rPr>
        <w:t xml:space="preserve">  What to type ▾</w:t>
      </w:r>
      <w:r>
        <w:rPr>
          <w:b/>
          <w:i w:val="false"/>
          <w:color w:val="123A5F"/>
          <w:sz w:val="15"/>
        </w:rPr>
        <w:t xml:space="preserve">  And clean predictive risk model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15"/>
        <w:gridCol w:w="676"/>
        <w:gridCol w:w="3876"/>
        <w:gridCol w:w="744"/>
        <w:gridCol w:w="2780"/>
      </w:tblGrid>
      <w:tr>
        <w:trPr>
          <w:tblHeader w:val="true"/>
          <w:cantSplit w:val="true"/>
        </w:trPr>
        <w:tc>
          <w:tcPr>
            <w:tcW w:w="2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And clean predictive risk model</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 predictions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Risk predictions; followed by Risk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Jul 2026</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Early warnings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Early warnings; followed by Risk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7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Jul 2026</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Preventive recommendations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Risk predictions; followed by Risk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7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Jul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MP-062.2  </w:t>
      </w:r>
      <w:r>
        <w:rPr>
          <w:b/>
          <w:i w:val="false"/>
          <w:color w:val="123A5F"/>
          <w:sz w:val="16"/>
        </w:rPr>
        <w:t>Train and validate predictive risk model</w:t>
      </w:r>
      <w:r>
        <w:rPr>
          <w:b w:val="false"/>
          <w:i w:val="false"/>
          <w:color w:val="5A6B7B"/>
          <w:sz w:val="15"/>
        </w:rPr>
        <w:t xml:space="preserve">  (Risk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5"/>
        <w:gridCol w:w="1348"/>
        <w:gridCol w:w="4418"/>
      </w:tblGrid>
      <w:tr>
        <w:trPr>
          <w:tblHeader w:val="true"/>
          <w:cantSplit w:val="true"/>
        </w:trPr>
        <w:tc>
          <w:tcPr>
            <w:tcW w:w="4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Train and validate predictive risk model. Inputs: Historical risk data; Real-time process data; External signals. Standards: ISO 9001. Organization: Horizon Universal Holdings (products and services).</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predictions drafted with the assistant and reviewed by Risk Manager: covers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MP-062.3  </w:t>
      </w:r>
      <w:r>
        <w:rPr>
          <w:b/>
          <w:i w:val="false"/>
          <w:color w:val="123A5F"/>
          <w:sz w:val="16"/>
        </w:rPr>
        <w:t>Generate predictive risk model predictions</w:t>
      </w:r>
      <w:r>
        <w:rPr>
          <w:b w:val="false"/>
          <w:i w:val="false"/>
          <w:color w:val="5A6B7B"/>
          <w:sz w:val="15"/>
        </w:rPr>
        <w:t xml:space="preserve">  (Risk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1"/>
        <w:gridCol w:w="1346"/>
        <w:gridCol w:w="4424"/>
      </w:tblGrid>
      <w:tr>
        <w:trPr>
          <w:tblHeader w:val="true"/>
          <w:cantSplit w:val="true"/>
        </w:trPr>
        <w:tc>
          <w:tcPr>
            <w:tcW w:w="45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Generate predictive risk model predictions. Inputs: Historical risk data; Real-time process data; External signals. Standards: ISO 9001. Organization: Horizon Universal Holdings (products and services).</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Accepted</w:t>
            </w:r>
          </w:p>
        </w:tc>
        <w:tc>
          <w:tcPr>
            <w:tcW w:w="44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predictions drafted with the assistant and reviewed by Risk Manager: covers ISO 9001.</w:t>
            </w:r>
          </w:p>
        </w:tc>
      </w:tr>
    </w:tbl>
    <w:p>
      <w:pPr>
        <w:pStyle w:val="Normal"/>
        <w:keepNext w:val="true"/>
        <w:spacing w:lineRule="exact" w:line="198" w:before="40" w:after="0"/>
        <w:jc w:val="left"/>
        <w:rPr/>
      </w:pPr>
      <w:r>
        <w:rPr>
          <w:b/>
          <w:i w:val="false"/>
          <w:color w:val="17A2B8"/>
          <w:sz w:val="16"/>
        </w:rPr>
        <w:t>Task MP-062.T2 — Execute predictive risk model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MP-062.4  </w:t>
      </w:r>
      <w:r>
        <w:rPr>
          <w:b/>
          <w:i w:val="false"/>
          <w:color w:val="123A5F"/>
          <w:sz w:val="16"/>
        </w:rPr>
        <w:t>Identify predictive risk model patterns</w:t>
      </w:r>
      <w:r>
        <w:rPr>
          <w:b w:val="false"/>
          <w:i w:val="false"/>
          <w:color w:val="5A6B7B"/>
          <w:sz w:val="15"/>
        </w:rPr>
        <w:t xml:space="preserve">  (Risk Manager · Register items)</w:t>
      </w:r>
      <w:r>
        <w:rPr>
          <w:b/>
          <w:i w:val="false"/>
          <w:color w:val="17A2B8"/>
          <w:sz w:val="15"/>
        </w:rPr>
        <w:t xml:space="preserve">  What to type ▾</w:t>
      </w:r>
      <w:r>
        <w:rPr>
          <w:b/>
          <w:i w:val="false"/>
          <w:color w:val="123A5F"/>
          <w:sz w:val="15"/>
        </w:rPr>
        <w:t xml:space="preserve">  Predictive risk model patterns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48"/>
        <w:gridCol w:w="676"/>
        <w:gridCol w:w="3794"/>
        <w:gridCol w:w="744"/>
        <w:gridCol w:w="2929"/>
      </w:tblGrid>
      <w:tr>
        <w:trPr>
          <w:tblHeader w:val="true"/>
          <w:cantSplit w:val="true"/>
        </w:trPr>
        <w:tc>
          <w:tcPr>
            <w:tcW w:w="2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Predictive risk model patterns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7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9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 predictions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Risk predictions; followed by Risk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Jun 2026</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Early warnings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7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Early warnings; followed by Risk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9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Jun 2026</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Preventive recommendations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Risk predictions; followed by Risk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Jun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MP-062.5  </w:t>
      </w:r>
      <w:r>
        <w:rPr>
          <w:b/>
          <w:i w:val="false"/>
          <w:color w:val="123A5F"/>
          <w:sz w:val="16"/>
        </w:rPr>
        <w:t>Trigger predictive risk model warnings</w:t>
      </w:r>
      <w:r>
        <w:rPr>
          <w:b w:val="false"/>
          <w:i w:val="false"/>
          <w:color w:val="5A6B7B"/>
          <w:sz w:val="15"/>
        </w:rPr>
        <w:t xml:space="preserve">  (Risk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Trigger predictive risk model warnings carried out on core delivery process; Risk predictions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MP-062.6  </w:t>
      </w:r>
      <w:r>
        <w:rPr>
          <w:b/>
          <w:i w:val="false"/>
          <w:color w:val="123A5F"/>
          <w:sz w:val="16"/>
        </w:rPr>
        <w:t>Recommend predictive risk model actions</w:t>
      </w:r>
      <w:r>
        <w:rPr>
          <w:b w:val="false"/>
          <w:i w:val="false"/>
          <w:color w:val="5A6B7B"/>
          <w:sz w:val="15"/>
        </w:rPr>
        <w:t xml:space="preserve">  (Risk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Recommend predictive risk model actions carried out on core delivery process; Risk predictions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MP-062.T3 — Verify, record and close predictive risk model</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MP-062.7  </w:t>
      </w:r>
      <w:r>
        <w:rPr>
          <w:b/>
          <w:i w:val="false"/>
          <w:color w:val="123A5F"/>
          <w:sz w:val="16"/>
        </w:rPr>
        <w:t>Track predictive risk model accuracy</w:t>
      </w:r>
      <w:r>
        <w:rPr>
          <w:b w:val="false"/>
          <w:i w:val="false"/>
          <w:color w:val="5A6B7B"/>
          <w:sz w:val="15"/>
        </w:rPr>
        <w:t xml:space="preserve">  (Risk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90"/>
        <w:gridCol w:w="6266"/>
        <w:gridCol w:w="1079"/>
        <w:gridCol w:w="555"/>
      </w:tblGrid>
      <w:tr>
        <w:trPr>
          <w:tblHeader w:val="true"/>
          <w:cantSplit w:val="true"/>
        </w:trPr>
        <w:tc>
          <w:tcPr>
            <w:tcW w:w="23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3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KPI-23 — Predictive alert precision</w:t>
            </w:r>
          </w:p>
        </w:tc>
        <w:tc>
          <w:tcPr>
            <w:tcW w:w="6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Predictive alert precision measures the result of this macro process (Risk predictions);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69.4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70%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MP-062.8  </w:t>
      </w:r>
      <w:r>
        <w:rPr>
          <w:b/>
          <w:i w:val="false"/>
          <w:color w:val="123A5F"/>
          <w:sz w:val="16"/>
        </w:rPr>
        <w:t>Retrain predictive risk model</w:t>
      </w:r>
      <w:r>
        <w:rPr>
          <w:b w:val="false"/>
          <w:i w:val="false"/>
          <w:color w:val="5A6B7B"/>
          <w:sz w:val="15"/>
        </w:rPr>
        <w:t xml:space="preserve">  (Risk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18"/>
        <w:gridCol w:w="2658"/>
        <w:gridCol w:w="2015"/>
      </w:tblGrid>
      <w:tr>
        <w:trPr>
          <w:tblHeader w:val="true"/>
          <w:cantSplit w:val="true"/>
        </w:trPr>
        <w:tc>
          <w:tcPr>
            <w:tcW w:w="56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6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predictions updated: Use of an obsolete document version.</w:t>
            </w:r>
          </w:p>
        </w:tc>
        <w:tc>
          <w:tcPr>
            <w:tcW w:w="2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MP-062.9  </w:t>
      </w:r>
      <w:r>
        <w:rPr>
          <w:b/>
          <w:i w:val="false"/>
          <w:color w:val="123A5F"/>
          <w:sz w:val="16"/>
        </w:rPr>
        <w:t>Report on predictive risk model status</w:t>
      </w:r>
      <w:r>
        <w:rPr>
          <w:b w:val="false"/>
          <w:i w:val="false"/>
          <w:color w:val="5A6B7B"/>
          <w:sz w:val="15"/>
        </w:rPr>
        <w:t xml:space="preserve">  (Risk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51"/>
        <w:gridCol w:w="698"/>
        <w:gridCol w:w="943"/>
        <w:gridCol w:w="6353"/>
        <w:gridCol w:w="1146"/>
      </w:tblGrid>
      <w:tr>
        <w:trPr>
          <w:tblHeader w:val="true"/>
          <w:cantSplit w:val="true"/>
        </w:trPr>
        <w:tc>
          <w:tcPr>
            <w:tcW w:w="11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9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3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1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6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9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2026-08-15</w:t>
            </w:r>
          </w:p>
        </w:tc>
        <w:tc>
          <w:tcPr>
            <w:tcW w:w="63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predictions: what changes for you and what to do by 2026-08-29.</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Manager</w:t>
            </w:r>
          </w:p>
        </w:tc>
      </w:tr>
      <w:tr>
        <w:trPr>
          <w:cantSplit w:val="true"/>
        </w:trPr>
        <w:tc>
          <w:tcPr>
            <w:tcW w:w="11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Risk committee</w:t>
            </w:r>
          </w:p>
        </w:tc>
        <w:tc>
          <w:tcPr>
            <w:tcW w:w="6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9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2026-08-17</w:t>
            </w:r>
          </w:p>
        </w:tc>
        <w:tc>
          <w:tcPr>
            <w:tcW w:w="63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Early warnings: what changes for you and what to do by 2026-08-29.</w:t>
            </w:r>
          </w:p>
        </w:tc>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 Manager</w:t>
            </w:r>
          </w:p>
        </w:tc>
      </w:tr>
    </w:tbl>
    <w:p>
      <w:pPr>
        <w:pStyle w:val="Heading3"/>
        <w:rPr/>
      </w:pPr>
      <w:r>
        <w:rPr/>
        <w:t>DMS002 (MP-063) — Automated Regulatory Horizon Scanning</w:t>
      </w:r>
    </w:p>
    <w:p>
      <w:pPr>
        <w:pStyle w:val="Normal"/>
        <w:keepNext w:val="false"/>
        <w:spacing w:lineRule="exact" w:line="210" w:before="0" w:after="40"/>
        <w:jc w:val="left"/>
        <w:rPr/>
      </w:pPr>
      <w:r>
        <w:rPr>
          <w:b w:val="false"/>
          <w:i/>
          <w:color w:val="2C3E50"/>
          <w:sz w:val="17"/>
        </w:rPr>
        <w:t xml:space="preserve">Monitor regulatory changes; assess impact; alert; update obligations. </w:t>
      </w:r>
      <w:r>
        <w:rPr>
          <w:b w:val="false"/>
          <w:i w:val="false"/>
          <w:color w:val="5A6B7B"/>
          <w:sz w:val="17"/>
        </w:rPr>
        <w:t>Owner: Compliance Officer.</w:t>
      </w:r>
    </w:p>
    <w:p>
      <w:pPr>
        <w:pStyle w:val="Normal"/>
        <w:keepNext w:val="true"/>
        <w:spacing w:lineRule="exact" w:line="198" w:before="40" w:after="0"/>
        <w:jc w:val="left"/>
        <w:rPr/>
      </w:pPr>
      <w:r>
        <w:rPr>
          <w:b/>
          <w:i w:val="false"/>
          <w:color w:val="17A2B8"/>
          <w:sz w:val="16"/>
        </w:rPr>
        <w:t>Task MP-063.T1 — Plan and prepare regulatory watch</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MP-063.1  </w:t>
      </w:r>
      <w:r>
        <w:rPr>
          <w:b/>
          <w:i w:val="false"/>
          <w:color w:val="123A5F"/>
          <w:sz w:val="16"/>
        </w:rPr>
        <w:t>Aggregate regulatory watch feeds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Aggregate regulatory watch feeds: done by the DynamicMS Engine; Regulatory alerts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MP-063.2  </w:t>
      </w:r>
      <w:r>
        <w:rPr>
          <w:b/>
          <w:i w:val="false"/>
          <w:color w:val="123A5F"/>
          <w:sz w:val="16"/>
        </w:rPr>
        <w:t>Apply regulatory watch NLP</w:t>
      </w:r>
      <w:r>
        <w:rPr>
          <w:b w:val="false"/>
          <w:i w:val="false"/>
          <w:color w:val="5A6B7B"/>
          <w:sz w:val="15"/>
        </w:rPr>
        <w:t xml:space="preserve">  (Compliance Officer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5"/>
        <w:gridCol w:w="1348"/>
        <w:gridCol w:w="4418"/>
      </w:tblGrid>
      <w:tr>
        <w:trPr>
          <w:tblHeader w:val="true"/>
          <w:cantSplit w:val="true"/>
        </w:trPr>
        <w:tc>
          <w:tcPr>
            <w:tcW w:w="4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Apply regulatory watch NLP. Inputs: Regulatory feeds; Legal databases; Jurisdiction data. Standards: ISO 9001. Organization: Horizon Universal Holdings (products and services).</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alerts drafted with the assistant and reviewed by Compliance Officer: covers ISO 9001.</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MP-063.3  </w:t>
      </w:r>
      <w:r>
        <w:rPr>
          <w:b/>
          <w:i w:val="false"/>
          <w:color w:val="123A5F"/>
          <w:sz w:val="16"/>
        </w:rPr>
        <w:t>Assess regulatory watch impact</w:t>
      </w:r>
      <w:r>
        <w:rPr>
          <w:b w:val="false"/>
          <w:i w:val="false"/>
          <w:color w:val="5A6B7B"/>
          <w:sz w:val="15"/>
        </w:rPr>
        <w:t xml:space="preserve">  (Compliance Officer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3.9</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3.9/5.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39"/>
        <w:gridCol w:w="810"/>
        <w:gridCol w:w="878"/>
        <w:gridCol w:w="5263"/>
      </w:tblGrid>
      <w:tr>
        <w:trPr>
          <w:tblHeader w:val="true"/>
          <w:cantSplit w:val="true"/>
        </w:trPr>
        <w:tc>
          <w:tcPr>
            <w:tcW w:w="33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Regulatory alerts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alerts reviewed on 2026-08-10; 2 gaps corrected.</w:t>
            </w:r>
          </w:p>
        </w:tc>
      </w:tr>
      <w:tr>
        <w:trPr>
          <w:cantSplit w:val="true"/>
        </w:trPr>
        <w:tc>
          <w:tcPr>
            <w:tcW w:w="33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3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Impact assessments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Impact assessments.</w:t>
            </w:r>
          </w:p>
        </w:tc>
      </w:tr>
      <w:tr>
        <w:trPr>
          <w:cantSplit w:val="true"/>
        </w:trPr>
        <w:tc>
          <w:tcPr>
            <w:tcW w:w="33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MP-063.T2 — Execute regulatory watch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MP-063.4  </w:t>
      </w:r>
      <w:r>
        <w:rPr>
          <w:b/>
          <w:i w:val="false"/>
          <w:color w:val="123A5F"/>
          <w:sz w:val="16"/>
        </w:rPr>
        <w:t>Classify regulatory watch urgency</w:t>
      </w:r>
      <w:r>
        <w:rPr>
          <w:b w:val="false"/>
          <w:i w:val="false"/>
          <w:color w:val="5A6B7B"/>
          <w:sz w:val="15"/>
        </w:rPr>
        <w:t xml:space="preserve">  (Compliance Officer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3.8</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3.8/5. Main gap: Unauthorized approval of governed documents.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39"/>
        <w:gridCol w:w="810"/>
        <w:gridCol w:w="878"/>
        <w:gridCol w:w="5263"/>
      </w:tblGrid>
      <w:tr>
        <w:trPr>
          <w:tblHeader w:val="true"/>
          <w:cantSplit w:val="true"/>
        </w:trPr>
        <w:tc>
          <w:tcPr>
            <w:tcW w:w="33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Regulatory alerts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alerts reviewed on 2026-08-11; 2 gaps corrected.</w:t>
            </w:r>
          </w:p>
        </w:tc>
      </w:tr>
      <w:tr>
        <w:trPr>
          <w:cantSplit w:val="true"/>
        </w:trPr>
        <w:tc>
          <w:tcPr>
            <w:tcW w:w="33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3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Impact assessments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Impact assessments.</w:t>
            </w:r>
          </w:p>
        </w:tc>
      </w:tr>
      <w:tr>
        <w:trPr>
          <w:cantSplit w:val="true"/>
        </w:trPr>
        <w:tc>
          <w:tcPr>
            <w:tcW w:w="33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MP-063.5  </w:t>
      </w:r>
      <w:r>
        <w:rPr>
          <w:b/>
          <w:i w:val="false"/>
          <w:color w:val="123A5F"/>
          <w:sz w:val="16"/>
        </w:rPr>
        <w:t>Alert owners of regulatory changes</w:t>
      </w:r>
      <w:r>
        <w:rPr>
          <w:b w:val="false"/>
          <w:i w:val="false"/>
          <w:color w:val="5A6B7B"/>
          <w:sz w:val="15"/>
        </w:rPr>
        <w:t xml:space="preserve">  (Compliance Officer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43"/>
        <w:gridCol w:w="696"/>
        <w:gridCol w:w="898"/>
        <w:gridCol w:w="6238"/>
        <w:gridCol w:w="1616"/>
      </w:tblGrid>
      <w:tr>
        <w:trPr>
          <w:tblHeader w:val="true"/>
          <w:cantSplit w:val="true"/>
        </w:trPr>
        <w:tc>
          <w:tcPr>
            <w:tcW w:w="8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2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6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8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w:t>
            </w:r>
          </w:p>
        </w:tc>
        <w:tc>
          <w:tcPr>
            <w:tcW w:w="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2026-08-17</w:t>
            </w:r>
          </w:p>
        </w:tc>
        <w:tc>
          <w:tcPr>
            <w:tcW w:w="62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alerts: what changes for you and what to do by 2026-08-31.</w:t>
            </w:r>
          </w:p>
        </w:tc>
        <w:tc>
          <w:tcPr>
            <w:tcW w:w="16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r>
      <w:tr>
        <w:trPr>
          <w:cantSplit w:val="true"/>
        </w:trPr>
        <w:tc>
          <w:tcPr>
            <w:tcW w:w="8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Top mgmt</w:t>
            </w:r>
          </w:p>
        </w:tc>
        <w:tc>
          <w:tcPr>
            <w:tcW w:w="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2026-08-19</w:t>
            </w:r>
          </w:p>
        </w:tc>
        <w:tc>
          <w:tcPr>
            <w:tcW w:w="62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 assessments: what changes for you and what to do by 2026-08-31.</w:t>
            </w:r>
          </w:p>
        </w:tc>
        <w:tc>
          <w:tcPr>
            <w:tcW w:w="16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MP-063.6  </w:t>
      </w:r>
      <w:r>
        <w:rPr>
          <w:b/>
          <w:i w:val="false"/>
          <w:color w:val="123A5F"/>
          <w:sz w:val="16"/>
        </w:rPr>
        <w:t>Update regulatory watch register</w:t>
      </w:r>
      <w:r>
        <w:rPr>
          <w:b w:val="false"/>
          <w:i w:val="false"/>
          <w:color w:val="5A6B7B"/>
          <w:sz w:val="15"/>
        </w:rPr>
        <w:t xml:space="preserve">  (Compliance Officer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327"/>
        <w:gridCol w:w="2949"/>
        <w:gridCol w:w="2015"/>
      </w:tblGrid>
      <w:tr>
        <w:trPr>
          <w:tblHeader w:val="true"/>
          <w:cantSplit w:val="true"/>
        </w:trPr>
        <w:tc>
          <w:tcPr>
            <w:tcW w:w="53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9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3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alerts updated: specification not met.</w:t>
            </w:r>
          </w:p>
        </w:tc>
        <w:tc>
          <w:tcPr>
            <w:tcW w:w="2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analysis</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Task MP-063.T3 — Verify, record and close regulatory watch</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MP-063.7  </w:t>
      </w:r>
      <w:r>
        <w:rPr>
          <w:b/>
          <w:i w:val="false"/>
          <w:color w:val="123A5F"/>
          <w:sz w:val="16"/>
        </w:rPr>
        <w:t>Recommend regulatory watch actions</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Recommend regulatory watch actions carried out on core delivery process; Regulatory alerts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MP-063.8  </w:t>
      </w:r>
      <w:r>
        <w:rPr>
          <w:b/>
          <w:i w:val="false"/>
          <w:color w:val="123A5F"/>
          <w:sz w:val="16"/>
        </w:rPr>
        <w:t>Track regulatory watch implementation</w:t>
      </w:r>
      <w:r>
        <w:rPr>
          <w:b w:val="false"/>
          <w:i w:val="false"/>
          <w:color w:val="5A6B7B"/>
          <w:sz w:val="15"/>
        </w:rPr>
        <w:t xml:space="preserve">  (Compliance Officer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(Regulatory alerts);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(Regulatory alerts);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MP-063.9  </w:t>
      </w:r>
      <w:r>
        <w:rPr>
          <w:b/>
          <w:i w:val="false"/>
          <w:color w:val="123A5F"/>
          <w:sz w:val="16"/>
        </w:rPr>
        <w:t>Report on regulatory watch status</w:t>
      </w:r>
      <w:r>
        <w:rPr>
          <w:b w:val="false"/>
          <w:i w:val="false"/>
          <w:color w:val="5A6B7B"/>
          <w:sz w:val="15"/>
        </w:rPr>
        <w:t xml:space="preserve">  (Compliance Officer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43"/>
        <w:gridCol w:w="696"/>
        <w:gridCol w:w="898"/>
        <w:gridCol w:w="6238"/>
        <w:gridCol w:w="1616"/>
      </w:tblGrid>
      <w:tr>
        <w:trPr>
          <w:tblHeader w:val="true"/>
          <w:cantSplit w:val="true"/>
        </w:trPr>
        <w:tc>
          <w:tcPr>
            <w:tcW w:w="8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2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6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8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w:t>
            </w:r>
          </w:p>
        </w:tc>
        <w:tc>
          <w:tcPr>
            <w:tcW w:w="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2026-08-21</w:t>
            </w:r>
          </w:p>
        </w:tc>
        <w:tc>
          <w:tcPr>
            <w:tcW w:w="62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alerts: what changes for you and what to do by 2026-09-04.</w:t>
            </w:r>
          </w:p>
        </w:tc>
        <w:tc>
          <w:tcPr>
            <w:tcW w:w="16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r>
      <w:tr>
        <w:trPr>
          <w:cantSplit w:val="true"/>
        </w:trPr>
        <w:tc>
          <w:tcPr>
            <w:tcW w:w="8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Top mgmt</w:t>
            </w:r>
          </w:p>
        </w:tc>
        <w:tc>
          <w:tcPr>
            <w:tcW w:w="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2026-08-23</w:t>
            </w:r>
          </w:p>
        </w:tc>
        <w:tc>
          <w:tcPr>
            <w:tcW w:w="62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 assessments: what changes for you and what to do by 2026-09-04.</w:t>
            </w:r>
          </w:p>
        </w:tc>
        <w:tc>
          <w:tcPr>
            <w:tcW w:w="16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r>
    </w:tbl>
    <w:p>
      <w:pPr>
        <w:pStyle w:val="Heading3"/>
        <w:rPr/>
      </w:pPr>
      <w:r>
        <w:rPr/>
        <w:t>DMS003 (MP-064) — Multi-Standard Automated Cross-Mapping</w:t>
      </w:r>
    </w:p>
    <w:p>
      <w:pPr>
        <w:pStyle w:val="Normal"/>
        <w:keepNext w:val="false"/>
        <w:spacing w:lineRule="exact" w:line="210" w:before="0" w:after="40"/>
        <w:jc w:val="left"/>
        <w:rPr/>
      </w:pPr>
      <w:r>
        <w:rPr>
          <w:b w:val="false"/>
          <w:i/>
          <w:color w:val="2C3E50"/>
          <w:sz w:val="17"/>
        </w:rPr>
        <w:t xml:space="preserve">Map requirements across standards; identify overlaps/gaps; generate unified framework. </w:t>
      </w:r>
      <w:r>
        <w:rPr>
          <w:b w:val="false"/>
          <w:i w:val="false"/>
          <w:color w:val="5A6B7B"/>
          <w:sz w:val="17"/>
        </w:rPr>
        <w:t>Owner: Compliance Officer.</w:t>
      </w:r>
    </w:p>
    <w:p>
      <w:pPr>
        <w:pStyle w:val="Normal"/>
        <w:keepNext w:val="true"/>
        <w:spacing w:lineRule="exact" w:line="198" w:before="40" w:after="0"/>
        <w:jc w:val="left"/>
        <w:rPr/>
      </w:pPr>
      <w:r>
        <w:rPr>
          <w:b/>
          <w:i w:val="false"/>
          <w:color w:val="17A2B8"/>
          <w:sz w:val="16"/>
        </w:rPr>
        <w:t>Task MP-064.T1 — Plan and prepare multi-standard mapping</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MP-064.1  </w:t>
      </w:r>
      <w:r>
        <w:rPr>
          <w:b/>
          <w:i w:val="false"/>
          <w:color w:val="123A5F"/>
          <w:sz w:val="16"/>
        </w:rPr>
        <w:t>Ingest multi-standard mapping data</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Ingest multi-standard mapping data: done by the DynamicMS Engine; Cross-mapping matrix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MP-064.2  </w:t>
      </w:r>
      <w:r>
        <w:rPr>
          <w:b/>
          <w:i w:val="false"/>
          <w:color w:val="123A5F"/>
          <w:sz w:val="16"/>
        </w:rPr>
        <w:t>Apply multi-standard mapping cross-mapping</w:t>
      </w:r>
      <w:r>
        <w:rPr>
          <w:b w:val="false"/>
          <w:i w:val="false"/>
          <w:color w:val="5A6B7B"/>
          <w:sz w:val="15"/>
        </w:rPr>
        <w:t xml:space="preserve">  (Compliance Officer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01"/>
        <w:gridCol w:w="2930"/>
        <w:gridCol w:w="3660"/>
      </w:tblGrid>
      <w:tr>
        <w:trPr>
          <w:tblHeader w:val="true"/>
          <w:cantSplit w:val="true"/>
        </w:trPr>
        <w:tc>
          <w:tcPr>
            <w:tcW w:w="37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29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6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7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Apply multi-standard mapping cross-mapping</w:t>
            </w:r>
          </w:p>
        </w:tc>
        <w:tc>
          <w:tcPr>
            <w:tcW w:w="2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6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Cross-mapping matrix</w:t>
            </w:r>
          </w:p>
        </w:tc>
      </w:tr>
      <w:tr>
        <w:trPr>
          <w:cantSplit w:val="true"/>
        </w:trPr>
        <w:tc>
          <w:tcPr>
            <w:tcW w:w="37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29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c>
          <w:tcPr>
            <w:tcW w:w="36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MP-064.3  </w:t>
      </w:r>
      <w:r>
        <w:rPr>
          <w:b/>
          <w:i w:val="false"/>
          <w:color w:val="123A5F"/>
          <w:sz w:val="16"/>
        </w:rPr>
        <w:t>Identify multi-standard mapping overlaps/gaps</w:t>
      </w:r>
      <w:r>
        <w:rPr>
          <w:b w:val="false"/>
          <w:i w:val="false"/>
          <w:color w:val="5A6B7B"/>
          <w:sz w:val="15"/>
        </w:rPr>
        <w:t xml:space="preserve">  (Compliance Officer · Register items)</w:t>
      </w:r>
      <w:r>
        <w:rPr>
          <w:b/>
          <w:i w:val="false"/>
          <w:color w:val="17A2B8"/>
          <w:sz w:val="15"/>
        </w:rPr>
        <w:t xml:space="preserve">  What to type ▾</w:t>
      </w:r>
      <w:r>
        <w:rPr>
          <w:b/>
          <w:i w:val="false"/>
          <w:color w:val="123A5F"/>
          <w:sz w:val="15"/>
        </w:rPr>
        <w:t xml:space="preserve">  Multi-standard mapping overlaps/gaps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51"/>
        <w:gridCol w:w="676"/>
        <w:gridCol w:w="3757"/>
        <w:gridCol w:w="743"/>
        <w:gridCol w:w="2564"/>
      </w:tblGrid>
      <w:tr>
        <w:trPr>
          <w:tblHeader w:val="true"/>
          <w:cantSplit w:val="true"/>
        </w:trPr>
        <w:tc>
          <w:tcPr>
            <w:tcW w:w="25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Multi-standard mapping overlaps/gaps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7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Cross-mapping matrix</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Cross-mapping matrix;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Jul 2026</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Overlap analysis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7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Overlap analysis;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Jul 2026</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Gap analysis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7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Cross-mapping matrix;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Jun 2026</w:t>
            </w:r>
          </w:p>
        </w:tc>
      </w:tr>
    </w:tbl>
    <w:p>
      <w:pPr>
        <w:pStyle w:val="Normal"/>
        <w:keepNext w:val="true"/>
        <w:spacing w:lineRule="exact" w:line="198" w:before="40" w:after="0"/>
        <w:jc w:val="left"/>
        <w:rPr/>
      </w:pPr>
      <w:r>
        <w:rPr>
          <w:b/>
          <w:i w:val="false"/>
          <w:color w:val="17A2B8"/>
          <w:sz w:val="16"/>
        </w:rPr>
        <w:t>Task MP-064.T2 — Execute multi-standard mapping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MP-064.4  </w:t>
      </w:r>
      <w:r>
        <w:rPr>
          <w:b/>
          <w:i w:val="false"/>
          <w:color w:val="123A5F"/>
          <w:sz w:val="16"/>
        </w:rPr>
        <w:t>Generate multi-standard mapping matrix</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Generate multi-standard mapping matrix: done by the DynamicMS Engine; Cross-mapping matrix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MP-064.5  </w:t>
      </w:r>
      <w:r>
        <w:rPr>
          <w:b/>
          <w:i w:val="false"/>
          <w:color w:val="123A5F"/>
          <w:sz w:val="16"/>
        </w:rPr>
        <w:t>Validate multi-standard mapping</w:t>
      </w:r>
      <w:r>
        <w:rPr>
          <w:b w:val="false"/>
          <w:i w:val="false"/>
          <w:color w:val="5A6B7B"/>
          <w:sz w:val="15"/>
        </w:rPr>
        <w:t xml:space="preserve">  (Compliance Officer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115"/>
        <w:gridCol w:w="7500"/>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1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5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1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c>
          <w:tcPr>
            <w:tcW w:w="7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Cross-mapping matrix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47"/>
        <w:gridCol w:w="587"/>
        <w:gridCol w:w="4657"/>
      </w:tblGrid>
      <w:tr>
        <w:trPr>
          <w:tblHeader w:val="true"/>
          <w:cantSplit w:val="true"/>
        </w:trPr>
        <w:tc>
          <w:tcPr>
            <w:tcW w:w="50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6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0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Cross-mapping matrix complete</w:t>
            </w:r>
          </w:p>
        </w:tc>
        <w:tc>
          <w:tcPr>
            <w:tcW w:w="5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Cross-mapping matrix v1.0</w:t>
            </w:r>
          </w:p>
        </w:tc>
      </w:tr>
      <w:tr>
        <w:trPr>
          <w:cantSplit w:val="true"/>
        </w:trPr>
        <w:tc>
          <w:tcPr>
            <w:tcW w:w="50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5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6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0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MP-064.6  </w:t>
      </w:r>
      <w:r>
        <w:rPr>
          <w:b/>
          <w:i w:val="false"/>
          <w:color w:val="123A5F"/>
          <w:sz w:val="16"/>
        </w:rPr>
        <w:t>Publish multi-standard mapping</w:t>
      </w:r>
      <w:r>
        <w:rPr>
          <w:b w:val="false"/>
          <w:i w:val="false"/>
          <w:color w:val="5A6B7B"/>
          <w:sz w:val="15"/>
        </w:rPr>
        <w:t xml:space="preserve">  (Compliance Officer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HZ-UNI-QMS-DMS003-06</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Cross-mapping matrix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8" w:before="40" w:after="0"/>
        <w:jc w:val="left"/>
        <w:rPr/>
      </w:pPr>
      <w:r>
        <w:rPr>
          <w:b/>
          <w:i w:val="false"/>
          <w:color w:val="17A2B8"/>
          <w:sz w:val="16"/>
        </w:rPr>
        <w:t>Task MP-064.T3 — Verify, record and close multi-standard mapping</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MP-064.7  </w:t>
      </w:r>
      <w:r>
        <w:rPr>
          <w:b/>
          <w:i w:val="false"/>
          <w:color w:val="123A5F"/>
          <w:sz w:val="16"/>
        </w:rPr>
        <w:t>Update multi-standard mapping on change</w:t>
      </w:r>
      <w:r>
        <w:rPr>
          <w:b w:val="false"/>
          <w:i w:val="false"/>
          <w:color w:val="5A6B7B"/>
          <w:sz w:val="15"/>
        </w:rPr>
        <w:t xml:space="preserve">  (Compliance Officer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945"/>
        <w:gridCol w:w="2331"/>
        <w:gridCol w:w="2015"/>
      </w:tblGrid>
      <w:tr>
        <w:trPr>
          <w:tblHeader w:val="true"/>
          <w:cantSplit w:val="true"/>
        </w:trPr>
        <w:tc>
          <w:tcPr>
            <w:tcW w:w="5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3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Cross-mapping matrix updated: specification not met.</w:t>
            </w:r>
          </w:p>
        </w:tc>
        <w:tc>
          <w:tcPr>
            <w:tcW w:w="2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Change in regulation</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MP-064.8  </w:t>
      </w:r>
      <w:r>
        <w:rPr>
          <w:b/>
          <w:i w:val="false"/>
          <w:color w:val="123A5F"/>
          <w:sz w:val="16"/>
        </w:rPr>
        <w:t>Report multi-standard mapping coverage</w:t>
      </w:r>
      <w:r>
        <w:rPr>
          <w:b w:val="false"/>
          <w:i w:val="false"/>
          <w:color w:val="5A6B7B"/>
          <w:sz w:val="15"/>
        </w:rPr>
        <w:t xml:space="preserve">  (Compliance Officer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13"/>
        <w:gridCol w:w="625"/>
        <w:gridCol w:w="869"/>
        <w:gridCol w:w="6121"/>
        <w:gridCol w:w="1563"/>
      </w:tblGrid>
      <w:tr>
        <w:trPr>
          <w:tblHeader w:val="true"/>
          <w:cantSplit w:val="true"/>
        </w:trPr>
        <w:tc>
          <w:tcPr>
            <w:tcW w:w="11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1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2026-08-22</w:t>
            </w:r>
          </w:p>
        </w:tc>
        <w:tc>
          <w:tcPr>
            <w:tcW w:w="61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Cross-mapping matrix: what changes for you and what to do by 2026-09-05.</w:t>
            </w:r>
          </w:p>
        </w:tc>
        <w:tc>
          <w:tcPr>
            <w:tcW w:w="15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r>
      <w:tr>
        <w:trPr>
          <w:cantSplit w:val="true"/>
        </w:trPr>
        <w:tc>
          <w:tcPr>
            <w:tcW w:w="11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Process owners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2026-08-24</w:t>
            </w:r>
          </w:p>
        </w:tc>
        <w:tc>
          <w:tcPr>
            <w:tcW w:w="61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Overlap analysis: what changes for you and what to do by 2026-09-05.</w:t>
            </w:r>
          </w:p>
        </w:tc>
        <w:tc>
          <w:tcPr>
            <w:tcW w:w="15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r>
    </w:tbl>
    <w:p>
      <w:pPr>
        <w:pStyle w:val="Heading3"/>
        <w:rPr/>
      </w:pPr>
      <w:r>
        <w:rPr/>
        <w:t>DMS004 (MP-065) — Intelligent Document Generation</w:t>
      </w:r>
    </w:p>
    <w:p>
      <w:pPr>
        <w:pStyle w:val="Normal"/>
        <w:keepNext w:val="false"/>
        <w:spacing w:lineRule="exact" w:line="210" w:before="0" w:after="40"/>
        <w:jc w:val="left"/>
        <w:rPr/>
      </w:pPr>
      <w:r>
        <w:rPr>
          <w:b w:val="false"/>
          <w:i/>
          <w:color w:val="2C3E50"/>
          <w:sz w:val="17"/>
        </w:rPr>
        <w:t xml:space="preserve">Auto-generate documents; ensure compliance; reduce effort. </w:t>
      </w:r>
      <w:r>
        <w:rPr>
          <w:b w:val="false"/>
          <w:i w:val="false"/>
          <w:color w:val="5A6B7B"/>
          <w:sz w:val="17"/>
        </w:rPr>
        <w:t>Owner: Document Controller.</w:t>
      </w:r>
    </w:p>
    <w:p>
      <w:pPr>
        <w:pStyle w:val="Normal"/>
        <w:keepNext w:val="true"/>
        <w:spacing w:lineRule="exact" w:line="198" w:before="40" w:after="0"/>
        <w:jc w:val="left"/>
        <w:rPr/>
      </w:pPr>
      <w:r>
        <w:rPr>
          <w:b/>
          <w:i w:val="false"/>
          <w:color w:val="17A2B8"/>
          <w:sz w:val="16"/>
        </w:rPr>
        <w:t>Task MP-065.T1 — Plan and prepare generated documents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MP-065.1  </w:t>
      </w:r>
      <w:r>
        <w:rPr>
          <w:b/>
          <w:i w:val="false"/>
          <w:color w:val="123A5F"/>
          <w:sz w:val="16"/>
        </w:rPr>
        <w:t>Select generated documents template</w:t>
      </w:r>
      <w:r>
        <w:rPr>
          <w:b w:val="false"/>
          <w:i w:val="false"/>
          <w:color w:val="5A6B7B"/>
          <w:sz w:val="15"/>
        </w:rPr>
        <w:t xml:space="preserve">  (Document Controller · Register items)</w:t>
      </w:r>
      <w:r>
        <w:rPr>
          <w:b/>
          <w:i w:val="false"/>
          <w:color w:val="17A2B8"/>
          <w:sz w:val="15"/>
        </w:rPr>
        <w:t xml:space="preserve">  What to type ▾</w:t>
      </w:r>
      <w:r>
        <w:rPr>
          <w:b/>
          <w:i w:val="false"/>
          <w:color w:val="123A5F"/>
          <w:sz w:val="15"/>
        </w:rPr>
        <w:t xml:space="preserve">  Generated documents template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16"/>
        <w:gridCol w:w="676"/>
        <w:gridCol w:w="4251"/>
        <w:gridCol w:w="743"/>
        <w:gridCol w:w="2605"/>
      </w:tblGrid>
      <w:tr>
        <w:trPr>
          <w:tblHeader w:val="true"/>
          <w:cantSplit w:val="true"/>
        </w:trPr>
        <w:tc>
          <w:tcPr>
            <w:tcW w:w="20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documents template</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Generated docs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Generated docs;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Aug 2026</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Compliance validation</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Compliance validation;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Jul 2026</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Approval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Generated docs;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Jul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MP-065.2  </w:t>
      </w:r>
      <w:r>
        <w:rPr>
          <w:b/>
          <w:i w:val="false"/>
          <w:color w:val="123A5F"/>
          <w:sz w:val="16"/>
        </w:rPr>
        <w:t>Gather generated documents data</w:t>
      </w:r>
      <w:r>
        <w:rPr>
          <w:b w:val="false"/>
          <w:i w:val="false"/>
          <w:color w:val="5A6B7B"/>
          <w:sz w:val="15"/>
        </w:rPr>
        <w:t xml:space="preserve">  (Document Controller · Register items)</w:t>
      </w:r>
      <w:r>
        <w:rPr>
          <w:b/>
          <w:i w:val="false"/>
          <w:color w:val="17A2B8"/>
          <w:sz w:val="15"/>
        </w:rPr>
        <w:t xml:space="preserve">  What to type ▾</w:t>
      </w:r>
      <w:r>
        <w:rPr>
          <w:b/>
          <w:i w:val="false"/>
          <w:color w:val="123A5F"/>
          <w:sz w:val="15"/>
        </w:rPr>
        <w:t xml:space="preserve">  Generated documents data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47"/>
        <w:gridCol w:w="676"/>
        <w:gridCol w:w="4293"/>
        <w:gridCol w:w="743"/>
        <w:gridCol w:w="2832"/>
      </w:tblGrid>
      <w:tr>
        <w:trPr>
          <w:tblHeader w:val="true"/>
          <w:cantSplit w:val="true"/>
        </w:trPr>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documents data</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8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Generated docs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Generated docs;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8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Jul 2026</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Compliance validation</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Compliance validation;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8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Jul 2026</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Approval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Generated docs;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8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Jul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MP-065.3  </w:t>
      </w:r>
      <w:r>
        <w:rPr>
          <w:b/>
          <w:i w:val="false"/>
          <w:color w:val="123A5F"/>
          <w:sz w:val="16"/>
        </w:rPr>
        <w:t>Generate generated documents draft</w:t>
      </w:r>
      <w:r>
        <w:rPr>
          <w:b w:val="false"/>
          <w:i w:val="false"/>
          <w:color w:val="5A6B7B"/>
          <w:sz w:val="15"/>
        </w:rPr>
        <w:t xml:space="preserve">  (Document Controller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HZ-UNI-QMS-DMS004-03</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Generated docs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8" w:before="40" w:after="0"/>
        <w:jc w:val="left"/>
        <w:rPr/>
      </w:pPr>
      <w:r>
        <w:rPr>
          <w:b/>
          <w:i w:val="false"/>
          <w:color w:val="17A2B8"/>
          <w:sz w:val="16"/>
        </w:rPr>
        <w:t>Task MP-065.T2 — Execute generated documents activities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MP-065.4  </w:t>
      </w:r>
      <w:r>
        <w:rPr>
          <w:b/>
          <w:i w:val="false"/>
          <w:color w:val="123A5F"/>
          <w:sz w:val="16"/>
        </w:rPr>
        <w:t>Validate generated documents against standards</w:t>
      </w:r>
      <w:r>
        <w:rPr>
          <w:b w:val="false"/>
          <w:i w:val="false"/>
          <w:color w:val="5A6B7B"/>
          <w:sz w:val="15"/>
        </w:rPr>
        <w:t xml:space="preserve">  (Document Controller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359"/>
        <w:gridCol w:w="7256"/>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3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2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3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72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Generated docs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01"/>
        <w:gridCol w:w="618"/>
        <w:gridCol w:w="4672"/>
      </w:tblGrid>
      <w:tr>
        <w:trPr>
          <w:tblHeader w:val="true"/>
          <w:cantSplit w:val="true"/>
        </w:trPr>
        <w:tc>
          <w:tcPr>
            <w:tcW w:w="50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6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6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Generated docs complete</w:t>
            </w:r>
          </w:p>
        </w:tc>
        <w:tc>
          <w:tcPr>
            <w:tcW w:w="6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Generated docs v1.0</w:t>
            </w:r>
          </w:p>
        </w:tc>
      </w:tr>
      <w:tr>
        <w:trPr>
          <w:cantSplit w:val="true"/>
        </w:trPr>
        <w:tc>
          <w:tcPr>
            <w:tcW w:w="5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6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6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6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MP-065.5  </w:t>
      </w:r>
      <w:r>
        <w:rPr>
          <w:b/>
          <w:i w:val="false"/>
          <w:color w:val="123A5F"/>
          <w:sz w:val="16"/>
        </w:rPr>
        <w:t>Route generated documents for review</w:t>
      </w:r>
      <w:r>
        <w:rPr>
          <w:b w:val="false"/>
          <w:i w:val="false"/>
          <w:color w:val="5A6B7B"/>
          <w:sz w:val="15"/>
        </w:rPr>
        <w:t xml:space="preserve">  (Document Controller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Route generated documents for review carried out on core delivery process; Generated docs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MP-065.6  </w:t>
      </w:r>
      <w:r>
        <w:rPr>
          <w:b/>
          <w:i w:val="false"/>
          <w:color w:val="123A5F"/>
          <w:sz w:val="16"/>
        </w:rPr>
        <w:t>Publish generated documents</w:t>
      </w:r>
      <w:r>
        <w:rPr>
          <w:b w:val="false"/>
          <w:i w:val="false"/>
          <w:color w:val="5A6B7B"/>
          <w:sz w:val="15"/>
        </w:rPr>
        <w:t xml:space="preserve">  (Document Controller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HZ-UNI-QMS-DMS004-06</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Generated docs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8" w:before="40" w:after="0"/>
        <w:jc w:val="left"/>
        <w:rPr/>
      </w:pPr>
      <w:r>
        <w:rPr>
          <w:b/>
          <w:i w:val="false"/>
          <w:color w:val="17A2B8"/>
          <w:sz w:val="16"/>
        </w:rPr>
        <w:t>Task MP-065.T3 — Verify, record and close generated documents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MP-065.7  </w:t>
      </w:r>
      <w:r>
        <w:rPr>
          <w:b/>
          <w:i w:val="false"/>
          <w:color w:val="123A5F"/>
          <w:sz w:val="16"/>
        </w:rPr>
        <w:t>Track generated documents version</w:t>
      </w:r>
      <w:r>
        <w:rPr>
          <w:b w:val="false"/>
          <w:i w:val="false"/>
          <w:color w:val="5A6B7B"/>
          <w:sz w:val="15"/>
        </w:rPr>
        <w:t xml:space="preserve">  (Document Controller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(Generated docs);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(Generated docs);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MP-065.8  </w:t>
      </w:r>
      <w:r>
        <w:rPr>
          <w:b/>
          <w:i w:val="false"/>
          <w:color w:val="123A5F"/>
          <w:sz w:val="16"/>
        </w:rPr>
        <w:t>Archive generated documents</w:t>
      </w:r>
      <w:r>
        <w:rPr>
          <w:b w:val="false"/>
          <w:i w:val="false"/>
          <w:color w:val="5A6B7B"/>
          <w:sz w:val="15"/>
        </w:rPr>
        <w:t xml:space="preserve">  (Document Controller · Closure)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890"/>
        <w:gridCol w:w="2282"/>
        <w:gridCol w:w="1119"/>
      </w:tblGrid>
      <w:tr>
        <w:trPr>
          <w:tblHeader w:val="true"/>
          <w:cantSplit w:val="true"/>
        </w:trPr>
        <w:tc>
          <w:tcPr>
            <w:tcW w:w="68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evidence</w:t>
            </w:r>
          </w:p>
        </w:tc>
        <w:tc>
          <w:tcPr>
            <w:tcW w:w="2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effectiveness</w:t>
            </w:r>
          </w:p>
        </w:tc>
        <w:tc>
          <w:tcPr>
            <w:tcW w:w="11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date</w:t>
            </w:r>
          </w:p>
        </w:tc>
      </w:tr>
      <w:tr>
        <w:trPr>
          <w:cantSplit w:val="true"/>
        </w:trPr>
        <w:tc>
          <w:tcPr>
            <w:tcW w:w="68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Generated docs closed; effectiveness verified on the KPI and evidence filed.</w:t>
            </w:r>
          </w:p>
        </w:tc>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2026-08-22</w:t>
            </w:r>
          </w:p>
        </w:tc>
      </w:tr>
    </w:tbl>
    <w:p>
      <w:pPr>
        <w:pStyle w:val="Heading3"/>
        <w:rPr/>
      </w:pPr>
      <w:r>
        <w:rPr/>
        <w:t>DMS005 (MP-066) — Digital Twin Process Simulation</w:t>
      </w:r>
    </w:p>
    <w:p>
      <w:pPr>
        <w:pStyle w:val="Normal"/>
        <w:keepNext w:val="false"/>
        <w:spacing w:lineRule="exact" w:line="210" w:before="0" w:after="40"/>
        <w:jc w:val="left"/>
        <w:rPr/>
      </w:pPr>
      <w:r>
        <w:rPr>
          <w:b w:val="false"/>
          <w:i/>
          <w:color w:val="2C3E50"/>
          <w:sz w:val="17"/>
        </w:rPr>
        <w:t xml:space="preserve">Create digital twin; simulate scenarios; predict outcomes; optimize design. </w:t>
      </w:r>
      <w:r>
        <w:rPr>
          <w:b w:val="false"/>
          <w:i w:val="false"/>
          <w:color w:val="5A6B7B"/>
          <w:sz w:val="17"/>
        </w:rPr>
        <w:t>Owner: Transformation Manager.</w:t>
      </w:r>
    </w:p>
    <w:p>
      <w:pPr>
        <w:pStyle w:val="Normal"/>
        <w:keepNext w:val="true"/>
        <w:spacing w:lineRule="exact" w:line="198" w:before="40" w:after="0"/>
        <w:jc w:val="left"/>
        <w:rPr/>
      </w:pPr>
      <w:r>
        <w:rPr>
          <w:b/>
          <w:i w:val="false"/>
          <w:color w:val="17A2B8"/>
          <w:sz w:val="16"/>
        </w:rPr>
        <w:t>Task MP-066.T1 — Plan and prepare process digital twin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MP-066.1  </w:t>
      </w:r>
      <w:r>
        <w:rPr>
          <w:b/>
          <w:i w:val="false"/>
          <w:color w:val="123A5F"/>
          <w:sz w:val="16"/>
        </w:rPr>
        <w:t>Build process digital twin</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Build process digital twin carried out on core delivery process; Digital twin model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MP-066.2  </w:t>
      </w:r>
      <w:r>
        <w:rPr>
          <w:b/>
          <w:i w:val="false"/>
          <w:color w:val="123A5F"/>
          <w:sz w:val="16"/>
        </w:rPr>
        <w:t>Calibrate process digital twin</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Calibrate process digital twin carried out on core delivery process; Digital twin model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MP-066.3  </w:t>
      </w:r>
      <w:r>
        <w:rPr>
          <w:b/>
          <w:i w:val="false"/>
          <w:color w:val="123A5F"/>
          <w:sz w:val="16"/>
        </w:rPr>
        <w:t>Define process digital twin scenarios</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Process digital twin scenarios identified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32"/>
        <w:gridCol w:w="1111"/>
        <w:gridCol w:w="3609"/>
        <w:gridCol w:w="743"/>
        <w:gridCol w:w="2296"/>
      </w:tblGrid>
      <w:tr>
        <w:trPr>
          <w:tblHeader w:val="true"/>
          <w:cantSplit w:val="true"/>
        </w:trPr>
        <w:tc>
          <w:tcPr>
            <w:tcW w:w="25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Process digital twin scenarios</w:t>
            </w:r>
          </w:p>
        </w:tc>
        <w:tc>
          <w:tcPr>
            <w:tcW w:w="11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6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2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5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Use of an obsolete document version</w:t>
            </w:r>
          </w:p>
        </w:tc>
        <w:tc>
          <w:tcPr>
            <w:tcW w:w="11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External issue</w:t>
            </w:r>
          </w:p>
        </w:tc>
        <w:tc>
          <w:tcPr>
            <w:tcW w:w="36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Digital twin model;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2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Jul 2026</w:t>
            </w:r>
          </w:p>
        </w:tc>
      </w:tr>
      <w:tr>
        <w:trPr>
          <w:cantSplit w:val="true"/>
        </w:trPr>
        <w:tc>
          <w:tcPr>
            <w:tcW w:w="25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Unauthorized approval of governed documents</w:t>
            </w:r>
          </w:p>
        </w:tc>
        <w:tc>
          <w:tcPr>
            <w:tcW w:w="11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External issue</w:t>
            </w:r>
          </w:p>
        </w:tc>
        <w:tc>
          <w:tcPr>
            <w:tcW w:w="36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Simulation results;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2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Jul 2026</w:t>
            </w:r>
          </w:p>
        </w:tc>
      </w:tr>
      <w:tr>
        <w:trPr>
          <w:cantSplit w:val="true"/>
        </w:trPr>
        <w:tc>
          <w:tcPr>
            <w:tcW w:w="25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Incomplete or inconsistent To-Be SIPOC published</w:t>
            </w:r>
          </w:p>
        </w:tc>
        <w:tc>
          <w:tcPr>
            <w:tcW w:w="11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External issue</w:t>
            </w:r>
          </w:p>
        </w:tc>
        <w:tc>
          <w:tcPr>
            <w:tcW w:w="36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Digital twin model;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2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Jul 2026</w:t>
            </w:r>
          </w:p>
        </w:tc>
      </w:tr>
      <w:tr>
        <w:trPr>
          <w:cantSplit w:val="true"/>
        </w:trPr>
        <w:tc>
          <w:tcPr>
            <w:tcW w:w="25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Revision of ISO 9001</w:t>
            </w:r>
          </w:p>
        </w:tc>
        <w:tc>
          <w:tcPr>
            <w:tcW w:w="11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Requirement</w:t>
            </w:r>
          </w:p>
        </w:tc>
        <w:tc>
          <w:tcPr>
            <w:tcW w:w="36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Simulation results;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Low</w:t>
            </w:r>
          </w:p>
        </w:tc>
        <w:tc>
          <w:tcPr>
            <w:tcW w:w="22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evaluation file, Jun 2026</w:t>
            </w:r>
          </w:p>
        </w:tc>
      </w:tr>
    </w:tbl>
    <w:p>
      <w:pPr>
        <w:pStyle w:val="Normal"/>
        <w:keepNext w:val="true"/>
        <w:spacing w:lineRule="exact" w:line="198" w:before="40" w:after="0"/>
        <w:jc w:val="left"/>
        <w:rPr/>
      </w:pPr>
      <w:r>
        <w:rPr>
          <w:b/>
          <w:i w:val="false"/>
          <w:color w:val="17A2B8"/>
          <w:sz w:val="16"/>
        </w:rPr>
        <w:t>Task MP-066.T2 — Execute process digital twin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MP-066.4  </w:t>
      </w:r>
      <w:r>
        <w:rPr>
          <w:b/>
          <w:i w:val="false"/>
          <w:color w:val="123A5F"/>
          <w:sz w:val="16"/>
        </w:rPr>
        <w:t>Run process digital twin simulations</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Run process digital twin simulations carried out on core delivery process; Digital twin model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MP-066.5  </w:t>
      </w:r>
      <w:r>
        <w:rPr>
          <w:b/>
          <w:i w:val="false"/>
          <w:color w:val="123A5F"/>
          <w:sz w:val="16"/>
        </w:rPr>
        <w:t>Analyze process digital twin outcomes</w:t>
      </w:r>
      <w:r>
        <w:rPr>
          <w:b w:val="false"/>
          <w:i w:val="false"/>
          <w:color w:val="5A6B7B"/>
          <w:sz w:val="15"/>
        </w:rPr>
        <w:t xml:space="preserve">  (Transformation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3.7</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3.7/5.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64"/>
        <w:gridCol w:w="810"/>
        <w:gridCol w:w="876"/>
        <w:gridCol w:w="5240"/>
      </w:tblGrid>
      <w:tr>
        <w:trPr>
          <w:tblHeader w:val="true"/>
          <w:cantSplit w:val="true"/>
        </w:trPr>
        <w:tc>
          <w:tcPr>
            <w:tcW w:w="33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Digital twin model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Digital twin model reviewed on 2026-08-20; 2 gaps corrected.</w:t>
            </w:r>
          </w:p>
        </w:tc>
      </w:tr>
      <w:tr>
        <w:trPr>
          <w:cantSplit w:val="true"/>
        </w:trPr>
        <w:tc>
          <w:tcPr>
            <w:tcW w:w="3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Simulation results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Simulation results.</w:t>
            </w:r>
          </w:p>
        </w:tc>
      </w:tr>
      <w:tr>
        <w:trPr>
          <w:cantSplit w:val="true"/>
        </w:trPr>
        <w:tc>
          <w:tcPr>
            <w:tcW w:w="3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MP-066.6  </w:t>
      </w:r>
      <w:r>
        <w:rPr>
          <w:b/>
          <w:i w:val="false"/>
          <w:color w:val="123A5F"/>
          <w:sz w:val="16"/>
        </w:rPr>
        <w:t>Compare process digital twin</w:t>
      </w:r>
      <w:r>
        <w:rPr>
          <w:b w:val="false"/>
          <w:i w:val="false"/>
          <w:color w:val="5A6B7B"/>
          <w:sz w:val="15"/>
        </w:rPr>
        <w:t xml:space="preserve">  (Transformation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4.4/5.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64"/>
        <w:gridCol w:w="810"/>
        <w:gridCol w:w="876"/>
        <w:gridCol w:w="5240"/>
      </w:tblGrid>
      <w:tr>
        <w:trPr>
          <w:tblHeader w:val="true"/>
          <w:cantSplit w:val="true"/>
        </w:trPr>
        <w:tc>
          <w:tcPr>
            <w:tcW w:w="33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Digital twin model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Digital twin model reviewed on 2026-08-22; 2 gaps corrected.</w:t>
            </w:r>
          </w:p>
        </w:tc>
      </w:tr>
      <w:tr>
        <w:trPr>
          <w:cantSplit w:val="true"/>
        </w:trPr>
        <w:tc>
          <w:tcPr>
            <w:tcW w:w="3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Simulation results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Simulation results.</w:t>
            </w:r>
          </w:p>
        </w:tc>
      </w:tr>
      <w:tr>
        <w:trPr>
          <w:cantSplit w:val="true"/>
        </w:trPr>
        <w:tc>
          <w:tcPr>
            <w:tcW w:w="3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MP-066.T3 — Verify, record and close process digital twin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MP-066.7  </w:t>
      </w:r>
      <w:r>
        <w:rPr>
          <w:b/>
          <w:i w:val="false"/>
          <w:color w:val="123A5F"/>
          <w:sz w:val="16"/>
        </w:rPr>
        <w:t>Recommend process digital twin design</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Recommend process digital twin design carried out on core delivery process; Digital twin model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MP-066.8  </w:t>
      </w:r>
      <w:r>
        <w:rPr>
          <w:b/>
          <w:i w:val="false"/>
          <w:color w:val="123A5F"/>
          <w:sz w:val="16"/>
        </w:rPr>
        <w:t>Validate process digital twin</w:t>
      </w:r>
      <w:r>
        <w:rPr>
          <w:b w:val="false"/>
          <w:i w:val="false"/>
          <w:color w:val="5A6B7B"/>
          <w:sz w:val="15"/>
        </w:rPr>
        <w:t xml:space="preserve">  (Transformation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504"/>
        <w:gridCol w:w="7111"/>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5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1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5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w:t>
            </w:r>
          </w:p>
        </w:tc>
        <w:tc>
          <w:tcPr>
            <w:tcW w:w="71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Digital twin model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05"/>
        <w:gridCol w:w="600"/>
        <w:gridCol w:w="4686"/>
      </w:tblGrid>
      <w:tr>
        <w:trPr>
          <w:tblHeader w:val="true"/>
          <w:cantSplit w:val="true"/>
        </w:trPr>
        <w:tc>
          <w:tcPr>
            <w:tcW w:w="50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6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6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0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Digital twin model complete</w:t>
            </w:r>
          </w:p>
        </w:tc>
        <w:tc>
          <w:tcPr>
            <w:tcW w:w="6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Digital twin model v1.0</w:t>
            </w:r>
          </w:p>
        </w:tc>
      </w:tr>
      <w:tr>
        <w:trPr>
          <w:cantSplit w:val="true"/>
        </w:trPr>
        <w:tc>
          <w:tcPr>
            <w:tcW w:w="50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6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6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0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6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MP-066.9  </w:t>
      </w:r>
      <w:r>
        <w:rPr>
          <w:b/>
          <w:i w:val="false"/>
          <w:color w:val="123A5F"/>
          <w:sz w:val="16"/>
        </w:rPr>
        <w:t>Update process digital twin</w:t>
      </w:r>
      <w:r>
        <w:rPr>
          <w:b w:val="false"/>
          <w:i w:val="false"/>
          <w:color w:val="5A6B7B"/>
          <w:sz w:val="15"/>
        </w:rPr>
        <w:t xml:space="preserve">  (Transformation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90"/>
        <w:gridCol w:w="3286"/>
        <w:gridCol w:w="2015"/>
      </w:tblGrid>
      <w:tr>
        <w:trPr>
          <w:tblHeader w:val="true"/>
          <w:cantSplit w:val="true"/>
        </w:trPr>
        <w:tc>
          <w:tcPr>
            <w:tcW w:w="49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32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49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Digital twin model updated: specification not met.</w:t>
            </w:r>
          </w:p>
        </w:tc>
        <w:tc>
          <w:tcPr>
            <w:tcW w:w="3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Decision of the management review</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DMS014 (MP-075) — Natural Language Process Mining</w:t>
      </w:r>
    </w:p>
    <w:p>
      <w:pPr>
        <w:pStyle w:val="Normal"/>
        <w:keepNext w:val="false"/>
        <w:spacing w:lineRule="exact" w:line="210" w:before="0" w:after="40"/>
        <w:jc w:val="left"/>
        <w:rPr/>
      </w:pPr>
      <w:r>
        <w:rPr>
          <w:b w:val="false"/>
          <w:i/>
          <w:color w:val="2C3E50"/>
          <w:sz w:val="17"/>
        </w:rPr>
        <w:t xml:space="preserve">Extract process insights from text; detect deviations; identify improvements. </w:t>
      </w:r>
      <w:r>
        <w:rPr>
          <w:b w:val="false"/>
          <w:i w:val="false"/>
          <w:color w:val="5A6B7B"/>
          <w:sz w:val="17"/>
        </w:rPr>
        <w:t>Owner: Process Excellence Manager.</w:t>
      </w:r>
    </w:p>
    <w:p>
      <w:pPr>
        <w:pStyle w:val="Normal"/>
        <w:keepNext w:val="true"/>
        <w:spacing w:lineRule="exact" w:line="198" w:before="40" w:after="0"/>
        <w:jc w:val="left"/>
        <w:rPr/>
      </w:pPr>
      <w:r>
        <w:rPr>
          <w:b/>
          <w:i w:val="false"/>
          <w:color w:val="17A2B8"/>
          <w:sz w:val="16"/>
        </w:rPr>
        <w:t>Task MP-075.T1 — Plan and prepare process mining</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MP-075.1  </w:t>
      </w:r>
      <w:r>
        <w:rPr>
          <w:b/>
          <w:i w:val="false"/>
          <w:color w:val="123A5F"/>
          <w:sz w:val="16"/>
        </w:rPr>
        <w:t>Collect process mining data</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Process mining data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99"/>
        <w:gridCol w:w="676"/>
        <w:gridCol w:w="4613"/>
        <w:gridCol w:w="743"/>
        <w:gridCol w:w="2560"/>
      </w:tblGrid>
      <w:tr>
        <w:trPr>
          <w:tblHeader w:val="true"/>
          <w:cantSplit w:val="true"/>
        </w:trPr>
        <w:tc>
          <w:tcPr>
            <w:tcW w:w="16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Process mining data</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6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Discovered models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Discovered models;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Aug 2026</w:t>
            </w:r>
          </w:p>
        </w:tc>
      </w:tr>
      <w:tr>
        <w:trPr>
          <w:cantSplit w:val="true"/>
        </w:trPr>
        <w:tc>
          <w:tcPr>
            <w:tcW w:w="16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Deviation reports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6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Deviation reports;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Aug 2026</w:t>
            </w:r>
          </w:p>
        </w:tc>
      </w:tr>
      <w:tr>
        <w:trPr>
          <w:cantSplit w:val="true"/>
        </w:trPr>
        <w:tc>
          <w:tcPr>
            <w:tcW w:w="16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Improvement recommendations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Discovered models;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Jul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MP-075.2  </w:t>
      </w:r>
      <w:r>
        <w:rPr>
          <w:b/>
          <w:i w:val="false"/>
          <w:color w:val="123A5F"/>
          <w:sz w:val="16"/>
        </w:rPr>
        <w:t>Apply process mining NLP</w:t>
      </w:r>
      <w:r>
        <w:rPr>
          <w:b w:val="false"/>
          <w:i w:val="false"/>
          <w:color w:val="5A6B7B"/>
          <w:sz w:val="15"/>
        </w:rPr>
        <w:t xml:space="preserve">  (Process Excellence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1"/>
        <w:gridCol w:w="1346"/>
        <w:gridCol w:w="4424"/>
      </w:tblGrid>
      <w:tr>
        <w:trPr>
          <w:tblHeader w:val="true"/>
          <w:cantSplit w:val="true"/>
        </w:trPr>
        <w:tc>
          <w:tcPr>
            <w:tcW w:w="45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Apply process mining NLP. Inputs: Process logs; Text data; Emails. Standards: ISO 9001. Organization: Horizon Universal Holdings (products and services).</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Accepted</w:t>
            </w:r>
          </w:p>
        </w:tc>
        <w:tc>
          <w:tcPr>
            <w:tcW w:w="44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Discovered models drafted with the assistant and reviewed by Process Excellence Manager: covers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MP-075.3  </w:t>
      </w:r>
      <w:r>
        <w:rPr>
          <w:b/>
          <w:i w:val="false"/>
          <w:color w:val="123A5F"/>
          <w:sz w:val="16"/>
        </w:rPr>
        <w:t>Build process mining models</w:t>
      </w:r>
      <w:r>
        <w:rPr>
          <w:b w:val="false"/>
          <w:i w:val="false"/>
          <w:color w:val="5A6B7B"/>
          <w:sz w:val="15"/>
        </w:rPr>
        <w:t xml:space="preserve">  (Process Excellence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1"/>
        <w:gridCol w:w="1346"/>
        <w:gridCol w:w="4424"/>
      </w:tblGrid>
      <w:tr>
        <w:trPr>
          <w:tblHeader w:val="true"/>
          <w:cantSplit w:val="true"/>
        </w:trPr>
        <w:tc>
          <w:tcPr>
            <w:tcW w:w="45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Build process mining models. Inputs: Process logs; Text data; Emails. Standards: ISO 9001. Organization: Horizon Universal Holdings (products and services).</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Accepted</w:t>
            </w:r>
          </w:p>
        </w:tc>
        <w:tc>
          <w:tcPr>
            <w:tcW w:w="44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Discovered models drafted with the assistant and reviewed by Process Excellence Manager: covers ISO 9001.</w:t>
            </w:r>
          </w:p>
        </w:tc>
      </w:tr>
    </w:tbl>
    <w:p>
      <w:pPr>
        <w:pStyle w:val="Normal"/>
        <w:keepNext w:val="true"/>
        <w:spacing w:lineRule="exact" w:line="198" w:before="40" w:after="0"/>
        <w:jc w:val="left"/>
        <w:rPr/>
      </w:pPr>
      <w:r>
        <w:rPr>
          <w:b/>
          <w:i w:val="false"/>
          <w:color w:val="17A2B8"/>
          <w:sz w:val="16"/>
        </w:rPr>
        <w:t>Task MP-075.T2 — Execute process mining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MP-075.4  </w:t>
      </w:r>
      <w:r>
        <w:rPr>
          <w:b/>
          <w:i w:val="false"/>
          <w:color w:val="123A5F"/>
          <w:sz w:val="16"/>
        </w:rPr>
        <w:t>Detect process mining deviations</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Process mining deviations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14"/>
        <w:gridCol w:w="676"/>
        <w:gridCol w:w="4408"/>
        <w:gridCol w:w="743"/>
        <w:gridCol w:w="2650"/>
      </w:tblGrid>
      <w:tr>
        <w:trPr>
          <w:tblHeader w:val="true"/>
          <w:cantSplit w:val="true"/>
        </w:trPr>
        <w:tc>
          <w:tcPr>
            <w:tcW w:w="18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Process mining deviations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4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Discovered models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Discovered models;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Jul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Deviation reports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4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Deviation reports;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Jul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Improvement recommendations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Discovered models;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Jul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MP-075.5  </w:t>
      </w:r>
      <w:r>
        <w:rPr>
          <w:b/>
          <w:i w:val="false"/>
          <w:color w:val="123A5F"/>
          <w:sz w:val="16"/>
        </w:rPr>
        <w:t>Identify process mining bottlenecks</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Process mining bottlenecks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81"/>
        <w:gridCol w:w="676"/>
        <w:gridCol w:w="4537"/>
        <w:gridCol w:w="744"/>
        <w:gridCol w:w="2453"/>
      </w:tblGrid>
      <w:tr>
        <w:trPr>
          <w:tblHeader w:val="true"/>
          <w:cantSplit w:val="true"/>
        </w:trPr>
        <w:tc>
          <w:tcPr>
            <w:tcW w:w="18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Process mining bottlenecks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5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Discovered models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5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Discovered models; followed by Process Excellence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Jul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Deviation reports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5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Deviation reports; followed by Process Excellence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evaluation file, Jun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Improvement recommendations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5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Discovered models; followed by Process Excellence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review minutes, Jun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MP-075.6  </w:t>
      </w:r>
      <w:r>
        <w:rPr>
          <w:b/>
          <w:i w:val="false"/>
          <w:color w:val="123A5F"/>
          <w:sz w:val="16"/>
        </w:rPr>
        <w:t>Recommend process mining improvements</w:t>
      </w:r>
      <w:r>
        <w:rPr>
          <w:b w:val="false"/>
          <w:i w:val="false"/>
          <w:color w:val="5A6B7B"/>
          <w:sz w:val="15"/>
        </w:rPr>
        <w:t xml:space="preserve">  (Process Excellence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Recommend process mining improvements carried out on core delivery process; Discovered models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MP-075.T3 — Verify, record and close process mining</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MP-075.7  </w:t>
      </w:r>
      <w:r>
        <w:rPr>
          <w:b/>
          <w:i w:val="false"/>
          <w:color w:val="123A5F"/>
          <w:sz w:val="16"/>
        </w:rPr>
        <w:t>Validate process mining</w:t>
      </w:r>
      <w:r>
        <w:rPr>
          <w:b w:val="false"/>
          <w:i w:val="false"/>
          <w:color w:val="5A6B7B"/>
          <w:sz w:val="15"/>
        </w:rPr>
        <w:t xml:space="preserve">  (Process Excellence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858"/>
        <w:gridCol w:w="6757"/>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8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67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w:t>
            </w:r>
          </w:p>
        </w:tc>
        <w:tc>
          <w:tcPr>
            <w:tcW w:w="28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Excellence Manager</w:t>
            </w:r>
          </w:p>
        </w:tc>
        <w:tc>
          <w:tcPr>
            <w:tcW w:w="67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 until Deviation reports is complete; review in two weeks.</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33"/>
        <w:gridCol w:w="936"/>
        <w:gridCol w:w="4522"/>
      </w:tblGrid>
      <w:tr>
        <w:trPr>
          <w:tblHeader w:val="true"/>
          <w:cantSplit w:val="true"/>
        </w:trPr>
        <w:tc>
          <w:tcPr>
            <w:tcW w:w="4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9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5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4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Discovered models complete</w:t>
            </w:r>
          </w:p>
        </w:tc>
        <w:tc>
          <w:tcPr>
            <w:tcW w:w="9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Discovered models v1.0</w:t>
            </w:r>
          </w:p>
        </w:tc>
      </w:tr>
      <w:tr>
        <w:trPr>
          <w:cantSplit w:val="true"/>
        </w:trPr>
        <w:tc>
          <w:tcPr>
            <w:tcW w:w="4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9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Partly</w:t>
            </w:r>
          </w:p>
        </w:tc>
        <w:tc>
          <w:tcPr>
            <w:tcW w:w="45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4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9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MP-075.8  </w:t>
      </w:r>
      <w:r>
        <w:rPr>
          <w:b/>
          <w:i w:val="false"/>
          <w:color w:val="123A5F"/>
          <w:sz w:val="16"/>
        </w:rPr>
        <w:t>Update process mining models</w:t>
      </w:r>
      <w:r>
        <w:rPr>
          <w:b w:val="false"/>
          <w:i w:val="false"/>
          <w:color w:val="5A6B7B"/>
          <w:sz w:val="15"/>
        </w:rPr>
        <w:t xml:space="preserve">  (Process Excellence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1"/>
        <w:gridCol w:w="1346"/>
        <w:gridCol w:w="4424"/>
      </w:tblGrid>
      <w:tr>
        <w:trPr>
          <w:tblHeader w:val="true"/>
          <w:cantSplit w:val="true"/>
        </w:trPr>
        <w:tc>
          <w:tcPr>
            <w:tcW w:w="45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Update process mining models. Inputs: Process logs; Text data; Emails. Standards: ISO 9001. Organization: Horizon Universal Holdings (products and services).</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Accepted</w:t>
            </w:r>
          </w:p>
        </w:tc>
        <w:tc>
          <w:tcPr>
            <w:tcW w:w="44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Discovered models drafted with the assistant and reviewed by Process Excellence Manager: covers ISO 9001.</w:t>
            </w:r>
          </w:p>
        </w:tc>
      </w:tr>
    </w:tbl>
    <w:p>
      <w:pPr>
        <w:pStyle w:val="Heading3"/>
        <w:rPr/>
      </w:pPr>
      <w:r>
        <w:rPr/>
        <w:t>DMS017 (MP-078) — Predictive Compliance Intelligence</w:t>
      </w:r>
    </w:p>
    <w:p>
      <w:pPr>
        <w:pStyle w:val="Normal"/>
        <w:keepNext w:val="false"/>
        <w:spacing w:lineRule="exact" w:line="210" w:before="0" w:after="40"/>
        <w:jc w:val="left"/>
        <w:rPr/>
      </w:pPr>
      <w:r>
        <w:rPr>
          <w:b w:val="false"/>
          <w:i/>
          <w:color w:val="2C3E50"/>
          <w:sz w:val="17"/>
        </w:rPr>
        <w:t xml:space="preserve">Predict compliance risks; identify at-risk processes; recommend actions; reduce NCs. </w:t>
      </w:r>
      <w:r>
        <w:rPr>
          <w:b w:val="false"/>
          <w:i w:val="false"/>
          <w:color w:val="5A6B7B"/>
          <w:sz w:val="17"/>
        </w:rPr>
        <w:t>Owner: Compliance Officer.</w:t>
      </w:r>
    </w:p>
    <w:p>
      <w:pPr>
        <w:pStyle w:val="Normal"/>
        <w:keepNext w:val="true"/>
        <w:spacing w:lineRule="exact" w:line="198" w:before="40" w:after="0"/>
        <w:jc w:val="left"/>
        <w:rPr/>
      </w:pPr>
      <w:r>
        <w:rPr>
          <w:b/>
          <w:i w:val="false"/>
          <w:color w:val="17A2B8"/>
          <w:sz w:val="16"/>
        </w:rPr>
        <w:t>Task MP-078.T1 — Plan and prepare compliance prediction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MP-078.1  </w:t>
      </w:r>
      <w:r>
        <w:rPr>
          <w:b/>
          <w:i w:val="false"/>
          <w:color w:val="123A5F"/>
          <w:sz w:val="16"/>
        </w:rPr>
        <w:t>Collect compliance prediction data</w:t>
      </w:r>
      <w:r>
        <w:rPr>
          <w:b w:val="false"/>
          <w:i w:val="false"/>
          <w:color w:val="5A6B7B"/>
          <w:sz w:val="15"/>
        </w:rPr>
        <w:t xml:space="preserve">  (Compliance Officer · Register items)</w:t>
      </w:r>
      <w:r>
        <w:rPr>
          <w:b/>
          <w:i w:val="false"/>
          <w:color w:val="17A2B8"/>
          <w:sz w:val="15"/>
        </w:rPr>
        <w:t xml:space="preserve">  What to type ▾</w:t>
      </w:r>
      <w:r>
        <w:rPr>
          <w:b/>
          <w:i w:val="false"/>
          <w:color w:val="123A5F"/>
          <w:sz w:val="15"/>
        </w:rPr>
        <w:t xml:space="preserve">  Compliance prediction data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81"/>
        <w:gridCol w:w="676"/>
        <w:gridCol w:w="4465"/>
        <w:gridCol w:w="744"/>
        <w:gridCol w:w="2525"/>
      </w:tblGrid>
      <w:tr>
        <w:trPr>
          <w:tblHeader w:val="true"/>
          <w:cantSplit w:val="true"/>
        </w:trPr>
        <w:tc>
          <w:tcPr>
            <w:tcW w:w="18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Compliance prediction data</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4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 risk predictions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Compliance risk predictions; followed by Compliance Officer.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Aug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At-risk list</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4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At-risk list; followed by Compliance Officer.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Aug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Preventive recommendations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Compliance risk predictions; followed by Compliance Officer.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Jul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MP-078.2  </w:t>
      </w:r>
      <w:r>
        <w:rPr>
          <w:b/>
          <w:i w:val="false"/>
          <w:color w:val="123A5F"/>
          <w:sz w:val="16"/>
        </w:rPr>
        <w:t>Train compliance prediction models</w:t>
      </w:r>
      <w:r>
        <w:rPr>
          <w:b w:val="false"/>
          <w:i w:val="false"/>
          <w:color w:val="5A6B7B"/>
          <w:sz w:val="15"/>
        </w:rPr>
        <w:t xml:space="preserve">  (Compliance Officer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1"/>
        <w:gridCol w:w="1346"/>
        <w:gridCol w:w="4424"/>
      </w:tblGrid>
      <w:tr>
        <w:trPr>
          <w:tblHeader w:val="true"/>
          <w:cantSplit w:val="true"/>
        </w:trPr>
        <w:tc>
          <w:tcPr>
            <w:tcW w:w="45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Train compliance prediction models. Inputs: Compliance data; Audit findings; NC data. Standards: ISO 9001. Organization: Horizon Universal Holdings (products and services).</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Accepted</w:t>
            </w:r>
          </w:p>
        </w:tc>
        <w:tc>
          <w:tcPr>
            <w:tcW w:w="44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risk predictions drafted with the assistant and reviewed by Compliance Officer: covers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MP-078.3  </w:t>
      </w:r>
      <w:r>
        <w:rPr>
          <w:b/>
          <w:i w:val="false"/>
          <w:color w:val="123A5F"/>
          <w:sz w:val="16"/>
        </w:rPr>
        <w:t>Predict compliance prediction risks</w:t>
      </w:r>
      <w:r>
        <w:rPr>
          <w:b w:val="false"/>
          <w:i w:val="false"/>
          <w:color w:val="5A6B7B"/>
          <w:sz w:val="15"/>
        </w:rPr>
        <w:t xml:space="preserve">  (Compliance Officer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5"/>
        <w:gridCol w:w="1348"/>
        <w:gridCol w:w="4418"/>
      </w:tblGrid>
      <w:tr>
        <w:trPr>
          <w:tblHeader w:val="true"/>
          <w:cantSplit w:val="true"/>
        </w:trPr>
        <w:tc>
          <w:tcPr>
            <w:tcW w:w="4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Predict compliance prediction risks. Inputs: Compliance data; Audit findings; NC data. Standards: ISO 9001. Organization: Horizon Universal Holdings (products and services).</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risk predictions drafted with the assistant and reviewed by Compliance Officer: covers ISO 9001.</w:t>
            </w:r>
          </w:p>
        </w:tc>
      </w:tr>
    </w:tbl>
    <w:p>
      <w:pPr>
        <w:pStyle w:val="Normal"/>
        <w:keepNext w:val="true"/>
        <w:spacing w:lineRule="exact" w:line="198" w:before="40" w:after="0"/>
        <w:jc w:val="left"/>
        <w:rPr/>
      </w:pPr>
      <w:r>
        <w:rPr>
          <w:b/>
          <w:i w:val="false"/>
          <w:color w:val="17A2B8"/>
          <w:sz w:val="16"/>
        </w:rPr>
        <w:t>Task MP-078.T2 — Execute compliance prediction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MP-078.4  </w:t>
      </w:r>
      <w:r>
        <w:rPr>
          <w:b/>
          <w:i w:val="false"/>
          <w:color w:val="123A5F"/>
          <w:sz w:val="16"/>
        </w:rPr>
        <w:t>Identify compliance prediction at-risk</w:t>
      </w:r>
      <w:r>
        <w:rPr>
          <w:b w:val="false"/>
          <w:i w:val="false"/>
          <w:color w:val="5A6B7B"/>
          <w:sz w:val="15"/>
        </w:rPr>
        <w:t xml:space="preserve">  (Compliance Officer · Register items)</w:t>
      </w:r>
      <w:r>
        <w:rPr>
          <w:b/>
          <w:i w:val="false"/>
          <w:color w:val="17A2B8"/>
          <w:sz w:val="15"/>
        </w:rPr>
        <w:t xml:space="preserve">  What to type ▾</w:t>
      </w:r>
      <w:r>
        <w:rPr>
          <w:b/>
          <w:i w:val="false"/>
          <w:color w:val="123A5F"/>
          <w:sz w:val="15"/>
        </w:rPr>
        <w:t xml:space="preserve">  Compliance prediction at-risk identified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85"/>
        <w:gridCol w:w="677"/>
        <w:gridCol w:w="3811"/>
        <w:gridCol w:w="743"/>
        <w:gridCol w:w="2375"/>
      </w:tblGrid>
      <w:tr>
        <w:trPr>
          <w:tblHeader w:val="true"/>
          <w:cantSplit w:val="true"/>
        </w:trPr>
        <w:tc>
          <w:tcPr>
            <w:tcW w:w="26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Compliance prediction at-risk</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3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6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Use of an obsolete document version</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w:t>
            </w:r>
          </w:p>
        </w:tc>
        <w:tc>
          <w:tcPr>
            <w:tcW w:w="3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Compliance risk predictions;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3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Jul 2026</w:t>
            </w:r>
          </w:p>
        </w:tc>
      </w:tr>
      <w:tr>
        <w:trPr>
          <w:cantSplit w:val="true"/>
        </w:trPr>
        <w:tc>
          <w:tcPr>
            <w:tcW w:w="26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Unauthorized approval of governed documents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w:t>
            </w:r>
          </w:p>
        </w:tc>
        <w:tc>
          <w:tcPr>
            <w:tcW w:w="3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At-risk list;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3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Regulatory watch bulletin, Jul 2026</w:t>
            </w:r>
          </w:p>
        </w:tc>
      </w:tr>
      <w:tr>
        <w:trPr>
          <w:cantSplit w:val="true"/>
        </w:trPr>
        <w:tc>
          <w:tcPr>
            <w:tcW w:w="26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Incomplete or inconsistent To-Be SIPOC published</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w:t>
            </w:r>
          </w:p>
        </w:tc>
        <w:tc>
          <w:tcPr>
            <w:tcW w:w="3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Compliance risk predictions;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3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Supplier evaluation file, Jun 2026</w:t>
            </w:r>
          </w:p>
        </w:tc>
      </w:tr>
      <w:tr>
        <w:trPr>
          <w:cantSplit w:val="true"/>
        </w:trPr>
        <w:tc>
          <w:tcPr>
            <w:tcW w:w="26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Late delivery to customer</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w:t>
            </w:r>
          </w:p>
        </w:tc>
        <w:tc>
          <w:tcPr>
            <w:tcW w:w="3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At-risk list;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Low</w:t>
            </w:r>
          </w:p>
        </w:tc>
        <w:tc>
          <w:tcPr>
            <w:tcW w:w="23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Management review minutes, Jun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MP-078.5  </w:t>
      </w:r>
      <w:r>
        <w:rPr>
          <w:b/>
          <w:i w:val="false"/>
          <w:color w:val="123A5F"/>
          <w:sz w:val="16"/>
        </w:rPr>
        <w:t>Recommend compliance prediction actions</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Recommend compliance prediction actions carried out on core delivery process; Compliance risk predictions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MP-078.6  </w:t>
      </w:r>
      <w:r>
        <w:rPr>
          <w:b/>
          <w:i w:val="false"/>
          <w:color w:val="123A5F"/>
          <w:sz w:val="16"/>
        </w:rPr>
        <w:t>Alert compliance prediction</w:t>
      </w:r>
      <w:r>
        <w:rPr>
          <w:b w:val="false"/>
          <w:i w:val="false"/>
          <w:color w:val="5A6B7B"/>
          <w:sz w:val="15"/>
        </w:rPr>
        <w:t xml:space="preserve">  (Compliance Officer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33"/>
        <w:gridCol w:w="971"/>
        <w:gridCol w:w="838"/>
        <w:gridCol w:w="6146"/>
        <w:gridCol w:w="1503"/>
      </w:tblGrid>
      <w:tr>
        <w:trPr>
          <w:tblHeader w:val="true"/>
          <w:cantSplit w:val="true"/>
        </w:trPr>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2026-09-02</w:t>
            </w:r>
          </w:p>
        </w:tc>
        <w:tc>
          <w:tcPr>
            <w:tcW w:w="6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risk predictions: what changes for you and what to do by 2026-09-16.</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Top mgmt</w:t>
            </w:r>
          </w:p>
        </w:tc>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2026-09-04</w:t>
            </w:r>
          </w:p>
        </w:tc>
        <w:tc>
          <w:tcPr>
            <w:tcW w:w="6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At-risk list: what changes for you and what to do by 2026-09-16.</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r>
    </w:tbl>
    <w:p>
      <w:pPr>
        <w:pStyle w:val="Normal"/>
        <w:keepNext w:val="true"/>
        <w:spacing w:lineRule="exact" w:line="198" w:before="40" w:after="0"/>
        <w:jc w:val="left"/>
        <w:rPr/>
      </w:pPr>
      <w:r>
        <w:rPr>
          <w:b/>
          <w:i w:val="false"/>
          <w:color w:val="17A2B8"/>
          <w:sz w:val="16"/>
        </w:rPr>
        <w:t>Task MP-078.T3 — Verify, record and close compliance prediction</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MP-078.7  </w:t>
      </w:r>
      <w:r>
        <w:rPr>
          <w:b/>
          <w:i w:val="false"/>
          <w:color w:val="123A5F"/>
          <w:sz w:val="16"/>
        </w:rPr>
        <w:t>Track compliance prediction accuracy</w:t>
      </w:r>
      <w:r>
        <w:rPr>
          <w:b w:val="false"/>
          <w:i w:val="false"/>
          <w:color w:val="5A6B7B"/>
          <w:sz w:val="15"/>
        </w:rPr>
        <w:t xml:space="preserve">  (Compliance Officer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stable, below target; action opened.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(Compliance risk predictions);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(Compliance risk predictions);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MP-078.8  </w:t>
      </w:r>
      <w:r>
        <w:rPr>
          <w:b/>
          <w:i w:val="false"/>
          <w:color w:val="123A5F"/>
          <w:sz w:val="16"/>
        </w:rPr>
        <w:t>Report on compliance prediction status</w:t>
      </w:r>
      <w:r>
        <w:rPr>
          <w:b w:val="false"/>
          <w:i w:val="false"/>
          <w:color w:val="5A6B7B"/>
          <w:sz w:val="15"/>
        </w:rPr>
        <w:t xml:space="preserve">  (Compliance Officer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33"/>
        <w:gridCol w:w="625"/>
        <w:gridCol w:w="867"/>
        <w:gridCol w:w="6408"/>
        <w:gridCol w:w="1558"/>
      </w:tblGrid>
      <w:tr>
        <w:trPr>
          <w:tblHeader w:val="true"/>
          <w:cantSplit w:val="true"/>
        </w:trPr>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4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2026-09-01</w:t>
            </w:r>
          </w:p>
        </w:tc>
        <w:tc>
          <w:tcPr>
            <w:tcW w:w="64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risk predictions: what changes for you and what to do by 2026-09-15.</w:t>
            </w:r>
          </w:p>
        </w:tc>
        <w:tc>
          <w:tcPr>
            <w:tcW w:w="15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Top mgmt</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2026-09-03</w:t>
            </w:r>
          </w:p>
        </w:tc>
        <w:tc>
          <w:tcPr>
            <w:tcW w:w="64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At-risk list: what changes for you and what to do by 2026-09-15.</w:t>
            </w:r>
          </w:p>
        </w:tc>
        <w:tc>
          <w:tcPr>
            <w:tcW w:w="15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r>
    </w:tbl>
    <w:p>
      <w:pPr>
        <w:pStyle w:val="Heading3"/>
        <w:rPr/>
      </w:pPr>
      <w:r>
        <w:rPr/>
        <w:t>DMS019 (MP-080) — Real-Time Regulatory Change Impact</w:t>
      </w:r>
    </w:p>
    <w:p>
      <w:pPr>
        <w:pStyle w:val="Normal"/>
        <w:keepNext w:val="false"/>
        <w:spacing w:lineRule="exact" w:line="210" w:before="0" w:after="40"/>
        <w:jc w:val="left"/>
        <w:rPr/>
      </w:pPr>
      <w:r>
        <w:rPr>
          <w:b w:val="false"/>
          <w:i/>
          <w:color w:val="2C3E50"/>
          <w:sz w:val="17"/>
        </w:rPr>
        <w:t xml:space="preserve">Assess regulatory impact in real time; identify affected; recommend actions. </w:t>
      </w:r>
      <w:r>
        <w:rPr>
          <w:b w:val="false"/>
          <w:i w:val="false"/>
          <w:color w:val="5A6B7B"/>
          <w:sz w:val="17"/>
        </w:rPr>
        <w:t>Owner: Compliance Officer.</w:t>
      </w:r>
    </w:p>
    <w:p>
      <w:pPr>
        <w:pStyle w:val="Normal"/>
        <w:keepNext w:val="true"/>
        <w:spacing w:lineRule="exact" w:line="198" w:before="40" w:after="0"/>
        <w:jc w:val="left"/>
        <w:rPr/>
      </w:pPr>
      <w:r>
        <w:rPr>
          <w:b/>
          <w:i w:val="false"/>
          <w:color w:val="17A2B8"/>
          <w:sz w:val="16"/>
        </w:rPr>
        <w:t>Task MP-080.T1 — Plan and prepare regulatory change impact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MP-080.1  </w:t>
      </w:r>
      <w:r>
        <w:rPr>
          <w:b/>
          <w:i w:val="false"/>
          <w:color w:val="123A5F"/>
          <w:sz w:val="16"/>
        </w:rPr>
        <w:t>Detect regulatory change impact</w:t>
      </w:r>
      <w:r>
        <w:rPr>
          <w:b w:val="false"/>
          <w:i w:val="false"/>
          <w:color w:val="5A6B7B"/>
          <w:sz w:val="15"/>
        </w:rPr>
        <w:t xml:space="preserve">  (Compliance Officer · Register items)</w:t>
      </w:r>
      <w:r>
        <w:rPr>
          <w:b/>
          <w:i w:val="false"/>
          <w:color w:val="17A2B8"/>
          <w:sz w:val="15"/>
        </w:rPr>
        <w:t xml:space="preserve">  What to type ▾</w:t>
      </w:r>
      <w:r>
        <w:rPr>
          <w:b/>
          <w:i w:val="false"/>
          <w:color w:val="123A5F"/>
          <w:sz w:val="15"/>
        </w:rPr>
        <w:t xml:space="preserve">  Regulatory change impact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47"/>
        <w:gridCol w:w="676"/>
        <w:gridCol w:w="4466"/>
        <w:gridCol w:w="743"/>
        <w:gridCol w:w="2659"/>
      </w:tblGrid>
      <w:tr>
        <w:trPr>
          <w:tblHeader w:val="true"/>
          <w:cantSplit w:val="true"/>
        </w:trPr>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Regulatory change impact</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4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Impact assessments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Impact assessments;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Aug 2026</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Affected process lists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4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Affected process lists;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Aug 2026</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Action recommendations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4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Impact assessments; followed by Compliance Officer.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Jul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MP-080.2  </w:t>
      </w:r>
      <w:r>
        <w:rPr>
          <w:b/>
          <w:i w:val="false"/>
          <w:color w:val="123A5F"/>
          <w:sz w:val="16"/>
        </w:rPr>
        <w:t>Assess regulatory change impact</w:t>
      </w:r>
      <w:r>
        <w:rPr>
          <w:b w:val="false"/>
          <w:i w:val="false"/>
          <w:color w:val="5A6B7B"/>
          <w:sz w:val="15"/>
        </w:rPr>
        <w:t xml:space="preserve">  (Compliance Officer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3.6/5.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35"/>
        <w:gridCol w:w="810"/>
        <w:gridCol w:w="877"/>
        <w:gridCol w:w="5168"/>
      </w:tblGrid>
      <w:tr>
        <w:trPr>
          <w:tblHeader w:val="true"/>
          <w:cantSplit w:val="true"/>
        </w:trPr>
        <w:tc>
          <w:tcPr>
            <w:tcW w:w="34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Impact assessments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 assessments reviewed on 2026-08-27; 2 gaps corrected.</w:t>
            </w:r>
          </w:p>
        </w:tc>
      </w:tr>
      <w:tr>
        <w:trPr>
          <w:cantSplit w:val="true"/>
        </w:trPr>
        <w:tc>
          <w:tcPr>
            <w:tcW w:w="34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Affected process lists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Affected process lists.</w:t>
            </w:r>
          </w:p>
        </w:tc>
      </w:tr>
      <w:tr>
        <w:trPr>
          <w:cantSplit w:val="true"/>
        </w:trPr>
        <w:tc>
          <w:tcPr>
            <w:tcW w:w="34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MP-080.3  </w:t>
      </w:r>
      <w:r>
        <w:rPr>
          <w:b/>
          <w:i w:val="false"/>
          <w:color w:val="123A5F"/>
          <w:sz w:val="16"/>
        </w:rPr>
        <w:t>Identify regulatory change impact affected</w:t>
      </w:r>
      <w:r>
        <w:rPr>
          <w:b w:val="false"/>
          <w:i w:val="false"/>
          <w:color w:val="5A6B7B"/>
          <w:sz w:val="15"/>
        </w:rPr>
        <w:t xml:space="preserve">  (Compliance Officer · Register items)</w:t>
      </w:r>
      <w:r>
        <w:rPr>
          <w:b/>
          <w:i w:val="false"/>
          <w:color w:val="17A2B8"/>
          <w:sz w:val="15"/>
        </w:rPr>
        <w:t xml:space="preserve">  What to type ▾</w:t>
      </w:r>
      <w:r>
        <w:rPr>
          <w:b/>
          <w:i w:val="false"/>
          <w:color w:val="123A5F"/>
          <w:sz w:val="15"/>
        </w:rPr>
        <w:t xml:space="preserve">  Regulatory change impact affected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49"/>
        <w:gridCol w:w="677"/>
        <w:gridCol w:w="3913"/>
        <w:gridCol w:w="744"/>
        <w:gridCol w:w="2608"/>
      </w:tblGrid>
      <w:tr>
        <w:trPr>
          <w:tblHeader w:val="true"/>
          <w:cantSplit w:val="true"/>
        </w:trPr>
        <w:tc>
          <w:tcPr>
            <w:tcW w:w="23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Regulatory change impact affected</w:t>
            </w:r>
          </w:p>
        </w:tc>
        <w:tc>
          <w:tcPr>
            <w:tcW w:w="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9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Impact assessments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Impact assessments; followed by Compliance Officer.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Jul 2026</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Affected process lists</w:t>
            </w:r>
          </w:p>
        </w:tc>
        <w:tc>
          <w:tcPr>
            <w:tcW w:w="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9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Affected process lists; followed by Compliance Officer.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Jul 2026</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Action recommendations</w:t>
            </w:r>
          </w:p>
        </w:tc>
        <w:tc>
          <w:tcPr>
            <w:tcW w:w="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Impact assessments; followed by Compliance Officer.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Jul 2026</w:t>
            </w:r>
          </w:p>
        </w:tc>
      </w:tr>
    </w:tbl>
    <w:p>
      <w:pPr>
        <w:pStyle w:val="Normal"/>
        <w:keepNext w:val="true"/>
        <w:spacing w:lineRule="exact" w:line="198" w:before="40" w:after="0"/>
        <w:jc w:val="left"/>
        <w:rPr/>
      </w:pPr>
      <w:r>
        <w:rPr>
          <w:b/>
          <w:i w:val="false"/>
          <w:color w:val="17A2B8"/>
          <w:sz w:val="16"/>
        </w:rPr>
        <w:t>Task MP-080.T2 — Execute regulatory change impact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MP-080.4  </w:t>
      </w:r>
      <w:r>
        <w:rPr>
          <w:b/>
          <w:i w:val="false"/>
          <w:color w:val="123A5F"/>
          <w:sz w:val="16"/>
        </w:rPr>
        <w:t>Recommend regulatory change impact actions</w:t>
      </w:r>
      <w:r>
        <w:rPr>
          <w:b w:val="false"/>
          <w:i w:val="false"/>
          <w:color w:val="5A6B7B"/>
          <w:sz w:val="15"/>
        </w:rPr>
        <w:t xml:space="preserve">  (Compliance Officer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Recommend regulatory change impact actions carried out on core delivery process; Impact assessments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MP-080.5  </w:t>
      </w:r>
      <w:r>
        <w:rPr>
          <w:b/>
          <w:i w:val="false"/>
          <w:color w:val="123A5F"/>
          <w:sz w:val="16"/>
        </w:rPr>
        <w:t>Alert owners on regulatory change impact</w:t>
      </w:r>
      <w:r>
        <w:rPr>
          <w:b w:val="false"/>
          <w:i w:val="false"/>
          <w:color w:val="5A6B7B"/>
          <w:sz w:val="15"/>
        </w:rPr>
        <w:t xml:space="preserve">  (Compliance Officer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10"/>
        <w:gridCol w:w="695"/>
        <w:gridCol w:w="850"/>
        <w:gridCol w:w="6110"/>
        <w:gridCol w:w="1526"/>
      </w:tblGrid>
      <w:tr>
        <w:trPr>
          <w:tblHeader w:val="true"/>
          <w:cantSplit w:val="true"/>
        </w:trPr>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w:t>
            </w:r>
          </w:p>
        </w:tc>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2026-09-02</w:t>
            </w:r>
          </w:p>
        </w:tc>
        <w:tc>
          <w:tcPr>
            <w:tcW w:w="6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 assessments: what changes for you and what to do by 2026-09-16.</w:t>
            </w:r>
          </w:p>
        </w:tc>
        <w:tc>
          <w:tcPr>
            <w:tcW w:w="15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r>
      <w:tr>
        <w:trPr>
          <w:cantSplit w:val="true"/>
        </w:trPr>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Process owners</w:t>
            </w:r>
          </w:p>
        </w:tc>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2026-09-04</w:t>
            </w:r>
          </w:p>
        </w:tc>
        <w:tc>
          <w:tcPr>
            <w:tcW w:w="6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Affected process lists: what changes for you and what to do by 2026-09-16.</w:t>
            </w:r>
          </w:p>
        </w:tc>
        <w:tc>
          <w:tcPr>
            <w:tcW w:w="15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MP-080.6  </w:t>
      </w:r>
      <w:r>
        <w:rPr>
          <w:b/>
          <w:i w:val="false"/>
          <w:color w:val="123A5F"/>
          <w:sz w:val="16"/>
        </w:rPr>
        <w:t>Track regulatory change impact implementation</w:t>
      </w:r>
      <w:r>
        <w:rPr>
          <w:b w:val="false"/>
          <w:i w:val="false"/>
          <w:color w:val="5A6B7B"/>
          <w:sz w:val="15"/>
        </w:rPr>
        <w:t xml:space="preserve">  (Compliance Officer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stable, below target; action opened.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(Impact assessments);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(Impact assessments);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Task MP-080.T3 — Verify, record and close regulatory change impact</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MP-080.7  </w:t>
      </w:r>
      <w:r>
        <w:rPr>
          <w:b/>
          <w:i w:val="false"/>
          <w:color w:val="123A5F"/>
          <w:sz w:val="16"/>
        </w:rPr>
        <w:t>Verify regulatory change impact compliance</w:t>
      </w:r>
      <w:r>
        <w:rPr>
          <w:b w:val="false"/>
          <w:i w:val="false"/>
          <w:color w:val="5A6B7B"/>
          <w:sz w:val="15"/>
        </w:rPr>
        <w:t xml:space="preserve">  (Compliance Officer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4.6</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4.6/5.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35"/>
        <w:gridCol w:w="810"/>
        <w:gridCol w:w="877"/>
        <w:gridCol w:w="5168"/>
      </w:tblGrid>
      <w:tr>
        <w:trPr>
          <w:tblHeader w:val="true"/>
          <w:cantSplit w:val="true"/>
        </w:trPr>
        <w:tc>
          <w:tcPr>
            <w:tcW w:w="34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Impact assessments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 assessments reviewed on 2026-09-01; 2 gaps corrected.</w:t>
            </w:r>
          </w:p>
        </w:tc>
      </w:tr>
      <w:tr>
        <w:trPr>
          <w:cantSplit w:val="true"/>
        </w:trPr>
        <w:tc>
          <w:tcPr>
            <w:tcW w:w="34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Affected process lists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Affected process lists.</w:t>
            </w:r>
          </w:p>
        </w:tc>
      </w:tr>
      <w:tr>
        <w:trPr>
          <w:cantSplit w:val="true"/>
        </w:trPr>
        <w:tc>
          <w:tcPr>
            <w:tcW w:w="34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MP-080.8  </w:t>
      </w:r>
      <w:r>
        <w:rPr>
          <w:b/>
          <w:i w:val="false"/>
          <w:color w:val="123A5F"/>
          <w:sz w:val="16"/>
        </w:rPr>
        <w:t>Report on regulatory change impact status</w:t>
      </w:r>
      <w:r>
        <w:rPr>
          <w:b w:val="false"/>
          <w:i w:val="false"/>
          <w:color w:val="5A6B7B"/>
          <w:sz w:val="15"/>
        </w:rPr>
        <w:t xml:space="preserve">  (Compliance Officer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10"/>
        <w:gridCol w:w="625"/>
        <w:gridCol w:w="855"/>
        <w:gridCol w:w="6165"/>
        <w:gridCol w:w="1536"/>
      </w:tblGrid>
      <w:tr>
        <w:trPr>
          <w:tblHeader w:val="true"/>
          <w:cantSplit w:val="true"/>
        </w:trPr>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Compliance</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2026-09-09</w:t>
            </w:r>
          </w:p>
        </w:tc>
        <w:tc>
          <w:tcPr>
            <w:tcW w:w="61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 assessments: what changes for you and what to do by 2026-09-23.</w:t>
            </w:r>
          </w:p>
        </w:tc>
        <w:tc>
          <w:tcPr>
            <w:tcW w:w="15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Compliance Officer</w:t>
            </w:r>
          </w:p>
        </w:tc>
      </w:tr>
      <w:tr>
        <w:trPr>
          <w:cantSplit w:val="true"/>
        </w:trPr>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Process owners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2026-09-11</w:t>
            </w:r>
          </w:p>
        </w:tc>
        <w:tc>
          <w:tcPr>
            <w:tcW w:w="61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Affected process lists: what changes for you and what to do by 2026-09-23.</w:t>
            </w:r>
          </w:p>
        </w:tc>
        <w:tc>
          <w:tcPr>
            <w:tcW w:w="15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Compliance Officer</w:t>
            </w:r>
          </w:p>
        </w:tc>
      </w:tr>
    </w:tbl>
    <w:p>
      <w:pPr>
        <w:pStyle w:val="Heading3"/>
        <w:rPr/>
      </w:pPr>
      <w:r>
        <w:rPr/>
        <w:t>DMS027 (MP-088) — AI Explainability and Confidence Scoring</w:t>
      </w:r>
    </w:p>
    <w:p>
      <w:pPr>
        <w:pStyle w:val="Normal"/>
        <w:keepNext w:val="false"/>
        <w:spacing w:lineRule="exact" w:line="210" w:before="0" w:after="40"/>
        <w:jc w:val="left"/>
        <w:rPr/>
      </w:pPr>
      <w:r>
        <w:rPr>
          <w:b w:val="false"/>
          <w:i/>
          <w:color w:val="2C3E50"/>
          <w:sz w:val="17"/>
        </w:rPr>
        <w:t xml:space="preserve">Log AI recommendations with confidence; provide explainability; human-in-the-loop. </w:t>
      </w:r>
      <w:r>
        <w:rPr>
          <w:b w:val="false"/>
          <w:i w:val="false"/>
          <w:color w:val="5A6B7B"/>
          <w:sz w:val="17"/>
        </w:rPr>
        <w:t>Owner: Transformation Manager.</w:t>
      </w:r>
    </w:p>
    <w:p>
      <w:pPr>
        <w:pStyle w:val="Normal"/>
        <w:keepNext w:val="true"/>
        <w:spacing w:lineRule="exact" w:line="198" w:before="40" w:after="0"/>
        <w:jc w:val="left"/>
        <w:rPr/>
      </w:pPr>
      <w:r>
        <w:rPr>
          <w:b/>
          <w:i w:val="false"/>
          <w:color w:val="17A2B8"/>
          <w:sz w:val="16"/>
        </w:rPr>
        <w:t>Task MP-088.T1 — Plan and prepare AI explanations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MP-088.1  </w:t>
      </w:r>
      <w:r>
        <w:rPr>
          <w:b/>
          <w:i w:val="false"/>
          <w:color w:val="123A5F"/>
          <w:sz w:val="16"/>
        </w:rPr>
        <w:t>Define requirements per agent</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Requirements per agent identified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13"/>
        <w:gridCol w:w="921"/>
        <w:gridCol w:w="4662"/>
        <w:gridCol w:w="744"/>
        <w:gridCol w:w="2351"/>
      </w:tblGrid>
      <w:tr>
        <w:trPr>
          <w:tblHeader w:val="true"/>
          <w:cantSplit w:val="true"/>
        </w:trPr>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Requirements per agent</w:t>
            </w:r>
          </w:p>
        </w:tc>
        <w:tc>
          <w:tcPr>
            <w:tcW w:w="9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6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3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9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Requirement</w:t>
            </w:r>
          </w:p>
        </w:tc>
        <w:tc>
          <w:tcPr>
            <w:tcW w:w="46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AI recommendation logs; followed by Transformation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3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Aug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MP-088.2  </w:t>
      </w:r>
      <w:r>
        <w:rPr>
          <w:b/>
          <w:i w:val="false"/>
          <w:color w:val="123A5F"/>
          <w:sz w:val="16"/>
        </w:rPr>
        <w:t>Log agent answers with confidence score</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Log agent answers with confidence score: done by the DynamicMS Engine; AI recommendation logs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MP-088.3  </w:t>
      </w:r>
      <w:r>
        <w:rPr>
          <w:b/>
          <w:i w:val="false"/>
          <w:color w:val="123A5F"/>
          <w:sz w:val="16"/>
        </w:rPr>
        <w:t>Attach source refs</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Attach source refs carried out on core delivery process; AI recommendation logs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MP-088.T2 — Execute AI explanations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MP-088.4  </w:t>
      </w:r>
      <w:r>
        <w:rPr>
          <w:b/>
          <w:i w:val="false"/>
          <w:color w:val="123A5F"/>
          <w:sz w:val="16"/>
        </w:rPr>
        <w:t>Enable human review</w:t>
      </w:r>
      <w:r>
        <w:rPr>
          <w:b w:val="false"/>
          <w:i w:val="false"/>
          <w:color w:val="5A6B7B"/>
          <w:sz w:val="15"/>
        </w:rPr>
        <w:t xml:space="preserve">  (Transformation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72"/>
        <w:gridCol w:w="3482"/>
        <w:gridCol w:w="4337"/>
      </w:tblGrid>
      <w:tr>
        <w:trPr>
          <w:tblHeader w:val="true"/>
          <w:cantSplit w:val="true"/>
        </w:trPr>
        <w:tc>
          <w:tcPr>
            <w:tcW w:w="24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4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43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4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Enable human review</w:t>
            </w:r>
          </w:p>
        </w:tc>
        <w:tc>
          <w:tcPr>
            <w:tcW w:w="34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4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AI recommendation logs</w:t>
            </w:r>
          </w:p>
        </w:tc>
      </w:tr>
      <w:tr>
        <w:trPr>
          <w:cantSplit w:val="true"/>
        </w:trPr>
        <w:tc>
          <w:tcPr>
            <w:tcW w:w="24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4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c>
          <w:tcPr>
            <w:tcW w:w="4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MP-088.5  </w:t>
      </w:r>
      <w:r>
        <w:rPr>
          <w:b/>
          <w:i w:val="false"/>
          <w:color w:val="123A5F"/>
          <w:sz w:val="16"/>
        </w:rPr>
        <w:t>Track AI explanations accuracy</w:t>
      </w:r>
      <w:r>
        <w:rPr>
          <w:b w:val="false"/>
          <w:i w:val="false"/>
          <w:color w:val="5A6B7B"/>
          <w:sz w:val="15"/>
        </w:rPr>
        <w:t xml:space="preserve">  (Transformation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(AI recommendation logs);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(AI recommendation logs);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MP-088.6  </w:t>
      </w:r>
      <w:r>
        <w:rPr>
          <w:b/>
          <w:i w:val="false"/>
          <w:color w:val="123A5F"/>
          <w:sz w:val="16"/>
        </w:rPr>
        <w:t>Generate AI explanations reports</w:t>
      </w:r>
      <w:r>
        <w:rPr>
          <w:b w:val="false"/>
          <w:i w:val="false"/>
          <w:color w:val="5A6B7B"/>
          <w:sz w:val="15"/>
        </w:rPr>
        <w:t xml:space="preserve">  (Transformation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HZ-UNI-QMS-DMS027-06</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AI recommendation logs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8" w:before="40" w:after="0"/>
        <w:jc w:val="left"/>
        <w:rPr/>
      </w:pPr>
      <w:r>
        <w:rPr>
          <w:b/>
          <w:i w:val="false"/>
          <w:color w:val="17A2B8"/>
          <w:sz w:val="16"/>
        </w:rPr>
        <w:t>Task MP-088.T3 — Verify, record and close AI explanations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MP-088.7  </w:t>
      </w:r>
      <w:r>
        <w:rPr>
          <w:b/>
          <w:i w:val="false"/>
          <w:color w:val="123A5F"/>
          <w:sz w:val="16"/>
        </w:rPr>
        <w:t>Conduct bias audits</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bias audits carried out on core delivery process; AI recommendation logs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MP-088.8  </w:t>
      </w:r>
      <w:r>
        <w:rPr>
          <w:b/>
          <w:i w:val="false"/>
          <w:color w:val="123A5F"/>
          <w:sz w:val="16"/>
        </w:rPr>
        <w:t>Update AI explanations models</w:t>
      </w:r>
      <w:r>
        <w:rPr>
          <w:b w:val="false"/>
          <w:i w:val="false"/>
          <w:color w:val="5A6B7B"/>
          <w:sz w:val="15"/>
        </w:rPr>
        <w:t xml:space="preserve">  (Transformation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1"/>
        <w:gridCol w:w="1346"/>
        <w:gridCol w:w="4424"/>
      </w:tblGrid>
      <w:tr>
        <w:trPr>
          <w:tblHeader w:val="true"/>
          <w:cantSplit w:val="true"/>
        </w:trPr>
        <w:tc>
          <w:tcPr>
            <w:tcW w:w="45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Update AI explanations models. Inputs: AI outputs; Confidence scores; Source references. Standards: ISO 9001. Organization: Horizon Universal Holdings (products and services).</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Accepted</w:t>
            </w:r>
          </w:p>
        </w:tc>
        <w:tc>
          <w:tcPr>
            <w:tcW w:w="44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AI recommendation logs drafted with the assistant and reviewed by Transformation Manager: covers ISO 9001.</w:t>
            </w:r>
          </w:p>
        </w:tc>
      </w:tr>
    </w:tbl>
    <w:p>
      <w:pPr>
        <w:pStyle w:val="Heading3"/>
        <w:rPr/>
      </w:pPr>
      <w:r>
        <w:rPr/>
        <w:t>DMS031 (MP-092) — IoT and Sensor Data Integration</w:t>
      </w:r>
    </w:p>
    <w:p>
      <w:pPr>
        <w:pStyle w:val="Normal"/>
        <w:keepNext w:val="false"/>
        <w:spacing w:lineRule="exact" w:line="210" w:before="0" w:after="40"/>
        <w:jc w:val="left"/>
        <w:rPr/>
      </w:pPr>
      <w:r>
        <w:rPr>
          <w:b w:val="false"/>
          <w:i/>
          <w:color w:val="2C3E50"/>
          <w:sz w:val="17"/>
        </w:rPr>
        <w:t xml:space="preserve">Integrate IoT/equipment; capture real-time data; trigger alerts/workflows. </w:t>
      </w:r>
      <w:r>
        <w:rPr>
          <w:b w:val="false"/>
          <w:i w:val="false"/>
          <w:color w:val="5A6B7B"/>
          <w:sz w:val="17"/>
        </w:rPr>
        <w:t>Owner: Transformation Manager.</w:t>
      </w:r>
    </w:p>
    <w:p>
      <w:pPr>
        <w:pStyle w:val="Normal"/>
        <w:keepNext w:val="true"/>
        <w:spacing w:lineRule="exact" w:line="198" w:before="40" w:after="0"/>
        <w:jc w:val="left"/>
        <w:rPr/>
      </w:pPr>
      <w:r>
        <w:rPr>
          <w:b/>
          <w:i w:val="false"/>
          <w:color w:val="17A2B8"/>
          <w:sz w:val="16"/>
        </w:rPr>
        <w:t>Task MP-092.T1 — Plan and prepare IoT sensor data</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MP-092.1  </w:t>
      </w:r>
      <w:r>
        <w:rPr>
          <w:b/>
          <w:i w:val="false"/>
          <w:color w:val="123A5F"/>
          <w:sz w:val="16"/>
        </w:rPr>
        <w:t>Define IoT sensor data architecture</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IoT sensor data architecture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16"/>
        <w:gridCol w:w="676"/>
        <w:gridCol w:w="4249"/>
        <w:gridCol w:w="743"/>
        <w:gridCol w:w="2607"/>
      </w:tblGrid>
      <w:tr>
        <w:trPr>
          <w:tblHeader w:val="true"/>
          <w:cantSplit w:val="true"/>
        </w:trPr>
        <w:tc>
          <w:tcPr>
            <w:tcW w:w="20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IoT sensor data architecture</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Real-time data</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Real-time data;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Aug 2026</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Automated alerts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Automated alerts;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Aug 2026</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Triggered workflows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Real-time data;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Aug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MP-092.2  </w:t>
      </w:r>
      <w:r>
        <w:rPr>
          <w:b/>
          <w:i w:val="false"/>
          <w:color w:val="123A5F"/>
          <w:sz w:val="16"/>
        </w:rPr>
        <w:t>Connect IoT sensor data</w:t>
      </w:r>
      <w:r>
        <w:rPr>
          <w:b w:val="false"/>
          <w:i w:val="false"/>
          <w:color w:val="5A6B7B"/>
          <w:sz w:val="15"/>
        </w:rPr>
        <w:t xml:space="preserve">  (Transformation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86"/>
        <w:gridCol w:w="3648"/>
        <w:gridCol w:w="3857"/>
      </w:tblGrid>
      <w:tr>
        <w:trPr>
          <w:tblHeader w:val="true"/>
          <w:cantSplit w:val="true"/>
        </w:trPr>
        <w:tc>
          <w:tcPr>
            <w:tcW w:w="27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6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8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7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Connect IoT sensor data</w:t>
            </w:r>
          </w:p>
        </w:tc>
        <w:tc>
          <w:tcPr>
            <w:tcW w:w="36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8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Real-time data</w:t>
            </w:r>
          </w:p>
        </w:tc>
      </w:tr>
      <w:tr>
        <w:trPr>
          <w:cantSplit w:val="true"/>
        </w:trPr>
        <w:tc>
          <w:tcPr>
            <w:tcW w:w="27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6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c>
          <w:tcPr>
            <w:tcW w:w="38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MP-092.3  </w:t>
      </w:r>
      <w:r>
        <w:rPr>
          <w:b/>
          <w:i w:val="false"/>
          <w:color w:val="123A5F"/>
          <w:sz w:val="16"/>
        </w:rPr>
        <w:t>Ingest IoT sensor data streams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Ingest IoT sensor data streams: done by the DynamicMS Engine; Real-time data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MP-092.4  </w:t>
      </w:r>
      <w:r>
        <w:rPr>
          <w:b/>
          <w:i w:val="false"/>
          <w:color w:val="123A5F"/>
          <w:sz w:val="16"/>
        </w:rPr>
        <w:t>Detect sensor threshold breaches and anomalies</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Detect sensor threshold breaches and anomalies carried out on core delivery process; Real-time data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MP-092.T2 — Execute IoT sensor data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MP-092.5  </w:t>
      </w:r>
      <w:r>
        <w:rPr>
          <w:b/>
          <w:i w:val="false"/>
          <w:color w:val="123A5F"/>
          <w:sz w:val="16"/>
        </w:rPr>
        <w:t>Trigger IoT sensor data alerts</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Trigger IoT sensor data alerts carried out on core delivery process; Real-time data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MP-092.6  </w:t>
      </w:r>
      <w:r>
        <w:rPr>
          <w:b/>
          <w:i w:val="false"/>
          <w:color w:val="123A5F"/>
          <w:sz w:val="16"/>
        </w:rPr>
        <w:t>Correlate IoT sensor data with quality</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Correlate IoT sensor data with quality carried out on core delivery process; Real-time data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MP-092.7  </w:t>
      </w:r>
      <w:r>
        <w:rPr>
          <w:b/>
          <w:i w:val="false"/>
          <w:color w:val="123A5F"/>
          <w:sz w:val="16"/>
        </w:rPr>
        <w:t>Run predictive quality models on sensor data</w:t>
      </w:r>
      <w:r>
        <w:rPr>
          <w:b w:val="false"/>
          <w:i w:val="false"/>
          <w:color w:val="5A6B7B"/>
          <w:sz w:val="15"/>
        </w:rPr>
        <w:t xml:space="preserve">  (Transformation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1"/>
        <w:gridCol w:w="1346"/>
        <w:gridCol w:w="4424"/>
      </w:tblGrid>
      <w:tr>
        <w:trPr>
          <w:tblHeader w:val="true"/>
          <w:cantSplit w:val="true"/>
        </w:trPr>
        <w:tc>
          <w:tcPr>
            <w:tcW w:w="45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Run predictive quality models on sensor data. Inputs: Sensor data; Telemetry; Environmental data. Standards: ISO 9001. Organization: Horizon Universal Holdings (products and services).</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Accepted</w:t>
            </w:r>
          </w:p>
        </w:tc>
        <w:tc>
          <w:tcPr>
            <w:tcW w:w="44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Real-time data drafted with the assistant and reviewed by Transformation Manager: covers ISO 9001.</w:t>
            </w:r>
          </w:p>
        </w:tc>
      </w:tr>
    </w:tbl>
    <w:p>
      <w:pPr>
        <w:pStyle w:val="Normal"/>
        <w:keepNext w:val="true"/>
        <w:spacing w:lineRule="exact" w:line="198" w:before="40" w:after="0"/>
        <w:jc w:val="left"/>
        <w:rPr/>
      </w:pPr>
      <w:r>
        <w:rPr>
          <w:b/>
          <w:i w:val="false"/>
          <w:color w:val="17A2B8"/>
          <w:sz w:val="16"/>
        </w:rPr>
        <w:t>Task MP-092.T3 — Verify, record and close IoT sensor data</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MP-092.8  </w:t>
      </w:r>
      <w:r>
        <w:rPr>
          <w:b/>
          <w:i w:val="false"/>
          <w:color w:val="123A5F"/>
          <w:sz w:val="16"/>
        </w:rPr>
        <w:t>Store IoT sensor data time-series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Store IoT sensor data time-series: done by the DynamicMS Engine; Real-time data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MP-092.9  </w:t>
      </w:r>
      <w:r>
        <w:rPr>
          <w:b/>
          <w:i w:val="false"/>
          <w:color w:val="123A5F"/>
          <w:sz w:val="16"/>
        </w:rPr>
        <w:t>Provide IoT sensor data dashboards</w:t>
      </w:r>
      <w:r>
        <w:rPr>
          <w:b w:val="false"/>
          <w:i w:val="false"/>
          <w:color w:val="5A6B7B"/>
          <w:sz w:val="15"/>
        </w:rPr>
        <w:t xml:space="preserve">  (Transformation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19"/>
        <w:gridCol w:w="3341"/>
        <w:gridCol w:w="3531"/>
      </w:tblGrid>
      <w:tr>
        <w:trPr>
          <w:tblHeader w:val="true"/>
          <w:cantSplit w:val="true"/>
        </w:trPr>
        <w:tc>
          <w:tcPr>
            <w:tcW w:w="34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3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5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4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IoT sensor data dashboards</w:t>
            </w:r>
          </w:p>
        </w:tc>
        <w:tc>
          <w:tcPr>
            <w:tcW w:w="33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5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Real-time data</w:t>
            </w:r>
          </w:p>
        </w:tc>
      </w:tr>
      <w:tr>
        <w:trPr>
          <w:cantSplit w:val="true"/>
        </w:trPr>
        <w:tc>
          <w:tcPr>
            <w:tcW w:w="34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3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c>
          <w:tcPr>
            <w:tcW w:w="35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MP-092.10  </w:t>
      </w:r>
      <w:r>
        <w:rPr>
          <w:b/>
          <w:i w:val="false"/>
          <w:color w:val="123A5F"/>
          <w:sz w:val="16"/>
        </w:rPr>
        <w:t>Report IoT sensor data health</w:t>
      </w:r>
      <w:r>
        <w:rPr>
          <w:b w:val="false"/>
          <w:i w:val="false"/>
          <w:color w:val="5A6B7B"/>
          <w:sz w:val="15"/>
        </w:rPr>
        <w:t xml:space="preserve">  (Transformation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41"/>
        <w:gridCol w:w="970"/>
        <w:gridCol w:w="842"/>
        <w:gridCol w:w="5597"/>
        <w:gridCol w:w="1841"/>
      </w:tblGrid>
      <w:tr>
        <w:trPr>
          <w:tblHeader w:val="true"/>
          <w:cantSplit w:val="true"/>
        </w:trPr>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Operations</w:t>
            </w:r>
          </w:p>
        </w:tc>
        <w:tc>
          <w:tcPr>
            <w:tcW w:w="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2026-09-15</w:t>
            </w:r>
          </w:p>
        </w:tc>
        <w:tc>
          <w:tcPr>
            <w:tcW w:w="5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Real-time data: what changes for you and what to do by 2026-09-29.</w:t>
            </w:r>
          </w:p>
        </w:tc>
        <w:tc>
          <w:tcPr>
            <w:tcW w:w="1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Quality teams</w:t>
            </w:r>
          </w:p>
        </w:tc>
        <w:tc>
          <w:tcPr>
            <w:tcW w:w="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2026-09-17</w:t>
            </w:r>
          </w:p>
        </w:tc>
        <w:tc>
          <w:tcPr>
            <w:tcW w:w="5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Automated alerts: what changes for you and what to do by 2026-09-29.</w:t>
            </w:r>
          </w:p>
        </w:tc>
        <w:tc>
          <w:tcPr>
            <w:tcW w:w="1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r>
    </w:tbl>
    <w:p>
      <w:pPr>
        <w:pStyle w:val="Heading3"/>
        <w:rPr/>
      </w:pPr>
      <w:r>
        <w:rPr/>
        <w:t>DMS038 (MP-099) — Task Mining and Process Discovery Automation</w:t>
      </w:r>
    </w:p>
    <w:p>
      <w:pPr>
        <w:pStyle w:val="Normal"/>
        <w:keepNext w:val="false"/>
        <w:spacing w:lineRule="exact" w:line="210" w:before="0" w:after="40"/>
        <w:jc w:val="left"/>
        <w:rPr/>
      </w:pPr>
      <w:r>
        <w:rPr>
          <w:b w:val="false"/>
          <w:i/>
          <w:color w:val="2C3E50"/>
          <w:sz w:val="17"/>
        </w:rPr>
        <w:t xml:space="preserve">Discover processes from interactions; identify automation; detect deviations. </w:t>
      </w:r>
      <w:r>
        <w:rPr>
          <w:b w:val="false"/>
          <w:i w:val="false"/>
          <w:color w:val="5A6B7B"/>
          <w:sz w:val="17"/>
        </w:rPr>
        <w:t>Owner: Process Excellence Manager.</w:t>
      </w:r>
    </w:p>
    <w:p>
      <w:pPr>
        <w:pStyle w:val="Normal"/>
        <w:keepNext w:val="true"/>
        <w:spacing w:lineRule="exact" w:line="198" w:before="40" w:after="0"/>
        <w:jc w:val="left"/>
        <w:rPr/>
      </w:pPr>
      <w:r>
        <w:rPr>
          <w:b/>
          <w:i w:val="false"/>
          <w:color w:val="17A2B8"/>
          <w:sz w:val="16"/>
        </w:rPr>
        <w:t>Task MP-099.T1 — Plan and prepare task mining</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MP-099.1  </w:t>
      </w:r>
      <w:r>
        <w:rPr>
          <w:b/>
          <w:i w:val="false"/>
          <w:color w:val="123A5F"/>
          <w:sz w:val="16"/>
        </w:rPr>
        <w:t>Collect task mining data</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Task mining data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46"/>
        <w:gridCol w:w="678"/>
        <w:gridCol w:w="4834"/>
        <w:gridCol w:w="743"/>
        <w:gridCol w:w="2590"/>
      </w:tblGrid>
      <w:tr>
        <w:trPr>
          <w:tblHeader w:val="true"/>
          <w:cantSplit w:val="true"/>
        </w:trPr>
        <w:tc>
          <w:tcPr>
            <w:tcW w:w="14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Task mining data</w:t>
            </w:r>
          </w:p>
        </w:tc>
        <w:tc>
          <w:tcPr>
            <w:tcW w:w="6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Discovered models</w:t>
            </w:r>
          </w:p>
        </w:tc>
        <w:tc>
          <w:tcPr>
            <w:tcW w:w="6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Discovered models;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Aug 2026</w:t>
            </w:r>
          </w:p>
        </w:tc>
      </w:tr>
      <w:tr>
        <w:trPr>
          <w:cantSplit w:val="true"/>
        </w:trPr>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Automation candidates</w:t>
            </w:r>
          </w:p>
        </w:tc>
        <w:tc>
          <w:tcPr>
            <w:tcW w:w="6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Automation candidates;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Aug 2026</w:t>
            </w:r>
          </w:p>
        </w:tc>
      </w:tr>
      <w:tr>
        <w:trPr>
          <w:cantSplit w:val="true"/>
        </w:trPr>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Deviation reports</w:t>
            </w:r>
          </w:p>
        </w:tc>
        <w:tc>
          <w:tcPr>
            <w:tcW w:w="6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Discovered models;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Aug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MP-099.2  </w:t>
      </w:r>
      <w:r>
        <w:rPr>
          <w:b/>
          <w:i w:val="false"/>
          <w:color w:val="123A5F"/>
          <w:sz w:val="16"/>
        </w:rPr>
        <w:t>Apply task mining</w:t>
      </w:r>
      <w:r>
        <w:rPr>
          <w:b w:val="false"/>
          <w:i w:val="false"/>
          <w:color w:val="5A6B7B"/>
          <w:sz w:val="15"/>
        </w:rPr>
        <w:t xml:space="preserve">  (Process Excellence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84"/>
        <w:gridCol w:w="3746"/>
        <w:gridCol w:w="4061"/>
      </w:tblGrid>
      <w:tr>
        <w:trPr>
          <w:tblHeader w:val="true"/>
          <w:cantSplit w:val="true"/>
        </w:trPr>
        <w:tc>
          <w:tcPr>
            <w:tcW w:w="24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7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40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4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Apply task mining</w:t>
            </w:r>
          </w:p>
        </w:tc>
        <w:tc>
          <w:tcPr>
            <w:tcW w:w="37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4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Discovered models</w:t>
            </w:r>
          </w:p>
        </w:tc>
      </w:tr>
      <w:tr>
        <w:trPr>
          <w:cantSplit w:val="true"/>
        </w:trPr>
        <w:tc>
          <w:tcPr>
            <w:tcW w:w="24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7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Excellence Manager</w:t>
            </w:r>
          </w:p>
        </w:tc>
        <w:tc>
          <w:tcPr>
            <w:tcW w:w="4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MP-099.3  </w:t>
      </w:r>
      <w:r>
        <w:rPr>
          <w:b/>
          <w:i w:val="false"/>
          <w:color w:val="123A5F"/>
          <w:sz w:val="16"/>
        </w:rPr>
        <w:t>Reconstruct task mining flows</w:t>
      </w:r>
      <w:r>
        <w:rPr>
          <w:b w:val="false"/>
          <w:i w:val="false"/>
          <w:color w:val="5A6B7B"/>
          <w:sz w:val="15"/>
        </w:rPr>
        <w:t xml:space="preserve">  (Process Excellence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Reconstruct task mining flows carried out on core delivery process; Discovered models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MP-099.4  </w:t>
      </w:r>
      <w:r>
        <w:rPr>
          <w:b/>
          <w:i w:val="false"/>
          <w:color w:val="123A5F"/>
          <w:sz w:val="16"/>
        </w:rPr>
        <w:t>Compare task mining to designed</w:t>
      </w:r>
      <w:r>
        <w:rPr>
          <w:b w:val="false"/>
          <w:i w:val="false"/>
          <w:color w:val="5A6B7B"/>
          <w:sz w:val="15"/>
        </w:rPr>
        <w:t xml:space="preserve">  (Process Excellence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3.6/5.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10"/>
        <w:gridCol w:w="810"/>
        <w:gridCol w:w="877"/>
        <w:gridCol w:w="5193"/>
      </w:tblGrid>
      <w:tr>
        <w:trPr>
          <w:tblHeader w:val="true"/>
          <w:cantSplit w:val="true"/>
        </w:trPr>
        <w:tc>
          <w:tcPr>
            <w:tcW w:w="34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Discovered models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Discovered models reviewed on 2026-09-08; 2 gaps corrected.</w:t>
            </w:r>
          </w:p>
        </w:tc>
      </w:tr>
      <w:tr>
        <w:trPr>
          <w:cantSplit w:val="true"/>
        </w:trPr>
        <w:tc>
          <w:tcPr>
            <w:tcW w:w="34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Automation candidates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Automation candidates.</w:t>
            </w:r>
          </w:p>
        </w:tc>
      </w:tr>
      <w:tr>
        <w:trPr>
          <w:cantSplit w:val="true"/>
        </w:trPr>
        <w:tc>
          <w:tcPr>
            <w:tcW w:w="34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MP-099.T2 — Execute task mining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MP-099.5  </w:t>
      </w:r>
      <w:r>
        <w:rPr>
          <w:b/>
          <w:i w:val="false"/>
          <w:color w:val="123A5F"/>
          <w:sz w:val="16"/>
        </w:rPr>
        <w:t>Identify task mining automation</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Task mining automation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13"/>
        <w:gridCol w:w="676"/>
        <w:gridCol w:w="4771"/>
        <w:gridCol w:w="743"/>
        <w:gridCol w:w="2488"/>
      </w:tblGrid>
      <w:tr>
        <w:trPr>
          <w:tblHeader w:val="true"/>
          <w:cantSplit w:val="true"/>
        </w:trPr>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Task mining automation</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7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Discovered models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7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Discovered models;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Jul 2026</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Automation candidates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7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Automation candidates;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evaluation file, Jul 2026</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Deviation reports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7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Discovered models;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review minutes, Jul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MP-099.6  </w:t>
      </w:r>
      <w:r>
        <w:rPr>
          <w:b/>
          <w:i w:val="false"/>
          <w:color w:val="123A5F"/>
          <w:sz w:val="16"/>
        </w:rPr>
        <w:t>Score task mining potential</w:t>
      </w:r>
      <w:r>
        <w:rPr>
          <w:b w:val="false"/>
          <w:i w:val="false"/>
          <w:color w:val="5A6B7B"/>
          <w:sz w:val="15"/>
        </w:rPr>
        <w:t xml:space="preserve">  (Process Excellence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4.3</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4.3/5.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10"/>
        <w:gridCol w:w="810"/>
        <w:gridCol w:w="877"/>
        <w:gridCol w:w="5193"/>
      </w:tblGrid>
      <w:tr>
        <w:trPr>
          <w:tblHeader w:val="true"/>
          <w:cantSplit w:val="true"/>
        </w:trPr>
        <w:tc>
          <w:tcPr>
            <w:tcW w:w="34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Discovered models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Discovered models reviewed on 2026-09-11; 2 gaps corrected.</w:t>
            </w:r>
          </w:p>
        </w:tc>
      </w:tr>
      <w:tr>
        <w:trPr>
          <w:cantSplit w:val="true"/>
        </w:trPr>
        <w:tc>
          <w:tcPr>
            <w:tcW w:w="34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Automation candidates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Automation candidates.</w:t>
            </w:r>
          </w:p>
        </w:tc>
      </w:tr>
      <w:tr>
        <w:trPr>
          <w:cantSplit w:val="true"/>
        </w:trPr>
        <w:tc>
          <w:tcPr>
            <w:tcW w:w="34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MP-099.7  </w:t>
      </w:r>
      <w:r>
        <w:rPr>
          <w:b/>
          <w:i w:val="false"/>
          <w:color w:val="123A5F"/>
          <w:sz w:val="16"/>
        </w:rPr>
        <w:t>Recommend task mining improvements</w:t>
      </w:r>
      <w:r>
        <w:rPr>
          <w:b w:val="false"/>
          <w:i w:val="false"/>
          <w:color w:val="5A6B7B"/>
          <w:sz w:val="15"/>
        </w:rPr>
        <w:t xml:space="preserve">  (Process Excellence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Recommend task mining improvements carried out on core delivery process; Discovered models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MP-099.T3 — Verify, record and close task mining</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MP-099.8  </w:t>
      </w:r>
      <w:r>
        <w:rPr>
          <w:b/>
          <w:i w:val="false"/>
          <w:color w:val="123A5F"/>
          <w:sz w:val="16"/>
        </w:rPr>
        <w:t>Validate task mining</w:t>
      </w:r>
      <w:r>
        <w:rPr>
          <w:b w:val="false"/>
          <w:i w:val="false"/>
          <w:color w:val="5A6B7B"/>
          <w:sz w:val="15"/>
        </w:rPr>
        <w:t xml:space="preserve">  (Process Excellence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844"/>
        <w:gridCol w:w="6771"/>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8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67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8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Excellence Manager</w:t>
            </w:r>
          </w:p>
        </w:tc>
        <w:tc>
          <w:tcPr>
            <w:tcW w:w="67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Discovered models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04"/>
        <w:gridCol w:w="605"/>
        <w:gridCol w:w="4682"/>
      </w:tblGrid>
      <w:tr>
        <w:trPr>
          <w:tblHeader w:val="true"/>
          <w:cantSplit w:val="true"/>
        </w:trPr>
        <w:tc>
          <w:tcPr>
            <w:tcW w:w="50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6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6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0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Discovered models complete</w:t>
            </w:r>
          </w:p>
        </w:tc>
        <w:tc>
          <w:tcPr>
            <w:tcW w:w="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Discovered models v1.0</w:t>
            </w:r>
          </w:p>
        </w:tc>
      </w:tr>
      <w:tr>
        <w:trPr>
          <w:cantSplit w:val="true"/>
        </w:trPr>
        <w:tc>
          <w:tcPr>
            <w:tcW w:w="50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6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6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0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MP-099.9  </w:t>
      </w:r>
      <w:r>
        <w:rPr>
          <w:b/>
          <w:i w:val="false"/>
          <w:color w:val="123A5F"/>
          <w:sz w:val="16"/>
        </w:rPr>
        <w:t>Update task mining models</w:t>
      </w:r>
      <w:r>
        <w:rPr>
          <w:b w:val="false"/>
          <w:i w:val="false"/>
          <w:color w:val="5A6B7B"/>
          <w:sz w:val="15"/>
        </w:rPr>
        <w:t xml:space="preserve">  (Process Excellence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5"/>
        <w:gridCol w:w="1348"/>
        <w:gridCol w:w="4418"/>
      </w:tblGrid>
      <w:tr>
        <w:trPr>
          <w:tblHeader w:val="true"/>
          <w:cantSplit w:val="true"/>
        </w:trPr>
        <w:tc>
          <w:tcPr>
            <w:tcW w:w="4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Update task mining models. Inputs: User logs; Application events; Process data. Standards: ISO 9001. Organization: Horizon Universal Holdings (products and services).</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Discovered models drafted with the assistant and reviewed by Process Excellence Manager: covers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MP-099.10  </w:t>
      </w:r>
      <w:r>
        <w:rPr>
          <w:b/>
          <w:i w:val="false"/>
          <w:color w:val="123A5F"/>
          <w:sz w:val="16"/>
        </w:rPr>
        <w:t>Report on task mining status</w:t>
      </w:r>
      <w:r>
        <w:rPr>
          <w:b w:val="false"/>
          <w:i w:val="false"/>
          <w:color w:val="5A6B7B"/>
          <w:sz w:val="15"/>
        </w:rPr>
        <w:t xml:space="preserve">  (Process Excellence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10"/>
        <w:gridCol w:w="971"/>
        <w:gridCol w:w="833"/>
        <w:gridCol w:w="5320"/>
        <w:gridCol w:w="1957"/>
      </w:tblGrid>
      <w:tr>
        <w:trPr>
          <w:tblHeader w:val="true"/>
          <w:cantSplit w:val="true"/>
        </w:trPr>
        <w:tc>
          <w:tcPr>
            <w:tcW w:w="12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3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9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2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Process owners</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2026-09-14</w:t>
            </w:r>
          </w:p>
        </w:tc>
        <w:tc>
          <w:tcPr>
            <w:tcW w:w="53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Discovered models: what changes for you and what to do by 2026-09-28.</w:t>
            </w:r>
          </w:p>
        </w:tc>
        <w:tc>
          <w:tcPr>
            <w:tcW w:w="19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Excellence Manager</w:t>
            </w:r>
          </w:p>
        </w:tc>
      </w:tr>
      <w:tr>
        <w:trPr>
          <w:cantSplit w:val="true"/>
        </w:trPr>
        <w:tc>
          <w:tcPr>
            <w:tcW w:w="12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Improvement teams</w:t>
            </w:r>
          </w:p>
        </w:tc>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2026-09-16</w:t>
            </w:r>
          </w:p>
        </w:tc>
        <w:tc>
          <w:tcPr>
            <w:tcW w:w="53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Automation candidates: what changes for you and what to do by 2026-09-28.</w:t>
            </w:r>
          </w:p>
        </w:tc>
        <w:tc>
          <w:tcPr>
            <w:tcW w:w="19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Excellence Manager</w:t>
            </w:r>
          </w:p>
        </w:tc>
      </w:tr>
    </w:tbl>
    <w:p>
      <w:pPr>
        <w:pStyle w:val="Heading3"/>
        <w:rPr/>
      </w:pPr>
      <w:r>
        <w:rPr/>
        <w:t>Gate — G11 — Assurance in place</w:t>
      </w:r>
    </w:p>
    <w:p>
      <w:pPr>
        <w:pStyle w:val="Normal"/>
        <w:keepNext w:val="false"/>
        <w:spacing w:lineRule="exact" w:line="224" w:before="0" w:after="40"/>
        <w:jc w:val="left"/>
        <w:rPr/>
      </w:pPr>
      <w:r>
        <w:rPr>
          <w:b/>
          <w:i w:val="false"/>
          <w:color w:val="123A5F"/>
          <w:sz w:val="18"/>
        </w:rPr>
        <w:t xml:space="preserve">Exit criteria: </w:t>
      </w:r>
      <w:r>
        <w:rPr>
          <w:b w:val="false"/>
          <w:i w:val="false"/>
          <w:color w:val="2C3E50"/>
          <w:sz w:val="18"/>
        </w:rPr>
        <w:t>Predictive alerts reviewed by humans; ESG and carbon data verified.</w:t>
      </w:r>
    </w:p>
    <w:p>
      <w:pPr>
        <w:pStyle w:val="Normal"/>
        <w:keepNext w:val="false"/>
        <w:spacing w:lineRule="exact" w:line="224" w:before="0" w:after="20"/>
        <w:ind w:left="312"/>
        <w:jc w:val="left"/>
        <w:rPr/>
      </w:pPr>
      <w:r>
        <w:rPr>
          <w:b/>
          <w:i w:val="false"/>
          <w:color w:val="17A2B8"/>
          <w:sz w:val="18"/>
        </w:rPr>
        <w:t xml:space="preserve">What to do ▸ </w:t>
      </w:r>
      <w:r>
        <w:rPr>
          <w:b w:val="false"/>
          <w:i w:val="false"/>
          <w:color w:val="2C3E50"/>
          <w:sz w:val="18"/>
        </w:rPr>
        <w:t>Lifecycle › phase card › gate panel. Tick: “Predictive alerts reviewed by a human” (mandatory, evidence); “Regulatory watch log current”.</w:t>
      </w:r>
    </w:p>
    <w:p>
      <w:pPr>
        <w:pStyle w:val="Normal"/>
        <w:keepNext w:val="false"/>
        <w:spacing w:lineRule="exact" w:line="224" w:before="0" w:after="80"/>
        <w:ind w:left="312"/>
        <w:jc w:val="left"/>
        <w:rPr/>
      </w:pPr>
      <w:r>
        <w:rPr>
          <w:b/>
          <w:i w:val="false"/>
          <w:color w:val="123A5F"/>
          <w:sz w:val="18"/>
        </w:rPr>
        <w:t xml:space="preserve">Decision: </w:t>
      </w:r>
      <w:r>
        <w:rPr>
          <w:b w:val="false"/>
          <w:i w:val="false"/>
          <w:color w:val="2C3E50"/>
          <w:sz w:val="18"/>
        </w:rPr>
        <w:t>sign in as Nabil Zerouali (ceo@horizon-universal.example), select Go and type the comment “Exit criteria met; evidence reviewed; proceed to the next phase.”</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PDCA link —  </w:t>
            </w:r>
            <w:r>
              <w:rPr>
                <w:color w:val="123A5F"/>
                <w:sz w:val="22"/>
              </w:rPr>
              <w:t>E2E-09 (findings as nonconformities); E2E-10 (review inputs).</w:t>
            </w:r>
          </w:p>
        </w:tc>
      </w:tr>
    </w:tbl>
    <w:p>
      <w:pPr>
        <w:pStyle w:val="Normal"/>
        <w:spacing w:before="0" w:after="40"/>
        <w:rPr/>
      </w:pPr>
      <w:r>
        <w:rPr/>
      </w:r>
    </w:p>
    <w:p>
      <w:pPr>
        <w:pStyle w:val="Heading2"/>
        <w:rPr/>
      </w:pPr>
      <w:bookmarkStart w:id="19" w:name="__RefHeading___Toc53573_3198544368"/>
      <w:bookmarkEnd w:id="19"/>
      <w:r>
        <w:rPr/>
        <w:t>E2E-12 — Improvement To Innovation  ·  Act</w:t>
      </w:r>
    </w:p>
    <w:p>
      <w:pPr>
        <w:pStyle w:val="Normal"/>
        <w:keepNext w:val="false"/>
        <w:spacing w:lineRule="auto" w:line="240" w:before="0" w:after="40"/>
        <w:jc w:val="left"/>
        <w:rPr/>
      </w:pPr>
      <w:r>
        <w:rPr>
          <w:b/>
          <w:i w:val="false"/>
          <w:color w:val="FFFFFF"/>
          <w:sz w:val="17"/>
          <w:shd w:fill="28C87C" w:val="clear"/>
        </w:rPr>
        <w:t xml:space="preserve"> </w:t>
      </w:r>
      <w:r>
        <w:rPr>
          <w:b/>
          <w:i w:val="false"/>
          <w:color w:val="FFFFFF"/>
          <w:sz w:val="17"/>
          <w:shd w:fill="28C87C" w:val="clear"/>
        </w:rPr>
        <w:t xml:space="preserve">A </w:t>
      </w:r>
      <w:r>
        <w:rPr>
          <w:b w:val="false"/>
          <w:i w:val="false"/>
          <w:color w:val="2C3E50"/>
          <w:sz w:val="17"/>
        </w:rPr>
        <w:t xml:space="preserve">  </w:t>
      </w:r>
      <w:r>
        <w:rPr>
          <w:b/>
          <w:i w:val="false"/>
          <w:color w:val="123A5F"/>
          <w:sz w:val="19"/>
        </w:rPr>
        <w:t xml:space="preserve">Goals: </w:t>
      </w:r>
      <w:r>
        <w:rPr>
          <w:b w:val="false"/>
          <w:i w:val="false"/>
          <w:color w:val="2C3E50"/>
          <w:sz w:val="19"/>
        </w:rPr>
        <w:t xml:space="preserve">Drive continual improvement, innovation, automation, ecosystem. </w:t>
      </w:r>
      <w:r>
        <w:rPr>
          <w:b/>
          <w:i w:val="false"/>
          <w:color w:val="123A5F"/>
          <w:sz w:val="19"/>
        </w:rPr>
        <w:t xml:space="preserve">From trigger to terminal event: </w:t>
      </w:r>
      <w:r>
        <w:rPr>
          <w:b w:val="false"/>
          <w:i w:val="false"/>
          <w:color w:val="2C3E50"/>
          <w:sz w:val="19"/>
        </w:rPr>
        <w:t>Improvement opportunity, innovation idea, or automation candidate → Improvements implemented; innovations deployed; ecosystem expanded.</w:t>
      </w:r>
    </w:p>
    <w:p>
      <w:pPr>
        <w:pStyle w:val="Normal"/>
        <w:keepNext w:val="false"/>
        <w:spacing w:lineRule="exact" w:line="224" w:before="0" w:after="80"/>
        <w:jc w:val="left"/>
        <w:rPr/>
      </w:pPr>
      <w:r>
        <w:rPr>
          <w:b/>
          <w:i w:val="false"/>
          <w:color w:val="5A6B7B"/>
          <w:sz w:val="18"/>
        </w:rPr>
        <w:t xml:space="preserve">15 macro processes, 135 steps. Delivers: </w:t>
      </w:r>
      <w:r>
        <w:rPr>
          <w:b w:val="false"/>
          <w:i w:val="false"/>
          <w:color w:val="5A6B7B"/>
          <w:sz w:val="18"/>
        </w:rPr>
        <w:t xml:space="preserve">Improvement portfolio, innovations, return on investment, updated objectives. </w:t>
      </w:r>
      <w:r>
        <w:rPr>
          <w:b/>
          <w:i w:val="false"/>
          <w:color w:val="5A6B7B"/>
          <w:sz w:val="18"/>
        </w:rPr>
        <w:t xml:space="preserve">Feeds: </w:t>
      </w:r>
      <w:r>
        <w:rPr>
          <w:b w:val="false"/>
          <w:i w:val="false"/>
          <w:color w:val="5A6B7B"/>
          <w:sz w:val="18"/>
        </w:rPr>
        <w:t>E2E-01 of the next cycle (context, policy and objectives are reviewed again).</w:t>
      </w:r>
    </w:p>
    <w:p>
      <w:pPr>
        <w:pStyle w:val="Heading3"/>
        <w:rPr/>
      </w:pPr>
      <w:r>
        <w:rPr/>
        <w:t>UMS017 (MP-041) — AI Management System Supervision</w:t>
      </w:r>
    </w:p>
    <w:p>
      <w:pPr>
        <w:pStyle w:val="Normal"/>
        <w:keepNext w:val="false"/>
        <w:spacing w:lineRule="exact" w:line="210" w:before="0" w:after="40"/>
        <w:jc w:val="left"/>
        <w:rPr/>
      </w:pPr>
      <w:r>
        <w:rPr>
          <w:b w:val="false"/>
          <w:i/>
          <w:color w:val="2C3E50"/>
          <w:sz w:val="17"/>
        </w:rPr>
        <w:t xml:space="preserve">Establish AI policy; define scope/risks; apply lifecycle controls; monitor/audit. </w:t>
      </w:r>
      <w:r>
        <w:rPr>
          <w:b w:val="false"/>
          <w:i w:val="false"/>
          <w:color w:val="5A6B7B"/>
          <w:sz w:val="17"/>
        </w:rPr>
        <w:t>Owner: Transformation Manager.</w:t>
      </w:r>
    </w:p>
    <w:p>
      <w:pPr>
        <w:pStyle w:val="Normal"/>
        <w:keepNext w:val="true"/>
        <w:spacing w:lineRule="exact" w:line="198" w:before="40" w:after="0"/>
        <w:jc w:val="left"/>
        <w:rPr/>
      </w:pPr>
      <w:r>
        <w:rPr>
          <w:b/>
          <w:i w:val="false"/>
          <w:color w:val="17A2B8"/>
          <w:sz w:val="16"/>
        </w:rPr>
        <w:t>Task MP-041.T1 — Plan and prepare AI management system</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MP-041.1  </w:t>
      </w:r>
      <w:r>
        <w:rPr>
          <w:b/>
          <w:i w:val="false"/>
          <w:color w:val="123A5F"/>
          <w:sz w:val="16"/>
        </w:rPr>
        <w:t>Establish AI management system policy</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Establish AI management system policy carried out on core delivery process; AI policy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MP-041.2  </w:t>
      </w:r>
      <w:r>
        <w:rPr>
          <w:b/>
          <w:i w:val="false"/>
          <w:color w:val="123A5F"/>
          <w:sz w:val="16"/>
        </w:rPr>
        <w:t>Define AI management system scope</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AI management system scope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81"/>
        <w:gridCol w:w="676"/>
        <w:gridCol w:w="4105"/>
        <w:gridCol w:w="743"/>
        <w:gridCol w:w="2886"/>
      </w:tblGrid>
      <w:tr>
        <w:trPr>
          <w:tblHeader w:val="true"/>
          <w:cantSplit w:val="true"/>
        </w:trPr>
        <w:tc>
          <w:tcPr>
            <w:tcW w:w="18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AI management system scope</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8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AI policy</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AI policy;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Aug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Risk register</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1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Risk register;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Aug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Impact assessment</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AI policy;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Aug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MP-041.3  </w:t>
      </w:r>
      <w:r>
        <w:rPr>
          <w:b/>
          <w:i w:val="false"/>
          <w:color w:val="123A5F"/>
          <w:sz w:val="16"/>
        </w:rPr>
        <w:t>Identify AI management system risks</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AI management system risks identified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60"/>
        <w:gridCol w:w="676"/>
        <w:gridCol w:w="3596"/>
        <w:gridCol w:w="743"/>
        <w:gridCol w:w="2516"/>
      </w:tblGrid>
      <w:tr>
        <w:trPr>
          <w:tblHeader w:val="true"/>
          <w:cantSplit w:val="true"/>
        </w:trPr>
        <w:tc>
          <w:tcPr>
            <w:tcW w:w="27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AI management system risks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5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5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7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Use of an obsolete document version</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w:t>
            </w:r>
          </w:p>
        </w:tc>
        <w:tc>
          <w:tcPr>
            <w:tcW w:w="3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AI policy;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5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Aug 2026</w:t>
            </w:r>
          </w:p>
        </w:tc>
      </w:tr>
      <w:tr>
        <w:trPr>
          <w:cantSplit w:val="true"/>
        </w:trPr>
        <w:tc>
          <w:tcPr>
            <w:tcW w:w="27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Unauthorized approval of governed documents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w:t>
            </w:r>
          </w:p>
        </w:tc>
        <w:tc>
          <w:tcPr>
            <w:tcW w:w="3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Risk register;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5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Aug 2026</w:t>
            </w:r>
          </w:p>
        </w:tc>
      </w:tr>
      <w:tr>
        <w:trPr>
          <w:cantSplit w:val="true"/>
        </w:trPr>
        <w:tc>
          <w:tcPr>
            <w:tcW w:w="27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Incomplete or inconsistent To-Be SIPOC published</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w:t>
            </w:r>
          </w:p>
        </w:tc>
        <w:tc>
          <w:tcPr>
            <w:tcW w:w="3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AI policy;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5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Jul 2026</w:t>
            </w:r>
          </w:p>
        </w:tc>
      </w:tr>
      <w:tr>
        <w:trPr>
          <w:cantSplit w:val="true"/>
        </w:trPr>
        <w:tc>
          <w:tcPr>
            <w:tcW w:w="27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Late delivery to customer</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Risk</w:t>
            </w:r>
          </w:p>
        </w:tc>
        <w:tc>
          <w:tcPr>
            <w:tcW w:w="3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Risk register;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Low</w:t>
            </w:r>
          </w:p>
        </w:tc>
        <w:tc>
          <w:tcPr>
            <w:tcW w:w="25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evaluation file, Jul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MP-041.4  </w:t>
      </w:r>
      <w:r>
        <w:rPr>
          <w:b/>
          <w:i w:val="false"/>
          <w:color w:val="123A5F"/>
          <w:sz w:val="16"/>
        </w:rPr>
        <w:t>Assess AI management system impacts</w:t>
      </w:r>
      <w:r>
        <w:rPr>
          <w:b w:val="false"/>
          <w:i w:val="false"/>
          <w:color w:val="5A6B7B"/>
          <w:sz w:val="15"/>
        </w:rPr>
        <w:t xml:space="preserve">  (Transformation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4/5. Main gap: Unauthorized approval of governed documents.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88"/>
        <w:gridCol w:w="810"/>
        <w:gridCol w:w="877"/>
        <w:gridCol w:w="5415"/>
      </w:tblGrid>
      <w:tr>
        <w:trPr>
          <w:tblHeader w:val="true"/>
          <w:cantSplit w:val="true"/>
        </w:trPr>
        <w:tc>
          <w:tcPr>
            <w:tcW w:w="31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4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1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AI policy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4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AI policy reviewed on 2026-09-13; 2 gaps corrected.</w:t>
            </w:r>
          </w:p>
        </w:tc>
      </w:tr>
      <w:tr>
        <w:trPr>
          <w:cantSplit w:val="true"/>
        </w:trPr>
        <w:tc>
          <w:tcPr>
            <w:tcW w:w="31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4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1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Risk register</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4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Risk register.</w:t>
            </w:r>
          </w:p>
        </w:tc>
      </w:tr>
      <w:tr>
        <w:trPr>
          <w:cantSplit w:val="true"/>
        </w:trPr>
        <w:tc>
          <w:tcPr>
            <w:tcW w:w="31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4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MP-041.T2 — Execute AI management system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MP-041.5  </w:t>
      </w:r>
      <w:r>
        <w:rPr>
          <w:b/>
          <w:i w:val="false"/>
          <w:color w:val="123A5F"/>
          <w:sz w:val="16"/>
        </w:rPr>
        <w:t>Define AI management system roles</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AI management system roles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81"/>
        <w:gridCol w:w="676"/>
        <w:gridCol w:w="4288"/>
        <w:gridCol w:w="744"/>
        <w:gridCol w:w="2702"/>
      </w:tblGrid>
      <w:tr>
        <w:trPr>
          <w:tblHeader w:val="true"/>
          <w:cantSplit w:val="true"/>
        </w:trPr>
        <w:tc>
          <w:tcPr>
            <w:tcW w:w="18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AI management system roles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AI policy</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AI policy; followed by Transformation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Jul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Risk register</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Risk register; followed by Transformation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7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evaluation file, Jul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Impact assessment</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AI policy; followed by Transformation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7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review minutes, Jul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MP-041.6  </w:t>
      </w:r>
      <w:r>
        <w:rPr>
          <w:b/>
          <w:i w:val="false"/>
          <w:color w:val="123A5F"/>
          <w:sz w:val="16"/>
        </w:rPr>
        <w:t>Apply AI management system controls</w:t>
      </w:r>
      <w:r>
        <w:rPr>
          <w:b w:val="false"/>
          <w:i w:val="false"/>
          <w:color w:val="5A6B7B"/>
          <w:sz w:val="15"/>
        </w:rPr>
        <w:t xml:space="preserve">  (Transformation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60"/>
        <w:gridCol w:w="3399"/>
        <w:gridCol w:w="3332"/>
      </w:tblGrid>
      <w:tr>
        <w:trPr>
          <w:tblHeader w:val="true"/>
          <w:cantSplit w:val="true"/>
        </w:trPr>
        <w:tc>
          <w:tcPr>
            <w:tcW w:w="35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3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3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5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Apply AI management system controls</w:t>
            </w:r>
          </w:p>
        </w:tc>
        <w:tc>
          <w:tcPr>
            <w:tcW w:w="33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AI policy</w:t>
            </w:r>
          </w:p>
        </w:tc>
      </w:tr>
      <w:tr>
        <w:trPr>
          <w:cantSplit w:val="true"/>
        </w:trPr>
        <w:tc>
          <w:tcPr>
            <w:tcW w:w="35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3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c>
          <w:tcPr>
            <w:tcW w:w="33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MP-041.7  </w:t>
      </w:r>
      <w:r>
        <w:rPr>
          <w:b/>
          <w:i w:val="false"/>
          <w:color w:val="123A5F"/>
          <w:sz w:val="16"/>
        </w:rPr>
        <w:t>Monitor AI management system</w:t>
      </w:r>
      <w:r>
        <w:rPr>
          <w:b w:val="false"/>
          <w:i w:val="false"/>
          <w:color w:val="5A6B7B"/>
          <w:sz w:val="15"/>
        </w:rPr>
        <w:t xml:space="preserve">  (Transformation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(AI policy);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(AI policy);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Task MP-041.T3 — Verify, record and close AI management system</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MP-041.8  </w:t>
      </w:r>
      <w:r>
        <w:rPr>
          <w:b/>
          <w:i w:val="false"/>
          <w:color w:val="123A5F"/>
          <w:sz w:val="16"/>
        </w:rPr>
        <w:t>Audit AI management system</w:t>
      </w:r>
      <w:r>
        <w:rPr>
          <w:b w:val="false"/>
          <w:i w:val="false"/>
          <w:color w:val="5A6B7B"/>
          <w:sz w:val="15"/>
        </w:rPr>
        <w:t xml:space="preserve">  (Transformation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(AI policy);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(AI policy);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MP-041.9  </w:t>
      </w:r>
      <w:r>
        <w:rPr>
          <w:b/>
          <w:i w:val="false"/>
          <w:color w:val="123A5F"/>
          <w:sz w:val="16"/>
        </w:rPr>
        <w:t>Correct AI management system</w:t>
      </w:r>
      <w:r>
        <w:rPr>
          <w:b w:val="false"/>
          <w:i w:val="false"/>
          <w:color w:val="5A6B7B"/>
          <w:sz w:val="15"/>
        </w:rPr>
        <w:t xml:space="preserve">  (Transformation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604"/>
        <w:gridCol w:w="3672"/>
        <w:gridCol w:w="2015"/>
      </w:tblGrid>
      <w:tr>
        <w:trPr>
          <w:tblHeader w:val="true"/>
          <w:cantSplit w:val="true"/>
        </w:trPr>
        <w:tc>
          <w:tcPr>
            <w:tcW w:w="46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36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46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AI policy updated: specification not met.</w:t>
            </w:r>
          </w:p>
        </w:tc>
        <w:tc>
          <w:tcPr>
            <w:tcW w:w="36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Decision of the management review</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MP-041.10  </w:t>
      </w:r>
      <w:r>
        <w:rPr>
          <w:b/>
          <w:i w:val="false"/>
          <w:color w:val="123A5F"/>
          <w:sz w:val="16"/>
        </w:rPr>
        <w:t>Update AI management system</w:t>
      </w:r>
      <w:r>
        <w:rPr>
          <w:b w:val="false"/>
          <w:i w:val="false"/>
          <w:color w:val="5A6B7B"/>
          <w:sz w:val="15"/>
        </w:rPr>
        <w:t xml:space="preserve">  (Transformation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34"/>
        <w:gridCol w:w="2742"/>
        <w:gridCol w:w="2015"/>
      </w:tblGrid>
      <w:tr>
        <w:trPr>
          <w:tblHeader w:val="true"/>
          <w:cantSplit w:val="true"/>
        </w:trPr>
        <w:tc>
          <w:tcPr>
            <w:tcW w:w="55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7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5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AI policy updated: Use of an obsolete document version.</w:t>
            </w:r>
          </w:p>
        </w:tc>
        <w:tc>
          <w:tcPr>
            <w:tcW w:w="27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analysis</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Task MP-041.T4 — Administer AI Use Cases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MP-041.11  </w:t>
      </w:r>
      <w:r>
        <w:rPr>
          <w:b/>
          <w:i w:val="false"/>
          <w:color w:val="123A5F"/>
          <w:sz w:val="16"/>
        </w:rPr>
        <w:t>Activate AI use cases by scope</w:t>
      </w:r>
      <w:r>
        <w:rPr>
          <w:b w:val="false"/>
          <w:i w:val="false"/>
          <w:color w:val="5A6B7B"/>
          <w:sz w:val="15"/>
        </w:rPr>
        <w:t xml:space="preserve">  (Transformation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86"/>
        <w:gridCol w:w="3538"/>
        <w:gridCol w:w="3467"/>
      </w:tblGrid>
      <w:tr>
        <w:trPr>
          <w:tblHeader w:val="true"/>
          <w:cantSplit w:val="true"/>
        </w:trPr>
        <w:tc>
          <w:tcPr>
            <w:tcW w:w="32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5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4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Activate AI use cases by scope</w:t>
            </w:r>
          </w:p>
        </w:tc>
        <w:tc>
          <w:tcPr>
            <w:tcW w:w="35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4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AI policy</w:t>
            </w:r>
          </w:p>
        </w:tc>
      </w:tr>
      <w:tr>
        <w:trPr>
          <w:cantSplit w:val="true"/>
        </w:trPr>
        <w:tc>
          <w:tcPr>
            <w:tcW w:w="32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5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c>
          <w:tcPr>
            <w:tcW w:w="34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MP-041.12  </w:t>
      </w:r>
      <w:r>
        <w:rPr>
          <w:b/>
          <w:i w:val="false"/>
          <w:color w:val="123A5F"/>
          <w:sz w:val="16"/>
        </w:rPr>
        <w:t>Approve custom AI use cases</w:t>
      </w:r>
      <w:r>
        <w:rPr>
          <w:b w:val="false"/>
          <w:i w:val="false"/>
          <w:color w:val="5A6B7B"/>
          <w:sz w:val="15"/>
        </w:rPr>
        <w:t xml:space="preserve">  (Transformation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781"/>
        <w:gridCol w:w="6834"/>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7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6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7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w:t>
            </w:r>
          </w:p>
        </w:tc>
        <w:tc>
          <w:tcPr>
            <w:tcW w:w="6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AI policy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95"/>
        <w:gridCol w:w="645"/>
        <w:gridCol w:w="4651"/>
      </w:tblGrid>
      <w:tr>
        <w:trPr>
          <w:tblHeader w:val="true"/>
          <w:cantSplit w:val="true"/>
        </w:trPr>
        <w:tc>
          <w:tcPr>
            <w:tcW w:w="4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6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4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AI policy complete</w:t>
            </w:r>
          </w:p>
        </w:tc>
        <w:tc>
          <w:tcPr>
            <w:tcW w:w="6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AI policy v1.0</w:t>
            </w:r>
          </w:p>
        </w:tc>
      </w:tr>
      <w:tr>
        <w:trPr>
          <w:cantSplit w:val="true"/>
        </w:trPr>
        <w:tc>
          <w:tcPr>
            <w:tcW w:w="4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6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6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4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6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Heading3"/>
        <w:rPr/>
      </w:pPr>
      <w:r>
        <w:rPr/>
        <w:t>UMS041 (MP-053) — Optimization and Automation Project Management</w:t>
      </w:r>
    </w:p>
    <w:p>
      <w:pPr>
        <w:pStyle w:val="Normal"/>
        <w:keepNext w:val="false"/>
        <w:spacing w:lineRule="exact" w:line="210" w:before="0" w:after="40"/>
        <w:jc w:val="left"/>
        <w:rPr/>
      </w:pPr>
      <w:r>
        <w:rPr>
          <w:b w:val="false"/>
          <w:i/>
          <w:color w:val="2C3E50"/>
          <w:sz w:val="17"/>
        </w:rPr>
        <w:t xml:space="preserve">Set periodicity; identify opportunities; manage projects; validate benefits. </w:t>
      </w:r>
      <w:r>
        <w:rPr>
          <w:b w:val="false"/>
          <w:i w:val="false"/>
          <w:color w:val="5A6B7B"/>
          <w:sz w:val="17"/>
        </w:rPr>
        <w:t>Owner: Transformation Manager.</w:t>
      </w:r>
    </w:p>
    <w:p>
      <w:pPr>
        <w:pStyle w:val="Normal"/>
        <w:keepNext w:val="true"/>
        <w:spacing w:lineRule="exact" w:line="198" w:before="40" w:after="0"/>
        <w:jc w:val="left"/>
        <w:rPr/>
      </w:pPr>
      <w:r>
        <w:rPr>
          <w:b/>
          <w:i w:val="false"/>
          <w:color w:val="17A2B8"/>
          <w:sz w:val="16"/>
        </w:rPr>
        <w:t>Task MP-053.T1 — Plan and prepare optimization project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MP-053.1  </w:t>
      </w:r>
      <w:r>
        <w:rPr>
          <w:b/>
          <w:i w:val="false"/>
          <w:color w:val="123A5F"/>
          <w:sz w:val="16"/>
        </w:rPr>
        <w:t>Set optimization project periodicity</w:t>
      </w:r>
      <w:r>
        <w:rPr>
          <w:b w:val="false"/>
          <w:i w:val="false"/>
          <w:color w:val="5A6B7B"/>
          <w:sz w:val="15"/>
        </w:rPr>
        <w:t xml:space="preserve">  (Transformation Manager · Periodicity)</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011"/>
        <w:gridCol w:w="1517"/>
        <w:gridCol w:w="1948"/>
        <w:gridCol w:w="5072"/>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Frequency</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due date</w:t>
            </w:r>
          </w:p>
        </w:tc>
        <w:tc>
          <w:tcPr>
            <w:tcW w:w="15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chaired by</w:t>
            </w:r>
          </w:p>
        </w:tc>
        <w:tc>
          <w:tcPr>
            <w:tcW w:w="1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Organization units in scope</w:t>
            </w:r>
          </w:p>
        </w:tc>
        <w:tc>
          <w:tcPr>
            <w:tcW w:w="50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inputs and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Monthly</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2026-10-23</w:t>
            </w:r>
          </w:p>
        </w:tc>
        <w:tc>
          <w:tcPr>
            <w:tcW w:w="15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w:t>
            </w:r>
          </w:p>
        </w:tc>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Operations</w:t>
            </w:r>
          </w:p>
        </w:tc>
        <w:tc>
          <w:tcPr>
            <w:tcW w:w="50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Inputs for each review: Opportunities; Process data; ROI criteria. An early review is triggered by: Receipt or update of Opportunities, Process data from Optimization mgr, Subject experts.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MP-053.2  </w:t>
      </w:r>
      <w:r>
        <w:rPr>
          <w:b/>
          <w:i w:val="false"/>
          <w:color w:val="123A5F"/>
          <w:sz w:val="16"/>
        </w:rPr>
        <w:t>Identify optimization project opportunities</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Optimization project opportunities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29"/>
        <w:gridCol w:w="903"/>
        <w:gridCol w:w="3415"/>
        <w:gridCol w:w="743"/>
        <w:gridCol w:w="2101"/>
      </w:tblGrid>
      <w:tr>
        <w:trPr>
          <w:tblHeader w:val="true"/>
          <w:cantSplit w:val="true"/>
        </w:trPr>
        <w:tc>
          <w:tcPr>
            <w:tcW w:w="31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Optimization project opportunities</w:t>
            </w:r>
          </w:p>
        </w:tc>
        <w:tc>
          <w:tcPr>
            <w:tcW w:w="9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4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1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31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Digitize products and services records to cut cycle time</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Opportunity</w:t>
            </w:r>
          </w:p>
        </w:tc>
        <w:tc>
          <w:tcPr>
            <w:tcW w:w="34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Optimization projects;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1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Aug 2026</w:t>
            </w:r>
          </w:p>
        </w:tc>
      </w:tr>
      <w:tr>
        <w:trPr>
          <w:cantSplit w:val="true"/>
        </w:trPr>
        <w:tc>
          <w:tcPr>
            <w:tcW w:w="31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Extend certification to win products and services tenders</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Opportunity</w:t>
            </w:r>
          </w:p>
        </w:tc>
        <w:tc>
          <w:tcPr>
            <w:tcW w:w="34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Automation records;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1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Aug 2026</w:t>
            </w:r>
          </w:p>
        </w:tc>
      </w:tr>
      <w:tr>
        <w:trPr>
          <w:cantSplit w:val="true"/>
        </w:trPr>
        <w:tc>
          <w:tcPr>
            <w:tcW w:w="31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Supplier development programme for products and services</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Opportunity</w:t>
            </w:r>
          </w:p>
        </w:tc>
        <w:tc>
          <w:tcPr>
            <w:tcW w:w="34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Optimization projects;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1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Aug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MP-053.3  </w:t>
      </w:r>
      <w:r>
        <w:rPr>
          <w:b/>
          <w:i w:val="false"/>
          <w:color w:val="123A5F"/>
          <w:sz w:val="16"/>
        </w:rPr>
        <w:t>Define optimization project scope</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Optimization project scope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81"/>
        <w:gridCol w:w="676"/>
        <w:gridCol w:w="4304"/>
        <w:gridCol w:w="743"/>
        <w:gridCol w:w="2687"/>
      </w:tblGrid>
      <w:tr>
        <w:trPr>
          <w:tblHeader w:val="true"/>
          <w:cantSplit w:val="true"/>
        </w:trPr>
        <w:tc>
          <w:tcPr>
            <w:tcW w:w="18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Optimization project scope</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3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Optimization projects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Optimization projects;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Aug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Automation 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3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Automation records;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Aug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Benefit validation</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Optimization projects;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Aug 2026</w:t>
            </w:r>
          </w:p>
        </w:tc>
      </w:tr>
    </w:tbl>
    <w:p>
      <w:pPr>
        <w:pStyle w:val="Normal"/>
        <w:keepNext w:val="true"/>
        <w:spacing w:lineRule="exact" w:line="198" w:before="40" w:after="0"/>
        <w:jc w:val="left"/>
        <w:rPr/>
      </w:pPr>
      <w:r>
        <w:rPr>
          <w:b/>
          <w:i w:val="false"/>
          <w:color w:val="17A2B8"/>
          <w:sz w:val="16"/>
        </w:rPr>
        <w:t>Task MP-053.T2 — Execute optimization project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MP-053.4  </w:t>
      </w:r>
      <w:r>
        <w:rPr>
          <w:b/>
          <w:i w:val="false"/>
          <w:color w:val="123A5F"/>
          <w:sz w:val="16"/>
        </w:rPr>
        <w:t>Manage optimization project BPR</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optimization project BPR carried out on core delivery process; Optimization projects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MP-053.5  </w:t>
      </w:r>
      <w:r>
        <w:rPr>
          <w:b/>
          <w:i w:val="false"/>
          <w:color w:val="123A5F"/>
          <w:sz w:val="16"/>
        </w:rPr>
        <w:t>Manage optimization project automation</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optimization project automation carried out on core delivery process; Optimization projects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MP-053.6  </w:t>
      </w:r>
      <w:r>
        <w:rPr>
          <w:b/>
          <w:i w:val="false"/>
          <w:color w:val="123A5F"/>
          <w:sz w:val="16"/>
        </w:rPr>
        <w:t>Track optimization project milestones</w:t>
      </w:r>
      <w:r>
        <w:rPr>
          <w:b w:val="false"/>
          <w:i w:val="false"/>
          <w:color w:val="5A6B7B"/>
          <w:sz w:val="15"/>
        </w:rPr>
        <w:t xml:space="preserve">  (Transformation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stable, below target; action opened.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(Optimization projects);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(Optimization projects);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Task MP-053.T3 — Verify, record and close optimization project</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MP-053.7  </w:t>
      </w:r>
      <w:r>
        <w:rPr>
          <w:b/>
          <w:i w:val="false"/>
          <w:color w:val="123A5F"/>
          <w:sz w:val="16"/>
        </w:rPr>
        <w:t>Validate optimization project benefits</w:t>
      </w:r>
      <w:r>
        <w:rPr>
          <w:b w:val="false"/>
          <w:i w:val="false"/>
          <w:color w:val="5A6B7B"/>
          <w:sz w:val="15"/>
        </w:rPr>
        <w:t xml:space="preserve">  (Transformation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424"/>
        <w:gridCol w:w="7191"/>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4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1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4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w:t>
            </w:r>
          </w:p>
        </w:tc>
        <w:tc>
          <w:tcPr>
            <w:tcW w:w="71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Optimization projects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87"/>
        <w:gridCol w:w="578"/>
        <w:gridCol w:w="4626"/>
      </w:tblGrid>
      <w:tr>
        <w:trPr>
          <w:tblHeader w:val="true"/>
          <w:cantSplit w:val="true"/>
        </w:trPr>
        <w:tc>
          <w:tcPr>
            <w:tcW w:w="50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6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Optimization projects complete</w:t>
            </w:r>
          </w:p>
        </w:tc>
        <w:tc>
          <w:tcPr>
            <w:tcW w:w="5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Optimization projects v1.0</w:t>
            </w:r>
          </w:p>
        </w:tc>
      </w:tr>
      <w:tr>
        <w:trPr>
          <w:cantSplit w:val="true"/>
        </w:trPr>
        <w:tc>
          <w:tcPr>
            <w:tcW w:w="50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5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6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MP-053.8  </w:t>
      </w:r>
      <w:r>
        <w:rPr>
          <w:b/>
          <w:i w:val="false"/>
          <w:color w:val="123A5F"/>
          <w:sz w:val="16"/>
        </w:rPr>
        <w:t>Standardize optimization project</w:t>
      </w:r>
      <w:r>
        <w:rPr>
          <w:b w:val="false"/>
          <w:i w:val="false"/>
          <w:color w:val="5A6B7B"/>
          <w:sz w:val="15"/>
        </w:rPr>
        <w:t xml:space="preserve">  (Transformation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341"/>
        <w:gridCol w:w="2935"/>
        <w:gridCol w:w="2015"/>
      </w:tblGrid>
      <w:tr>
        <w:trPr>
          <w:tblHeader w:val="true"/>
          <w:cantSplit w:val="true"/>
        </w:trPr>
        <w:tc>
          <w:tcPr>
            <w:tcW w:w="53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9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3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Optimization projects updated: specification not met.</w:t>
            </w:r>
          </w:p>
        </w:tc>
        <w:tc>
          <w:tcPr>
            <w:tcW w:w="29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MP-053.9  </w:t>
      </w:r>
      <w:r>
        <w:rPr>
          <w:b/>
          <w:i w:val="false"/>
          <w:color w:val="123A5F"/>
          <w:sz w:val="16"/>
        </w:rPr>
        <w:t>Transfer optimization project</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Transfer optimization project carried out on core delivery process; Optimization projects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UMS042 (MP-054) — Macro Process Discovery and Prioritization</w:t>
      </w:r>
    </w:p>
    <w:p>
      <w:pPr>
        <w:pStyle w:val="Normal"/>
        <w:keepNext w:val="false"/>
        <w:spacing w:lineRule="exact" w:line="210" w:before="0" w:after="40"/>
        <w:jc w:val="left"/>
        <w:rPr/>
      </w:pPr>
      <w:r>
        <w:rPr>
          <w:b w:val="false"/>
          <w:i/>
          <w:color w:val="2C3E50"/>
          <w:sz w:val="17"/>
        </w:rPr>
        <w:t xml:space="preserve">Collect friction points; score processes; define prioritization; publish. </w:t>
      </w:r>
      <w:r>
        <w:rPr>
          <w:b w:val="false"/>
          <w:i w:val="false"/>
          <w:color w:val="5A6B7B"/>
          <w:sz w:val="17"/>
        </w:rPr>
        <w:t>Owner: Process Excellence Manager.</w:t>
      </w:r>
    </w:p>
    <w:p>
      <w:pPr>
        <w:pStyle w:val="Normal"/>
        <w:keepNext w:val="true"/>
        <w:spacing w:lineRule="exact" w:line="198" w:before="40" w:after="0"/>
        <w:jc w:val="left"/>
        <w:rPr/>
      </w:pPr>
      <w:r>
        <w:rPr>
          <w:b/>
          <w:i w:val="false"/>
          <w:color w:val="17A2B8"/>
          <w:sz w:val="16"/>
        </w:rPr>
        <w:t>Task MP-054.T1 — Plan and prepare macro process portfolio</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MP-054.1  </w:t>
      </w:r>
      <w:r>
        <w:rPr>
          <w:b/>
          <w:i w:val="false"/>
          <w:color w:val="123A5F"/>
          <w:sz w:val="16"/>
        </w:rPr>
        <w:t>Collect macro process portfolio friction</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Macro process portfolio friction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82"/>
        <w:gridCol w:w="1110"/>
        <w:gridCol w:w="4021"/>
        <w:gridCol w:w="743"/>
        <w:gridCol w:w="2135"/>
      </w:tblGrid>
      <w:tr>
        <w:trPr>
          <w:tblHeader w:val="true"/>
          <w:cantSplit w:val="true"/>
        </w:trPr>
        <w:tc>
          <w:tcPr>
            <w:tcW w:w="2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Macro process portfolio friction</w:t>
            </w:r>
          </w:p>
        </w:tc>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0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1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Late delivery to customer</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issue</w:t>
            </w:r>
          </w:p>
        </w:tc>
        <w:tc>
          <w:tcPr>
            <w:tcW w:w="4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Prioritization portfolio;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1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Sep 2026</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Specification not met</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issue</w:t>
            </w:r>
          </w:p>
        </w:tc>
        <w:tc>
          <w:tcPr>
            <w:tcW w:w="4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Scoring records;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1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Aug 2026</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Workload on core delivery process</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issue</w:t>
            </w:r>
          </w:p>
        </w:tc>
        <w:tc>
          <w:tcPr>
            <w:tcW w:w="4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Prioritization portfolio;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1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Aug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MP-054.2  </w:t>
      </w:r>
      <w:r>
        <w:rPr>
          <w:b/>
          <w:i w:val="false"/>
          <w:color w:val="123A5F"/>
          <w:sz w:val="16"/>
        </w:rPr>
        <w:t>Score macro process portfolio processes</w:t>
      </w:r>
      <w:r>
        <w:rPr>
          <w:b w:val="false"/>
          <w:i w:val="false"/>
          <w:color w:val="5A6B7B"/>
          <w:sz w:val="15"/>
        </w:rPr>
        <w:t xml:space="preserve">  (Process Excellence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5/5.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37"/>
        <w:gridCol w:w="811"/>
        <w:gridCol w:w="876"/>
        <w:gridCol w:w="5166"/>
      </w:tblGrid>
      <w:tr>
        <w:trPr>
          <w:tblHeader w:val="true"/>
          <w:cantSplit w:val="true"/>
        </w:trPr>
        <w:tc>
          <w:tcPr>
            <w:tcW w:w="34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Prioritization portfolio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Prioritization portfolio reviewed on 2026-09-23; 2 gaps corrected.</w:t>
            </w:r>
          </w:p>
        </w:tc>
      </w:tr>
      <w:tr>
        <w:trPr>
          <w:cantSplit w:val="true"/>
        </w:trPr>
        <w:tc>
          <w:tcPr>
            <w:tcW w:w="3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Scoring records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Scoring records.</w:t>
            </w:r>
          </w:p>
        </w:tc>
      </w:tr>
      <w:tr>
        <w:trPr>
          <w:cantSplit w:val="true"/>
        </w:trPr>
        <w:tc>
          <w:tcPr>
            <w:tcW w:w="3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MP-054.3  </w:t>
      </w:r>
      <w:r>
        <w:rPr>
          <w:b/>
          <w:i w:val="false"/>
          <w:color w:val="123A5F"/>
          <w:sz w:val="16"/>
        </w:rPr>
        <w:t>Define macro process portfolio criteria</w:t>
      </w:r>
      <w:r>
        <w:rPr>
          <w:b w:val="false"/>
          <w:i w:val="false"/>
          <w:color w:val="5A6B7B"/>
          <w:sz w:val="15"/>
        </w:rPr>
        <w:t xml:space="preserve">  (Process Excellence Manager · Register items)</w:t>
      </w:r>
      <w:r>
        <w:rPr>
          <w:b/>
          <w:i w:val="false"/>
          <w:color w:val="17A2B8"/>
          <w:sz w:val="15"/>
        </w:rPr>
        <w:t xml:space="preserve">  What to type ▾</w:t>
      </w:r>
      <w:r>
        <w:rPr>
          <w:b/>
          <w:i w:val="false"/>
          <w:color w:val="123A5F"/>
          <w:sz w:val="15"/>
        </w:rPr>
        <w:t xml:space="preserve">  Macro process portfolio criteria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82"/>
        <w:gridCol w:w="676"/>
        <w:gridCol w:w="4155"/>
        <w:gridCol w:w="743"/>
        <w:gridCol w:w="2435"/>
      </w:tblGrid>
      <w:tr>
        <w:trPr>
          <w:tblHeader w:val="true"/>
          <w:cantSplit w:val="true"/>
        </w:trPr>
        <w:tc>
          <w:tcPr>
            <w:tcW w:w="2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Macro process portfolio criteria</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1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Prioritization portfolio</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Prioritization portfolio;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Aug 2026</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Scoring 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Scoring records;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Aug 2026</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Validation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Prioritization portfolio; followed by Process Excellence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Aug 2026</w:t>
            </w:r>
          </w:p>
        </w:tc>
      </w:tr>
    </w:tbl>
    <w:p>
      <w:pPr>
        <w:pStyle w:val="Normal"/>
        <w:keepNext w:val="true"/>
        <w:spacing w:lineRule="exact" w:line="198" w:before="40" w:after="0"/>
        <w:jc w:val="left"/>
        <w:rPr/>
      </w:pPr>
      <w:r>
        <w:rPr>
          <w:b/>
          <w:i w:val="false"/>
          <w:color w:val="17A2B8"/>
          <w:sz w:val="16"/>
        </w:rPr>
        <w:t>Task MP-054.T2 — Execute macro process portfolio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MP-054.4  </w:t>
      </w:r>
      <w:r>
        <w:rPr>
          <w:b/>
          <w:i w:val="false"/>
          <w:color w:val="123A5F"/>
          <w:sz w:val="16"/>
        </w:rPr>
        <w:t>Rank macro process portfolio</w:t>
      </w:r>
      <w:r>
        <w:rPr>
          <w:b w:val="false"/>
          <w:i w:val="false"/>
          <w:color w:val="5A6B7B"/>
          <w:sz w:val="15"/>
        </w:rPr>
        <w:t xml:space="preserve">  (Process Excellence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3.4/5.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37"/>
        <w:gridCol w:w="811"/>
        <w:gridCol w:w="876"/>
        <w:gridCol w:w="5166"/>
      </w:tblGrid>
      <w:tr>
        <w:trPr>
          <w:tblHeader w:val="true"/>
          <w:cantSplit w:val="true"/>
        </w:trPr>
        <w:tc>
          <w:tcPr>
            <w:tcW w:w="34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Prioritization portfolio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Prioritization portfolio reviewed on 2026-09-23; 2 gaps corrected.</w:t>
            </w:r>
          </w:p>
        </w:tc>
      </w:tr>
      <w:tr>
        <w:trPr>
          <w:cantSplit w:val="true"/>
        </w:trPr>
        <w:tc>
          <w:tcPr>
            <w:tcW w:w="3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Scoring records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1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Scoring records.</w:t>
            </w:r>
          </w:p>
        </w:tc>
      </w:tr>
      <w:tr>
        <w:trPr>
          <w:cantSplit w:val="true"/>
        </w:trPr>
        <w:tc>
          <w:tcPr>
            <w:tcW w:w="3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MP-054.5  </w:t>
      </w:r>
      <w:r>
        <w:rPr>
          <w:b/>
          <w:i w:val="false"/>
          <w:color w:val="123A5F"/>
          <w:sz w:val="16"/>
        </w:rPr>
        <w:t>Validate macro process portfolio</w:t>
      </w:r>
      <w:r>
        <w:rPr>
          <w:b w:val="false"/>
          <w:i w:val="false"/>
          <w:color w:val="5A6B7B"/>
          <w:sz w:val="15"/>
        </w:rPr>
        <w:t xml:space="preserve">  (Process Excellence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646"/>
        <w:gridCol w:w="6969"/>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6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69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Excellence Manager</w:t>
            </w:r>
          </w:p>
        </w:tc>
        <w:tc>
          <w:tcPr>
            <w:tcW w:w="69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Prioritization portfolio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28"/>
        <w:gridCol w:w="544"/>
        <w:gridCol w:w="4619"/>
      </w:tblGrid>
      <w:tr>
        <w:trPr>
          <w:tblHeader w:val="true"/>
          <w:cantSplit w:val="true"/>
        </w:trPr>
        <w:tc>
          <w:tcPr>
            <w:tcW w:w="51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6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Prioritization portfolio complete</w:t>
            </w:r>
          </w:p>
        </w:tc>
        <w:tc>
          <w:tcPr>
            <w:tcW w:w="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Prioritization portfolio v1.0</w:t>
            </w:r>
          </w:p>
        </w:tc>
      </w:tr>
      <w:tr>
        <w:trPr>
          <w:cantSplit w:val="true"/>
        </w:trPr>
        <w:tc>
          <w:tcPr>
            <w:tcW w:w="51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6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MP-054.6  </w:t>
      </w:r>
      <w:r>
        <w:rPr>
          <w:b/>
          <w:i w:val="false"/>
          <w:color w:val="123A5F"/>
          <w:sz w:val="16"/>
        </w:rPr>
        <w:t>Build macro process portfolio</w:t>
      </w:r>
      <w:r>
        <w:rPr>
          <w:b w:val="false"/>
          <w:i w:val="false"/>
          <w:color w:val="5A6B7B"/>
          <w:sz w:val="15"/>
        </w:rPr>
        <w:t xml:space="preserve">  (Process Excellence Manager · Plan)</w:t>
      </w:r>
      <w:r>
        <w:rPr>
          <w:b/>
          <w:i w:val="false"/>
          <w:color w:val="17A2B8"/>
          <w:sz w:val="15"/>
        </w:rPr>
        <w:t xml:space="preserve">  What to type ▾</w:t>
      </w:r>
      <w:r>
        <w:rPr>
          <w:b/>
          <w:i w:val="false"/>
          <w:color w:val="123A5F"/>
          <w:sz w:val="15"/>
        </w:rPr>
        <w:t xml:space="preserve">  Planned activities (become actions)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236"/>
        <w:gridCol w:w="1364"/>
        <w:gridCol w:w="1135"/>
        <w:gridCol w:w="1136"/>
        <w:gridCol w:w="2420"/>
      </w:tblGrid>
      <w:tr>
        <w:trPr>
          <w:tblHeader w:val="true"/>
          <w:cantSplit w:val="true"/>
        </w:trPr>
        <w:tc>
          <w:tcPr>
            <w:tcW w:w="42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Activity</w:t>
            </w:r>
          </w:p>
        </w:tc>
        <w:tc>
          <w:tcPr>
            <w:tcW w:w="13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11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Start</w:t>
            </w:r>
          </w:p>
        </w:tc>
        <w:tc>
          <w:tcPr>
            <w:tcW w:w="11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c>
          <w:tcPr>
            <w:tcW w:w="24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Deliverable</w:t>
            </w:r>
          </w:p>
        </w:tc>
      </w:tr>
      <w:tr>
        <w:trPr>
          <w:cantSplit w:val="true"/>
        </w:trPr>
        <w:tc>
          <w:tcPr>
            <w:tcW w:w="42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Publish macro process portfolio</w:t>
            </w:r>
          </w:p>
        </w:tc>
        <w:tc>
          <w:tcPr>
            <w:tcW w:w="1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Adam Rahmani</w:t>
            </w:r>
          </w:p>
        </w:tc>
        <w:tc>
          <w:tcPr>
            <w:tcW w:w="11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2026-09-28</w:t>
            </w:r>
          </w:p>
        </w:tc>
        <w:tc>
          <w:tcPr>
            <w:tcW w:w="11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2026-10-12</w:t>
            </w:r>
          </w:p>
        </w:tc>
        <w:tc>
          <w:tcPr>
            <w:tcW w:w="24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Prioritization portfolio</w:t>
            </w:r>
          </w:p>
        </w:tc>
      </w:tr>
      <w:tr>
        <w:trPr>
          <w:cantSplit w:val="true"/>
        </w:trPr>
        <w:tc>
          <w:tcPr>
            <w:tcW w:w="42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Revise macro process portfolio quarterly</w:t>
            </w:r>
          </w:p>
        </w:tc>
        <w:tc>
          <w:tcPr>
            <w:tcW w:w="1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Adam Rahmani</w:t>
            </w:r>
          </w:p>
        </w:tc>
        <w:tc>
          <w:tcPr>
            <w:tcW w:w="11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2026-10-03</w:t>
            </w:r>
          </w:p>
        </w:tc>
        <w:tc>
          <w:tcPr>
            <w:tcW w:w="11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2026-10-22</w:t>
            </w:r>
          </w:p>
        </w:tc>
        <w:tc>
          <w:tcPr>
            <w:tcW w:w="24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Scoring records</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MP-054.T3 — Verify, record and close macro process portfolio</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MP-054.7  </w:t>
      </w:r>
      <w:r>
        <w:rPr>
          <w:b/>
          <w:i w:val="false"/>
          <w:color w:val="123A5F"/>
          <w:sz w:val="16"/>
        </w:rPr>
        <w:t>Publish macro process portfolio</w:t>
      </w:r>
      <w:r>
        <w:rPr>
          <w:b w:val="false"/>
          <w:i w:val="false"/>
          <w:color w:val="5A6B7B"/>
          <w:sz w:val="15"/>
        </w:rPr>
        <w:t xml:space="preserve">  (Process Excellence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9"/>
        <w:gridCol w:w="1346"/>
        <w:gridCol w:w="610"/>
        <w:gridCol w:w="4405"/>
        <w:gridCol w:w="2651"/>
      </w:tblGrid>
      <w:tr>
        <w:trPr>
          <w:tblHeader w:val="true"/>
          <w:cantSplit w:val="true"/>
        </w:trPr>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HZ-UNI-QMS-UMS042-07</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Prioritization portfolio for products and services, aligned with ISO 9001; generated from the project data, then completed by the author.</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Procedure — Context To Strategy</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MP-054.8  </w:t>
      </w:r>
      <w:r>
        <w:rPr>
          <w:b/>
          <w:i w:val="false"/>
          <w:color w:val="123A5F"/>
          <w:sz w:val="16"/>
        </w:rPr>
        <w:t>Revise macro process portfolio quarterly</w:t>
      </w:r>
      <w:r>
        <w:rPr>
          <w:b w:val="false"/>
          <w:i w:val="false"/>
          <w:color w:val="5A6B7B"/>
          <w:sz w:val="15"/>
        </w:rPr>
        <w:t xml:space="preserve">  (Process Excellence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68"/>
        <w:gridCol w:w="2573"/>
        <w:gridCol w:w="2750"/>
      </w:tblGrid>
      <w:tr>
        <w:trPr>
          <w:tblHeader w:val="true"/>
          <w:cantSplit w:val="true"/>
        </w:trPr>
        <w:tc>
          <w:tcPr>
            <w:tcW w:w="49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5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7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49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Prioritization portfolio updated: specification not met.</w:t>
            </w:r>
          </w:p>
        </w:tc>
        <w:tc>
          <w:tcPr>
            <w:tcW w:w="25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2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Publish macro process portfolio</w:t>
            </w:r>
          </w:p>
        </w:tc>
      </w:tr>
    </w:tbl>
    <w:p>
      <w:pPr>
        <w:pStyle w:val="Heading3"/>
        <w:rPr/>
      </w:pPr>
      <w:r>
        <w:rPr/>
        <w:t>UMS057 (MP-055) — Enterprise Simulation and Digital Twin</w:t>
      </w:r>
    </w:p>
    <w:p>
      <w:pPr>
        <w:pStyle w:val="Normal"/>
        <w:keepNext w:val="false"/>
        <w:spacing w:lineRule="exact" w:line="210" w:before="0" w:after="40"/>
        <w:jc w:val="left"/>
        <w:rPr/>
      </w:pPr>
      <w:r>
        <w:rPr>
          <w:b w:val="false"/>
          <w:i/>
          <w:color w:val="2C3E50"/>
          <w:sz w:val="17"/>
        </w:rPr>
        <w:t xml:space="preserve">Build digital twin; calibrate; define scenarios; run simulations; validate. </w:t>
      </w:r>
      <w:r>
        <w:rPr>
          <w:b w:val="false"/>
          <w:i w:val="false"/>
          <w:color w:val="5A6B7B"/>
          <w:sz w:val="17"/>
        </w:rPr>
        <w:t>Owner: Transformation Manager.</w:t>
      </w:r>
    </w:p>
    <w:p>
      <w:pPr>
        <w:pStyle w:val="Normal"/>
        <w:keepNext w:val="true"/>
        <w:spacing w:lineRule="exact" w:line="198" w:before="40" w:after="0"/>
        <w:jc w:val="left"/>
        <w:rPr/>
      </w:pPr>
      <w:r>
        <w:rPr>
          <w:b/>
          <w:i w:val="false"/>
          <w:color w:val="17A2B8"/>
          <w:sz w:val="16"/>
        </w:rPr>
        <w:t>Task MP-055.T1 — Plan and prepare enterprise simulation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MP-055.1  </w:t>
      </w:r>
      <w:r>
        <w:rPr>
          <w:b/>
          <w:i w:val="false"/>
          <w:color w:val="123A5F"/>
          <w:sz w:val="16"/>
        </w:rPr>
        <w:t>Build enterprise simulation model</w:t>
      </w:r>
      <w:r>
        <w:rPr>
          <w:b w:val="false"/>
          <w:i w:val="false"/>
          <w:color w:val="5A6B7B"/>
          <w:sz w:val="15"/>
        </w:rPr>
        <w:t xml:space="preserve">  (Transformation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5"/>
        <w:gridCol w:w="1348"/>
        <w:gridCol w:w="4418"/>
      </w:tblGrid>
      <w:tr>
        <w:trPr>
          <w:tblHeader w:val="true"/>
          <w:cantSplit w:val="true"/>
        </w:trPr>
        <w:tc>
          <w:tcPr>
            <w:tcW w:w="4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Build enterprise simulation model. Inputs: Process data; Historical data; Scenario definitions. Standards: ISO 9001. Organization: Horizon Universal Holdings (products and services).</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Digital twin model drafted with the assistant and reviewed by Transformation Manager: covers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MP-055.2  </w:t>
      </w:r>
      <w:r>
        <w:rPr>
          <w:b/>
          <w:i w:val="false"/>
          <w:color w:val="123A5F"/>
          <w:sz w:val="16"/>
        </w:rPr>
        <w:t>Calibrate enterprise simulation</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Calibrate enterprise simulation carried out on core delivery process; Digital twin model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79</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MP-055.3  </w:t>
      </w:r>
      <w:r>
        <w:rPr>
          <w:b/>
          <w:i w:val="false"/>
          <w:color w:val="123A5F"/>
          <w:sz w:val="16"/>
        </w:rPr>
        <w:t>Define enterprise simulation scenarios</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Enterprise simulation scenarios identified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42"/>
        <w:gridCol w:w="1110"/>
        <w:gridCol w:w="3603"/>
        <w:gridCol w:w="743"/>
        <w:gridCol w:w="2293"/>
      </w:tblGrid>
      <w:tr>
        <w:trPr>
          <w:tblHeader w:val="true"/>
          <w:cantSplit w:val="true"/>
        </w:trPr>
        <w:tc>
          <w:tcPr>
            <w:tcW w:w="25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Enterprise simulation scenarios</w:t>
            </w:r>
          </w:p>
        </w:tc>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6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2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5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Use of an obsolete document version</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External issue</w:t>
            </w:r>
          </w:p>
        </w:tc>
        <w:tc>
          <w:tcPr>
            <w:tcW w:w="36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Digital twin model;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Sep 2026</w:t>
            </w:r>
          </w:p>
        </w:tc>
      </w:tr>
      <w:tr>
        <w:trPr>
          <w:cantSplit w:val="true"/>
        </w:trPr>
        <w:tc>
          <w:tcPr>
            <w:tcW w:w="25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Unauthorized approval of governed documents</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External issue</w:t>
            </w:r>
          </w:p>
        </w:tc>
        <w:tc>
          <w:tcPr>
            <w:tcW w:w="36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Simulation results;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2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Aug 2026</w:t>
            </w:r>
          </w:p>
        </w:tc>
      </w:tr>
      <w:tr>
        <w:trPr>
          <w:cantSplit w:val="true"/>
        </w:trPr>
        <w:tc>
          <w:tcPr>
            <w:tcW w:w="25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Incomplete or inconsistent To-Be SIPOC published</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External issue</w:t>
            </w:r>
          </w:p>
        </w:tc>
        <w:tc>
          <w:tcPr>
            <w:tcW w:w="36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Digital twin model;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Aug 2026</w:t>
            </w:r>
          </w:p>
        </w:tc>
      </w:tr>
      <w:tr>
        <w:trPr>
          <w:cantSplit w:val="true"/>
        </w:trPr>
        <w:tc>
          <w:tcPr>
            <w:tcW w:w="25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Revision of ISO 9001</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Requirement</w:t>
            </w:r>
          </w:p>
        </w:tc>
        <w:tc>
          <w:tcPr>
            <w:tcW w:w="36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Simulation results;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Low</w:t>
            </w:r>
          </w:p>
        </w:tc>
        <w:tc>
          <w:tcPr>
            <w:tcW w:w="22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evaluation file, Aug 2026</w:t>
            </w:r>
          </w:p>
        </w:tc>
      </w:tr>
    </w:tbl>
    <w:p>
      <w:pPr>
        <w:pStyle w:val="Normal"/>
        <w:keepNext w:val="true"/>
        <w:spacing w:lineRule="exact" w:line="198" w:before="40" w:after="0"/>
        <w:jc w:val="left"/>
        <w:rPr/>
      </w:pPr>
      <w:r>
        <w:rPr>
          <w:b/>
          <w:i w:val="false"/>
          <w:color w:val="17A2B8"/>
          <w:sz w:val="16"/>
        </w:rPr>
        <w:t>Task MP-055.T2 — Execute enterprise simulation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MP-055.4  </w:t>
      </w:r>
      <w:r>
        <w:rPr>
          <w:b/>
          <w:i w:val="false"/>
          <w:color w:val="123A5F"/>
          <w:sz w:val="16"/>
        </w:rPr>
        <w:t>Run enterprise simulation</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Run enterprise simulation carried out on core delivery process; Digital twin model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49</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MP-055.5  </w:t>
      </w:r>
      <w:r>
        <w:rPr>
          <w:b/>
          <w:i w:val="false"/>
          <w:color w:val="123A5F"/>
          <w:sz w:val="16"/>
        </w:rPr>
        <w:t>Compare enterprise simulation</w:t>
      </w:r>
      <w:r>
        <w:rPr>
          <w:b w:val="false"/>
          <w:i w:val="false"/>
          <w:color w:val="5A6B7B"/>
          <w:sz w:val="15"/>
        </w:rPr>
        <w:t xml:space="preserve">  (Transformation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4.4/5.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64"/>
        <w:gridCol w:w="810"/>
        <w:gridCol w:w="876"/>
        <w:gridCol w:w="5240"/>
      </w:tblGrid>
      <w:tr>
        <w:trPr>
          <w:tblHeader w:val="true"/>
          <w:cantSplit w:val="true"/>
        </w:trPr>
        <w:tc>
          <w:tcPr>
            <w:tcW w:w="33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Digital twin model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Digital twin model reviewed on 2026-09-17; 2 gaps corrected.</w:t>
            </w:r>
          </w:p>
        </w:tc>
      </w:tr>
      <w:tr>
        <w:trPr>
          <w:cantSplit w:val="true"/>
        </w:trPr>
        <w:tc>
          <w:tcPr>
            <w:tcW w:w="3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Simulation results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Simulation results.</w:t>
            </w:r>
          </w:p>
        </w:tc>
      </w:tr>
      <w:tr>
        <w:trPr>
          <w:cantSplit w:val="true"/>
        </w:trPr>
        <w:tc>
          <w:tcPr>
            <w:tcW w:w="3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w:t>
            </w:r>
          </w:p>
        </w:tc>
        <w:tc>
          <w:tcPr>
            <w:tcW w:w="52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MP-055.6  </w:t>
      </w:r>
      <w:r>
        <w:rPr>
          <w:b/>
          <w:i w:val="false"/>
          <w:color w:val="123A5F"/>
          <w:sz w:val="16"/>
        </w:rPr>
        <w:t>Validate enterprise simulation</w:t>
      </w:r>
      <w:r>
        <w:rPr>
          <w:b w:val="false"/>
          <w:i w:val="false"/>
          <w:color w:val="5A6B7B"/>
          <w:sz w:val="15"/>
        </w:rPr>
        <w:t xml:space="preserve">  (Transformation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511"/>
        <w:gridCol w:w="7104"/>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5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1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w:t>
            </w:r>
          </w:p>
        </w:tc>
        <w:tc>
          <w:tcPr>
            <w:tcW w:w="25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w:t>
            </w:r>
          </w:p>
        </w:tc>
        <w:tc>
          <w:tcPr>
            <w:tcW w:w="71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 until Simulation results is complete; review in two weeks.</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36"/>
        <w:gridCol w:w="929"/>
        <w:gridCol w:w="4526"/>
      </w:tblGrid>
      <w:tr>
        <w:trPr>
          <w:tblHeader w:val="true"/>
          <w:cantSplit w:val="true"/>
        </w:trPr>
        <w:tc>
          <w:tcPr>
            <w:tcW w:w="4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9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5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4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Digital twin model complete</w:t>
            </w:r>
          </w:p>
        </w:tc>
        <w:tc>
          <w:tcPr>
            <w:tcW w:w="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5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Digital twin model v1.0</w:t>
            </w:r>
          </w:p>
        </w:tc>
      </w:tr>
      <w:tr>
        <w:trPr>
          <w:cantSplit w:val="true"/>
        </w:trPr>
        <w:tc>
          <w:tcPr>
            <w:tcW w:w="4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9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Partly</w:t>
            </w:r>
          </w:p>
        </w:tc>
        <w:tc>
          <w:tcPr>
            <w:tcW w:w="45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4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5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8" w:before="40" w:after="0"/>
        <w:jc w:val="left"/>
        <w:rPr/>
      </w:pPr>
      <w:r>
        <w:rPr>
          <w:b/>
          <w:i w:val="false"/>
          <w:color w:val="17A2B8"/>
          <w:sz w:val="16"/>
        </w:rPr>
        <w:t>Task MP-055.T3 — Verify, record and close enterprise simulation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MP-055.7  </w:t>
      </w:r>
      <w:r>
        <w:rPr>
          <w:b/>
          <w:i w:val="false"/>
          <w:color w:val="123A5F"/>
          <w:sz w:val="16"/>
        </w:rPr>
        <w:t>Present enterprise simulation</w:t>
      </w:r>
      <w:r>
        <w:rPr>
          <w:b w:val="false"/>
          <w:i w:val="false"/>
          <w:color w:val="5A6B7B"/>
          <w:sz w:val="15"/>
        </w:rPr>
        <w:t xml:space="preserve">  (Transformation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5"/>
        <w:gridCol w:w="971"/>
        <w:gridCol w:w="859"/>
        <w:gridCol w:w="5892"/>
        <w:gridCol w:w="1874"/>
      </w:tblGrid>
      <w:tr>
        <w:trPr>
          <w:tblHeader w:val="true"/>
          <w:cantSplit w:val="true"/>
        </w:trPr>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8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8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Notice board</w:t>
            </w:r>
          </w:p>
        </w:tc>
        <w:tc>
          <w:tcPr>
            <w:tcW w:w="8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2026-09-23</w:t>
            </w:r>
          </w:p>
        </w:tc>
        <w:tc>
          <w:tcPr>
            <w:tcW w:w="58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Digital twin model: what changes for you and what to do by 2026-10-07.</w:t>
            </w:r>
          </w:p>
        </w:tc>
        <w:tc>
          <w:tcPr>
            <w:tcW w:w="18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w:t>
            </w:r>
          </w:p>
        </w:tc>
      </w:tr>
      <w:tr>
        <w:trPr>
          <w:cantSplit w:val="true"/>
        </w:trPr>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Board</w:t>
            </w:r>
          </w:p>
        </w:tc>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Meeting</w:t>
            </w:r>
          </w:p>
        </w:tc>
        <w:tc>
          <w:tcPr>
            <w:tcW w:w="8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2026-09-25</w:t>
            </w:r>
          </w:p>
        </w:tc>
        <w:tc>
          <w:tcPr>
            <w:tcW w:w="58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Simulation results: what changes for you and what to do by 2026-10-07.</w:t>
            </w:r>
          </w:p>
        </w:tc>
        <w:tc>
          <w:tcPr>
            <w:tcW w:w="18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MP-055.8  </w:t>
      </w:r>
      <w:r>
        <w:rPr>
          <w:b/>
          <w:i w:val="false"/>
          <w:color w:val="123A5F"/>
          <w:sz w:val="16"/>
        </w:rPr>
        <w:t>Update enterprise simulation</w:t>
      </w:r>
      <w:r>
        <w:rPr>
          <w:b w:val="false"/>
          <w:i w:val="false"/>
          <w:color w:val="5A6B7B"/>
          <w:sz w:val="15"/>
        </w:rPr>
        <w:t xml:space="preserve">  (Transformation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73"/>
        <w:gridCol w:w="2603"/>
        <w:gridCol w:w="2015"/>
      </w:tblGrid>
      <w:tr>
        <w:trPr>
          <w:tblHeader w:val="true"/>
          <w:cantSplit w:val="true"/>
        </w:trPr>
        <w:tc>
          <w:tcPr>
            <w:tcW w:w="56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6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6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Digital twin model updated: Use of an obsolete document version.</w:t>
            </w:r>
          </w:p>
        </w:tc>
        <w:tc>
          <w:tcPr>
            <w:tcW w:w="26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UMS062 (MP-056) — Process Element Automation Scoring</w:t>
      </w:r>
    </w:p>
    <w:p>
      <w:pPr>
        <w:pStyle w:val="Normal"/>
        <w:keepNext w:val="false"/>
        <w:spacing w:lineRule="exact" w:line="210" w:before="0" w:after="40"/>
        <w:jc w:val="left"/>
        <w:rPr/>
      </w:pPr>
      <w:r>
        <w:rPr>
          <w:b w:val="false"/>
          <w:i/>
          <w:color w:val="2C3E50"/>
          <w:sz w:val="17"/>
        </w:rPr>
        <w:t xml:space="preserve">Read element; score human/workflow/RPA/AI axes; cite facts; document with ROI. </w:t>
      </w:r>
      <w:r>
        <w:rPr>
          <w:b w:val="false"/>
          <w:i w:val="false"/>
          <w:color w:val="5A6B7B"/>
          <w:sz w:val="17"/>
        </w:rPr>
        <w:t>Owner: Transformation Manager.</w:t>
      </w:r>
    </w:p>
    <w:p>
      <w:pPr>
        <w:pStyle w:val="Normal"/>
        <w:keepNext w:val="true"/>
        <w:spacing w:lineRule="exact" w:line="198" w:before="40" w:after="0"/>
        <w:jc w:val="left"/>
        <w:rPr/>
      </w:pPr>
      <w:r>
        <w:rPr>
          <w:b/>
          <w:i w:val="false"/>
          <w:color w:val="17A2B8"/>
          <w:sz w:val="16"/>
        </w:rPr>
        <w:t>Task MP-056.T1 — Plan and prepare automation score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MP-056.1  </w:t>
      </w:r>
      <w:r>
        <w:rPr>
          <w:b/>
          <w:i w:val="false"/>
          <w:color w:val="123A5F"/>
          <w:sz w:val="16"/>
        </w:rPr>
        <w:t>Read automation score element</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Read automation score element carried out on core delivery process; Automation scores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66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MP-056.2  </w:t>
      </w:r>
      <w:r>
        <w:rPr>
          <w:b/>
          <w:i w:val="false"/>
          <w:color w:val="123A5F"/>
          <w:sz w:val="16"/>
        </w:rPr>
        <w:t>Score automation score Human</w:t>
      </w:r>
      <w:r>
        <w:rPr>
          <w:b w:val="false"/>
          <w:i w:val="false"/>
          <w:color w:val="5A6B7B"/>
          <w:sz w:val="15"/>
        </w:rPr>
        <w:t xml:space="preserve">  (Transformation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3.5</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3.5/5.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34"/>
        <w:gridCol w:w="810"/>
        <w:gridCol w:w="876"/>
        <w:gridCol w:w="5270"/>
      </w:tblGrid>
      <w:tr>
        <w:trPr>
          <w:tblHeader w:val="true"/>
          <w:cantSplit w:val="true"/>
        </w:trPr>
        <w:tc>
          <w:tcPr>
            <w:tcW w:w="33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Automation scores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w:t>
            </w:r>
          </w:p>
        </w:tc>
        <w:tc>
          <w:tcPr>
            <w:tcW w:w="5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Automation scores reviewed on 2026-09-25; 2 gaps corrected.</w:t>
            </w:r>
          </w:p>
        </w:tc>
      </w:tr>
      <w:tr>
        <w:trPr>
          <w:cantSplit w:val="true"/>
        </w:trPr>
        <w:tc>
          <w:tcPr>
            <w:tcW w:w="33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3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Predominant axis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Predominant axis.</w:t>
            </w:r>
          </w:p>
        </w:tc>
      </w:tr>
      <w:tr>
        <w:trPr>
          <w:cantSplit w:val="true"/>
        </w:trPr>
        <w:tc>
          <w:tcPr>
            <w:tcW w:w="33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MP-056.3  </w:t>
      </w:r>
      <w:r>
        <w:rPr>
          <w:b/>
          <w:i w:val="false"/>
          <w:color w:val="123A5F"/>
          <w:sz w:val="16"/>
        </w:rPr>
        <w:t>Score automation score Workflow</w:t>
      </w:r>
      <w:r>
        <w:rPr>
          <w:b w:val="false"/>
          <w:i w:val="false"/>
          <w:color w:val="5A6B7B"/>
          <w:sz w:val="15"/>
        </w:rPr>
        <w:t xml:space="preserve">  (Transformation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3.7</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3.7/5.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34"/>
        <w:gridCol w:w="810"/>
        <w:gridCol w:w="876"/>
        <w:gridCol w:w="5270"/>
      </w:tblGrid>
      <w:tr>
        <w:trPr>
          <w:tblHeader w:val="true"/>
          <w:cantSplit w:val="true"/>
        </w:trPr>
        <w:tc>
          <w:tcPr>
            <w:tcW w:w="33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Automation scores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Automation scores reviewed on 2026-09-27; 2 gaps corrected.</w:t>
            </w:r>
          </w:p>
        </w:tc>
      </w:tr>
      <w:tr>
        <w:trPr>
          <w:cantSplit w:val="true"/>
        </w:trPr>
        <w:tc>
          <w:tcPr>
            <w:tcW w:w="33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w:t>
            </w:r>
          </w:p>
        </w:tc>
        <w:tc>
          <w:tcPr>
            <w:tcW w:w="5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3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Predominant axis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Predominant axis.</w:t>
            </w:r>
          </w:p>
        </w:tc>
      </w:tr>
      <w:tr>
        <w:trPr>
          <w:cantSplit w:val="true"/>
        </w:trPr>
        <w:tc>
          <w:tcPr>
            <w:tcW w:w="33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MP-056.T2 — Execute automation score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MP-056.4  </w:t>
      </w:r>
      <w:r>
        <w:rPr>
          <w:b/>
          <w:i w:val="false"/>
          <w:color w:val="123A5F"/>
          <w:sz w:val="16"/>
        </w:rPr>
        <w:t>Score automation score RPA</w:t>
      </w:r>
      <w:r>
        <w:rPr>
          <w:b w:val="false"/>
          <w:i w:val="false"/>
          <w:color w:val="5A6B7B"/>
          <w:sz w:val="15"/>
        </w:rPr>
        <w:t xml:space="preserve">  (Transformation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3.4/5.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34"/>
        <w:gridCol w:w="810"/>
        <w:gridCol w:w="876"/>
        <w:gridCol w:w="5270"/>
      </w:tblGrid>
      <w:tr>
        <w:trPr>
          <w:tblHeader w:val="true"/>
          <w:cantSplit w:val="true"/>
        </w:trPr>
        <w:tc>
          <w:tcPr>
            <w:tcW w:w="33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2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3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Automation scores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Automation scores reviewed on 2026-09-30; 2 gaps corrected.</w:t>
            </w:r>
          </w:p>
        </w:tc>
      </w:tr>
      <w:tr>
        <w:trPr>
          <w:cantSplit w:val="true"/>
        </w:trPr>
        <w:tc>
          <w:tcPr>
            <w:tcW w:w="33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w:t>
            </w:r>
          </w:p>
        </w:tc>
        <w:tc>
          <w:tcPr>
            <w:tcW w:w="5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3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Predominant axis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Predominant axis.</w:t>
            </w:r>
          </w:p>
        </w:tc>
      </w:tr>
      <w:tr>
        <w:trPr>
          <w:cantSplit w:val="true"/>
        </w:trPr>
        <w:tc>
          <w:tcPr>
            <w:tcW w:w="33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MP-056.5  </w:t>
      </w:r>
      <w:r>
        <w:rPr>
          <w:b/>
          <w:i w:val="false"/>
          <w:color w:val="123A5F"/>
          <w:sz w:val="16"/>
        </w:rPr>
        <w:t>Score automation score AI</w:t>
      </w:r>
      <w:r>
        <w:rPr>
          <w:b w:val="false"/>
          <w:i w:val="false"/>
          <w:color w:val="5A6B7B"/>
          <w:sz w:val="15"/>
        </w:rPr>
        <w:t xml:space="preserve">  (Transformation Manager · AI-assisted draft)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25"/>
        <w:gridCol w:w="1348"/>
        <w:gridCol w:w="4418"/>
      </w:tblGrid>
      <w:tr>
        <w:trPr>
          <w:tblHeader w:val="true"/>
          <w:cantSplit w:val="true"/>
        </w:trPr>
        <w:tc>
          <w:tcPr>
            <w:tcW w:w="4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 given to the assistant</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Suggestion outcome</w:t>
            </w:r>
          </w:p>
        </w:tc>
        <w:tc>
          <w:tcPr>
            <w:tcW w:w="4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Final validated text</w:t>
            </w:r>
          </w:p>
        </w:tc>
      </w:tr>
      <w:tr>
        <w:trPr>
          <w:cantSplit w:val="true"/>
        </w:trPr>
        <w:tc>
          <w:tcPr>
            <w:tcW w:w="4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Step: Score automation score AI. Inputs: Process element; Automation criteria; ROI criteria. Standards: ISO 9001. Organization: Horizon Universal Holdings (products and services).</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Edited</w:t>
            </w:r>
          </w:p>
        </w:tc>
        <w:tc>
          <w:tcPr>
            <w:tcW w:w="4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Automation scores drafted with the assistant and reviewed by Transformation Manager: covers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MP-056.6  </w:t>
      </w:r>
      <w:r>
        <w:rPr>
          <w:b/>
          <w:i w:val="false"/>
          <w:color w:val="123A5F"/>
          <w:sz w:val="16"/>
        </w:rPr>
        <w:t>Cite automation score facts</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Cite automation score facts carried out on core delivery process; Automation scores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72</w:t>
            </w:r>
          </w:p>
        </w:tc>
      </w:tr>
    </w:tbl>
    <w:p>
      <w:pPr>
        <w:pStyle w:val="Normal"/>
        <w:keepNext w:val="true"/>
        <w:spacing w:lineRule="exact" w:line="198" w:before="40" w:after="0"/>
        <w:jc w:val="left"/>
        <w:rPr/>
      </w:pPr>
      <w:r>
        <w:rPr>
          <w:b/>
          <w:i w:val="false"/>
          <w:color w:val="17A2B8"/>
          <w:sz w:val="16"/>
        </w:rPr>
        <w:t>Task MP-056.T3 — Verify, record and close automation score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MP-056.7  </w:t>
      </w:r>
      <w:r>
        <w:rPr>
          <w:b/>
          <w:i w:val="false"/>
          <w:color w:val="123A5F"/>
          <w:sz w:val="16"/>
        </w:rPr>
        <w:t>Identify automation score predominant</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Automation score predominant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16"/>
        <w:gridCol w:w="676"/>
        <w:gridCol w:w="4384"/>
        <w:gridCol w:w="743"/>
        <w:gridCol w:w="2472"/>
      </w:tblGrid>
      <w:tr>
        <w:trPr>
          <w:tblHeader w:val="true"/>
          <w:cantSplit w:val="true"/>
        </w:trPr>
        <w:tc>
          <w:tcPr>
            <w:tcW w:w="20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Automation score predominant</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3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Automation scores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Automation scores;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review minutes, Jul 2026</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Predominant axis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3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Predominant axis;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Customer complaint log, Jul 2026</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Documentation</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3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Automation scores;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Jul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MP-056.8  </w:t>
      </w:r>
      <w:r>
        <w:rPr>
          <w:b/>
          <w:i w:val="false"/>
          <w:color w:val="123A5F"/>
          <w:sz w:val="16"/>
        </w:rPr>
        <w:t>Document automation score with ROI</w:t>
      </w:r>
      <w:r>
        <w:rPr>
          <w:b w:val="false"/>
          <w:i w:val="false"/>
          <w:color w:val="5A6B7B"/>
          <w:sz w:val="15"/>
        </w:rPr>
        <w:t xml:space="preserve">  (Transformation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67"/>
        <w:gridCol w:w="1485"/>
        <w:gridCol w:w="610"/>
        <w:gridCol w:w="5382"/>
        <w:gridCol w:w="1347"/>
      </w:tblGrid>
      <w:tr>
        <w:trPr>
          <w:tblHeader w:val="true"/>
          <w:cantSplit w:val="true"/>
        </w:trPr>
        <w:tc>
          <w:tcPr>
            <w:tcW w:w="14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4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3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4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4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HZ-UNI-QMS-UMS062-08</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0.9</w:t>
            </w:r>
          </w:p>
        </w:tc>
        <w:tc>
          <w:tcPr>
            <w:tcW w:w="53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Automation scores for products and services, aligned with ISO 9001; generated from the project data, then completed by the author.</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UMS063 (MP-060) — ROI Lifecycle Management</w:t>
      </w:r>
    </w:p>
    <w:p>
      <w:pPr>
        <w:pStyle w:val="Normal"/>
        <w:keepNext w:val="false"/>
        <w:spacing w:lineRule="exact" w:line="210" w:before="0" w:after="40"/>
        <w:jc w:val="left"/>
        <w:rPr/>
      </w:pPr>
      <w:r>
        <w:rPr>
          <w:b w:val="false"/>
          <w:i/>
          <w:color w:val="2C3E50"/>
          <w:sz w:val="17"/>
        </w:rPr>
        <w:t xml:space="preserve">Define ROI formula; define thresholds; validate with CFO; register and communicate. </w:t>
      </w:r>
      <w:r>
        <w:rPr>
          <w:b w:val="false"/>
          <w:i w:val="false"/>
          <w:color w:val="5A6B7B"/>
          <w:sz w:val="17"/>
        </w:rPr>
        <w:t>Owner: Transformation Manager.</w:t>
      </w:r>
    </w:p>
    <w:p>
      <w:pPr>
        <w:pStyle w:val="Normal"/>
        <w:keepNext w:val="true"/>
        <w:spacing w:lineRule="exact" w:line="198" w:before="40" w:after="0"/>
        <w:jc w:val="left"/>
        <w:rPr/>
      </w:pPr>
      <w:r>
        <w:rPr>
          <w:b/>
          <w:i w:val="false"/>
          <w:color w:val="17A2B8"/>
          <w:sz w:val="16"/>
        </w:rPr>
        <w:t>Task MP-060.T1 — Plan and prepare ROI case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MP-060.1  </w:t>
      </w:r>
      <w:r>
        <w:rPr>
          <w:b/>
          <w:i w:val="false"/>
          <w:color w:val="123A5F"/>
          <w:sz w:val="16"/>
        </w:rPr>
        <w:t>Define ROI case formula</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ROI case formula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54"/>
        <w:gridCol w:w="676"/>
        <w:gridCol w:w="4673"/>
        <w:gridCol w:w="743"/>
        <w:gridCol w:w="2745"/>
      </w:tblGrid>
      <w:tr>
        <w:trPr>
          <w:tblHeader w:val="true"/>
          <w:cantSplit w:val="true"/>
        </w:trPr>
        <w:tc>
          <w:tcPr>
            <w:tcW w:w="14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ROI case formula</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6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4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ROI formula</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ROI formula;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Sep 2026</w:t>
            </w:r>
          </w:p>
        </w:tc>
      </w:tr>
      <w:tr>
        <w:trPr>
          <w:cantSplit w:val="true"/>
        </w:trPr>
        <w:tc>
          <w:tcPr>
            <w:tcW w:w="14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Threshold definitions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6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Threshold definitions;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Sep 2026</w:t>
            </w:r>
          </w:p>
        </w:tc>
      </w:tr>
      <w:tr>
        <w:trPr>
          <w:cantSplit w:val="true"/>
        </w:trPr>
        <w:tc>
          <w:tcPr>
            <w:tcW w:w="14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Validation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ROI formula;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Sep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MP-060.2  </w:t>
      </w:r>
      <w:r>
        <w:rPr>
          <w:b/>
          <w:i w:val="false"/>
          <w:color w:val="123A5F"/>
          <w:sz w:val="16"/>
        </w:rPr>
        <w:t>Define ROI case thresholds</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ROI case thresholds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40"/>
        <w:gridCol w:w="676"/>
        <w:gridCol w:w="4537"/>
        <w:gridCol w:w="744"/>
        <w:gridCol w:w="2894"/>
      </w:tblGrid>
      <w:tr>
        <w:trPr>
          <w:tblHeader w:val="true"/>
          <w:cantSplit w:val="true"/>
        </w:trPr>
        <w:tc>
          <w:tcPr>
            <w:tcW w:w="14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ROI case thresholds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5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8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4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ROI formula</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5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ROI formula; followed by Transformation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8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Sep 2026</w:t>
            </w:r>
          </w:p>
        </w:tc>
      </w:tr>
      <w:tr>
        <w:trPr>
          <w:cantSplit w:val="true"/>
        </w:trPr>
        <w:tc>
          <w:tcPr>
            <w:tcW w:w="14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Threshold definitions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5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Threshold definitions; followed by Transformation Manager.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8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Sep 2026</w:t>
            </w:r>
          </w:p>
        </w:tc>
      </w:tr>
      <w:tr>
        <w:trPr>
          <w:cantSplit w:val="true"/>
        </w:trPr>
        <w:tc>
          <w:tcPr>
            <w:tcW w:w="14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Validation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5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ROI formula; followed by Transformation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8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Aug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MP-060.3  </w:t>
      </w:r>
      <w:r>
        <w:rPr>
          <w:b/>
          <w:i w:val="false"/>
          <w:color w:val="123A5F"/>
          <w:sz w:val="16"/>
        </w:rPr>
        <w:t>Define ROI case scope</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ROI case scope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00"/>
        <w:gridCol w:w="676"/>
        <w:gridCol w:w="4527"/>
        <w:gridCol w:w="743"/>
        <w:gridCol w:w="2945"/>
      </w:tblGrid>
      <w:tr>
        <w:trPr>
          <w:tblHeader w:val="true"/>
          <w:cantSplit w:val="true"/>
        </w:trPr>
        <w:tc>
          <w:tcPr>
            <w:tcW w:w="14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ROI case scope</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5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4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ROI formula</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5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ROI formula;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Aug 2026</w:t>
            </w:r>
          </w:p>
        </w:tc>
      </w:tr>
      <w:tr>
        <w:trPr>
          <w:cantSplit w:val="true"/>
        </w:trPr>
        <w:tc>
          <w:tcPr>
            <w:tcW w:w="14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Threshold definitions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5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Threshold definitions;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9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Aug 2026</w:t>
            </w:r>
          </w:p>
        </w:tc>
      </w:tr>
      <w:tr>
        <w:trPr>
          <w:cantSplit w:val="true"/>
        </w:trPr>
        <w:tc>
          <w:tcPr>
            <w:tcW w:w="14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Validation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5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ROI formula;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Aug 2026</w:t>
            </w:r>
          </w:p>
        </w:tc>
      </w:tr>
    </w:tbl>
    <w:p>
      <w:pPr>
        <w:pStyle w:val="Normal"/>
        <w:keepNext w:val="true"/>
        <w:spacing w:lineRule="exact" w:line="198" w:before="40" w:after="0"/>
        <w:jc w:val="left"/>
        <w:rPr/>
      </w:pPr>
      <w:r>
        <w:rPr>
          <w:b/>
          <w:i w:val="false"/>
          <w:color w:val="17A2B8"/>
          <w:sz w:val="16"/>
        </w:rPr>
        <w:t>Task MP-060.T2 — Execute ROI case activities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MP-060.4  </w:t>
      </w:r>
      <w:r>
        <w:rPr>
          <w:b/>
          <w:i w:val="false"/>
          <w:color w:val="123A5F"/>
          <w:sz w:val="16"/>
        </w:rPr>
        <w:t>Validate ROI case with CFO</w:t>
      </w:r>
      <w:r>
        <w:rPr>
          <w:b w:val="false"/>
          <w:i w:val="false"/>
          <w:color w:val="5A6B7B"/>
          <w:sz w:val="15"/>
        </w:rPr>
        <w:t xml:space="preserve">  (Transformation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428"/>
        <w:gridCol w:w="7187"/>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4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1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w:t>
            </w:r>
          </w:p>
        </w:tc>
        <w:tc>
          <w:tcPr>
            <w:tcW w:w="24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w:t>
            </w:r>
          </w:p>
        </w:tc>
        <w:tc>
          <w:tcPr>
            <w:tcW w:w="71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 until Threshold definitions is complete; review in two weeks.</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18"/>
        <w:gridCol w:w="980"/>
        <w:gridCol w:w="4493"/>
      </w:tblGrid>
      <w:tr>
        <w:trPr>
          <w:tblHeader w:val="true"/>
          <w:cantSplit w:val="true"/>
        </w:trPr>
        <w:tc>
          <w:tcPr>
            <w:tcW w:w="48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9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4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4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ROI formula complete</w:t>
            </w:r>
          </w:p>
        </w:tc>
        <w:tc>
          <w:tcPr>
            <w:tcW w:w="9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4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ROI formula v1.0</w:t>
            </w:r>
          </w:p>
        </w:tc>
      </w:tr>
      <w:tr>
        <w:trPr>
          <w:cantSplit w:val="true"/>
        </w:trPr>
        <w:tc>
          <w:tcPr>
            <w:tcW w:w="4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9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Partly</w:t>
            </w:r>
          </w:p>
        </w:tc>
        <w:tc>
          <w:tcPr>
            <w:tcW w:w="44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4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9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4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MP-060.5  </w:t>
      </w:r>
      <w:r>
        <w:rPr>
          <w:b/>
          <w:i w:val="false"/>
          <w:color w:val="123A5F"/>
          <w:sz w:val="16"/>
        </w:rPr>
        <w:t>Register ROI case in UMS054</w:t>
      </w:r>
      <w:r>
        <w:rPr>
          <w:b w:val="false"/>
          <w:i w:val="false"/>
          <w:color w:val="5A6B7B"/>
          <w:sz w:val="15"/>
        </w:rPr>
        <w:t xml:space="preserve">  (Transformation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67"/>
        <w:gridCol w:w="1485"/>
        <w:gridCol w:w="610"/>
        <w:gridCol w:w="5382"/>
        <w:gridCol w:w="1347"/>
      </w:tblGrid>
      <w:tr>
        <w:trPr>
          <w:tblHeader w:val="true"/>
          <w:cantSplit w:val="true"/>
        </w:trPr>
        <w:tc>
          <w:tcPr>
            <w:tcW w:w="14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4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3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4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4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HZ-UNI-QMS-UMS063-05</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0.9</w:t>
            </w:r>
          </w:p>
        </w:tc>
        <w:tc>
          <w:tcPr>
            <w:tcW w:w="53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ROI formula for products and services, aligned with ISO 9001; generated from the project data, then completed by the author.</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MP-060.6  </w:t>
      </w:r>
      <w:r>
        <w:rPr>
          <w:b/>
          <w:i w:val="false"/>
          <w:color w:val="123A5F"/>
          <w:sz w:val="16"/>
        </w:rPr>
        <w:t>Communicate ROI case</w:t>
      </w:r>
      <w:r>
        <w:rPr>
          <w:b w:val="false"/>
          <w:i w:val="false"/>
          <w:color w:val="5A6B7B"/>
          <w:sz w:val="15"/>
        </w:rPr>
        <w:t xml:space="preserve">  (Transformation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41"/>
        <w:gridCol w:w="970"/>
        <w:gridCol w:w="834"/>
        <w:gridCol w:w="5646"/>
        <w:gridCol w:w="1800"/>
      </w:tblGrid>
      <w:tr>
        <w:trPr>
          <w:tblHeader w:val="true"/>
          <w:cantSplit w:val="true"/>
        </w:trPr>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6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8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2026-09-30</w:t>
            </w:r>
          </w:p>
        </w:tc>
        <w:tc>
          <w:tcPr>
            <w:tcW w:w="5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ROI formula: what changes for you and what to do by 2026-10-14.</w:t>
            </w:r>
          </w:p>
        </w:tc>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All consumers</w:t>
            </w:r>
          </w:p>
        </w:tc>
        <w:tc>
          <w:tcPr>
            <w:tcW w:w="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2026-10-02</w:t>
            </w:r>
          </w:p>
        </w:tc>
        <w:tc>
          <w:tcPr>
            <w:tcW w:w="5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Threshold definitions: what changes for you and what to do by 2026-10-14.</w:t>
            </w:r>
          </w:p>
        </w:tc>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r>
    </w:tbl>
    <w:p>
      <w:pPr>
        <w:pStyle w:val="Normal"/>
        <w:keepNext w:val="true"/>
        <w:spacing w:lineRule="exact" w:line="198" w:before="40" w:after="0"/>
        <w:jc w:val="left"/>
        <w:rPr/>
      </w:pPr>
      <w:r>
        <w:rPr>
          <w:b/>
          <w:i w:val="false"/>
          <w:color w:val="17A2B8"/>
          <w:sz w:val="16"/>
        </w:rPr>
        <w:t>Task MP-060.T3 — Verify, record and close ROI case</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MP-060.7  </w:t>
      </w:r>
      <w:r>
        <w:rPr>
          <w:b/>
          <w:i w:val="false"/>
          <w:color w:val="123A5F"/>
          <w:sz w:val="16"/>
        </w:rPr>
        <w:t>Schedule ROI case review</w:t>
      </w:r>
      <w:r>
        <w:rPr>
          <w:b w:val="false"/>
          <w:i w:val="false"/>
          <w:color w:val="5A6B7B"/>
          <w:sz w:val="15"/>
        </w:rPr>
        <w:t xml:space="preserve">  (Transformation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12"/>
        <w:gridCol w:w="992"/>
        <w:gridCol w:w="992"/>
        <w:gridCol w:w="2125"/>
        <w:gridCol w:w="4970"/>
      </w:tblGrid>
      <w:tr>
        <w:trPr>
          <w:tblHeader w:val="true"/>
          <w:cantSplit w:val="true"/>
        </w:trPr>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9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9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21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49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Quarterly</w:t>
            </w:r>
          </w:p>
        </w:tc>
        <w:tc>
          <w:tcPr>
            <w:tcW w:w="9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2026-09-23</w:t>
            </w:r>
          </w:p>
        </w:tc>
        <w:tc>
          <w:tcPr>
            <w:tcW w:w="9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2026-12-23</w:t>
            </w:r>
          </w:p>
        </w:tc>
        <w:tc>
          <w:tcPr>
            <w:tcW w:w="21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w:t>
            </w:r>
          </w:p>
        </w:tc>
        <w:tc>
          <w:tcPr>
            <w:tcW w:w="4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 IMS Manager, Quality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68"/>
        <w:gridCol w:w="7622"/>
      </w:tblGrid>
      <w:tr>
        <w:trPr>
          <w:tblHeader w:val="true"/>
          <w:cantSplit w:val="true"/>
        </w:trPr>
        <w:tc>
          <w:tcPr>
            <w:tcW w:w="26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76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26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ROI requirements</w:t>
            </w:r>
          </w:p>
        </w:tc>
        <w:tc>
          <w:tcPr>
            <w:tcW w:w="76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ROI requirements still valid; minor updates made.</w:t>
            </w:r>
          </w:p>
        </w:tc>
      </w:tr>
      <w:tr>
        <w:trPr>
          <w:cantSplit w:val="true"/>
        </w:trPr>
        <w:tc>
          <w:tcPr>
            <w:tcW w:w="26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Financial data</w:t>
            </w:r>
          </w:p>
        </w:tc>
        <w:tc>
          <w:tcPr>
            <w:tcW w:w="76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26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Investment data</w:t>
            </w:r>
          </w:p>
        </w:tc>
        <w:tc>
          <w:tcPr>
            <w:tcW w:w="76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Threshold definitions.</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49"/>
        <w:gridCol w:w="2624"/>
        <w:gridCol w:w="2018"/>
      </w:tblGrid>
      <w:tr>
        <w:trPr>
          <w:tblHeader w:val="true"/>
          <w:cantSplit w:val="true"/>
        </w:trPr>
        <w:tc>
          <w:tcPr>
            <w:tcW w:w="56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6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0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56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Threshold definitions</w:t>
            </w:r>
          </w:p>
        </w:tc>
        <w:tc>
          <w:tcPr>
            <w:tcW w:w="26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Salma Kettani</w:t>
            </w:r>
          </w:p>
        </w:tc>
        <w:tc>
          <w:tcPr>
            <w:tcW w:w="20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2026-10-23</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MP-060.8  </w:t>
      </w:r>
      <w:r>
        <w:rPr>
          <w:b/>
          <w:i w:val="false"/>
          <w:color w:val="123A5F"/>
          <w:sz w:val="16"/>
        </w:rPr>
        <w:t>Update ROI case</w:t>
      </w:r>
      <w:r>
        <w:rPr>
          <w:b w:val="false"/>
          <w:i w:val="false"/>
          <w:color w:val="5A6B7B"/>
          <w:sz w:val="15"/>
        </w:rPr>
        <w:t xml:space="preserve">  (Transformation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48"/>
        <w:gridCol w:w="3328"/>
        <w:gridCol w:w="2015"/>
      </w:tblGrid>
      <w:tr>
        <w:trPr>
          <w:tblHeader w:val="true"/>
          <w:cantSplit w:val="true"/>
        </w:trPr>
        <w:tc>
          <w:tcPr>
            <w:tcW w:w="4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33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4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ROI formula updated: specification not met.</w:t>
            </w:r>
          </w:p>
        </w:tc>
        <w:tc>
          <w:tcPr>
            <w:tcW w:w="33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MP-060.9  </w:t>
      </w:r>
      <w:r>
        <w:rPr>
          <w:b/>
          <w:i w:val="false"/>
          <w:color w:val="123A5F"/>
          <w:sz w:val="16"/>
        </w:rPr>
        <w:t>Archive obsolete ROI case</w:t>
      </w:r>
      <w:r>
        <w:rPr>
          <w:b w:val="false"/>
          <w:i w:val="false"/>
          <w:color w:val="5A6B7B"/>
          <w:sz w:val="15"/>
        </w:rPr>
        <w:t xml:space="preserve">  (Transformation Manager · Closure)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858"/>
        <w:gridCol w:w="2283"/>
        <w:gridCol w:w="1150"/>
      </w:tblGrid>
      <w:tr>
        <w:trPr>
          <w:tblHeader w:val="true"/>
          <w:cantSplit w:val="true"/>
        </w:trPr>
        <w:tc>
          <w:tcPr>
            <w:tcW w:w="68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evidence</w:t>
            </w:r>
          </w:p>
        </w:tc>
        <w:tc>
          <w:tcPr>
            <w:tcW w:w="22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effectiveness</w:t>
            </w:r>
          </w:p>
        </w:tc>
        <w:tc>
          <w:tcPr>
            <w:tcW w:w="11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date</w:t>
            </w:r>
          </w:p>
        </w:tc>
      </w:tr>
      <w:tr>
        <w:trPr>
          <w:cantSplit w:val="true"/>
        </w:trPr>
        <w:tc>
          <w:tcPr>
            <w:tcW w:w="68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ROI formula closed; effectiveness verified on the KPI and evidence filed.</w:t>
            </w:r>
          </w:p>
        </w:tc>
        <w:tc>
          <w:tcPr>
            <w:tcW w:w="22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1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2026-10-02</w:t>
            </w:r>
          </w:p>
        </w:tc>
      </w:tr>
    </w:tbl>
    <w:p>
      <w:pPr>
        <w:pStyle w:val="Heading3"/>
        <w:rPr/>
      </w:pPr>
      <w:r>
        <w:rPr/>
        <w:t>UMS064 (MP-061) — VOI Lifecycle Management</w:t>
      </w:r>
    </w:p>
    <w:p>
      <w:pPr>
        <w:pStyle w:val="Normal"/>
        <w:keepNext w:val="false"/>
        <w:spacing w:lineRule="exact" w:line="210" w:before="0" w:after="40"/>
        <w:jc w:val="left"/>
        <w:rPr/>
      </w:pPr>
      <w:r>
        <w:rPr>
          <w:b w:val="false"/>
          <w:i/>
          <w:color w:val="2C3E50"/>
          <w:sz w:val="17"/>
        </w:rPr>
        <w:t xml:space="preserve">Define VOI composition; weightings/profiles; validate; register and communicate. </w:t>
      </w:r>
      <w:r>
        <w:rPr>
          <w:b w:val="false"/>
          <w:i w:val="false"/>
          <w:color w:val="5A6B7B"/>
          <w:sz w:val="17"/>
        </w:rPr>
        <w:t>Owner: Transformation Manager.</w:t>
      </w:r>
    </w:p>
    <w:p>
      <w:pPr>
        <w:pStyle w:val="Normal"/>
        <w:keepNext w:val="true"/>
        <w:spacing w:lineRule="exact" w:line="198" w:before="40" w:after="0"/>
        <w:jc w:val="left"/>
        <w:rPr/>
      </w:pPr>
      <w:r>
        <w:rPr>
          <w:b/>
          <w:i w:val="false"/>
          <w:color w:val="17A2B8"/>
          <w:sz w:val="16"/>
        </w:rPr>
        <w:t>Task MP-061.T1 — Plan and prepare VOI case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MP-061.1  </w:t>
      </w:r>
      <w:r>
        <w:rPr>
          <w:b/>
          <w:i w:val="false"/>
          <w:color w:val="123A5F"/>
          <w:sz w:val="16"/>
        </w:rPr>
        <w:t>Define VOI case composition</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VOI case composition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88"/>
        <w:gridCol w:w="676"/>
        <w:gridCol w:w="4691"/>
        <w:gridCol w:w="743"/>
        <w:gridCol w:w="2693"/>
      </w:tblGrid>
      <w:tr>
        <w:trPr>
          <w:tblHeader w:val="true"/>
          <w:cantSplit w:val="true"/>
        </w:trPr>
        <w:tc>
          <w:tcPr>
            <w:tcW w:w="14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VOI case composition</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6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6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4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VOI composition</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VOI composition;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6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Sep 2026</w:t>
            </w:r>
          </w:p>
        </w:tc>
      </w:tr>
      <w:tr>
        <w:trPr>
          <w:cantSplit w:val="true"/>
        </w:trPr>
        <w:tc>
          <w:tcPr>
            <w:tcW w:w="14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Weighting definitions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6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Weighting definitions;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6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Sep 2026</w:t>
            </w:r>
          </w:p>
        </w:tc>
      </w:tr>
      <w:tr>
        <w:trPr>
          <w:cantSplit w:val="true"/>
        </w:trPr>
        <w:tc>
          <w:tcPr>
            <w:tcW w:w="14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Benefit profiles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6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VOI composition;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6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Sep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MP-061.2  </w:t>
      </w:r>
      <w:r>
        <w:rPr>
          <w:b/>
          <w:i w:val="false"/>
          <w:color w:val="123A5F"/>
          <w:sz w:val="16"/>
        </w:rPr>
        <w:t>Define VOI case weightings</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VOI case weightings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47"/>
        <w:gridCol w:w="678"/>
        <w:gridCol w:w="4574"/>
        <w:gridCol w:w="743"/>
        <w:gridCol w:w="2849"/>
      </w:tblGrid>
      <w:tr>
        <w:trPr>
          <w:tblHeader w:val="true"/>
          <w:cantSplit w:val="true"/>
        </w:trPr>
        <w:tc>
          <w:tcPr>
            <w:tcW w:w="1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VOI case weightings</w:t>
            </w:r>
          </w:p>
        </w:tc>
        <w:tc>
          <w:tcPr>
            <w:tcW w:w="6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8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VOI composition</w:t>
            </w:r>
          </w:p>
        </w:tc>
        <w:tc>
          <w:tcPr>
            <w:tcW w:w="6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VOI composition;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8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report, Sep 2026</w:t>
            </w:r>
          </w:p>
        </w:tc>
      </w:tr>
      <w:tr>
        <w:trPr>
          <w:cantSplit w:val="true"/>
        </w:trPr>
        <w:tc>
          <w:tcPr>
            <w:tcW w:w="1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Weighting definitions</w:t>
            </w:r>
          </w:p>
        </w:tc>
        <w:tc>
          <w:tcPr>
            <w:tcW w:w="6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5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Weighting definitions;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8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 performance dashboard, Aug 2026</w:t>
            </w:r>
          </w:p>
        </w:tc>
      </w:tr>
      <w:tr>
        <w:trPr>
          <w:cantSplit w:val="true"/>
        </w:trPr>
        <w:tc>
          <w:tcPr>
            <w:tcW w:w="1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Benefit profiles</w:t>
            </w:r>
          </w:p>
        </w:tc>
        <w:tc>
          <w:tcPr>
            <w:tcW w:w="6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VOI composition;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8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Interview with the process owner, Aug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MP-061.3  </w:t>
      </w:r>
      <w:r>
        <w:rPr>
          <w:b/>
          <w:i w:val="false"/>
          <w:color w:val="123A5F"/>
          <w:sz w:val="16"/>
        </w:rPr>
        <w:t>Define VOI case profiles</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VOI case profiles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27"/>
        <w:gridCol w:w="676"/>
        <w:gridCol w:w="4554"/>
        <w:gridCol w:w="743"/>
        <w:gridCol w:w="2891"/>
      </w:tblGrid>
      <w:tr>
        <w:trPr>
          <w:tblHeader w:val="true"/>
          <w:cantSplit w:val="true"/>
        </w:trPr>
        <w:tc>
          <w:tcPr>
            <w:tcW w:w="1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VOI case profiles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8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VOI composition</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VOI composition;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8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Aug 2026</w:t>
            </w:r>
          </w:p>
        </w:tc>
      </w:tr>
      <w:tr>
        <w:trPr>
          <w:cantSplit w:val="true"/>
        </w:trPr>
        <w:tc>
          <w:tcPr>
            <w:tcW w:w="1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Weighting definitions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Weighting definitions;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8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Interview with the process owner, Aug 2026</w:t>
            </w:r>
          </w:p>
        </w:tc>
      </w:tr>
      <w:tr>
        <w:trPr>
          <w:cantSplit w:val="true"/>
        </w:trPr>
        <w:tc>
          <w:tcPr>
            <w:tcW w:w="1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Benefit profiles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VOI composition;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8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Aug 2026</w:t>
            </w:r>
          </w:p>
        </w:tc>
      </w:tr>
    </w:tbl>
    <w:p>
      <w:pPr>
        <w:pStyle w:val="Normal"/>
        <w:keepNext w:val="true"/>
        <w:spacing w:lineRule="exact" w:line="198" w:before="40" w:after="0"/>
        <w:jc w:val="left"/>
        <w:rPr/>
      </w:pPr>
      <w:r>
        <w:rPr>
          <w:b/>
          <w:i w:val="false"/>
          <w:color w:val="17A2B8"/>
          <w:sz w:val="16"/>
        </w:rPr>
        <w:t>Task MP-061.T2 — Execute VOI case activities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MP-061.4  </w:t>
      </w:r>
      <w:r>
        <w:rPr>
          <w:b/>
          <w:i w:val="false"/>
          <w:color w:val="123A5F"/>
          <w:sz w:val="16"/>
        </w:rPr>
        <w:t>Validate VOI case with Committee</w:t>
      </w:r>
      <w:r>
        <w:rPr>
          <w:b w:val="false"/>
          <w:i w:val="false"/>
          <w:color w:val="5A6B7B"/>
          <w:sz w:val="15"/>
        </w:rPr>
        <w:t xml:space="preserve">  (Transformation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428"/>
        <w:gridCol w:w="7187"/>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4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1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w:t>
            </w:r>
          </w:p>
        </w:tc>
        <w:tc>
          <w:tcPr>
            <w:tcW w:w="24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w:t>
            </w:r>
          </w:p>
        </w:tc>
        <w:tc>
          <w:tcPr>
            <w:tcW w:w="71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Hold until Weighting definitions is complete; review in two weeks.</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28"/>
        <w:gridCol w:w="950"/>
        <w:gridCol w:w="4513"/>
      </w:tblGrid>
      <w:tr>
        <w:trPr>
          <w:tblHeader w:val="true"/>
          <w:cantSplit w:val="true"/>
        </w:trPr>
        <w:tc>
          <w:tcPr>
            <w:tcW w:w="48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9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5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48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VOI composition complete</w:t>
            </w:r>
          </w:p>
        </w:tc>
        <w:tc>
          <w:tcPr>
            <w:tcW w:w="9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VOI composition v1.0</w:t>
            </w:r>
          </w:p>
        </w:tc>
      </w:tr>
      <w:tr>
        <w:trPr>
          <w:cantSplit w:val="true"/>
        </w:trPr>
        <w:tc>
          <w:tcPr>
            <w:tcW w:w="48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9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Partly</w:t>
            </w:r>
          </w:p>
        </w:tc>
        <w:tc>
          <w:tcPr>
            <w:tcW w:w="45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48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9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MP-061.5  </w:t>
      </w:r>
      <w:r>
        <w:rPr>
          <w:b/>
          <w:i w:val="false"/>
          <w:color w:val="123A5F"/>
          <w:sz w:val="16"/>
        </w:rPr>
        <w:t>Register VOI case in UMS054</w:t>
      </w:r>
      <w:r>
        <w:rPr>
          <w:b w:val="false"/>
          <w:i w:val="false"/>
          <w:color w:val="5A6B7B"/>
          <w:sz w:val="15"/>
        </w:rPr>
        <w:t xml:space="preserve">  (Transformation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67"/>
        <w:gridCol w:w="1485"/>
        <w:gridCol w:w="610"/>
        <w:gridCol w:w="5382"/>
        <w:gridCol w:w="1347"/>
      </w:tblGrid>
      <w:tr>
        <w:trPr>
          <w:tblHeader w:val="true"/>
          <w:cantSplit w:val="true"/>
        </w:trPr>
        <w:tc>
          <w:tcPr>
            <w:tcW w:w="14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4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3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4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4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HZ-UNI-QMS-UMS064-05</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0.9</w:t>
            </w:r>
          </w:p>
        </w:tc>
        <w:tc>
          <w:tcPr>
            <w:tcW w:w="53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VOI composition for products and services, aligned with ISO 9001; generated from the project data, then completed by the author.</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MP-061.6  </w:t>
      </w:r>
      <w:r>
        <w:rPr>
          <w:b/>
          <w:i w:val="false"/>
          <w:color w:val="123A5F"/>
          <w:sz w:val="16"/>
        </w:rPr>
        <w:t>Communicate VOI case</w:t>
      </w:r>
      <w:r>
        <w:rPr>
          <w:b w:val="false"/>
          <w:i w:val="false"/>
          <w:color w:val="5A6B7B"/>
          <w:sz w:val="15"/>
        </w:rPr>
        <w:t xml:space="preserve">  (Transformation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41"/>
        <w:gridCol w:w="971"/>
        <w:gridCol w:w="833"/>
        <w:gridCol w:w="5665"/>
        <w:gridCol w:w="1781"/>
      </w:tblGrid>
      <w:tr>
        <w:trPr>
          <w:tblHeader w:val="true"/>
          <w:cantSplit w:val="true"/>
        </w:trPr>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6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7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Top mgmt</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2026-10-09</w:t>
            </w:r>
          </w:p>
        </w:tc>
        <w:tc>
          <w:tcPr>
            <w:tcW w:w="56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VOI composition: what changes for you and what to do by 2026-10-23.</w:t>
            </w:r>
          </w:p>
        </w:tc>
        <w:tc>
          <w:tcPr>
            <w:tcW w:w="17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All consumers</w:t>
            </w:r>
          </w:p>
        </w:tc>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2026-10-11</w:t>
            </w:r>
          </w:p>
        </w:tc>
        <w:tc>
          <w:tcPr>
            <w:tcW w:w="56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Weighting definitions: what changes for you and what to do by 2026-10-23.</w:t>
            </w:r>
          </w:p>
        </w:tc>
        <w:tc>
          <w:tcPr>
            <w:tcW w:w="17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r>
    </w:tbl>
    <w:p>
      <w:pPr>
        <w:pStyle w:val="Normal"/>
        <w:keepNext w:val="true"/>
        <w:spacing w:lineRule="exact" w:line="198" w:before="40" w:after="0"/>
        <w:jc w:val="left"/>
        <w:rPr/>
      </w:pPr>
      <w:r>
        <w:rPr>
          <w:b/>
          <w:i w:val="false"/>
          <w:color w:val="17A2B8"/>
          <w:sz w:val="16"/>
        </w:rPr>
        <w:t>Task MP-061.T3 — Verify, record and close VOI case</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MP-061.7  </w:t>
      </w:r>
      <w:r>
        <w:rPr>
          <w:b/>
          <w:i w:val="false"/>
          <w:color w:val="123A5F"/>
          <w:sz w:val="16"/>
        </w:rPr>
        <w:t>Schedule VOI case review</w:t>
      </w:r>
      <w:r>
        <w:rPr>
          <w:b w:val="false"/>
          <w:i w:val="false"/>
          <w:color w:val="5A6B7B"/>
          <w:sz w:val="15"/>
        </w:rPr>
        <w:t xml:space="preserve">  (Transformation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12"/>
        <w:gridCol w:w="992"/>
        <w:gridCol w:w="992"/>
        <w:gridCol w:w="2125"/>
        <w:gridCol w:w="4970"/>
      </w:tblGrid>
      <w:tr>
        <w:trPr>
          <w:tblHeader w:val="true"/>
          <w:cantSplit w:val="true"/>
        </w:trPr>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9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9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21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49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Quarterly</w:t>
            </w:r>
          </w:p>
        </w:tc>
        <w:tc>
          <w:tcPr>
            <w:tcW w:w="9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2026-10-01</w:t>
            </w:r>
          </w:p>
        </w:tc>
        <w:tc>
          <w:tcPr>
            <w:tcW w:w="9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2026-12-31</w:t>
            </w:r>
          </w:p>
        </w:tc>
        <w:tc>
          <w:tcPr>
            <w:tcW w:w="21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w:t>
            </w:r>
          </w:p>
        </w:tc>
        <w:tc>
          <w:tcPr>
            <w:tcW w:w="4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 IMS Manager, Quality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94"/>
        <w:gridCol w:w="7496"/>
      </w:tblGrid>
      <w:tr>
        <w:trPr>
          <w:tblHeader w:val="true"/>
          <w:cantSplit w:val="true"/>
        </w:trPr>
        <w:tc>
          <w:tcPr>
            <w:tcW w:w="27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74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27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VOI requirements</w:t>
            </w:r>
          </w:p>
        </w:tc>
        <w:tc>
          <w:tcPr>
            <w:tcW w:w="74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VOI requirements still valid; minor updates made.</w:t>
            </w:r>
          </w:p>
        </w:tc>
      </w:tr>
      <w:tr>
        <w:trPr>
          <w:cantSplit w:val="true"/>
        </w:trPr>
        <w:tc>
          <w:tcPr>
            <w:tcW w:w="27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Benefit data</w:t>
            </w:r>
          </w:p>
        </w:tc>
        <w:tc>
          <w:tcPr>
            <w:tcW w:w="74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27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Weighting criteria</w:t>
            </w:r>
          </w:p>
        </w:tc>
        <w:tc>
          <w:tcPr>
            <w:tcW w:w="74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Weighting definitions.</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49"/>
        <w:gridCol w:w="2624"/>
        <w:gridCol w:w="2018"/>
      </w:tblGrid>
      <w:tr>
        <w:trPr>
          <w:tblHeader w:val="true"/>
          <w:cantSplit w:val="true"/>
        </w:trPr>
        <w:tc>
          <w:tcPr>
            <w:tcW w:w="56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6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0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56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Weighting definitions</w:t>
            </w:r>
          </w:p>
        </w:tc>
        <w:tc>
          <w:tcPr>
            <w:tcW w:w="26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Salma Kettani</w:t>
            </w:r>
          </w:p>
        </w:tc>
        <w:tc>
          <w:tcPr>
            <w:tcW w:w="20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2026-10-31</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MP-061.8  </w:t>
      </w:r>
      <w:r>
        <w:rPr>
          <w:b/>
          <w:i w:val="false"/>
          <w:color w:val="123A5F"/>
          <w:sz w:val="16"/>
        </w:rPr>
        <w:t>Update VOI case</w:t>
      </w:r>
      <w:r>
        <w:rPr>
          <w:b w:val="false"/>
          <w:i w:val="false"/>
          <w:color w:val="5A6B7B"/>
          <w:sz w:val="15"/>
        </w:rPr>
        <w:t xml:space="preserve">  (Transformation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90"/>
        <w:gridCol w:w="2686"/>
        <w:gridCol w:w="2015"/>
      </w:tblGrid>
      <w:tr>
        <w:trPr>
          <w:tblHeader w:val="true"/>
          <w:cantSplit w:val="true"/>
        </w:trPr>
        <w:tc>
          <w:tcPr>
            <w:tcW w:w="55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6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5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VOI composition updated: Use of an obsolete document version.</w:t>
            </w:r>
          </w:p>
        </w:tc>
        <w:tc>
          <w:tcPr>
            <w:tcW w:w="26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MP-061.9  </w:t>
      </w:r>
      <w:r>
        <w:rPr>
          <w:b/>
          <w:i w:val="false"/>
          <w:color w:val="123A5F"/>
          <w:sz w:val="16"/>
        </w:rPr>
        <w:t>Archive VOI case</w:t>
      </w:r>
      <w:r>
        <w:rPr>
          <w:b w:val="false"/>
          <w:i w:val="false"/>
          <w:color w:val="5A6B7B"/>
          <w:sz w:val="15"/>
        </w:rPr>
        <w:t xml:space="preserve">  (Transformation Manager · Closure)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00"/>
        <w:gridCol w:w="2282"/>
        <w:gridCol w:w="1109"/>
      </w:tblGrid>
      <w:tr>
        <w:trPr>
          <w:tblHeader w:val="true"/>
          <w:cantSplit w:val="true"/>
        </w:trPr>
        <w:tc>
          <w:tcPr>
            <w:tcW w:w="69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evidence</w:t>
            </w:r>
          </w:p>
        </w:tc>
        <w:tc>
          <w:tcPr>
            <w:tcW w:w="2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effectiveness</w:t>
            </w:r>
          </w:p>
        </w:tc>
        <w:tc>
          <w:tcPr>
            <w:tcW w:w="11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Closure date</w:t>
            </w:r>
          </w:p>
        </w:tc>
      </w:tr>
      <w:tr>
        <w:trPr>
          <w:cantSplit w:val="true"/>
        </w:trPr>
        <w:tc>
          <w:tcPr>
            <w:tcW w:w="6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VOI composition closed; effectiveness verified on the KPI and evidence filed.</w:t>
            </w:r>
          </w:p>
        </w:tc>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2026-10-03</w:t>
            </w:r>
          </w:p>
        </w:tc>
      </w:tr>
    </w:tbl>
    <w:p>
      <w:pPr>
        <w:pStyle w:val="Heading3"/>
        <w:rPr/>
      </w:pPr>
      <w:r>
        <w:rPr/>
        <w:t>DMS012 (MP-073) — Innovation Pipeline Management</w:t>
      </w:r>
    </w:p>
    <w:p>
      <w:pPr>
        <w:pStyle w:val="Normal"/>
        <w:keepNext w:val="false"/>
        <w:spacing w:lineRule="exact" w:line="210" w:before="0" w:after="40"/>
        <w:jc w:val="left"/>
        <w:rPr/>
      </w:pPr>
      <w:r>
        <w:rPr>
          <w:b w:val="false"/>
          <w:i/>
          <w:color w:val="2C3E50"/>
          <w:sz w:val="17"/>
        </w:rPr>
        <w:t xml:space="preserve">Capture ideas; evaluate/prioritize; manage projects; measure ROI. </w:t>
      </w:r>
      <w:r>
        <w:rPr>
          <w:b w:val="false"/>
          <w:i w:val="false"/>
          <w:color w:val="5A6B7B"/>
          <w:sz w:val="17"/>
        </w:rPr>
        <w:t>Owner: Transformation Manager.</w:t>
      </w:r>
    </w:p>
    <w:p>
      <w:pPr>
        <w:pStyle w:val="Normal"/>
        <w:keepNext w:val="true"/>
        <w:spacing w:lineRule="exact" w:line="198" w:before="40" w:after="0"/>
        <w:jc w:val="left"/>
        <w:rPr/>
      </w:pPr>
      <w:r>
        <w:rPr>
          <w:b/>
          <w:i w:val="false"/>
          <w:color w:val="17A2B8"/>
          <w:sz w:val="16"/>
        </w:rPr>
        <w:t>Task MP-073.T1 — Plan and prepare innovation pipeline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MP-073.1  </w:t>
      </w:r>
      <w:r>
        <w:rPr>
          <w:b/>
          <w:i w:val="false"/>
          <w:color w:val="123A5F"/>
          <w:sz w:val="16"/>
        </w:rPr>
        <w:t>Capture innovation pipeline ideas</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Innovation pipeline ideas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19"/>
        <w:gridCol w:w="902"/>
        <w:gridCol w:w="3525"/>
        <w:gridCol w:w="743"/>
        <w:gridCol w:w="2002"/>
      </w:tblGrid>
      <w:tr>
        <w:trPr>
          <w:tblHeader w:val="true"/>
          <w:cantSplit w:val="true"/>
        </w:trPr>
        <w:tc>
          <w:tcPr>
            <w:tcW w:w="31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Innovation pipeline ideas</w:t>
            </w:r>
          </w:p>
        </w:tc>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3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Digitize products and services records to cut cycle time</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Opportunity</w:t>
            </w:r>
          </w:p>
        </w:tc>
        <w:tc>
          <w:tcPr>
            <w:tcW w:w="3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Innovation pipeline;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Sep 2026</w:t>
            </w:r>
          </w:p>
        </w:tc>
      </w:tr>
      <w:tr>
        <w:trPr>
          <w:cantSplit w:val="true"/>
        </w:trPr>
        <w:tc>
          <w:tcPr>
            <w:tcW w:w="31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Extend certification to win products and services tenders</w:t>
            </w:r>
          </w:p>
        </w:tc>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Opportunity</w:t>
            </w:r>
          </w:p>
        </w:tc>
        <w:tc>
          <w:tcPr>
            <w:tcW w:w="35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Prioritized portfolio;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0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Sep 2026</w:t>
            </w:r>
          </w:p>
        </w:tc>
      </w:tr>
      <w:tr>
        <w:trPr>
          <w:cantSplit w:val="true"/>
        </w:trPr>
        <w:tc>
          <w:tcPr>
            <w:tcW w:w="3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Supplier development programme for products and services</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Opportunity</w:t>
            </w:r>
          </w:p>
        </w:tc>
        <w:tc>
          <w:tcPr>
            <w:tcW w:w="3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Innovation pipeline;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Aug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MP-073.2  </w:t>
      </w:r>
      <w:r>
        <w:rPr>
          <w:b/>
          <w:i w:val="false"/>
          <w:color w:val="123A5F"/>
          <w:sz w:val="16"/>
        </w:rPr>
        <w:t>Evaluate innovation pipeline feasibility/impact</w:t>
      </w:r>
      <w:r>
        <w:rPr>
          <w:b w:val="false"/>
          <w:i w:val="false"/>
          <w:color w:val="5A6B7B"/>
          <w:sz w:val="15"/>
        </w:rPr>
        <w:t xml:space="preserve">  (Transformation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4/5. Main gap: Unauthorized approval of governed documents.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14"/>
        <w:gridCol w:w="811"/>
        <w:gridCol w:w="877"/>
        <w:gridCol w:w="5188"/>
      </w:tblGrid>
      <w:tr>
        <w:trPr>
          <w:tblHeader w:val="true"/>
          <w:cantSplit w:val="true"/>
        </w:trPr>
        <w:tc>
          <w:tcPr>
            <w:tcW w:w="34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Innovation pipeline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Innovation pipeline reviewed on 2026-09-30; 2 gaps corrected.</w:t>
            </w:r>
          </w:p>
        </w:tc>
      </w:tr>
      <w:tr>
        <w:trPr>
          <w:cantSplit w:val="true"/>
        </w:trPr>
        <w:tc>
          <w:tcPr>
            <w:tcW w:w="34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Prioritized portfolio</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1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Prioritized portfolio.</w:t>
            </w:r>
          </w:p>
        </w:tc>
      </w:tr>
      <w:tr>
        <w:trPr>
          <w:cantSplit w:val="true"/>
        </w:trPr>
        <w:tc>
          <w:tcPr>
            <w:tcW w:w="34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MP-073.3  </w:t>
      </w:r>
      <w:r>
        <w:rPr>
          <w:b/>
          <w:i w:val="false"/>
          <w:color w:val="123A5F"/>
          <w:sz w:val="16"/>
        </w:rPr>
        <w:t>Prioritize innovation pipeline</w:t>
      </w:r>
      <w:r>
        <w:rPr>
          <w:b w:val="false"/>
          <w:i w:val="false"/>
          <w:color w:val="5A6B7B"/>
          <w:sz w:val="15"/>
        </w:rPr>
        <w:t xml:space="preserve">  (Transformation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3.6/5. Main gap: late delivery to customer.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14"/>
        <w:gridCol w:w="811"/>
        <w:gridCol w:w="877"/>
        <w:gridCol w:w="5188"/>
      </w:tblGrid>
      <w:tr>
        <w:trPr>
          <w:tblHeader w:val="true"/>
          <w:cantSplit w:val="true"/>
        </w:trPr>
        <w:tc>
          <w:tcPr>
            <w:tcW w:w="34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Innovation pipeline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Innovation pipeline reviewed on 2026-10-01; 2 gaps corrected.</w:t>
            </w:r>
          </w:p>
        </w:tc>
      </w:tr>
      <w:tr>
        <w:trPr>
          <w:cantSplit w:val="true"/>
        </w:trPr>
        <w:tc>
          <w:tcPr>
            <w:tcW w:w="34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Prioritized portfolio</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Prioritized portfolio.</w:t>
            </w:r>
          </w:p>
        </w:tc>
      </w:tr>
      <w:tr>
        <w:trPr>
          <w:cantSplit w:val="true"/>
        </w:trPr>
        <w:tc>
          <w:tcPr>
            <w:tcW w:w="34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8" w:before="40" w:after="0"/>
        <w:jc w:val="left"/>
        <w:rPr/>
      </w:pPr>
      <w:r>
        <w:rPr>
          <w:b/>
          <w:i w:val="false"/>
          <w:color w:val="17A2B8"/>
          <w:sz w:val="16"/>
        </w:rPr>
        <w:t>Task MP-073.T2 — Execute innovation pipeline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MP-073.4  </w:t>
      </w:r>
      <w:r>
        <w:rPr>
          <w:b/>
          <w:i w:val="false"/>
          <w:color w:val="123A5F"/>
          <w:sz w:val="16"/>
        </w:rPr>
        <w:t>Manage innovation pipeline projects</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innovation pipeline projects carried out on core delivery process; Innovation pipeline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MP-073.5  </w:t>
      </w:r>
      <w:r>
        <w:rPr>
          <w:b/>
          <w:i w:val="false"/>
          <w:color w:val="123A5F"/>
          <w:sz w:val="16"/>
        </w:rPr>
        <w:t>Track innovation pipeline milestones</w:t>
      </w:r>
      <w:r>
        <w:rPr>
          <w:b w:val="false"/>
          <w:i w:val="false"/>
          <w:color w:val="5A6B7B"/>
          <w:sz w:val="15"/>
        </w:rPr>
        <w:t xml:space="preserve">  (Transformation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(Innovation pipeline);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(Innovation pipeline);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MP-073.6  </w:t>
      </w:r>
      <w:r>
        <w:rPr>
          <w:b/>
          <w:i w:val="false"/>
          <w:color w:val="123A5F"/>
          <w:sz w:val="16"/>
        </w:rPr>
        <w:t>Validate innovation pipeline outcomes</w:t>
      </w:r>
      <w:r>
        <w:rPr>
          <w:b w:val="false"/>
          <w:i w:val="false"/>
          <w:color w:val="5A6B7B"/>
          <w:sz w:val="15"/>
        </w:rPr>
        <w:t xml:space="preserve">  (Transformation Manager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477"/>
        <w:gridCol w:w="7138"/>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4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1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4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w:t>
            </w:r>
          </w:p>
        </w:tc>
        <w:tc>
          <w:tcPr>
            <w:tcW w:w="71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Innovation pipeline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06"/>
        <w:gridCol w:w="596"/>
        <w:gridCol w:w="4689"/>
      </w:tblGrid>
      <w:tr>
        <w:trPr>
          <w:tblHeader w:val="true"/>
          <w:cantSplit w:val="true"/>
        </w:trPr>
        <w:tc>
          <w:tcPr>
            <w:tcW w:w="50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6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Innovation pipeline complete</w:t>
            </w:r>
          </w:p>
        </w:tc>
        <w:tc>
          <w:tcPr>
            <w:tcW w:w="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Innovation pipeline v1.0</w:t>
            </w:r>
          </w:p>
        </w:tc>
      </w:tr>
      <w:tr>
        <w:trPr>
          <w:cantSplit w:val="true"/>
        </w:trPr>
        <w:tc>
          <w:tcPr>
            <w:tcW w:w="50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6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8" w:before="40" w:after="0"/>
        <w:jc w:val="left"/>
        <w:rPr/>
      </w:pPr>
      <w:r>
        <w:rPr>
          <w:b/>
          <w:i w:val="false"/>
          <w:color w:val="17A2B8"/>
          <w:sz w:val="16"/>
        </w:rPr>
        <w:t>Task MP-073.T3 — Verify, record and close innovation pipeline</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MP-073.7  </w:t>
      </w:r>
      <w:r>
        <w:rPr>
          <w:b/>
          <w:i w:val="false"/>
          <w:color w:val="123A5F"/>
          <w:sz w:val="16"/>
        </w:rPr>
        <w:t>Measure innovation pipeline ROI</w:t>
      </w:r>
      <w:r>
        <w:rPr>
          <w:b w:val="false"/>
          <w:i w:val="false"/>
          <w:color w:val="5A6B7B"/>
          <w:sz w:val="15"/>
        </w:rPr>
        <w:t xml:space="preserve">  (Transformation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stable, below target; action opened.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(Innovation pipeline);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(Innovation pipeline);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MP-073.8  </w:t>
      </w:r>
      <w:r>
        <w:rPr>
          <w:b/>
          <w:i w:val="false"/>
          <w:color w:val="123A5F"/>
          <w:sz w:val="16"/>
        </w:rPr>
        <w:t>Standardize innovation pipeline successful</w:t>
      </w:r>
      <w:r>
        <w:rPr>
          <w:b w:val="false"/>
          <w:i w:val="false"/>
          <w:color w:val="5A6B7B"/>
          <w:sz w:val="15"/>
        </w:rPr>
        <w:t xml:space="preserve">  (Transformation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70"/>
        <w:gridCol w:w="3006"/>
        <w:gridCol w:w="2015"/>
      </w:tblGrid>
      <w:tr>
        <w:trPr>
          <w:tblHeader w:val="true"/>
          <w:cantSplit w:val="true"/>
        </w:trPr>
        <w:tc>
          <w:tcPr>
            <w:tcW w:w="52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30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Innovation pipeline updated: specification not met.</w:t>
            </w:r>
          </w:p>
        </w:tc>
        <w:tc>
          <w:tcPr>
            <w:tcW w:w="3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Finding of the internal audit</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DMS018 (MP-079) — Blockchain Audit Trail</w:t>
      </w:r>
    </w:p>
    <w:p>
      <w:pPr>
        <w:pStyle w:val="Normal"/>
        <w:keepNext w:val="false"/>
        <w:spacing w:lineRule="exact" w:line="210" w:before="0" w:after="40"/>
        <w:jc w:val="left"/>
        <w:rPr/>
      </w:pPr>
      <w:r>
        <w:rPr>
          <w:b w:val="false"/>
          <w:i/>
          <w:color w:val="2C3E50"/>
          <w:sz w:val="17"/>
        </w:rPr>
        <w:t xml:space="preserve">Create immutable trail; ensure integrity; enable tamper-proof records; simplify verification. </w:t>
      </w:r>
      <w:r>
        <w:rPr>
          <w:b w:val="false"/>
          <w:i w:val="false"/>
          <w:color w:val="5A6B7B"/>
          <w:sz w:val="17"/>
        </w:rPr>
        <w:t>Owner: Internal Audit Manager.</w:t>
      </w:r>
    </w:p>
    <w:p>
      <w:pPr>
        <w:pStyle w:val="Normal"/>
        <w:keepNext w:val="true"/>
        <w:spacing w:lineRule="exact" w:line="198" w:before="40" w:after="0"/>
        <w:jc w:val="left"/>
        <w:rPr/>
      </w:pPr>
      <w:r>
        <w:rPr>
          <w:b/>
          <w:i w:val="false"/>
          <w:color w:val="17A2B8"/>
          <w:sz w:val="16"/>
        </w:rPr>
        <w:t>Task MP-079.T1 — Plan and prepare blockchain audit trail</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MP-079.1  </w:t>
      </w:r>
      <w:r>
        <w:rPr>
          <w:b/>
          <w:i w:val="false"/>
          <w:color w:val="123A5F"/>
          <w:sz w:val="16"/>
        </w:rPr>
        <w:t>Define blockchain audit trail requirements</w:t>
      </w:r>
      <w:r>
        <w:rPr>
          <w:b w:val="false"/>
          <w:i w:val="false"/>
          <w:color w:val="5A6B7B"/>
          <w:sz w:val="15"/>
        </w:rPr>
        <w:t xml:space="preserve">  (Internal Audit Manager · Register items)</w:t>
      </w:r>
      <w:r>
        <w:rPr>
          <w:b/>
          <w:i w:val="false"/>
          <w:color w:val="17A2B8"/>
          <w:sz w:val="15"/>
        </w:rPr>
        <w:t xml:space="preserve">  What to type ▾</w:t>
      </w:r>
      <w:r>
        <w:rPr>
          <w:b/>
          <w:i w:val="false"/>
          <w:color w:val="123A5F"/>
          <w:sz w:val="15"/>
        </w:rPr>
        <w:t xml:space="preserve">  Blockchain audit trail requirements identified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83"/>
        <w:gridCol w:w="952"/>
        <w:gridCol w:w="3877"/>
        <w:gridCol w:w="744"/>
        <w:gridCol w:w="2235"/>
      </w:tblGrid>
      <w:tr>
        <w:trPr>
          <w:tblHeader w:val="true"/>
          <w:cantSplit w:val="true"/>
        </w:trPr>
        <w:tc>
          <w:tcPr>
            <w:tcW w:w="24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Blockchain audit trail requirements</w:t>
            </w:r>
          </w:p>
        </w:tc>
        <w:tc>
          <w:tcPr>
            <w:tcW w:w="9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2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4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9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Requirement</w:t>
            </w:r>
          </w:p>
        </w:tc>
        <w:tc>
          <w:tcPr>
            <w:tcW w:w="3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Immutable trail; followed by Internal Audit Manager.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2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Sep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MP-079.2  </w:t>
      </w:r>
      <w:r>
        <w:rPr>
          <w:b/>
          <w:i w:val="false"/>
          <w:color w:val="123A5F"/>
          <w:sz w:val="16"/>
        </w:rPr>
        <w:t>Hash blockchain audit trail records</w:t>
      </w:r>
      <w:r>
        <w:rPr>
          <w:b w:val="false"/>
          <w:i w:val="false"/>
          <w:color w:val="5A6B7B"/>
          <w:sz w:val="15"/>
        </w:rPr>
        <w:t xml:space="preserve">  (Internal Audit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Hash blockchain audit trail records carried out on core delivery process; Immutable trail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MP-079.3  </w:t>
      </w:r>
      <w:r>
        <w:rPr>
          <w:b/>
          <w:i w:val="false"/>
          <w:color w:val="123A5F"/>
          <w:sz w:val="16"/>
        </w:rPr>
        <w:t>Write blockchain audit trail</w:t>
      </w:r>
      <w:r>
        <w:rPr>
          <w:b w:val="false"/>
          <w:i w:val="false"/>
          <w:color w:val="5A6B7B"/>
          <w:sz w:val="15"/>
        </w:rPr>
        <w:t xml:space="preserve">  (Internal Audit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67"/>
        <w:gridCol w:w="1485"/>
        <w:gridCol w:w="610"/>
        <w:gridCol w:w="5382"/>
        <w:gridCol w:w="1347"/>
      </w:tblGrid>
      <w:tr>
        <w:trPr>
          <w:tblHeader w:val="true"/>
          <w:cantSplit w:val="true"/>
        </w:trPr>
        <w:tc>
          <w:tcPr>
            <w:tcW w:w="14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4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3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4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4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HZ-UNI-QMS-DMS018-03</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53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Immutable trail for products and services, aligned with ISO 9001; generated from the project data, then completed by the author.</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Task MP-079.T2 — Execute blockchain audit trail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MP-079.4  </w:t>
      </w:r>
      <w:r>
        <w:rPr>
          <w:b/>
          <w:i w:val="false"/>
          <w:color w:val="123A5F"/>
          <w:sz w:val="16"/>
        </w:rPr>
        <w:t>Verify blockchain audit trail integrity</w:t>
      </w:r>
      <w:r>
        <w:rPr>
          <w:b w:val="false"/>
          <w:i w:val="false"/>
          <w:color w:val="5A6B7B"/>
          <w:sz w:val="15"/>
        </w:rPr>
        <w:t xml:space="preserve">  (Internal Audit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4.2</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4.2/5. Main gap: Unauthorized approval of governed documents.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27"/>
        <w:gridCol w:w="810"/>
        <w:gridCol w:w="878"/>
        <w:gridCol w:w="5175"/>
      </w:tblGrid>
      <w:tr>
        <w:trPr>
          <w:tblHeader w:val="true"/>
          <w:cantSplit w:val="true"/>
        </w:trPr>
        <w:tc>
          <w:tcPr>
            <w:tcW w:w="3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Immutable trail complete and up to date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Immutable trail reviewed on 2026-10-10; 2 gaps corrected.</w:t>
            </w:r>
          </w:p>
        </w:tc>
      </w:tr>
      <w:tr>
        <w:trPr>
          <w:cantSplit w:val="true"/>
        </w:trPr>
        <w:tc>
          <w:tcPr>
            <w:tcW w:w="3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Integrity verification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Integrity verification.</w:t>
            </w:r>
          </w:p>
        </w:tc>
      </w:tr>
      <w:tr>
        <w:trPr>
          <w:cantSplit w:val="true"/>
        </w:trPr>
        <w:tc>
          <w:tcPr>
            <w:tcW w:w="3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MP-079.5  </w:t>
      </w:r>
      <w:r>
        <w:rPr>
          <w:b/>
          <w:i w:val="false"/>
          <w:color w:val="123A5F"/>
          <w:sz w:val="16"/>
        </w:rPr>
        <w:t>Enable blockchain audit trail access</w:t>
      </w:r>
      <w:r>
        <w:rPr>
          <w:b w:val="false"/>
          <w:i w:val="false"/>
          <w:color w:val="5A6B7B"/>
          <w:sz w:val="15"/>
        </w:rPr>
        <w:t xml:space="preserve">  (Internal Audit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95"/>
        <w:gridCol w:w="3266"/>
        <w:gridCol w:w="3530"/>
      </w:tblGrid>
      <w:tr>
        <w:trPr>
          <w:tblHeader w:val="true"/>
          <w:cantSplit w:val="true"/>
        </w:trPr>
        <w:tc>
          <w:tcPr>
            <w:tcW w:w="34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2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5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4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Enable blockchain audit trail access</w:t>
            </w:r>
          </w:p>
        </w:tc>
        <w:tc>
          <w:tcPr>
            <w:tcW w:w="3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5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Immutable trail</w:t>
            </w:r>
          </w:p>
        </w:tc>
      </w:tr>
      <w:tr>
        <w:trPr>
          <w:cantSplit w:val="true"/>
        </w:trPr>
        <w:tc>
          <w:tcPr>
            <w:tcW w:w="34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Manager</w:t>
            </w:r>
          </w:p>
        </w:tc>
        <w:tc>
          <w:tcPr>
            <w:tcW w:w="35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MP-079.6  </w:t>
      </w:r>
      <w:r>
        <w:rPr>
          <w:b/>
          <w:i w:val="false"/>
          <w:color w:val="123A5F"/>
          <w:sz w:val="16"/>
        </w:rPr>
        <w:t>Provide blockchain audit trail tools</w:t>
      </w:r>
      <w:r>
        <w:rPr>
          <w:b w:val="false"/>
          <w:i w:val="false"/>
          <w:color w:val="5A6B7B"/>
          <w:sz w:val="15"/>
        </w:rPr>
        <w:t xml:space="preserve">  (Internal Audit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95"/>
        <w:gridCol w:w="3266"/>
        <w:gridCol w:w="3530"/>
      </w:tblGrid>
      <w:tr>
        <w:trPr>
          <w:tblHeader w:val="true"/>
          <w:cantSplit w:val="true"/>
        </w:trPr>
        <w:tc>
          <w:tcPr>
            <w:tcW w:w="34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2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5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4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blockchain audit trail tools</w:t>
            </w:r>
          </w:p>
        </w:tc>
        <w:tc>
          <w:tcPr>
            <w:tcW w:w="3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5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Immutable trail</w:t>
            </w:r>
          </w:p>
        </w:tc>
      </w:tr>
      <w:tr>
        <w:trPr>
          <w:cantSplit w:val="true"/>
        </w:trPr>
        <w:tc>
          <w:tcPr>
            <w:tcW w:w="34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Manager</w:t>
            </w:r>
          </w:p>
        </w:tc>
        <w:tc>
          <w:tcPr>
            <w:tcW w:w="35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8" w:before="40" w:after="0"/>
        <w:jc w:val="left"/>
        <w:rPr/>
      </w:pPr>
      <w:r>
        <w:rPr>
          <w:b/>
          <w:i w:val="false"/>
          <w:color w:val="17A2B8"/>
          <w:sz w:val="16"/>
        </w:rPr>
        <w:t>Task MP-079.T3 — Verify, record and close blockchain audit trail</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MP-079.7  </w:t>
      </w:r>
      <w:r>
        <w:rPr>
          <w:b/>
          <w:i w:val="false"/>
          <w:color w:val="123A5F"/>
          <w:sz w:val="16"/>
        </w:rPr>
        <w:t>Monitor blockchain audit trail health</w:t>
      </w:r>
      <w:r>
        <w:rPr>
          <w:b w:val="false"/>
          <w:i w:val="false"/>
          <w:color w:val="5A6B7B"/>
          <w:sz w:val="15"/>
        </w:rPr>
        <w:t xml:space="preserve">  (Internal Audit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(Immutable trail);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(Immutable trail);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MP-079.8  </w:t>
      </w:r>
      <w:r>
        <w:rPr>
          <w:b/>
          <w:i w:val="false"/>
          <w:color w:val="123A5F"/>
          <w:sz w:val="16"/>
        </w:rPr>
        <w:t>Report on blockchain audit trail status</w:t>
      </w:r>
      <w:r>
        <w:rPr>
          <w:b w:val="false"/>
          <w:i w:val="false"/>
          <w:color w:val="5A6B7B"/>
          <w:sz w:val="15"/>
        </w:rPr>
        <w:t xml:space="preserve">  (Internal Audit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33"/>
        <w:gridCol w:w="625"/>
        <w:gridCol w:w="857"/>
        <w:gridCol w:w="6098"/>
        <w:gridCol w:w="1878"/>
      </w:tblGrid>
      <w:tr>
        <w:trPr>
          <w:tblHeader w:val="true"/>
          <w:cantSplit w:val="true"/>
        </w:trPr>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0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Auditors</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2026-10-20</w:t>
            </w:r>
          </w:p>
        </w:tc>
        <w:tc>
          <w:tcPr>
            <w:tcW w:w="60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Immutable trail: what changes for you and what to do by 2026-11-03.</w:t>
            </w:r>
          </w:p>
        </w:tc>
        <w:tc>
          <w:tcPr>
            <w:tcW w:w="1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Internal Audit Manager</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Regulators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2026-10-22</w:t>
            </w:r>
          </w:p>
        </w:tc>
        <w:tc>
          <w:tcPr>
            <w:tcW w:w="60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Integrity verification: what changes for you and what to do by 2026-11-03.</w:t>
            </w:r>
          </w:p>
        </w:tc>
        <w:tc>
          <w:tcPr>
            <w:tcW w:w="1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Manager</w:t>
            </w:r>
          </w:p>
        </w:tc>
      </w:tr>
    </w:tbl>
    <w:p>
      <w:pPr>
        <w:pStyle w:val="Heading3"/>
        <w:rPr/>
      </w:pPr>
      <w:r>
        <w:rPr/>
        <w:t>DMS024 (MP-085) — Composable Module Governance</w:t>
      </w:r>
    </w:p>
    <w:p>
      <w:pPr>
        <w:pStyle w:val="Normal"/>
        <w:keepNext w:val="false"/>
        <w:spacing w:lineRule="exact" w:line="210" w:before="0" w:after="40"/>
        <w:jc w:val="left"/>
        <w:rPr/>
      </w:pPr>
      <w:r>
        <w:rPr>
          <w:b w:val="false"/>
          <w:i/>
          <w:color w:val="2C3E50"/>
          <w:sz w:val="17"/>
        </w:rPr>
        <w:t xml:space="preserve">Manage reusable modules; ensure shareability across apps. </w:t>
      </w:r>
      <w:r>
        <w:rPr>
          <w:b w:val="false"/>
          <w:i w:val="false"/>
          <w:color w:val="5A6B7B"/>
          <w:sz w:val="17"/>
        </w:rPr>
        <w:t>Owner: Tenant Administrator.</w:t>
      </w:r>
    </w:p>
    <w:p>
      <w:pPr>
        <w:pStyle w:val="Normal"/>
        <w:keepNext w:val="true"/>
        <w:spacing w:lineRule="exact" w:line="198" w:before="40" w:after="0"/>
        <w:jc w:val="left"/>
        <w:rPr/>
      </w:pPr>
      <w:r>
        <w:rPr>
          <w:b/>
          <w:i w:val="false"/>
          <w:color w:val="17A2B8"/>
          <w:sz w:val="16"/>
        </w:rPr>
        <w:t>Task MP-085.T1 — Plan and prepare composable modules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MP-085.1  </w:t>
      </w:r>
      <w:r>
        <w:rPr>
          <w:b/>
          <w:i w:val="false"/>
          <w:color w:val="123A5F"/>
          <w:sz w:val="16"/>
        </w:rPr>
        <w:t>Define composable modules catalog</w:t>
      </w:r>
      <w:r>
        <w:rPr>
          <w:b w:val="false"/>
          <w:i w:val="false"/>
          <w:color w:val="5A6B7B"/>
          <w:sz w:val="15"/>
        </w:rPr>
        <w:t xml:space="preserve">  (Tenant Administrator · Register items)</w:t>
      </w:r>
      <w:r>
        <w:rPr>
          <w:b/>
          <w:i w:val="false"/>
          <w:color w:val="17A2B8"/>
          <w:sz w:val="15"/>
        </w:rPr>
        <w:t xml:space="preserve">  What to type ▾</w:t>
      </w:r>
      <w:r>
        <w:rPr>
          <w:b/>
          <w:i w:val="false"/>
          <w:color w:val="123A5F"/>
          <w:sz w:val="15"/>
        </w:rPr>
        <w:t xml:space="preserve">  Composable modules catalog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81"/>
        <w:gridCol w:w="676"/>
        <w:gridCol w:w="4223"/>
        <w:gridCol w:w="743"/>
        <w:gridCol w:w="2768"/>
      </w:tblGrid>
      <w:tr>
        <w:trPr>
          <w:tblHeader w:val="true"/>
          <w:cantSplit w:val="true"/>
        </w:trPr>
        <w:tc>
          <w:tcPr>
            <w:tcW w:w="18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Composable modules catalog</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7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Module catalog</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Module catalog; followed by Tenant Administrator.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7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Oct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API specs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API specs; followed by Tenant Administrator.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7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Sep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Version matrix</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Module catalog; followed by Tenant Administrator.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7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Sep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MP-085.2  </w:t>
      </w:r>
      <w:r>
        <w:rPr>
          <w:b/>
          <w:i w:val="false"/>
          <w:color w:val="123A5F"/>
          <w:sz w:val="16"/>
        </w:rPr>
        <w:t>Establish composable modules interfaces</w:t>
      </w:r>
      <w:r>
        <w:rPr>
          <w:b w:val="false"/>
          <w:i w:val="false"/>
          <w:color w:val="5A6B7B"/>
          <w:sz w:val="15"/>
        </w:rPr>
        <w:t xml:space="preserve">  (Tenant Administrator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Establish composable modules interfaces carried out on core delivery process; Module catalog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MP-085.3  </w:t>
      </w:r>
      <w:r>
        <w:rPr>
          <w:b/>
          <w:i w:val="false"/>
          <w:color w:val="123A5F"/>
          <w:sz w:val="16"/>
        </w:rPr>
        <w:t>Version module configurations</w:t>
      </w:r>
      <w:r>
        <w:rPr>
          <w:b w:val="false"/>
          <w:i w:val="false"/>
          <w:color w:val="5A6B7B"/>
          <w:sz w:val="15"/>
        </w:rPr>
        <w:t xml:space="preserve">  (Tenant Administrator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Version module configurations carried out on core delivery process; Module catalog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MP-085.T2 — Execute composable modules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MP-085.4  </w:t>
      </w:r>
      <w:r>
        <w:rPr>
          <w:b/>
          <w:i w:val="false"/>
          <w:color w:val="123A5F"/>
          <w:sz w:val="16"/>
        </w:rPr>
        <w:t>Enable composable modules sharing</w:t>
      </w:r>
      <w:r>
        <w:rPr>
          <w:b w:val="false"/>
          <w:i w:val="false"/>
          <w:color w:val="5A6B7B"/>
          <w:sz w:val="15"/>
        </w:rPr>
        <w:t xml:space="preserve">  (Tenant Administrator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88"/>
        <w:gridCol w:w="3320"/>
        <w:gridCol w:w="3583"/>
      </w:tblGrid>
      <w:tr>
        <w:trPr>
          <w:tblHeader w:val="true"/>
          <w:cantSplit w:val="true"/>
        </w:trPr>
        <w:tc>
          <w:tcPr>
            <w:tcW w:w="33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3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5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3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Enable composable modules sharing</w:t>
            </w:r>
          </w:p>
        </w:tc>
        <w:tc>
          <w:tcPr>
            <w:tcW w:w="33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5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Module catalog</w:t>
            </w:r>
          </w:p>
        </w:tc>
      </w:tr>
      <w:tr>
        <w:trPr>
          <w:cantSplit w:val="true"/>
        </w:trPr>
        <w:tc>
          <w:tcPr>
            <w:tcW w:w="33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3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Tenant Administrator</w:t>
            </w:r>
          </w:p>
        </w:tc>
        <w:tc>
          <w:tcPr>
            <w:tcW w:w="35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MP-085.5  </w:t>
      </w:r>
      <w:r>
        <w:rPr>
          <w:b/>
          <w:i w:val="false"/>
          <w:color w:val="123A5F"/>
          <w:sz w:val="16"/>
        </w:rPr>
        <w:t>Govern composable modules RBAC/tenant</w:t>
      </w:r>
      <w:r>
        <w:rPr>
          <w:b w:val="false"/>
          <w:i w:val="false"/>
          <w:color w:val="5A6B7B"/>
          <w:sz w:val="15"/>
        </w:rPr>
        <w:t xml:space="preserve">  (Tenant Administrator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Govern composable modules RBAC/tenant carried out on core delivery process; Module catalog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MP-085.6  </w:t>
      </w:r>
      <w:r>
        <w:rPr>
          <w:b/>
          <w:i w:val="false"/>
          <w:color w:val="123A5F"/>
          <w:sz w:val="16"/>
        </w:rPr>
        <w:t>Monitor composable modules usage</w:t>
      </w:r>
      <w:r>
        <w:rPr>
          <w:b w:val="false"/>
          <w:i w:val="false"/>
          <w:color w:val="5A6B7B"/>
          <w:sz w:val="15"/>
        </w:rPr>
        <w:t xml:space="preserve">  (Tenant Administrator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(Module catalog);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(Module catalog);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Task MP-085.T3 — Verify, record and close composable modules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MP-085.7  </w:t>
      </w:r>
      <w:r>
        <w:rPr>
          <w:b/>
          <w:i w:val="false"/>
          <w:color w:val="123A5F"/>
          <w:sz w:val="16"/>
        </w:rPr>
        <w:t>Manage composable modules lifecycle</w:t>
      </w:r>
      <w:r>
        <w:rPr>
          <w:b w:val="false"/>
          <w:i w:val="false"/>
          <w:color w:val="5A6B7B"/>
          <w:sz w:val="15"/>
        </w:rPr>
        <w:t xml:space="preserve">  (Tenant Administrator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composable modules lifecycle carried out on core delivery process; Module catalog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MP-085.8  </w:t>
      </w:r>
      <w:r>
        <w:rPr>
          <w:b/>
          <w:i w:val="false"/>
          <w:color w:val="123A5F"/>
          <w:sz w:val="16"/>
        </w:rPr>
        <w:t>Report composable modules reuse/ROI</w:t>
      </w:r>
      <w:r>
        <w:rPr>
          <w:b w:val="false"/>
          <w:i w:val="false"/>
          <w:color w:val="5A6B7B"/>
          <w:sz w:val="15"/>
        </w:rPr>
        <w:t xml:space="preserve">  (Tenant Administrator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31"/>
        <w:gridCol w:w="625"/>
        <w:gridCol w:w="835"/>
        <w:gridCol w:w="5335"/>
        <w:gridCol w:w="1665"/>
      </w:tblGrid>
      <w:tr>
        <w:trPr>
          <w:tblHeader w:val="true"/>
          <w:cantSplit w:val="true"/>
        </w:trPr>
        <w:tc>
          <w:tcPr>
            <w:tcW w:w="18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3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6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8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All DynamicMS applications</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2026-10-28</w:t>
            </w:r>
          </w:p>
        </w:tc>
        <w:tc>
          <w:tcPr>
            <w:tcW w:w="53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Module catalog: what changes for you and what to do by 2026-11-11.</w:t>
            </w:r>
          </w:p>
        </w:tc>
        <w:tc>
          <w:tcPr>
            <w:tcW w:w="16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Tenant Administrator</w:t>
            </w:r>
          </w:p>
        </w:tc>
      </w:tr>
      <w:tr>
        <w:trPr>
          <w:cantSplit w:val="true"/>
        </w:trPr>
        <w:tc>
          <w:tcPr>
            <w:tcW w:w="18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Product teams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2026-10-30</w:t>
            </w:r>
          </w:p>
        </w:tc>
        <w:tc>
          <w:tcPr>
            <w:tcW w:w="53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API specs: what changes for you and what to do by 2026-11-11.</w:t>
            </w:r>
          </w:p>
        </w:tc>
        <w:tc>
          <w:tcPr>
            <w:tcW w:w="16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Tenant Administrator</w:t>
            </w:r>
          </w:p>
        </w:tc>
      </w:tr>
    </w:tbl>
    <w:p>
      <w:pPr>
        <w:pStyle w:val="Heading3"/>
        <w:rPr/>
      </w:pPr>
      <w:r>
        <w:rPr/>
        <w:t>DMS025 (MP-086) — Multi-Tenant Isolation and Governance</w:t>
      </w:r>
    </w:p>
    <w:p>
      <w:pPr>
        <w:pStyle w:val="Normal"/>
        <w:keepNext w:val="false"/>
        <w:spacing w:lineRule="exact" w:line="210" w:before="0" w:after="40"/>
        <w:jc w:val="left"/>
        <w:rPr/>
      </w:pPr>
      <w:r>
        <w:rPr>
          <w:b w:val="false"/>
          <w:i/>
          <w:color w:val="2C3E50"/>
          <w:sz w:val="17"/>
        </w:rPr>
        <w:t xml:space="preserve">Ensure complete data isolation; enforce tenant-level config/branding/RBAC. </w:t>
      </w:r>
      <w:r>
        <w:rPr>
          <w:b w:val="false"/>
          <w:i w:val="false"/>
          <w:color w:val="5A6B7B"/>
          <w:sz w:val="17"/>
        </w:rPr>
        <w:t>Owner: Tenant Administrator.</w:t>
      </w:r>
    </w:p>
    <w:p>
      <w:pPr>
        <w:pStyle w:val="Normal"/>
        <w:keepNext w:val="true"/>
        <w:spacing w:lineRule="exact" w:line="198" w:before="40" w:after="0"/>
        <w:jc w:val="left"/>
        <w:rPr/>
      </w:pPr>
      <w:r>
        <w:rPr>
          <w:b/>
          <w:i w:val="false"/>
          <w:color w:val="17A2B8"/>
          <w:sz w:val="16"/>
        </w:rPr>
        <w:t>Task MP-086.T1 — Plan and prepare tenant isolation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MP-086.1  </w:t>
      </w:r>
      <w:r>
        <w:rPr>
          <w:b/>
          <w:i w:val="false"/>
          <w:color w:val="123A5F"/>
          <w:sz w:val="16"/>
        </w:rPr>
        <w:t>Define tenant isolation</w:t>
      </w:r>
      <w:r>
        <w:rPr>
          <w:b w:val="false"/>
          <w:i w:val="false"/>
          <w:color w:val="5A6B7B"/>
          <w:sz w:val="15"/>
        </w:rPr>
        <w:t xml:space="preserve">  (Tenant Administrator · Register items)</w:t>
      </w:r>
      <w:r>
        <w:rPr>
          <w:b/>
          <w:i w:val="false"/>
          <w:color w:val="17A2B8"/>
          <w:sz w:val="15"/>
        </w:rPr>
        <w:t xml:space="preserve">  What to type ▾</w:t>
      </w:r>
      <w:r>
        <w:rPr>
          <w:b/>
          <w:i w:val="false"/>
          <w:color w:val="123A5F"/>
          <w:sz w:val="15"/>
        </w:rPr>
        <w:t xml:space="preserve">  Tenant isolation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74"/>
        <w:gridCol w:w="676"/>
        <w:gridCol w:w="4714"/>
        <w:gridCol w:w="744"/>
        <w:gridCol w:w="2883"/>
      </w:tblGrid>
      <w:tr>
        <w:trPr>
          <w:tblHeader w:val="true"/>
          <w:cantSplit w:val="true"/>
        </w:trPr>
        <w:tc>
          <w:tcPr>
            <w:tcW w:w="12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Tenant isolation</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7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12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Isolation records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7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Isolation records; followed by Tenant Administrator.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Oct 2026</w:t>
            </w:r>
          </w:p>
        </w:tc>
      </w:tr>
      <w:tr>
        <w:trPr>
          <w:cantSplit w:val="true"/>
        </w:trPr>
        <w:tc>
          <w:tcPr>
            <w:tcW w:w="12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Config records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7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Config records; followed by Tenant Administrator.</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8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Oct 2026</w:t>
            </w:r>
          </w:p>
        </w:tc>
      </w:tr>
      <w:tr>
        <w:trPr>
          <w:cantSplit w:val="true"/>
        </w:trPr>
        <w:tc>
          <w:tcPr>
            <w:tcW w:w="12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Access logs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7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Isolation records; followed by Tenant Administrator.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Sep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MP-086.2  </w:t>
      </w:r>
      <w:r>
        <w:rPr>
          <w:b/>
          <w:i w:val="false"/>
          <w:color w:val="123A5F"/>
          <w:sz w:val="16"/>
        </w:rPr>
        <w:t>Implement context propagation</w:t>
      </w:r>
      <w:r>
        <w:rPr>
          <w:b w:val="false"/>
          <w:i w:val="false"/>
          <w:color w:val="5A6B7B"/>
          <w:sz w:val="15"/>
        </w:rPr>
        <w:t xml:space="preserve">  (Tenant Administrator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93"/>
        <w:gridCol w:w="3347"/>
        <w:gridCol w:w="3851"/>
      </w:tblGrid>
      <w:tr>
        <w:trPr>
          <w:tblHeader w:val="true"/>
          <w:cantSplit w:val="true"/>
        </w:trPr>
        <w:tc>
          <w:tcPr>
            <w:tcW w:w="30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8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Implement context propagation</w:t>
            </w:r>
          </w:p>
        </w:tc>
        <w:tc>
          <w:tcPr>
            <w:tcW w:w="3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8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Isolation records</w:t>
            </w:r>
          </w:p>
        </w:tc>
      </w:tr>
      <w:tr>
        <w:trPr>
          <w:cantSplit w:val="true"/>
        </w:trPr>
        <w:tc>
          <w:tcPr>
            <w:tcW w:w="30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3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Tenant Administrator</w:t>
            </w:r>
          </w:p>
        </w:tc>
        <w:tc>
          <w:tcPr>
            <w:tcW w:w="38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MP-086.3  </w:t>
      </w:r>
      <w:r>
        <w:rPr>
          <w:b/>
          <w:i w:val="false"/>
          <w:color w:val="123A5F"/>
          <w:sz w:val="16"/>
        </w:rPr>
        <w:t>Enforce tenant isolation</w:t>
      </w:r>
      <w:r>
        <w:rPr>
          <w:b w:val="false"/>
          <w:i w:val="false"/>
          <w:color w:val="5A6B7B"/>
          <w:sz w:val="15"/>
        </w:rPr>
        <w:t xml:space="preserve">  (Tenant Administrator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00"/>
        <w:gridCol w:w="3482"/>
        <w:gridCol w:w="4009"/>
      </w:tblGrid>
      <w:tr>
        <w:trPr>
          <w:tblHeader w:val="true"/>
          <w:cantSplit w:val="true"/>
        </w:trPr>
        <w:tc>
          <w:tcPr>
            <w:tcW w:w="28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4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40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Enforce tenant isolation</w:t>
            </w:r>
          </w:p>
        </w:tc>
        <w:tc>
          <w:tcPr>
            <w:tcW w:w="34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40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Isolation records</w:t>
            </w:r>
          </w:p>
        </w:tc>
      </w:tr>
      <w:tr>
        <w:trPr>
          <w:cantSplit w:val="true"/>
        </w:trPr>
        <w:tc>
          <w:tcPr>
            <w:tcW w:w="2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4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Tenant Administrator</w:t>
            </w:r>
          </w:p>
        </w:tc>
        <w:tc>
          <w:tcPr>
            <w:tcW w:w="40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8" w:before="40" w:after="0"/>
        <w:jc w:val="left"/>
        <w:rPr/>
      </w:pPr>
      <w:r>
        <w:rPr>
          <w:b/>
          <w:i w:val="false"/>
          <w:color w:val="17A2B8"/>
          <w:sz w:val="16"/>
        </w:rPr>
        <w:t>Task MP-086.T2 — Execute tenant isolation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MP-086.4  </w:t>
      </w:r>
      <w:r>
        <w:rPr>
          <w:b/>
          <w:i w:val="false"/>
          <w:color w:val="123A5F"/>
          <w:sz w:val="16"/>
        </w:rPr>
        <w:t>Configure tenant isolation tenant-level</w:t>
      </w:r>
      <w:r>
        <w:rPr>
          <w:b w:val="false"/>
          <w:i w:val="false"/>
          <w:color w:val="5A6B7B"/>
          <w:sz w:val="15"/>
        </w:rPr>
        <w:t xml:space="preserve">  (Tenant Administrator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15"/>
        <w:gridCol w:w="3103"/>
        <w:gridCol w:w="3573"/>
      </w:tblGrid>
      <w:tr>
        <w:trPr>
          <w:tblHeader w:val="true"/>
          <w:cantSplit w:val="true"/>
        </w:trPr>
        <w:tc>
          <w:tcPr>
            <w:tcW w:w="36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1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5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6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 tenant isolation tenant-level</w:t>
            </w:r>
          </w:p>
        </w:tc>
        <w:tc>
          <w:tcPr>
            <w:tcW w:w="31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5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Isolation records</w:t>
            </w:r>
          </w:p>
        </w:tc>
      </w:tr>
      <w:tr>
        <w:trPr>
          <w:cantSplit w:val="true"/>
        </w:trPr>
        <w:tc>
          <w:tcPr>
            <w:tcW w:w="36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1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Tenant Administrator</w:t>
            </w:r>
          </w:p>
        </w:tc>
        <w:tc>
          <w:tcPr>
            <w:tcW w:w="35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MP-086.5  </w:t>
      </w:r>
      <w:r>
        <w:rPr>
          <w:b/>
          <w:i w:val="false"/>
          <w:color w:val="123A5F"/>
          <w:sz w:val="16"/>
        </w:rPr>
        <w:t>Manage tenant isolation onboarding/offboarding</w:t>
      </w:r>
      <w:r>
        <w:rPr>
          <w:b w:val="false"/>
          <w:i w:val="false"/>
          <w:color w:val="5A6B7B"/>
          <w:sz w:val="15"/>
        </w:rPr>
        <w:t xml:space="preserve">  (Tenant Administrator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 tenant isolation onboarding/offboarding carried out on core delivery process; Isolation records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MP-086.6  </w:t>
      </w:r>
      <w:r>
        <w:rPr>
          <w:b/>
          <w:i w:val="false"/>
          <w:color w:val="123A5F"/>
          <w:sz w:val="16"/>
        </w:rPr>
        <w:t>Monitor tenant isolation cross-tenant</w:t>
      </w:r>
      <w:r>
        <w:rPr>
          <w:b w:val="false"/>
          <w:i w:val="false"/>
          <w:color w:val="5A6B7B"/>
          <w:sz w:val="15"/>
        </w:rPr>
        <w:t xml:space="preserve">  (Tenant Administrator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(Isolation records);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(Isolation records);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Task MP-086.T3 — Verify, record and close tenant isolation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MP-086.7  </w:t>
      </w:r>
      <w:r>
        <w:rPr>
          <w:b/>
          <w:i w:val="false"/>
          <w:color w:val="123A5F"/>
          <w:sz w:val="16"/>
        </w:rPr>
        <w:t>Conduct tenant isolation audits</w:t>
      </w:r>
      <w:r>
        <w:rPr>
          <w:b w:val="false"/>
          <w:i w:val="false"/>
          <w:color w:val="5A6B7B"/>
          <w:sz w:val="15"/>
        </w:rPr>
        <w:t xml:space="preserve">  (Tenant Administrator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Conduct tenant isolation audits carried out on core delivery process; Isolation records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MP-086.8  </w:t>
      </w:r>
      <w:r>
        <w:rPr>
          <w:b/>
          <w:i w:val="false"/>
          <w:color w:val="123A5F"/>
          <w:sz w:val="16"/>
        </w:rPr>
        <w:t>Report tenant isolation compliance</w:t>
      </w:r>
      <w:r>
        <w:rPr>
          <w:b w:val="false"/>
          <w:i w:val="false"/>
          <w:color w:val="5A6B7B"/>
          <w:sz w:val="15"/>
        </w:rPr>
        <w:t xml:space="preserve">  (Tenant Administrator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90"/>
        <w:gridCol w:w="625"/>
        <w:gridCol w:w="858"/>
        <w:gridCol w:w="5806"/>
        <w:gridCol w:w="1712"/>
      </w:tblGrid>
      <w:tr>
        <w:trPr>
          <w:tblHeader w:val="true"/>
          <w:cantSplit w:val="true"/>
        </w:trPr>
        <w:tc>
          <w:tcPr>
            <w:tcW w:w="12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8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7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2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Tenant admins</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2026-11-06</w:t>
            </w:r>
          </w:p>
        </w:tc>
        <w:tc>
          <w:tcPr>
            <w:tcW w:w="58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Isolation records: what changes for you and what to do by 2026-11-20.</w:t>
            </w:r>
          </w:p>
        </w:tc>
        <w:tc>
          <w:tcPr>
            <w:tcW w:w="17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Tenant Administrator</w:t>
            </w:r>
          </w:p>
        </w:tc>
      </w:tr>
      <w:tr>
        <w:trPr>
          <w:cantSplit w:val="true"/>
        </w:trPr>
        <w:tc>
          <w:tcPr>
            <w:tcW w:w="12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All tenant users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2026-11-08</w:t>
            </w:r>
          </w:p>
        </w:tc>
        <w:tc>
          <w:tcPr>
            <w:tcW w:w="58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Config records: what changes for you and what to do by 2026-11-20.</w:t>
            </w:r>
          </w:p>
        </w:tc>
        <w:tc>
          <w:tcPr>
            <w:tcW w:w="17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Tenant Administrator</w:t>
            </w:r>
          </w:p>
        </w:tc>
      </w:tr>
    </w:tbl>
    <w:p>
      <w:pPr>
        <w:pStyle w:val="Heading3"/>
        <w:rPr/>
      </w:pPr>
      <w:r>
        <w:rPr/>
        <w:t>DMS028 (MP-089) — Real-Time Collaborative Editing and Co-Authoring</w:t>
      </w:r>
    </w:p>
    <w:p>
      <w:pPr>
        <w:pStyle w:val="Normal"/>
        <w:keepNext w:val="false"/>
        <w:spacing w:lineRule="exact" w:line="210" w:before="0" w:after="40"/>
        <w:jc w:val="left"/>
        <w:rPr/>
      </w:pPr>
      <w:r>
        <w:rPr>
          <w:b w:val="false"/>
          <w:i/>
          <w:color w:val="2C3E50"/>
          <w:sz w:val="17"/>
        </w:rPr>
        <w:t xml:space="preserve">Enable simultaneous editing; presence awareness; conflict resolution; version history. </w:t>
      </w:r>
      <w:r>
        <w:rPr>
          <w:b w:val="false"/>
          <w:i w:val="false"/>
          <w:color w:val="5A6B7B"/>
          <w:sz w:val="17"/>
        </w:rPr>
        <w:t>Owner: Document Controller.</w:t>
      </w:r>
    </w:p>
    <w:p>
      <w:pPr>
        <w:pStyle w:val="Normal"/>
        <w:keepNext w:val="true"/>
        <w:spacing w:lineRule="exact" w:line="198" w:before="40" w:after="0"/>
        <w:jc w:val="left"/>
        <w:rPr/>
      </w:pPr>
      <w:r>
        <w:rPr>
          <w:b/>
          <w:i w:val="false"/>
          <w:color w:val="17A2B8"/>
          <w:sz w:val="16"/>
        </w:rPr>
        <w:t>Task MP-089.T1 — Plan and prepare co-authored documents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MP-089.1  </w:t>
      </w:r>
      <w:r>
        <w:rPr>
          <w:b/>
          <w:i w:val="false"/>
          <w:color w:val="123A5F"/>
          <w:sz w:val="16"/>
        </w:rPr>
        <w:t>Enable multi-user sessions</w:t>
      </w:r>
      <w:r>
        <w:rPr>
          <w:b w:val="false"/>
          <w:i w:val="false"/>
          <w:color w:val="5A6B7B"/>
          <w:sz w:val="15"/>
        </w:rPr>
        <w:t xml:space="preserve">  (Document Controller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83"/>
        <w:gridCol w:w="3349"/>
        <w:gridCol w:w="4059"/>
      </w:tblGrid>
      <w:tr>
        <w:trPr>
          <w:tblHeader w:val="true"/>
          <w:cantSplit w:val="true"/>
        </w:trPr>
        <w:tc>
          <w:tcPr>
            <w:tcW w:w="2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3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40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Enable multi-user sessions</w:t>
            </w:r>
          </w:p>
        </w:tc>
        <w:tc>
          <w:tcPr>
            <w:tcW w:w="3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40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Co-edited documents</w:t>
            </w:r>
          </w:p>
        </w:tc>
      </w:tr>
      <w:tr>
        <w:trPr>
          <w:cantSplit w:val="true"/>
        </w:trPr>
        <w:tc>
          <w:tcPr>
            <w:tcW w:w="28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3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Document Controller</w:t>
            </w:r>
          </w:p>
        </w:tc>
        <w:tc>
          <w:tcPr>
            <w:tcW w:w="40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MP-089.2  </w:t>
      </w:r>
      <w:r>
        <w:rPr>
          <w:b/>
          <w:i w:val="false"/>
          <w:color w:val="123A5F"/>
          <w:sz w:val="16"/>
        </w:rPr>
        <w:t>Display co-authored documents presence</w:t>
      </w:r>
      <w:r>
        <w:rPr>
          <w:b w:val="false"/>
          <w:i w:val="false"/>
          <w:color w:val="5A6B7B"/>
          <w:sz w:val="15"/>
        </w:rPr>
        <w:t xml:space="preserve">  (Document Controller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Display co-authored documents presence carried out on core delivery process; Co-edited documents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MP-089.3  </w:t>
      </w:r>
      <w:r>
        <w:rPr>
          <w:b/>
          <w:i w:val="false"/>
          <w:color w:val="123A5F"/>
          <w:sz w:val="16"/>
        </w:rPr>
        <w:t>Apply co-authored documents CRDT</w:t>
      </w:r>
      <w:r>
        <w:rPr>
          <w:b w:val="false"/>
          <w:i w:val="false"/>
          <w:color w:val="5A6B7B"/>
          <w:sz w:val="15"/>
        </w:rPr>
        <w:t xml:space="preserve">  (Document Controller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19"/>
        <w:gridCol w:w="3197"/>
        <w:gridCol w:w="3875"/>
      </w:tblGrid>
      <w:tr>
        <w:trPr>
          <w:tblHeader w:val="true"/>
          <w:cantSplit w:val="true"/>
        </w:trPr>
        <w:tc>
          <w:tcPr>
            <w:tcW w:w="32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1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8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2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Apply co-authored documents CRDT</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8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Co-edited documents</w:t>
            </w:r>
          </w:p>
        </w:tc>
      </w:tr>
      <w:tr>
        <w:trPr>
          <w:cantSplit w:val="true"/>
        </w:trPr>
        <w:tc>
          <w:tcPr>
            <w:tcW w:w="32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Document Controller</w:t>
            </w:r>
          </w:p>
        </w:tc>
        <w:tc>
          <w:tcPr>
            <w:tcW w:w="38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MP-089.4  </w:t>
      </w:r>
      <w:r>
        <w:rPr>
          <w:b/>
          <w:i w:val="false"/>
          <w:color w:val="123A5F"/>
          <w:sz w:val="16"/>
        </w:rPr>
        <w:t>Track co-authored documents contributions</w:t>
      </w:r>
      <w:r>
        <w:rPr>
          <w:b w:val="false"/>
          <w:i w:val="false"/>
          <w:color w:val="5A6B7B"/>
          <w:sz w:val="15"/>
        </w:rPr>
        <w:t xml:space="preserve">  (Document Controller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(Co-edited documents);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(Co-edited documents);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Task MP-089.T2 — Execute co-authored documents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MP-089.5  </w:t>
      </w:r>
      <w:r>
        <w:rPr>
          <w:b/>
          <w:i w:val="false"/>
          <w:color w:val="123A5F"/>
          <w:sz w:val="16"/>
        </w:rPr>
        <w:t>Add inline comments to shared documents</w:t>
      </w:r>
      <w:r>
        <w:rPr>
          <w:b w:val="false"/>
          <w:i w:val="false"/>
          <w:color w:val="5A6B7B"/>
          <w:sz w:val="15"/>
        </w:rPr>
        <w:t xml:space="preserve">  (Document Controller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Add inline comments to shared documents carried out on core delivery process; Co-edited documents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MP-089.6  </w:t>
      </w:r>
      <w:r>
        <w:rPr>
          <w:b/>
          <w:i w:val="false"/>
          <w:color w:val="123A5F"/>
          <w:sz w:val="16"/>
        </w:rPr>
        <w:t>Discuss changes in threaded conversations</w:t>
      </w:r>
      <w:r>
        <w:rPr>
          <w:b w:val="false"/>
          <w:i w:val="false"/>
          <w:color w:val="5A6B7B"/>
          <w:sz w:val="15"/>
        </w:rPr>
        <w:t xml:space="preserve">  (Document Controller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Discuss changes in threaded conversations carried out on core delivery process; Co-edited documents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MP-089.7  </w:t>
      </w:r>
      <w:r>
        <w:rPr>
          <w:b/>
          <w:i w:val="false"/>
          <w:color w:val="123A5F"/>
          <w:sz w:val="16"/>
        </w:rPr>
        <w:t>Version co-authored documents history</w:t>
      </w:r>
      <w:r>
        <w:rPr>
          <w:b w:val="false"/>
          <w:i w:val="false"/>
          <w:color w:val="5A6B7B"/>
          <w:sz w:val="15"/>
        </w:rPr>
        <w:t xml:space="preserve">  (Document Controller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Version co-authored documents history carried out on core delivery process; Co-edited documents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MP-089.T3 — Verify, record and close co-authored documents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MP-089.8  </w:t>
      </w:r>
      <w:r>
        <w:rPr>
          <w:b/>
          <w:i w:val="false"/>
          <w:color w:val="123A5F"/>
          <w:sz w:val="16"/>
        </w:rPr>
        <w:t>Notify owners of co-authored documents</w:t>
      </w:r>
      <w:r>
        <w:rPr>
          <w:b w:val="false"/>
          <w:i w:val="false"/>
          <w:color w:val="5A6B7B"/>
          <w:sz w:val="15"/>
        </w:rPr>
        <w:t xml:space="preserve">  (Document Controller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01"/>
        <w:gridCol w:w="625"/>
        <w:gridCol w:w="849"/>
        <w:gridCol w:w="5907"/>
        <w:gridCol w:w="1609"/>
      </w:tblGrid>
      <w:tr>
        <w:trPr>
          <w:tblHeader w:val="true"/>
          <w:cantSplit w:val="true"/>
        </w:trPr>
        <w:tc>
          <w:tcPr>
            <w:tcW w:w="13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6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3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 authors</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Meeting</w:t>
            </w:r>
          </w:p>
        </w:tc>
        <w:tc>
          <w:tcPr>
            <w:tcW w:w="8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2026-11-14</w:t>
            </w:r>
          </w:p>
        </w:tc>
        <w:tc>
          <w:tcPr>
            <w:tcW w:w="5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Co-edited documents: what changes for you and what to do by 2026-11-28.</w:t>
            </w:r>
          </w:p>
        </w:tc>
        <w:tc>
          <w:tcPr>
            <w:tcW w:w="16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r>
      <w:tr>
        <w:trPr>
          <w:cantSplit w:val="true"/>
        </w:trPr>
        <w:tc>
          <w:tcPr>
            <w:tcW w:w="13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Process owners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2026-11-16</w:t>
            </w:r>
          </w:p>
        </w:tc>
        <w:tc>
          <w:tcPr>
            <w:tcW w:w="5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Presence records: what changes for you and what to do by 2026-11-28.</w:t>
            </w:r>
          </w:p>
        </w:tc>
        <w:tc>
          <w:tcPr>
            <w:tcW w:w="16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Document Controller</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MP-089.9  </w:t>
      </w:r>
      <w:r>
        <w:rPr>
          <w:b/>
          <w:i w:val="false"/>
          <w:color w:val="123A5F"/>
          <w:sz w:val="16"/>
        </w:rPr>
        <w:t>Lock co-authored documents for approval</w:t>
      </w:r>
      <w:r>
        <w:rPr>
          <w:b w:val="false"/>
          <w:i w:val="false"/>
          <w:color w:val="5A6B7B"/>
          <w:sz w:val="15"/>
        </w:rPr>
        <w:t xml:space="preserve">  (Document Controller · Decision)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227"/>
        <w:gridCol w:w="7388"/>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2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Approver (Accountable)</w:t>
            </w:r>
          </w:p>
        </w:tc>
        <w:tc>
          <w:tcPr>
            <w:tcW w:w="73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 comment and conditions</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2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c>
          <w:tcPr>
            <w:tcW w:w="73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Co-edited documents approved against ISO 9001; no blocking point.</w:t>
            </w:r>
          </w:p>
        </w:tc>
      </w:tr>
    </w:tbl>
    <w:p>
      <w:pPr>
        <w:pStyle w:val="Normal"/>
        <w:keepNext w:val="true"/>
        <w:spacing w:lineRule="exact" w:line="186" w:before="30" w:after="10"/>
        <w:ind w:left="255"/>
        <w:jc w:val="left"/>
        <w:rPr/>
      </w:pPr>
      <w:r>
        <w:rPr>
          <w:b/>
          <w:i w:val="false"/>
          <w:color w:val="123A5F"/>
          <w:sz w:val="15"/>
        </w:rPr>
        <w:t>Decision criteria checked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06"/>
        <w:gridCol w:w="596"/>
        <w:gridCol w:w="4689"/>
      </w:tblGrid>
      <w:tr>
        <w:trPr>
          <w:tblHeader w:val="true"/>
          <w:cantSplit w:val="true"/>
        </w:trPr>
        <w:tc>
          <w:tcPr>
            <w:tcW w:w="50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5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Met</w:t>
            </w:r>
          </w:p>
        </w:tc>
        <w:tc>
          <w:tcPr>
            <w:tcW w:w="46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Evidence</w:t>
            </w:r>
          </w:p>
        </w:tc>
      </w:tr>
      <w:tr>
        <w:trPr>
          <w:cantSplit w:val="true"/>
        </w:trPr>
        <w:tc>
          <w:tcPr>
            <w:tcW w:w="5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Co-edited documents complete</w:t>
            </w:r>
          </w:p>
        </w:tc>
        <w:tc>
          <w:tcPr>
            <w:tcW w:w="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Co-edited documents v1.0</w:t>
            </w:r>
          </w:p>
        </w:tc>
      </w:tr>
      <w:tr>
        <w:trPr>
          <w:cantSplit w:val="true"/>
        </w:trPr>
        <w:tc>
          <w:tcPr>
            <w:tcW w:w="50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Yes</w:t>
            </w:r>
          </w:p>
        </w:tc>
        <w:tc>
          <w:tcPr>
            <w:tcW w:w="46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Checklist of the phase gate</w:t>
            </w:r>
          </w:p>
        </w:tc>
      </w:tr>
      <w:tr>
        <w:trPr>
          <w:cantSplit w:val="true"/>
        </w:trPr>
        <w:tc>
          <w:tcPr>
            <w:tcW w:w="5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Risks reviewed</w:t>
            </w:r>
          </w:p>
        </w:tc>
        <w:tc>
          <w:tcPr>
            <w:tcW w:w="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c>
          <w:tcPr>
            <w:tcW w:w="46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Risk register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MP-089.10  </w:t>
      </w:r>
      <w:r>
        <w:rPr>
          <w:b/>
          <w:i w:val="false"/>
          <w:color w:val="123A5F"/>
          <w:sz w:val="16"/>
        </w:rPr>
        <w:t>Report co-authored documents analytics</w:t>
      </w:r>
      <w:r>
        <w:rPr>
          <w:b w:val="false"/>
          <w:i w:val="false"/>
          <w:color w:val="5A6B7B"/>
          <w:sz w:val="15"/>
        </w:rPr>
        <w:t xml:space="preserve">  (Document Controller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55"/>
        <w:gridCol w:w="971"/>
        <w:gridCol w:w="833"/>
        <w:gridCol w:w="5678"/>
        <w:gridCol w:w="1554"/>
      </w:tblGrid>
      <w:tr>
        <w:trPr>
          <w:tblHeader w:val="true"/>
          <w:cantSplit w:val="true"/>
        </w:trPr>
        <w:tc>
          <w:tcPr>
            <w:tcW w:w="12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6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 authors</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2026-11-16</w:t>
            </w:r>
          </w:p>
        </w:tc>
        <w:tc>
          <w:tcPr>
            <w:tcW w:w="56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Co-edited documents: what changes for you and what to do by 2026-11-30.</w:t>
            </w:r>
          </w:p>
        </w:tc>
        <w:tc>
          <w:tcPr>
            <w:tcW w:w="1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r>
      <w:tr>
        <w:trPr>
          <w:cantSplit w:val="true"/>
        </w:trPr>
        <w:tc>
          <w:tcPr>
            <w:tcW w:w="12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Process owners</w:t>
            </w:r>
          </w:p>
        </w:tc>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2026-11-18</w:t>
            </w:r>
          </w:p>
        </w:tc>
        <w:tc>
          <w:tcPr>
            <w:tcW w:w="56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Presence records: what changes for you and what to do by 2026-11-30.</w:t>
            </w:r>
          </w:p>
        </w:tc>
        <w:tc>
          <w:tcPr>
            <w:tcW w:w="1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Document Controller</w:t>
            </w:r>
          </w:p>
        </w:tc>
      </w:tr>
    </w:tbl>
    <w:p>
      <w:pPr>
        <w:pStyle w:val="Heading3"/>
        <w:rPr/>
      </w:pPr>
      <w:r>
        <w:rPr/>
        <w:t>DMS033 (MP-094) — Digital Signature and E-Signature Workflow</w:t>
      </w:r>
    </w:p>
    <w:p>
      <w:pPr>
        <w:pStyle w:val="Normal"/>
        <w:keepNext w:val="false"/>
        <w:spacing w:lineRule="exact" w:line="210" w:before="0" w:after="40"/>
        <w:jc w:val="left"/>
        <w:rPr/>
      </w:pPr>
      <w:r>
        <w:rPr>
          <w:b w:val="false"/>
          <w:i/>
          <w:color w:val="2C3E50"/>
          <w:sz w:val="17"/>
        </w:rPr>
        <w:t xml:space="preserve">Enable legally binding signatures; comply with eIDAS/ESIGN; automate workflows. </w:t>
      </w:r>
      <w:r>
        <w:rPr>
          <w:b w:val="false"/>
          <w:i w:val="false"/>
          <w:color w:val="5A6B7B"/>
          <w:sz w:val="17"/>
        </w:rPr>
        <w:t>Owner: Document Controller.</w:t>
      </w:r>
    </w:p>
    <w:p>
      <w:pPr>
        <w:pStyle w:val="Normal"/>
        <w:keepNext w:val="true"/>
        <w:spacing w:lineRule="exact" w:line="198" w:before="40" w:after="0"/>
        <w:jc w:val="left"/>
        <w:rPr/>
      </w:pPr>
      <w:r>
        <w:rPr>
          <w:b/>
          <w:i w:val="false"/>
          <w:color w:val="17A2B8"/>
          <w:sz w:val="16"/>
        </w:rPr>
        <w:t>Task MP-094.T1 — Plan and prepare e-signature workflow</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MP-094.1  </w:t>
      </w:r>
      <w:r>
        <w:rPr>
          <w:b/>
          <w:i w:val="false"/>
          <w:color w:val="123A5F"/>
          <w:sz w:val="16"/>
        </w:rPr>
        <w:t>Define e-signature workflow requirements</w:t>
      </w:r>
      <w:r>
        <w:rPr>
          <w:b w:val="false"/>
          <w:i w:val="false"/>
          <w:color w:val="5A6B7B"/>
          <w:sz w:val="15"/>
        </w:rPr>
        <w:t xml:space="preserve">  (Document Controller · Register items)</w:t>
      </w:r>
      <w:r>
        <w:rPr>
          <w:b/>
          <w:i w:val="false"/>
          <w:color w:val="17A2B8"/>
          <w:sz w:val="15"/>
        </w:rPr>
        <w:t xml:space="preserve">  What to type ▾</w:t>
      </w:r>
      <w:r>
        <w:rPr>
          <w:b/>
          <w:i w:val="false"/>
          <w:color w:val="123A5F"/>
          <w:sz w:val="15"/>
        </w:rPr>
        <w:t xml:space="preserve">  E-signature workflow requirements identified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49"/>
        <w:gridCol w:w="965"/>
        <w:gridCol w:w="3924"/>
        <w:gridCol w:w="744"/>
        <w:gridCol w:w="2309"/>
      </w:tblGrid>
      <w:tr>
        <w:trPr>
          <w:tblHeader w:val="true"/>
          <w:cantSplit w:val="true"/>
        </w:trPr>
        <w:tc>
          <w:tcPr>
            <w:tcW w:w="23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E-signature workflow requirements</w:t>
            </w:r>
          </w:p>
        </w:tc>
        <w:tc>
          <w:tcPr>
            <w:tcW w:w="9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9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3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9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Requirement</w:t>
            </w:r>
          </w:p>
        </w:tc>
        <w:tc>
          <w:tcPr>
            <w:tcW w:w="39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Signed documents; followed by Document Controller.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3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Nov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MP-094.2  </w:t>
      </w:r>
      <w:r>
        <w:rPr>
          <w:b/>
          <w:i w:val="false"/>
          <w:color w:val="123A5F"/>
          <w:sz w:val="16"/>
        </w:rPr>
        <w:t>Integrate e-signature workflow providers</w:t>
      </w:r>
      <w:r>
        <w:rPr>
          <w:b w:val="false"/>
          <w:i w:val="false"/>
          <w:color w:val="5A6B7B"/>
          <w:sz w:val="15"/>
        </w:rPr>
        <w:t xml:space="preserve">  (Document Controller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01"/>
        <w:gridCol w:w="3081"/>
        <w:gridCol w:w="3509"/>
      </w:tblGrid>
      <w:tr>
        <w:trPr>
          <w:tblHeader w:val="true"/>
          <w:cantSplit w:val="true"/>
        </w:trPr>
        <w:tc>
          <w:tcPr>
            <w:tcW w:w="37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0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5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7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Integrate e-signature workflow providers</w:t>
            </w:r>
          </w:p>
        </w:tc>
        <w:tc>
          <w:tcPr>
            <w:tcW w:w="30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5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Signed documents</w:t>
            </w:r>
          </w:p>
        </w:tc>
      </w:tr>
      <w:tr>
        <w:trPr>
          <w:cantSplit w:val="true"/>
        </w:trPr>
        <w:tc>
          <w:tcPr>
            <w:tcW w:w="37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0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Document Controller</w:t>
            </w:r>
          </w:p>
        </w:tc>
        <w:tc>
          <w:tcPr>
            <w:tcW w:w="35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MP-094.3  </w:t>
      </w:r>
      <w:r>
        <w:rPr>
          <w:b/>
          <w:i w:val="false"/>
          <w:color w:val="123A5F"/>
          <w:sz w:val="16"/>
        </w:rPr>
        <w:t>Verify e-signature workflow identity</w:t>
      </w:r>
      <w:r>
        <w:rPr>
          <w:b w:val="false"/>
          <w:i w:val="false"/>
          <w:color w:val="5A6B7B"/>
          <w:sz w:val="15"/>
        </w:rPr>
        <w:t xml:space="preserve">  (Document Controller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3.6/5. Main gap: Unauthorized approval of governed documents.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31"/>
        <w:gridCol w:w="809"/>
        <w:gridCol w:w="877"/>
        <w:gridCol w:w="5173"/>
      </w:tblGrid>
      <w:tr>
        <w:trPr>
          <w:tblHeader w:val="true"/>
          <w:cantSplit w:val="true"/>
        </w:trPr>
        <w:tc>
          <w:tcPr>
            <w:tcW w:w="34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1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4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Signed documents complete and up to date</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1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Signed documents reviewed on 2026-11-15; 2 gaps corrected.</w:t>
            </w:r>
          </w:p>
        </w:tc>
      </w:tr>
      <w:tr>
        <w:trPr>
          <w:cantSplit w:val="true"/>
        </w:trPr>
        <w:tc>
          <w:tcPr>
            <w:tcW w:w="34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4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Signature certificates</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Signature certificates.</w:t>
            </w:r>
          </w:p>
        </w:tc>
      </w:tr>
      <w:tr>
        <w:trPr>
          <w:cantSplit w:val="true"/>
        </w:trPr>
        <w:tc>
          <w:tcPr>
            <w:tcW w:w="34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MP-094.4  </w:t>
      </w:r>
      <w:r>
        <w:rPr>
          <w:b/>
          <w:i w:val="false"/>
          <w:color w:val="123A5F"/>
          <w:sz w:val="16"/>
        </w:rPr>
        <w:t>Route e-signature workflow for signature</w:t>
      </w:r>
      <w:r>
        <w:rPr>
          <w:b w:val="false"/>
          <w:i w:val="false"/>
          <w:color w:val="5A6B7B"/>
          <w:sz w:val="15"/>
        </w:rPr>
        <w:t xml:space="preserve">  (Document Controller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Route e-signature workflow for signature carried out on core delivery process; Signed documents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MP-094.T2 — Execute e-signature workflow activities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MP-094.5  </w:t>
      </w:r>
      <w:r>
        <w:rPr>
          <w:b/>
          <w:i w:val="false"/>
          <w:color w:val="123A5F"/>
          <w:sz w:val="16"/>
        </w:rPr>
        <w:t>Capture e-signature workflow with timestamps</w:t>
      </w:r>
      <w:r>
        <w:rPr>
          <w:b w:val="false"/>
          <w:i w:val="false"/>
          <w:color w:val="5A6B7B"/>
          <w:sz w:val="15"/>
        </w:rPr>
        <w:t xml:space="preserve">  (Document Controller · Register items)</w:t>
      </w:r>
      <w:r>
        <w:rPr>
          <w:b/>
          <w:i w:val="false"/>
          <w:color w:val="17A2B8"/>
          <w:sz w:val="15"/>
        </w:rPr>
        <w:t xml:space="preserve">  What to type ▾</w:t>
      </w:r>
      <w:r>
        <w:rPr>
          <w:b/>
          <w:i w:val="false"/>
          <w:color w:val="123A5F"/>
          <w:sz w:val="15"/>
        </w:rPr>
        <w:t xml:space="preserve">  E-signature workflow with timestamps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51"/>
        <w:gridCol w:w="676"/>
        <w:gridCol w:w="3967"/>
        <w:gridCol w:w="743"/>
        <w:gridCol w:w="2354"/>
      </w:tblGrid>
      <w:tr>
        <w:trPr>
          <w:tblHeader w:val="true"/>
          <w:cantSplit w:val="true"/>
        </w:trPr>
        <w:tc>
          <w:tcPr>
            <w:tcW w:w="25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E-signature workflow with timestamps</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39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3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Signed documents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Signed documents;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3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Regulatory watch bulletin, Oct 2026</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Signature certificates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3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Signature certificates;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3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Supplier evaluation file, Sep 2026</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Audit trail</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3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Signed documents; followed by Document Controller.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3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Management review minutes, Sep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MP-094.6  </w:t>
      </w:r>
      <w:r>
        <w:rPr>
          <w:b/>
          <w:i w:val="false"/>
          <w:color w:val="123A5F"/>
          <w:sz w:val="16"/>
        </w:rPr>
        <w:t>Store e-signature workflow certificates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Store e-signature workflow certificates: done by the DynamicMS Engine; Signed documents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MP-094.7  </w:t>
      </w:r>
      <w:r>
        <w:rPr>
          <w:b/>
          <w:i w:val="false"/>
          <w:color w:val="123A5F"/>
          <w:sz w:val="16"/>
        </w:rPr>
        <w:t>Provide audit trail</w:t>
      </w:r>
      <w:r>
        <w:rPr>
          <w:b w:val="false"/>
          <w:i w:val="false"/>
          <w:color w:val="5A6B7B"/>
          <w:sz w:val="15"/>
        </w:rPr>
        <w:t xml:space="preserve">  (Document Controller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25"/>
        <w:gridCol w:w="3584"/>
        <w:gridCol w:w="4082"/>
      </w:tblGrid>
      <w:tr>
        <w:trPr>
          <w:tblHeader w:val="true"/>
          <w:cantSplit w:val="true"/>
        </w:trPr>
        <w:tc>
          <w:tcPr>
            <w:tcW w:w="2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5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40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audit trail</w:t>
            </w:r>
          </w:p>
        </w:tc>
        <w:tc>
          <w:tcPr>
            <w:tcW w:w="3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4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Signed documents</w:t>
            </w:r>
          </w:p>
        </w:tc>
      </w:tr>
      <w:tr>
        <w:trPr>
          <w:cantSplit w:val="true"/>
        </w:trPr>
        <w:tc>
          <w:tcPr>
            <w:tcW w:w="2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5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Document Controller</w:t>
            </w:r>
          </w:p>
        </w:tc>
        <w:tc>
          <w:tcPr>
            <w:tcW w:w="40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8" w:before="40" w:after="0"/>
        <w:jc w:val="left"/>
        <w:rPr/>
      </w:pPr>
      <w:r>
        <w:rPr>
          <w:b/>
          <w:i w:val="false"/>
          <w:color w:val="17A2B8"/>
          <w:sz w:val="16"/>
        </w:rPr>
        <w:t>Task MP-094.T3 — Verify, record and close e-signature workflow</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MP-094.8  </w:t>
      </w:r>
      <w:r>
        <w:rPr>
          <w:b/>
          <w:i w:val="false"/>
          <w:color w:val="123A5F"/>
          <w:sz w:val="16"/>
        </w:rPr>
        <w:t>Sign documents in bulk</w:t>
      </w:r>
      <w:r>
        <w:rPr>
          <w:b w:val="false"/>
          <w:i w:val="false"/>
          <w:color w:val="5A6B7B"/>
          <w:sz w:val="15"/>
        </w:rPr>
        <w:t xml:space="preserve">  (Document Controller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Sign documents in bulk carried out on core delivery process; Signed documents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MP-094.9  </w:t>
      </w:r>
      <w:r>
        <w:rPr>
          <w:b/>
          <w:i w:val="false"/>
          <w:color w:val="123A5F"/>
          <w:sz w:val="16"/>
        </w:rPr>
        <w:t>Route documents for multi-party signature</w:t>
      </w:r>
      <w:r>
        <w:rPr>
          <w:b w:val="false"/>
          <w:i w:val="false"/>
          <w:color w:val="5A6B7B"/>
          <w:sz w:val="15"/>
        </w:rPr>
        <w:t xml:space="preserve">  (Document Controller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Route documents for multi-party signature carried out on core delivery process; Signed documents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MP-094.10  </w:t>
      </w:r>
      <w:r>
        <w:rPr>
          <w:b/>
          <w:i w:val="false"/>
          <w:color w:val="123A5F"/>
          <w:sz w:val="16"/>
        </w:rPr>
        <w:t>Report e-signature workflow analytics</w:t>
      </w:r>
      <w:r>
        <w:rPr>
          <w:b w:val="false"/>
          <w:i w:val="false"/>
          <w:color w:val="5A6B7B"/>
          <w:sz w:val="15"/>
        </w:rPr>
        <w:t xml:space="preserve">  (Document Controller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27"/>
        <w:gridCol w:w="971"/>
        <w:gridCol w:w="833"/>
        <w:gridCol w:w="5814"/>
        <w:gridCol w:w="1546"/>
      </w:tblGrid>
      <w:tr>
        <w:trPr>
          <w:tblHeader w:val="true"/>
          <w:cantSplit w:val="true"/>
        </w:trPr>
        <w:tc>
          <w:tcPr>
            <w:tcW w:w="11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8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1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 authors</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2026-11-27</w:t>
            </w:r>
          </w:p>
        </w:tc>
        <w:tc>
          <w:tcPr>
            <w:tcW w:w="5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Signed documents: what changes for you and what to do by 2026-12-11.</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 Controller</w:t>
            </w:r>
          </w:p>
        </w:tc>
      </w:tr>
      <w:tr>
        <w:trPr>
          <w:cantSplit w:val="true"/>
        </w:trPr>
        <w:tc>
          <w:tcPr>
            <w:tcW w:w="11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Approvers</w:t>
            </w:r>
          </w:p>
        </w:tc>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2026-11-29</w:t>
            </w:r>
          </w:p>
        </w:tc>
        <w:tc>
          <w:tcPr>
            <w:tcW w:w="58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Signature certificates: what changes for you and what to do by 2026-12-11.</w:t>
            </w:r>
          </w:p>
        </w:tc>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Document Controller</w:t>
            </w:r>
          </w:p>
        </w:tc>
      </w:tr>
    </w:tbl>
    <w:p>
      <w:pPr>
        <w:pStyle w:val="Heading3"/>
        <w:rPr/>
      </w:pPr>
      <w:r>
        <w:rPr/>
        <w:t>DMS039 (MP-100) — Low-Code Process Builder and Workflow Designer</w:t>
      </w:r>
    </w:p>
    <w:p>
      <w:pPr>
        <w:pStyle w:val="Normal"/>
        <w:keepNext w:val="false"/>
        <w:spacing w:lineRule="exact" w:line="210" w:before="0" w:after="40"/>
        <w:jc w:val="left"/>
        <w:rPr/>
      </w:pPr>
      <w:r>
        <w:rPr>
          <w:b w:val="false"/>
          <w:i/>
          <w:color w:val="2C3E50"/>
          <w:sz w:val="17"/>
        </w:rPr>
        <w:t xml:space="preserve">Enable citizen developers; drag-and-drop; reduce IT dependency; accelerate digitization. </w:t>
      </w:r>
      <w:r>
        <w:rPr>
          <w:b w:val="false"/>
          <w:i w:val="false"/>
          <w:color w:val="5A6B7B"/>
          <w:sz w:val="17"/>
        </w:rPr>
        <w:t>Owner: Transformation Manager.</w:t>
      </w:r>
    </w:p>
    <w:p>
      <w:pPr>
        <w:pStyle w:val="Normal"/>
        <w:keepNext w:val="true"/>
        <w:spacing w:lineRule="exact" w:line="198" w:before="40" w:after="0"/>
        <w:jc w:val="left"/>
        <w:rPr/>
      </w:pPr>
      <w:r>
        <w:rPr>
          <w:b/>
          <w:i w:val="false"/>
          <w:color w:val="17A2B8"/>
          <w:sz w:val="16"/>
        </w:rPr>
        <w:t>Task MP-100.T1 — Plan and prepare low-code workflows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MP-100.1  </w:t>
      </w:r>
      <w:r>
        <w:rPr>
          <w:b/>
          <w:i w:val="false"/>
          <w:color w:val="123A5F"/>
          <w:sz w:val="16"/>
        </w:rPr>
        <w:t>Provide low-code workflows designer</w:t>
      </w:r>
      <w:r>
        <w:rPr>
          <w:b w:val="false"/>
          <w:i w:val="false"/>
          <w:color w:val="5A6B7B"/>
          <w:sz w:val="15"/>
        </w:rPr>
        <w:t xml:space="preserve">  (Transformation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19"/>
        <w:gridCol w:w="3266"/>
        <w:gridCol w:w="3606"/>
      </w:tblGrid>
      <w:tr>
        <w:trPr>
          <w:tblHeader w:val="true"/>
          <w:cantSplit w:val="true"/>
        </w:trPr>
        <w:tc>
          <w:tcPr>
            <w:tcW w:w="34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2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6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4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low-code workflows designer</w:t>
            </w:r>
          </w:p>
        </w:tc>
        <w:tc>
          <w:tcPr>
            <w:tcW w:w="3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6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Custom workflows</w:t>
            </w:r>
          </w:p>
        </w:tc>
      </w:tr>
      <w:tr>
        <w:trPr>
          <w:cantSplit w:val="true"/>
        </w:trPr>
        <w:tc>
          <w:tcPr>
            <w:tcW w:w="34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c>
          <w:tcPr>
            <w:tcW w:w="36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MP-100.2  </w:t>
      </w:r>
      <w:r>
        <w:rPr>
          <w:b/>
          <w:i w:val="false"/>
          <w:color w:val="123A5F"/>
          <w:sz w:val="16"/>
        </w:rPr>
        <w:t>Enable form building</w:t>
      </w:r>
      <w:r>
        <w:rPr>
          <w:b w:val="false"/>
          <w:i w:val="false"/>
          <w:color w:val="5A6B7B"/>
          <w:sz w:val="15"/>
        </w:rPr>
        <w:t xml:space="preserve">  (Transformation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24"/>
        <w:gridCol w:w="3643"/>
        <w:gridCol w:w="4024"/>
      </w:tblGrid>
      <w:tr>
        <w:trPr>
          <w:tblHeader w:val="true"/>
          <w:cantSplit w:val="true"/>
        </w:trPr>
        <w:tc>
          <w:tcPr>
            <w:tcW w:w="26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6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40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26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Enable form building</w:t>
            </w:r>
          </w:p>
        </w:tc>
        <w:tc>
          <w:tcPr>
            <w:tcW w:w="36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40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Custom workflows</w:t>
            </w:r>
          </w:p>
        </w:tc>
      </w:tr>
      <w:tr>
        <w:trPr>
          <w:cantSplit w:val="true"/>
        </w:trPr>
        <w:tc>
          <w:tcPr>
            <w:tcW w:w="26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6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c>
          <w:tcPr>
            <w:tcW w:w="40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MP-100.3  </w:t>
      </w:r>
      <w:r>
        <w:rPr>
          <w:b/>
          <w:i w:val="false"/>
          <w:color w:val="123A5F"/>
          <w:sz w:val="16"/>
        </w:rPr>
        <w:t>Configure low-code workflows rules</w:t>
      </w:r>
      <w:r>
        <w:rPr>
          <w:b w:val="false"/>
          <w:i w:val="false"/>
          <w:color w:val="5A6B7B"/>
          <w:sz w:val="15"/>
        </w:rPr>
        <w:t xml:space="preserve">  (Transformation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67"/>
        <w:gridCol w:w="3290"/>
        <w:gridCol w:w="3634"/>
      </w:tblGrid>
      <w:tr>
        <w:trPr>
          <w:tblHeader w:val="true"/>
          <w:cantSplit w:val="true"/>
        </w:trPr>
        <w:tc>
          <w:tcPr>
            <w:tcW w:w="33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2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6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3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 low-code workflows rules</w:t>
            </w:r>
          </w:p>
        </w:tc>
        <w:tc>
          <w:tcPr>
            <w:tcW w:w="32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6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Custom workflows</w:t>
            </w:r>
          </w:p>
        </w:tc>
      </w:tr>
      <w:tr>
        <w:trPr>
          <w:cantSplit w:val="true"/>
        </w:trPr>
        <w:tc>
          <w:tcPr>
            <w:tcW w:w="33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2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c>
          <w:tcPr>
            <w:tcW w:w="36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MP-100.4  </w:t>
      </w:r>
      <w:r>
        <w:rPr>
          <w:b/>
          <w:i w:val="false"/>
          <w:color w:val="123A5F"/>
          <w:sz w:val="16"/>
        </w:rPr>
        <w:t>Connect low-code workflows data/APIs</w:t>
      </w:r>
      <w:r>
        <w:rPr>
          <w:b w:val="false"/>
          <w:i w:val="false"/>
          <w:color w:val="5A6B7B"/>
          <w:sz w:val="15"/>
        </w:rPr>
        <w:t xml:space="preserve">  (Transformation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70"/>
        <w:gridCol w:w="3241"/>
        <w:gridCol w:w="3580"/>
      </w:tblGrid>
      <w:tr>
        <w:trPr>
          <w:tblHeader w:val="true"/>
          <w:cantSplit w:val="true"/>
        </w:trPr>
        <w:tc>
          <w:tcPr>
            <w:tcW w:w="3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2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5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Connect low-code workflows data/APIs</w:t>
            </w:r>
          </w:p>
        </w:tc>
        <w:tc>
          <w:tcPr>
            <w:tcW w:w="32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5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Custom workflows</w:t>
            </w:r>
          </w:p>
        </w:tc>
      </w:tr>
      <w:tr>
        <w:trPr>
          <w:cantSplit w:val="true"/>
        </w:trPr>
        <w:tc>
          <w:tcPr>
            <w:tcW w:w="3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2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c>
          <w:tcPr>
            <w:tcW w:w="35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8" w:before="40" w:after="0"/>
        <w:jc w:val="left"/>
        <w:rPr/>
      </w:pPr>
      <w:r>
        <w:rPr>
          <w:b/>
          <w:i w:val="false"/>
          <w:color w:val="17A2B8"/>
          <w:sz w:val="16"/>
        </w:rPr>
        <w:t>Task MP-100.T2 — Execute low-code workflows activities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MP-100.5  </w:t>
      </w:r>
      <w:r>
        <w:rPr>
          <w:b/>
          <w:i w:val="false"/>
          <w:color w:val="123A5F"/>
          <w:sz w:val="16"/>
        </w:rPr>
        <w:t>Test low-code workflows in sandbox</w:t>
      </w:r>
      <w:r>
        <w:rPr>
          <w:b w:val="false"/>
          <w:i w:val="false"/>
          <w:color w:val="5A6B7B"/>
          <w:sz w:val="15"/>
        </w:rPr>
        <w:t xml:space="preserve">  (Transformation Manager · Assessment)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78"/>
        <w:gridCol w:w="8812"/>
      </w:tblGrid>
      <w:tr>
        <w:trPr>
          <w:tblHeader w:val="true"/>
          <w:cantSplit w:val="true"/>
        </w:trPr>
        <w:tc>
          <w:tcPr>
            <w:tcW w:w="1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Weighted score (1–5)</w:t>
            </w:r>
          </w:p>
        </w:tc>
        <w:tc>
          <w:tcPr>
            <w:tcW w:w="8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3.9</w:t>
            </w:r>
          </w:p>
        </w:tc>
        <w:tc>
          <w:tcPr>
            <w:tcW w:w="8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Weighted score 3.9/5. Main gap: Use of an obsolete document version. Action recorded in the action plan.</w:t>
            </w:r>
          </w:p>
        </w:tc>
      </w:tr>
    </w:tbl>
    <w:p>
      <w:pPr>
        <w:pStyle w:val="Normal"/>
        <w:keepNext w:val="true"/>
        <w:spacing w:lineRule="exact" w:line="186" w:before="30" w:after="10"/>
        <w:ind w:left="255"/>
        <w:jc w:val="left"/>
        <w:rPr/>
      </w:pPr>
      <w:r>
        <w:rPr>
          <w:b/>
          <w:i w:val="false"/>
          <w:color w:val="123A5F"/>
          <w:sz w:val="15"/>
        </w:rPr>
        <w:t>Decision matrix — 4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76"/>
        <w:gridCol w:w="811"/>
        <w:gridCol w:w="877"/>
        <w:gridCol w:w="5326"/>
      </w:tblGrid>
      <w:tr>
        <w:trPr>
          <w:tblHeader w:val="true"/>
          <w:cantSplit w:val="true"/>
        </w:trPr>
        <w:tc>
          <w:tcPr>
            <w:tcW w:w="32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Criterion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Weight (%)</w:t>
            </w:r>
          </w:p>
        </w:tc>
        <w:tc>
          <w:tcPr>
            <w:tcW w:w="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Score (1–5)</w:t>
            </w:r>
          </w:p>
        </w:tc>
        <w:tc>
          <w:tcPr>
            <w:tcW w:w="53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Facts that justify the score</w:t>
            </w:r>
          </w:p>
        </w:tc>
      </w:tr>
      <w:tr>
        <w:trPr>
          <w:cantSplit w:val="true"/>
        </w:trPr>
        <w:tc>
          <w:tcPr>
            <w:tcW w:w="32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Custom workflows complete and up to date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 workflows reviewed on 2026-11-27; 2 gaps corrected.</w:t>
            </w:r>
          </w:p>
        </w:tc>
      </w:tr>
      <w:tr>
        <w:trPr>
          <w:cantSplit w:val="true"/>
        </w:trPr>
        <w:tc>
          <w:tcPr>
            <w:tcW w:w="32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Requirements of ISO 9001 met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Checked against ISO 9001 with the checklist of the phase gate.</w:t>
            </w:r>
          </w:p>
        </w:tc>
      </w:tr>
      <w:tr>
        <w:trPr>
          <w:cantSplit w:val="true"/>
        </w:trPr>
        <w:tc>
          <w:tcPr>
            <w:tcW w:w="32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Evidence available for Forms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Records filed in the project: Forms.</w:t>
            </w:r>
          </w:p>
        </w:tc>
      </w:tr>
      <w:tr>
        <w:trPr>
          <w:cantSplit w:val="true"/>
        </w:trPr>
        <w:tc>
          <w:tcPr>
            <w:tcW w:w="32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Results against target</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used as the measure.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MP-100.6  </w:t>
      </w:r>
      <w:r>
        <w:rPr>
          <w:b/>
          <w:i w:val="false"/>
          <w:color w:val="123A5F"/>
          <w:sz w:val="16"/>
        </w:rPr>
        <w:t>Deploy low-code workflows</w:t>
      </w:r>
      <w:r>
        <w:rPr>
          <w:b w:val="false"/>
          <w:i w:val="false"/>
          <w:color w:val="5A6B7B"/>
          <w:sz w:val="15"/>
        </w:rPr>
        <w:t xml:space="preserve">  (DynamicMS Engine · Automated service task)</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78"/>
        <w:gridCol w:w="1212"/>
      </w:tblGrid>
      <w:tr>
        <w:trPr>
          <w:tblHeader w:val="true"/>
          <w:cantSplit w:val="true"/>
        </w:trPr>
        <w:tc>
          <w:tcPr>
            <w:tcW w:w="9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System result confirmed</w:t>
            </w:r>
          </w:p>
        </w:tc>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produced</w:t>
            </w:r>
          </w:p>
        </w:tc>
      </w:tr>
      <w:tr>
        <w:trPr>
          <w:cantSplit w:val="true"/>
        </w:trPr>
        <w:tc>
          <w:tcPr>
            <w:tcW w:w="9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Deploy low-code workflows: done by the DynamicMS Engine; Custom workflows available in the project.</w:t>
            </w:r>
          </w:p>
        </w:tc>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MP-100.7  </w:t>
      </w:r>
      <w:r>
        <w:rPr>
          <w:b/>
          <w:i w:val="false"/>
          <w:color w:val="123A5F"/>
          <w:sz w:val="16"/>
        </w:rPr>
        <w:t>Monitor low-code workflows performance</w:t>
      </w:r>
      <w:r>
        <w:rPr>
          <w:b w:val="false"/>
          <w:i w:val="false"/>
          <w:color w:val="5A6B7B"/>
          <w:sz w:val="15"/>
        </w:rPr>
        <w:t xml:space="preserve">  (Transformation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(Custom workflows);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(Custom workflows);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Task MP-100.T3 — Verify, record and close low-code workflows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MP-100.8  </w:t>
      </w:r>
      <w:r>
        <w:rPr>
          <w:b/>
          <w:i w:val="false"/>
          <w:color w:val="123A5F"/>
          <w:sz w:val="16"/>
        </w:rPr>
        <w:t>Govern and version low-code workflows</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Govern and version low-code workflows carried out on core delivery process; Custom workflows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MP-100.9  </w:t>
      </w:r>
      <w:r>
        <w:rPr>
          <w:b/>
          <w:i w:val="false"/>
          <w:color w:val="123A5F"/>
          <w:sz w:val="16"/>
        </w:rPr>
        <w:t>Enable low-code workflows training</w:t>
      </w:r>
      <w:r>
        <w:rPr>
          <w:b w:val="false"/>
          <w:i w:val="false"/>
          <w:color w:val="5A6B7B"/>
          <w:sz w:val="15"/>
        </w:rPr>
        <w:t xml:space="preserve">  (Transformation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67"/>
        <w:gridCol w:w="3290"/>
        <w:gridCol w:w="3634"/>
      </w:tblGrid>
      <w:tr>
        <w:trPr>
          <w:tblHeader w:val="true"/>
          <w:cantSplit w:val="true"/>
        </w:trPr>
        <w:tc>
          <w:tcPr>
            <w:tcW w:w="33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2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6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3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Enable low-code workflows training</w:t>
            </w:r>
          </w:p>
        </w:tc>
        <w:tc>
          <w:tcPr>
            <w:tcW w:w="32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6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Custom workflows</w:t>
            </w:r>
          </w:p>
        </w:tc>
      </w:tr>
      <w:tr>
        <w:trPr>
          <w:cantSplit w:val="true"/>
        </w:trPr>
        <w:tc>
          <w:tcPr>
            <w:tcW w:w="33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2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c>
          <w:tcPr>
            <w:tcW w:w="36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MP-100.10  </w:t>
      </w:r>
      <w:r>
        <w:rPr>
          <w:b/>
          <w:i w:val="false"/>
          <w:color w:val="123A5F"/>
          <w:sz w:val="16"/>
        </w:rPr>
        <w:t>Report low-code workflows adoption</w:t>
      </w:r>
      <w:r>
        <w:rPr>
          <w:b w:val="false"/>
          <w:i w:val="false"/>
          <w:color w:val="5A6B7B"/>
          <w:sz w:val="15"/>
        </w:rPr>
        <w:t xml:space="preserve">  (Transformation Manager · Communication)</w:t>
      </w:r>
      <w:r>
        <w:rPr>
          <w:b/>
          <w:i w:val="false"/>
          <w:color w:val="17A2B8"/>
          <w:sz w:val="15"/>
        </w:rPr>
        <w:t xml:space="preserve">  What to type ▾</w:t>
      </w:r>
      <w:r>
        <w:rPr>
          <w:b/>
          <w:i w:val="false"/>
          <w:color w:val="123A5F"/>
          <w:sz w:val="15"/>
        </w:rPr>
        <w:t xml:space="preserve">  Communication records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85"/>
        <w:gridCol w:w="971"/>
        <w:gridCol w:w="846"/>
        <w:gridCol w:w="5433"/>
        <w:gridCol w:w="1856"/>
      </w:tblGrid>
      <w:tr>
        <w:trPr>
          <w:tblHeader w:val="true"/>
          <w:cantSplit w:val="true"/>
        </w:trPr>
        <w:tc>
          <w:tcPr>
            <w:tcW w:w="11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Audience</w:t>
            </w:r>
          </w:p>
        </w:tc>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Channel</w:t>
            </w:r>
          </w:p>
        </w:tc>
        <w:tc>
          <w:tcPr>
            <w:tcW w:w="8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4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Key message</w:t>
            </w:r>
          </w:p>
        </w:tc>
        <w:tc>
          <w:tcPr>
            <w:tcW w:w="18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Communicated by</w:t>
            </w:r>
          </w:p>
        </w:tc>
      </w:tr>
      <w:tr>
        <w:trPr>
          <w:cantSplit w:val="true"/>
        </w:trPr>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Business users</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2026-09-16</w:t>
            </w:r>
          </w:p>
        </w:tc>
        <w:tc>
          <w:tcPr>
            <w:tcW w:w="54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 workflows: what changes for you and what to do by 2026-09-30.</w:t>
            </w:r>
          </w:p>
        </w:tc>
        <w:tc>
          <w:tcPr>
            <w:tcW w:w="18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w:t>
            </w:r>
          </w:p>
        </w:tc>
      </w:tr>
      <w:tr>
        <w:trPr>
          <w:cantSplit w:val="true"/>
        </w:trPr>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Process owners</w:t>
            </w:r>
          </w:p>
        </w:tc>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Notice board</w:t>
            </w:r>
          </w:p>
        </w:tc>
        <w:tc>
          <w:tcPr>
            <w:tcW w:w="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2026-09-18</w:t>
            </w:r>
          </w:p>
        </w:tc>
        <w:tc>
          <w:tcPr>
            <w:tcW w:w="54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Forms: what changes for you and what to do by 2026-09-30.</w:t>
            </w:r>
          </w:p>
        </w:tc>
        <w:tc>
          <w:tcPr>
            <w:tcW w:w="18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r>
    </w:tbl>
    <w:p>
      <w:pPr>
        <w:pStyle w:val="Heading3"/>
        <w:rPr/>
      </w:pPr>
      <w:r>
        <w:rPr/>
        <w:t>DMS040 (MP-101) — Marketplace for Templates, Connectors, and Industry Packs</w:t>
      </w:r>
    </w:p>
    <w:p>
      <w:pPr>
        <w:pStyle w:val="Normal"/>
        <w:keepNext w:val="false"/>
        <w:spacing w:lineRule="exact" w:line="210" w:before="0" w:after="40"/>
        <w:jc w:val="left"/>
        <w:rPr/>
      </w:pPr>
      <w:r>
        <w:rPr>
          <w:b w:val="false"/>
          <w:i/>
          <w:color w:val="2C3E50"/>
          <w:sz w:val="17"/>
        </w:rPr>
        <w:t xml:space="preserve">Provide marketplace; enable contributions; accelerate deployment; new revenue. </w:t>
      </w:r>
      <w:r>
        <w:rPr>
          <w:b w:val="false"/>
          <w:i w:val="false"/>
          <w:color w:val="5A6B7B"/>
          <w:sz w:val="17"/>
        </w:rPr>
        <w:t>Owner: Transformation Manager.</w:t>
      </w:r>
    </w:p>
    <w:p>
      <w:pPr>
        <w:pStyle w:val="Normal"/>
        <w:keepNext w:val="true"/>
        <w:spacing w:lineRule="exact" w:line="198" w:before="40" w:after="0"/>
        <w:jc w:val="left"/>
        <w:rPr/>
      </w:pPr>
      <w:r>
        <w:rPr>
          <w:b/>
          <w:i w:val="false"/>
          <w:color w:val="17A2B8"/>
          <w:sz w:val="16"/>
        </w:rPr>
        <w:t>Task MP-101.T1 — Plan and prepare marketplace items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MP-101.1  </w:t>
      </w:r>
      <w:r>
        <w:rPr>
          <w:b/>
          <w:i w:val="false"/>
          <w:color w:val="123A5F"/>
          <w:sz w:val="16"/>
        </w:rPr>
        <w:t>Define marketplace items architecture</w:t>
      </w:r>
      <w:r>
        <w:rPr>
          <w:b w:val="false"/>
          <w:i w:val="false"/>
          <w:color w:val="5A6B7B"/>
          <w:sz w:val="15"/>
        </w:rPr>
        <w:t xml:space="preserve">  (Transformation Manager · Register items)</w:t>
      </w:r>
      <w:r>
        <w:rPr>
          <w:b/>
          <w:i w:val="false"/>
          <w:color w:val="17A2B8"/>
          <w:sz w:val="15"/>
        </w:rPr>
        <w:t xml:space="preserve">  What to type ▾</w:t>
      </w:r>
      <w:r>
        <w:rPr>
          <w:b/>
          <w:i w:val="false"/>
          <w:color w:val="123A5F"/>
          <w:sz w:val="15"/>
        </w:rPr>
        <w:t xml:space="preserve">  Marketplace items architecture identified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48"/>
        <w:gridCol w:w="676"/>
        <w:gridCol w:w="4244"/>
        <w:gridCol w:w="743"/>
        <w:gridCol w:w="2480"/>
      </w:tblGrid>
      <w:tr>
        <w:trPr>
          <w:tblHeader w:val="true"/>
          <w:cantSplit w:val="true"/>
        </w:trPr>
        <w:tc>
          <w:tcPr>
            <w:tcW w:w="2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Marketplace items architecture</w:t>
            </w:r>
          </w:p>
        </w:tc>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Category</w:t>
            </w:r>
          </w:p>
        </w:tc>
        <w:tc>
          <w:tcPr>
            <w:tcW w:w="4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and impact</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Relevance</w:t>
            </w:r>
          </w:p>
        </w:tc>
        <w:tc>
          <w:tcPr>
            <w:tcW w:w="24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evidence</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Marketplace catalog</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Marketplace catalog;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High</w:t>
            </w:r>
          </w:p>
        </w:tc>
        <w:tc>
          <w:tcPr>
            <w:tcW w:w="24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log, Nov 2026</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Certified templates</w:t>
            </w:r>
          </w:p>
        </w:tc>
        <w:tc>
          <w:tcPr>
            <w:tcW w:w="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Output</w:t>
            </w:r>
          </w:p>
        </w:tc>
        <w:tc>
          <w:tcPr>
            <w:tcW w:w="4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Affects Certified templates;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Medium</w:t>
            </w:r>
          </w:p>
        </w:tc>
        <w:tc>
          <w:tcPr>
            <w:tcW w:w="24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Internal audit report, Nov 2026</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Connectors</w:t>
            </w:r>
          </w:p>
        </w:tc>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Output</w:t>
            </w:r>
          </w:p>
        </w:tc>
        <w:tc>
          <w:tcPr>
            <w:tcW w:w="4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Affects Marketplace catalog; followed by Transformation Manager.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Medium</w:t>
            </w:r>
          </w:p>
        </w:tc>
        <w:tc>
          <w:tcPr>
            <w:tcW w:w="24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 performance dashboard, Nov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MP-101.2  </w:t>
      </w:r>
      <w:r>
        <w:rPr>
          <w:b/>
          <w:i w:val="false"/>
          <w:color w:val="123A5F"/>
          <w:sz w:val="16"/>
        </w:rPr>
        <w:t>Enable marketplace items onboarding</w:t>
      </w:r>
      <w:r>
        <w:rPr>
          <w:b w:val="false"/>
          <w:i w:val="false"/>
          <w:color w:val="5A6B7B"/>
          <w:sz w:val="15"/>
        </w:rPr>
        <w:t xml:space="preserve">  (Transformation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44"/>
        <w:gridCol w:w="3193"/>
        <w:gridCol w:w="3754"/>
      </w:tblGrid>
      <w:tr>
        <w:trPr>
          <w:tblHeader w:val="true"/>
          <w:cantSplit w:val="true"/>
        </w:trPr>
        <w:tc>
          <w:tcPr>
            <w:tcW w:w="33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7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3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Enable marketplace items onboarding</w:t>
            </w:r>
          </w:p>
        </w:tc>
        <w:tc>
          <w:tcPr>
            <w:tcW w:w="3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7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Marketplace catalog</w:t>
            </w:r>
          </w:p>
        </w:tc>
      </w:tr>
      <w:tr>
        <w:trPr>
          <w:cantSplit w:val="true"/>
        </w:trPr>
        <w:tc>
          <w:tcPr>
            <w:tcW w:w="33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c>
          <w:tcPr>
            <w:tcW w:w="37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MP-101.3  </w:t>
      </w:r>
      <w:r>
        <w:rPr>
          <w:b/>
          <w:i w:val="false"/>
          <w:color w:val="123A5F"/>
          <w:sz w:val="16"/>
        </w:rPr>
        <w:t>Provide marketplace items guidelines</w:t>
      </w:r>
      <w:r>
        <w:rPr>
          <w:b w:val="false"/>
          <w:i w:val="false"/>
          <w:color w:val="5A6B7B"/>
          <w:sz w:val="15"/>
        </w:rPr>
        <w:t xml:space="preserve">  (Transformation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95"/>
        <w:gridCol w:w="3170"/>
        <w:gridCol w:w="3726"/>
      </w:tblGrid>
      <w:tr>
        <w:trPr>
          <w:tblHeader w:val="true"/>
          <w:cantSplit w:val="true"/>
        </w:trPr>
        <w:tc>
          <w:tcPr>
            <w:tcW w:w="33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1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7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Provide marketplace items guidelines</w:t>
            </w:r>
          </w:p>
        </w:tc>
        <w:tc>
          <w:tcPr>
            <w:tcW w:w="31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7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Marketplace catalog</w:t>
            </w:r>
          </w:p>
        </w:tc>
      </w:tr>
      <w:tr>
        <w:trPr>
          <w:cantSplit w:val="true"/>
        </w:trPr>
        <w:tc>
          <w:tcPr>
            <w:tcW w:w="33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1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c>
          <w:tcPr>
            <w:tcW w:w="37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MP-101.4  </w:t>
      </w:r>
      <w:r>
        <w:rPr>
          <w:b/>
          <w:i w:val="false"/>
          <w:color w:val="123A5F"/>
          <w:sz w:val="16"/>
        </w:rPr>
        <w:t>Review and certify marketplace items</w:t>
      </w:r>
      <w:r>
        <w:rPr>
          <w:b w:val="false"/>
          <w:i w:val="false"/>
          <w:color w:val="5A6B7B"/>
          <w:sz w:val="15"/>
        </w:rPr>
        <w:t xml:space="preserve">  (Transformation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12"/>
        <w:gridCol w:w="992"/>
        <w:gridCol w:w="992"/>
        <w:gridCol w:w="2125"/>
        <w:gridCol w:w="4970"/>
      </w:tblGrid>
      <w:tr>
        <w:trPr>
          <w:tblHeader w:val="true"/>
          <w:cantSplit w:val="true"/>
        </w:trPr>
        <w:tc>
          <w:tcPr>
            <w:tcW w:w="1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9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9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21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49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Quarterly</w:t>
            </w:r>
          </w:p>
        </w:tc>
        <w:tc>
          <w:tcPr>
            <w:tcW w:w="9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2026-12-12</w:t>
            </w:r>
          </w:p>
        </w:tc>
        <w:tc>
          <w:tcPr>
            <w:tcW w:w="9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2027-03-13</w:t>
            </w:r>
          </w:p>
        </w:tc>
        <w:tc>
          <w:tcPr>
            <w:tcW w:w="21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w:t>
            </w:r>
          </w:p>
        </w:tc>
        <w:tc>
          <w:tcPr>
            <w:tcW w:w="4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Transformation Manager, IMS Manager, Quality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32"/>
        <w:gridCol w:w="7858"/>
      </w:tblGrid>
      <w:tr>
        <w:trPr>
          <w:tblHeader w:val="true"/>
          <w:cantSplit w:val="true"/>
        </w:trPr>
        <w:tc>
          <w:tcPr>
            <w:tcW w:w="24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78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24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Templates</w:t>
            </w:r>
          </w:p>
        </w:tc>
        <w:tc>
          <w:tcPr>
            <w:tcW w:w="78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Templates still valid; minor updates made.</w:t>
            </w:r>
          </w:p>
        </w:tc>
      </w:tr>
      <w:tr>
        <w:trPr>
          <w:cantSplit w:val="true"/>
        </w:trPr>
        <w:tc>
          <w:tcPr>
            <w:tcW w:w="24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Connectors</w:t>
            </w:r>
          </w:p>
        </w:tc>
        <w:tc>
          <w:tcPr>
            <w:tcW w:w="78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24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Industry packs</w:t>
            </w:r>
          </w:p>
        </w:tc>
        <w:tc>
          <w:tcPr>
            <w:tcW w:w="78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Certified templates.</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60"/>
        <w:gridCol w:w="2730"/>
        <w:gridCol w:w="2101"/>
      </w:tblGrid>
      <w:tr>
        <w:trPr>
          <w:tblHeader w:val="true"/>
          <w:cantSplit w:val="true"/>
        </w:trPr>
        <w:tc>
          <w:tcPr>
            <w:tcW w:w="54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27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1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54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Certified templates</w:t>
            </w:r>
          </w:p>
        </w:tc>
        <w:tc>
          <w:tcPr>
            <w:tcW w:w="27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Salma Kettani</w:t>
            </w:r>
          </w:p>
        </w:tc>
        <w:tc>
          <w:tcPr>
            <w:tcW w:w="21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2027-01-11</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exact" w:line="198" w:before="40" w:after="0"/>
        <w:jc w:val="left"/>
        <w:rPr/>
      </w:pPr>
      <w:r>
        <w:rPr>
          <w:b/>
          <w:i w:val="false"/>
          <w:color w:val="17A2B8"/>
          <w:sz w:val="16"/>
        </w:rPr>
        <w:t>Task MP-101.T2 — Execute marketplace items activities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MP-101.5  </w:t>
      </w:r>
      <w:r>
        <w:rPr>
          <w:b/>
          <w:i w:val="false"/>
          <w:color w:val="123A5F"/>
          <w:sz w:val="16"/>
        </w:rPr>
        <w:t>Publish marketplace items</w:t>
      </w:r>
      <w:r>
        <w:rPr>
          <w:b w:val="false"/>
          <w:i w:val="false"/>
          <w:color w:val="5A6B7B"/>
          <w:sz w:val="15"/>
        </w:rPr>
        <w:t xml:space="preserve">  (Transformation Manager · Document)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67"/>
        <w:gridCol w:w="1485"/>
        <w:gridCol w:w="610"/>
        <w:gridCol w:w="5382"/>
        <w:gridCol w:w="1347"/>
      </w:tblGrid>
      <w:tr>
        <w:trPr>
          <w:tblHeader w:val="true"/>
          <w:cantSplit w:val="true"/>
        </w:trPr>
        <w:tc>
          <w:tcPr>
            <w:tcW w:w="14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template</w:t>
            </w:r>
          </w:p>
        </w:tc>
        <w:tc>
          <w:tcPr>
            <w:tcW w:w="14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reference</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3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Content summary</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Generated document</w:t>
            </w:r>
          </w:p>
        </w:tc>
      </w:tr>
      <w:tr>
        <w:trPr>
          <w:cantSplit w:val="true"/>
        </w:trPr>
        <w:tc>
          <w:tcPr>
            <w:tcW w:w="14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Procedure</w:t>
            </w:r>
          </w:p>
        </w:tc>
        <w:tc>
          <w:tcPr>
            <w:tcW w:w="14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HZ-UNI-QMS-DMS040-05</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53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Marketplace catalog for products and services, aligned with ISO 9001; generated from the project data, then completed by the author.</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MP-101.6  </w:t>
      </w:r>
      <w:r>
        <w:rPr>
          <w:b/>
          <w:i w:val="false"/>
          <w:color w:val="123A5F"/>
          <w:sz w:val="16"/>
        </w:rPr>
        <w:t>Enable marketplace items browsing/purchase</w:t>
      </w:r>
      <w:r>
        <w:rPr>
          <w:b w:val="false"/>
          <w:i w:val="false"/>
          <w:color w:val="5A6B7B"/>
          <w:sz w:val="15"/>
        </w:rPr>
        <w:t xml:space="preserve">  (Transformation Manager · Configuration)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Tested before use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Yes</w:t>
            </w:r>
          </w:p>
        </w:tc>
      </w:tr>
    </w:tbl>
    <w:p>
      <w:pPr>
        <w:pStyle w:val="Normal"/>
        <w:keepNext w:val="true"/>
        <w:spacing w:lineRule="exact" w:line="186" w:before="30" w:after="10"/>
        <w:ind w:left="255"/>
        <w:jc w:val="left"/>
        <w:rPr/>
      </w:pPr>
      <w:r>
        <w:rPr>
          <w:b/>
          <w:i w:val="false"/>
          <w:color w:val="123A5F"/>
          <w:sz w:val="15"/>
        </w:rPr>
        <w:t>Settings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82"/>
        <w:gridCol w:w="3039"/>
        <w:gridCol w:w="3570"/>
      </w:tblGrid>
      <w:tr>
        <w:trPr>
          <w:tblHeader w:val="true"/>
          <w:cantSplit w:val="true"/>
        </w:trPr>
        <w:tc>
          <w:tcPr>
            <w:tcW w:w="36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Setting</w:t>
            </w:r>
          </w:p>
        </w:tc>
        <w:tc>
          <w:tcPr>
            <w:tcW w:w="30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Value</w:t>
            </w:r>
          </w:p>
        </w:tc>
        <w:tc>
          <w:tcPr>
            <w:tcW w:w="35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r>
      <w:tr>
        <w:trPr>
          <w:cantSplit w:val="true"/>
        </w:trPr>
        <w:tc>
          <w:tcPr>
            <w:tcW w:w="36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Enable marketplace items browsing/purchase</w:t>
            </w:r>
          </w:p>
        </w:tc>
        <w:tc>
          <w:tcPr>
            <w:tcW w:w="3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Enabled for core delivery process</w:t>
            </w:r>
          </w:p>
        </w:tc>
        <w:tc>
          <w:tcPr>
            <w:tcW w:w="35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Needed to produce Marketplace catalog</w:t>
            </w:r>
          </w:p>
        </w:tc>
      </w:tr>
      <w:tr>
        <w:trPr>
          <w:cantSplit w:val="true"/>
        </w:trPr>
        <w:tc>
          <w:tcPr>
            <w:tcW w:w="36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Owner and notification</w:t>
            </w:r>
          </w:p>
        </w:tc>
        <w:tc>
          <w:tcPr>
            <w:tcW w:w="30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Transformation Manager</w:t>
            </w:r>
          </w:p>
        </w:tc>
        <w:tc>
          <w:tcPr>
            <w:tcW w:w="35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Alerts go to the process owner</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MP-101.7  </w:t>
      </w:r>
      <w:r>
        <w:rPr>
          <w:b/>
          <w:i w:val="false"/>
          <w:color w:val="123A5F"/>
          <w:sz w:val="16"/>
        </w:rPr>
        <w:t>Rate and review marketplace items</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Rate and review marketplace items carried out on core delivery process; Marketplace catalog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Task MP-101.T3 — Verify, record and close marketplace items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MP-101.8  </w:t>
      </w:r>
      <w:r>
        <w:rPr>
          <w:b/>
          <w:i w:val="false"/>
          <w:color w:val="123A5F"/>
          <w:sz w:val="16"/>
        </w:rPr>
        <w:t>Track marketplace items analytics</w:t>
      </w:r>
      <w:r>
        <w:rPr>
          <w:b w:val="false"/>
          <w:i w:val="false"/>
          <w:color w:val="5A6B7B"/>
          <w:sz w:val="15"/>
        </w:rPr>
        <w:t xml:space="preserve">  (Transformation Manager · Measurement)</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Analysis of gaps and trend</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Trend over the last three months: improving. Next analysis at the performance review.</w:t>
            </w:r>
          </w:p>
        </w:tc>
      </w:tr>
    </w:tbl>
    <w:p>
      <w:pPr>
        <w:pStyle w:val="Normal"/>
        <w:keepNext w:val="true"/>
        <w:spacing w:lineRule="exact" w:line="186" w:before="30" w:after="10"/>
        <w:ind w:left="255"/>
        <w:jc w:val="left"/>
        <w:rPr/>
      </w:pPr>
      <w:r>
        <w:rPr>
          <w:b/>
          <w:i w:val="false"/>
          <w:color w:val="123A5F"/>
          <w:sz w:val="15"/>
        </w:rPr>
        <w:t>Indicators measured — 2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47"/>
        <w:gridCol w:w="6209"/>
        <w:gridCol w:w="1079"/>
        <w:gridCol w:w="555"/>
      </w:tblGrid>
      <w:tr>
        <w:trPr>
          <w:tblHeader w:val="true"/>
          <w:cantSplit w:val="true"/>
        </w:trPr>
        <w:tc>
          <w:tcPr>
            <w:tcW w:w="2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Why this KPI for this step</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Measured value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Target</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Customer satisfaction index</w:t>
            </w:r>
          </w:p>
        </w:tc>
        <w:tc>
          <w:tcPr>
            <w:tcW w:w="6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satisfaction index measures the result of this macro process (Marketplace catalog);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4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On-time delivery rate</w:t>
            </w:r>
          </w:p>
        </w:tc>
        <w:tc>
          <w:tcPr>
            <w:tcW w:w="6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On-time delivery rate measures the result of this macro process (Marketplace catalog); it is the KPI its owner reviews at each Monthly review.</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MP-101.9  </w:t>
      </w:r>
      <w:r>
        <w:rPr>
          <w:b/>
          <w:i w:val="false"/>
          <w:color w:val="123A5F"/>
          <w:sz w:val="16"/>
        </w:rPr>
        <w:t>Calculate marketplace revenue sharing</w:t>
      </w:r>
      <w:r>
        <w:rPr>
          <w:b w:val="false"/>
          <w:i w:val="false"/>
          <w:color w:val="5A6B7B"/>
          <w:sz w:val="15"/>
        </w:rPr>
        <w:t xml:space="preserve">  (Transformation Manager · Execution)</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66"/>
        <w:gridCol w:w="1546"/>
        <w:gridCol w:w="1079"/>
      </w:tblGrid>
      <w:tr>
        <w:trPr>
          <w:tblHeader w:val="true"/>
          <w:cantSplit w:val="true"/>
        </w:trPr>
        <w:tc>
          <w:tcPr>
            <w:tcW w:w="7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What was done</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Records that prove it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Completion (%)</w:t>
            </w:r>
          </w:p>
        </w:tc>
      </w:tr>
      <w:tr>
        <w:trPr>
          <w:cantSplit w:val="true"/>
        </w:trPr>
        <w:tc>
          <w:tcPr>
            <w:tcW w:w="7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Calculate marketplace revenue sharing carried out on core delivery process; Marketplace catalog updated.</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MP-101.10  </w:t>
      </w:r>
      <w:r>
        <w:rPr>
          <w:b/>
          <w:i w:val="false"/>
          <w:color w:val="123A5F"/>
          <w:sz w:val="16"/>
        </w:rPr>
        <w:t>Update marketplace items continuously</w:t>
      </w:r>
      <w:r>
        <w:rPr>
          <w:b w:val="false"/>
          <w:i w:val="false"/>
          <w:color w:val="5A6B7B"/>
          <w:sz w:val="15"/>
        </w:rPr>
        <w:t xml:space="preserve">  (Transformation Manager · Change)</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00"/>
        <w:gridCol w:w="2876"/>
        <w:gridCol w:w="2015"/>
      </w:tblGrid>
      <w:tr>
        <w:trPr>
          <w:tblHeader w:val="true"/>
          <w:cantSplit w:val="true"/>
        </w:trPr>
        <w:tc>
          <w:tcPr>
            <w:tcW w:w="54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Change made</w:t>
            </w:r>
          </w:p>
        </w:tc>
        <w:tc>
          <w:tcPr>
            <w:tcW w:w="2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Reason</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or records updated</w:t>
            </w:r>
          </w:p>
        </w:tc>
      </w:tr>
      <w:tr>
        <w:trPr>
          <w:cantSplit w:val="true"/>
        </w:trPr>
        <w:tc>
          <w:tcPr>
            <w:tcW w:w="54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Marketplace catalog updated: specification not met.</w:t>
            </w:r>
          </w:p>
        </w:tc>
        <w:tc>
          <w:tcPr>
            <w:tcW w:w="2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Customer complaint analysis</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Gate — G12 — Improvement cycle closed</w:t>
      </w:r>
    </w:p>
    <w:p>
      <w:pPr>
        <w:pStyle w:val="Normal"/>
        <w:keepNext w:val="false"/>
        <w:spacing w:lineRule="exact" w:line="224" w:before="0" w:after="40"/>
        <w:jc w:val="left"/>
        <w:rPr/>
      </w:pPr>
      <w:r>
        <w:rPr>
          <w:b/>
          <w:i w:val="false"/>
          <w:color w:val="123A5F"/>
          <w:sz w:val="18"/>
        </w:rPr>
        <w:t xml:space="preserve">Exit criteria: </w:t>
      </w:r>
      <w:r>
        <w:rPr>
          <w:b w:val="false"/>
          <w:i w:val="false"/>
          <w:color w:val="2C3E50"/>
          <w:sz w:val="18"/>
        </w:rPr>
        <w:t>Improvement pipeline prioritized by ROI; lessons learned capitalized in the knowledge base.</w:t>
      </w:r>
    </w:p>
    <w:p>
      <w:pPr>
        <w:pStyle w:val="Normal"/>
        <w:keepNext w:val="false"/>
        <w:spacing w:lineRule="exact" w:line="224" w:before="0" w:after="20"/>
        <w:ind w:left="312"/>
        <w:jc w:val="left"/>
        <w:rPr/>
      </w:pPr>
      <w:r>
        <w:rPr>
          <w:b/>
          <w:i w:val="false"/>
          <w:color w:val="17A2B8"/>
          <w:sz w:val="18"/>
        </w:rPr>
        <w:t xml:space="preserve">What to do ▸ </w:t>
      </w:r>
      <w:r>
        <w:rPr>
          <w:b w:val="false"/>
          <w:i w:val="false"/>
          <w:color w:val="2C3E50"/>
          <w:sz w:val="18"/>
        </w:rPr>
        <w:t>Lifecycle › phase card › gate panel. Tick: “Improvement ideas prioritized by ROI” (mandatory, evidence); “Lessons learned indexed in knowledge base” (mandatory, evidence).</w:t>
      </w:r>
    </w:p>
    <w:p>
      <w:pPr>
        <w:pStyle w:val="Normal"/>
        <w:keepNext w:val="false"/>
        <w:spacing w:lineRule="exact" w:line="224" w:before="0" w:after="80"/>
        <w:ind w:left="312"/>
        <w:jc w:val="left"/>
        <w:rPr/>
      </w:pPr>
      <w:r>
        <w:rPr>
          <w:b/>
          <w:i w:val="false"/>
          <w:color w:val="123A5F"/>
          <w:sz w:val="18"/>
        </w:rPr>
        <w:t xml:space="preserve">Decision: </w:t>
      </w:r>
      <w:r>
        <w:rPr>
          <w:b w:val="false"/>
          <w:i w:val="false"/>
          <w:color w:val="2C3E50"/>
          <w:sz w:val="18"/>
        </w:rPr>
        <w:t>this phase is still active in the demonstration database; when its last step is complete, Top Management selects Go to close the cycle and open the next one.</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PDCA link —  </w:t>
            </w:r>
            <w:r>
              <w:rPr>
                <w:color w:val="123A5F"/>
                <w:sz w:val="22"/>
              </w:rPr>
              <w:t>E2E-01 of the next cycle (context, policy and objectives are reviewed again).</w:t>
            </w:r>
          </w:p>
        </w:tc>
      </w:tr>
    </w:tbl>
    <w:p>
      <w:pPr>
        <w:pStyle w:val="Normal"/>
        <w:spacing w:before="0" w:after="40"/>
        <w:rPr/>
      </w:pPr>
      <w:r>
        <w:rPr/>
      </w:r>
    </w:p>
    <w:p>
      <w:pPr>
        <w:pStyle w:val="Normal"/>
        <w:rPr/>
      </w:pPr>
      <w:r>
        <w:rPr/>
      </w:r>
      <w:r>
        <w:br w:type="page"/>
      </w:r>
    </w:p>
    <w:p>
      <w:pPr>
        <w:pStyle w:val="Heading1"/>
        <w:spacing w:before="0" w:after="160"/>
        <w:rPr/>
      </w:pPr>
      <w:bookmarkStart w:id="20" w:name="__RefHeading___Toc53575_3198544368"/>
      <w:bookmarkEnd w:id="20"/>
      <w:r>
        <w:rPr/>
        <w:t>Process review: from data sources to reports</w:t>
      </w:r>
    </w:p>
    <w:p>
      <w:pPr>
        <w:pStyle w:val="Normal"/>
        <w:rPr/>
      </w:pPr>
      <w:r>
        <w:rPr>
          <w:i w:val="false"/>
        </w:rPr>
        <w:t>This chapter follows the process review of the run from end to end: define and configure the data sources, capture the data, generate the documents, hold the reviews, then export the reports in PDF, Word, Excel, PowerPoint or CSV. It is the PDCA of reporting: Plan the sources and templates, Do the capture and generation, Check in the reviews, Act on the decisions.</w:t>
      </w:r>
    </w:p>
    <w:p>
      <w:pPr>
        <w:pStyle w:val="Heading2"/>
        <w:rPr/>
      </w:pPr>
      <w:bookmarkStart w:id="21" w:name="__RefHeading___Toc53577_3198544368"/>
      <w:bookmarkEnd w:id="21"/>
      <w:r>
        <w:rPr/>
        <w:t>Plan — define and configure the data sources</w:t>
      </w:r>
    </w:p>
    <w:p>
      <w:pPr>
        <w:pStyle w:val="Normal"/>
        <w:keepNext w:val="true"/>
        <w:spacing w:lineRule="auto" w:line="240" w:before="120" w:after="20"/>
        <w:jc w:val="left"/>
        <w:rPr/>
      </w:pPr>
      <w:r>
        <w:rPr>
          <w:b/>
          <w:i w:val="false"/>
          <w:color w:val="FFFFFF"/>
          <w:sz w:val="16"/>
          <w:shd w:fill="123A5F" w:val="clear"/>
        </w:rPr>
        <w:t xml:space="preserve"> </w:t>
      </w:r>
      <w:r>
        <w:rPr>
          <w:b/>
          <w:i w:val="false"/>
          <w:color w:val="FFFFFF"/>
          <w:sz w:val="16"/>
          <w:shd w:fill="123A5F" w:val="clear"/>
        </w:rPr>
        <w:t xml:space="preserve">P </w:t>
      </w:r>
      <w:r>
        <w:rPr>
          <w:b w:val="false"/>
          <w:i w:val="false"/>
          <w:color w:val="2C3E50"/>
          <w:sz w:val="16"/>
        </w:rPr>
        <w:t xml:space="preserve">  </w:t>
      </w:r>
      <w:r>
        <w:rPr>
          <w:b/>
          <w:i w:val="false"/>
          <w:color w:val="1876C6"/>
          <w:sz w:val="20"/>
        </w:rPr>
        <w:t xml:space="preserve">R1  </w:t>
      </w:r>
      <w:r>
        <w:rPr>
          <w:b/>
          <w:i w:val="false"/>
          <w:color w:val="123A5F"/>
          <w:sz w:val="20"/>
        </w:rPr>
        <w:t>Connect the external systems</w:t>
      </w:r>
      <w:r>
        <w:rPr>
          <w:b w:val="false"/>
          <w:i w:val="false"/>
          <w:color w:val="5A6B7B"/>
          <w:sz w:val="17"/>
        </w:rPr>
        <w:t xml:space="preserve">  ·  Tenant Administrator — Hind Berrada (admin@horizon-universal.example)</w:t>
      </w:r>
    </w:p>
    <w:p>
      <w:pPr>
        <w:pStyle w:val="Normal"/>
        <w:keepNext w:val="false"/>
        <w:spacing w:lineRule="exact" w:line="224" w:before="0" w:after="20"/>
        <w:ind w:left="312"/>
        <w:jc w:val="left"/>
        <w:rPr/>
      </w:pPr>
      <w:r>
        <w:rPr>
          <w:b/>
          <w:i w:val="false"/>
          <w:color w:val="123A5F"/>
          <w:sz w:val="18"/>
        </w:rPr>
        <w:t xml:space="preserve">Where: </w:t>
      </w:r>
      <w:r>
        <w:rPr>
          <w:b w:val="false"/>
          <w:i w:val="false"/>
          <w:color w:val="2C3E50"/>
          <w:sz w:val="18"/>
        </w:rPr>
        <w:t>Administration › Integrations.</w:t>
      </w:r>
    </w:p>
    <w:p>
      <w:pPr>
        <w:pStyle w:val="Normal"/>
        <w:keepNext w:val="false"/>
        <w:spacing w:lineRule="exact" w:line="224" w:before="0" w:after="20"/>
        <w:ind w:left="312"/>
        <w:jc w:val="left"/>
        <w:rPr/>
      </w:pPr>
      <w:r>
        <w:rPr>
          <w:b/>
          <w:i w:val="false"/>
          <w:color w:val="123A5F"/>
          <w:sz w:val="18"/>
        </w:rPr>
        <w:t xml:space="preserve">What to type ▸ </w:t>
      </w:r>
      <w:r>
        <w:rPr>
          <w:b w:val="false"/>
          <w:i w:val="false"/>
          <w:color w:val="2C3E50"/>
          <w:sz w:val="18"/>
        </w:rPr>
        <w:t>Enabled: tick INT-02 SAP ERP / S/4HANA (orders, deliveries, suppliers), INT-04 Personio HR (people, competences), INT-08 ManWinWin CMMS (equipment, calibration), INT-09 EcoOnline EHS (incidents). Leave the others unticked.</w:t>
      </w:r>
    </w:p>
    <w:p>
      <w:pPr>
        <w:pStyle w:val="Normal"/>
        <w:keepNext w:val="false"/>
        <w:spacing w:lineRule="exact" w:line="224" w:before="0" w:after="20"/>
        <w:ind w:left="312"/>
        <w:jc w:val="left"/>
        <w:rPr/>
      </w:pPr>
      <w:r>
        <w:rPr>
          <w:b/>
          <w:i w:val="false"/>
          <w:color w:val="123A5F"/>
          <w:sz w:val="18"/>
        </w:rPr>
        <w:t xml:space="preserve">Check ▸ </w:t>
      </w:r>
      <w:r>
        <w:rPr>
          <w:b w:val="false"/>
          <w:i w:val="false"/>
          <w:color w:val="2C3E50"/>
          <w:sz w:val="18"/>
        </w:rPr>
        <w:t>select Test on each enabled line; Health must show OK with the date of the test.</w:t>
      </w:r>
    </w:p>
    <w:p>
      <w:pPr>
        <w:pStyle w:val="Normal"/>
        <w:jc w:val="center"/>
        <w:rPr/>
      </w:pPr>
      <w:r>
        <w:rPr/>
        <w:drawing>
          <wp:inline distT="0" distB="0" distL="0" distR="0">
            <wp:extent cx="5039995" cy="315023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039995" cy="3150235"/>
                    </a:xfrm>
                    <a:prstGeom prst="rect">
                      <a:avLst/>
                    </a:prstGeom>
                  </pic:spPr>
                </pic:pic>
              </a:graphicData>
            </a:graphic>
          </wp:inline>
        </w:drawing>
      </w:r>
    </w:p>
    <w:p>
      <w:pPr>
        <w:pStyle w:val="Normal"/>
        <w:jc w:val="left"/>
        <w:rPr/>
      </w:pPr>
      <w:r>
        <w:rPr>
          <w:i/>
          <w:color w:val="5A6B7B"/>
          <w:sz w:val="19"/>
        </w:rPr>
        <w:t>Figure — Integrations: enabled data sources and their health.</w:t>
      </w:r>
    </w:p>
    <w:p>
      <w:pPr>
        <w:pStyle w:val="Normal"/>
        <w:keepNext w:val="true"/>
        <w:spacing w:lineRule="auto" w:line="240" w:before="120" w:after="20"/>
        <w:jc w:val="left"/>
        <w:rPr/>
      </w:pPr>
      <w:r>
        <w:rPr>
          <w:b/>
          <w:i w:val="false"/>
          <w:color w:val="FFFFFF"/>
          <w:sz w:val="16"/>
          <w:shd w:fill="123A5F" w:val="clear"/>
        </w:rPr>
        <w:t xml:space="preserve"> </w:t>
      </w:r>
      <w:r>
        <w:rPr>
          <w:b/>
          <w:i w:val="false"/>
          <w:color w:val="FFFFFF"/>
          <w:sz w:val="16"/>
          <w:shd w:fill="123A5F" w:val="clear"/>
        </w:rPr>
        <w:t xml:space="preserve">P </w:t>
      </w:r>
      <w:r>
        <w:rPr>
          <w:b w:val="false"/>
          <w:i w:val="false"/>
          <w:color w:val="2C3E50"/>
          <w:sz w:val="16"/>
        </w:rPr>
        <w:t xml:space="preserve">  </w:t>
      </w:r>
      <w:r>
        <w:rPr>
          <w:b/>
          <w:i w:val="false"/>
          <w:color w:val="1876C6"/>
          <w:sz w:val="20"/>
        </w:rPr>
        <w:t xml:space="preserve">R2  </w:t>
      </w:r>
      <w:r>
        <w:rPr>
          <w:b/>
          <w:i w:val="false"/>
          <w:color w:val="123A5F"/>
          <w:sz w:val="20"/>
        </w:rPr>
        <w:t>Define the KPIs and their data</w:t>
      </w:r>
      <w:r>
        <w:rPr>
          <w:b w:val="false"/>
          <w:i w:val="false"/>
          <w:color w:val="5A6B7B"/>
          <w:sz w:val="17"/>
        </w:rPr>
        <w:t xml:space="preserve">  ·  Performance Manager — Tariq Saleh</w:t>
      </w:r>
    </w:p>
    <w:p>
      <w:pPr>
        <w:pStyle w:val="Normal"/>
        <w:keepNext w:val="false"/>
        <w:spacing w:lineRule="exact" w:line="224" w:before="0" w:after="20"/>
        <w:ind w:left="312"/>
        <w:jc w:val="left"/>
        <w:rPr/>
      </w:pPr>
      <w:r>
        <w:rPr>
          <w:b/>
          <w:i w:val="false"/>
          <w:color w:val="123A5F"/>
          <w:sz w:val="18"/>
        </w:rPr>
        <w:t xml:space="preserve">Where: </w:t>
      </w:r>
      <w:r>
        <w:rPr>
          <w:b w:val="false"/>
          <w:i w:val="false"/>
          <w:color w:val="2C3E50"/>
          <w:sz w:val="18"/>
        </w:rPr>
        <w:t>KPIs (and the KPI steps of E2E-07 and E2E-10, for example MP-009.3 Set process KPIs targets).</w:t>
      </w:r>
    </w:p>
    <w:p>
      <w:pPr>
        <w:pStyle w:val="Normal"/>
        <w:keepNext w:val="false"/>
        <w:spacing w:lineRule="exact" w:line="224" w:before="0" w:after="20"/>
        <w:ind w:left="312"/>
        <w:jc w:val="left"/>
        <w:rPr/>
      </w:pPr>
      <w:r>
        <w:rPr>
          <w:b/>
          <w:i w:val="false"/>
          <w:color w:val="123A5F"/>
          <w:sz w:val="18"/>
        </w:rPr>
        <w:t xml:space="preserve">What to type ▸ </w:t>
      </w:r>
      <w:r>
        <w:rPr>
          <w:b w:val="false"/>
          <w:i w:val="false"/>
          <w:color w:val="2C3E50"/>
          <w:sz w:val="18"/>
        </w:rPr>
        <w:t>for each KPI its target and frequency, as in the project: KPI-01 Policy review on time rate — target 100%; KPI-02 To-Be SIPOC coverage — target &gt;= 95%; KPI-03 Macro process sheet completeness — target &gt;= 98%; KPI-04 Competence gap closure rate — target &gt;= 80%; KPI-05 Distribution acknowledgement rate — target &gt;= 95%; KPI-06 Risks within appetite — target &gt;= 90%.</w:t>
      </w:r>
    </w:p>
    <w:p>
      <w:pPr>
        <w:pStyle w:val="Normal"/>
        <w:keepNext w:val="true"/>
        <w:spacing w:lineRule="auto" w:line="240" w:before="120" w:after="20"/>
        <w:jc w:val="left"/>
        <w:rPr/>
      </w:pPr>
      <w:r>
        <w:rPr>
          <w:b/>
          <w:i w:val="false"/>
          <w:color w:val="FFFFFF"/>
          <w:sz w:val="16"/>
          <w:shd w:fill="123A5F" w:val="clear"/>
        </w:rPr>
        <w:t xml:space="preserve"> </w:t>
      </w:r>
      <w:r>
        <w:rPr>
          <w:b/>
          <w:i w:val="false"/>
          <w:color w:val="FFFFFF"/>
          <w:sz w:val="16"/>
          <w:shd w:fill="123A5F" w:val="clear"/>
        </w:rPr>
        <w:t xml:space="preserve">P </w:t>
      </w:r>
      <w:r>
        <w:rPr>
          <w:b w:val="false"/>
          <w:i w:val="false"/>
          <w:color w:val="2C3E50"/>
          <w:sz w:val="16"/>
        </w:rPr>
        <w:t xml:space="preserve">  </w:t>
      </w:r>
      <w:r>
        <w:rPr>
          <w:b/>
          <w:i w:val="false"/>
          <w:color w:val="1876C6"/>
          <w:sz w:val="20"/>
        </w:rPr>
        <w:t xml:space="preserve">R3  </w:t>
      </w:r>
      <w:r>
        <w:rPr>
          <w:b/>
          <w:i w:val="false"/>
          <w:color w:val="123A5F"/>
          <w:sz w:val="20"/>
        </w:rPr>
        <w:t>Configure the document templates and their data sources</w:t>
      </w:r>
      <w:r>
        <w:rPr>
          <w:b w:val="false"/>
          <w:i w:val="false"/>
          <w:color w:val="5A6B7B"/>
          <w:sz w:val="17"/>
        </w:rPr>
        <w:t xml:space="preserve">  ·  Document Controller — Sofia Bennani</w:t>
      </w:r>
    </w:p>
    <w:p>
      <w:pPr>
        <w:pStyle w:val="Normal"/>
        <w:keepNext w:val="false"/>
        <w:spacing w:lineRule="exact" w:line="224" w:before="0" w:after="20"/>
        <w:ind w:left="312"/>
        <w:jc w:val="left"/>
        <w:rPr/>
      </w:pPr>
      <w:r>
        <w:rPr>
          <w:b/>
          <w:i w:val="false"/>
          <w:color w:val="123A5F"/>
          <w:sz w:val="18"/>
        </w:rPr>
        <w:t xml:space="preserve">Where: </w:t>
      </w:r>
      <w:r>
        <w:rPr>
          <w:b w:val="false"/>
          <w:i w:val="false"/>
          <w:color w:val="2C3E50"/>
          <w:sz w:val="18"/>
        </w:rPr>
        <w:t>Documents › Templates › TPL-POL-Q Quality policy › Copy to edit (the copy replaces the library template for the organization).</w:t>
      </w:r>
    </w:p>
    <w:p>
      <w:pPr>
        <w:pStyle w:val="Normal"/>
        <w:keepNext w:val="false"/>
        <w:spacing w:lineRule="exact" w:line="224" w:before="0" w:after="20"/>
        <w:ind w:left="312"/>
        <w:jc w:val="left"/>
        <w:rPr/>
      </w:pPr>
      <w:r>
        <w:rPr>
          <w:b/>
          <w:i w:val="false"/>
          <w:color w:val="123A5F"/>
          <w:sz w:val="18"/>
        </w:rPr>
        <w:t xml:space="preserve">What to type ▸ </w:t>
      </w:r>
      <w:r>
        <w:rPr>
          <w:b w:val="false"/>
          <w:i w:val="false"/>
          <w:color w:val="2C3E50"/>
          <w:sz w:val="18"/>
        </w:rPr>
        <w:t>Structure tab: for each section keep Type = Project data and choose its data source: 1. Our vision and ambition → policy_vision:Q; 2. Our strategic axes → policy_axes:Q; 3. Our commitments → policy_commitments:Q; 4. Roles → policy_roles:Q; 5. Review → policy_review; 6. Approval → policy_signature. Introduction (optional): type “This policy applies to all sites of {org}.”</w:t>
      </w:r>
    </w:p>
    <w:p>
      <w:pPr>
        <w:pStyle w:val="Normal"/>
        <w:keepNext w:val="false"/>
        <w:spacing w:lineRule="exact" w:line="224" w:before="0" w:after="20"/>
        <w:ind w:left="312"/>
        <w:jc w:val="left"/>
        <w:rPr/>
      </w:pPr>
      <w:r>
        <w:rPr>
          <w:b/>
          <w:i w:val="false"/>
          <w:color w:val="123A5F"/>
          <w:sz w:val="18"/>
        </w:rPr>
        <w:t xml:space="preserve">Formatting tab ▸ </w:t>
      </w:r>
      <w:r>
        <w:rPr>
          <w:b w:val="false"/>
          <w:i w:val="false"/>
          <w:color w:val="2C3E50"/>
          <w:sz w:val="18"/>
        </w:rPr>
        <w:t>Body font Open Sans 10, headings Montserrat 14, margins 1.7 cm, table of contents on, page numbers on. Select Save template.</w:t>
      </w:r>
    </w:p>
    <w:p>
      <w:pPr>
        <w:pStyle w:val="Normal"/>
        <w:jc w:val="center"/>
        <w:rPr/>
      </w:pPr>
      <w:r>
        <w:rPr/>
        <w:drawing>
          <wp:inline distT="0" distB="0" distL="0" distR="0">
            <wp:extent cx="5039995" cy="315023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5039995" cy="3150235"/>
                    </a:xfrm>
                    <a:prstGeom prst="rect">
                      <a:avLst/>
                    </a:prstGeom>
                  </pic:spPr>
                </pic:pic>
              </a:graphicData>
            </a:graphic>
          </wp:inline>
        </w:drawing>
      </w:r>
    </w:p>
    <w:p>
      <w:pPr>
        <w:pStyle w:val="Normal"/>
        <w:jc w:val="left"/>
        <w:rPr/>
      </w:pPr>
      <w:r>
        <w:rPr>
          <w:i/>
          <w:color w:val="5A6B7B"/>
          <w:sz w:val="19"/>
        </w:rPr>
        <w:t>Figure — Template editor: each section takes its data from a project data source.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819"/>
        <w:gridCol w:w="4819"/>
      </w:tblGrid>
      <w:tr>
        <w:trPr>
          <w:tblHeader w:val="true"/>
        </w:trPr>
        <w:tc>
          <w:tcPr>
            <w:tcW w:w="48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Data sources (Data from the project)</w:t>
            </w:r>
          </w:p>
        </w:tc>
        <w:tc>
          <w:tcPr>
            <w:tcW w:w="48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Content</w:t>
            </w:r>
          </w:p>
        </w:tc>
      </w:tr>
      <w:tr>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context_*, pestle, swot, needs_parties, parties_full, scope_*</w:t>
            </w:r>
          </w:p>
        </w:tc>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Context, interested parties, scope (E2E-01)</w:t>
            </w:r>
          </w:p>
        </w:tc>
      </w:tr>
      <w:tr>
        <w:trPr/>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policy_vision, policy_axes, policy_commitments, policy_roles, policy_review, policy_signature</w:t>
            </w:r>
          </w:p>
        </w:tc>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Policy sections; the argument chooses the system (:Q, :E, :OHS, :IMS)</w:t>
            </w:r>
          </w:p>
        </w:tc>
      </w:tr>
      <w:tr>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objectives, objectives_full, objectives_summary</w:t>
            </w:r>
          </w:p>
        </w:tc>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SMART objectives register</w:t>
            </w:r>
          </w:p>
        </w:tc>
      </w:tr>
      <w:tr>
        <w:trPr/>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risks, risks_full, risks_top, heatmap, opportunities</w:t>
            </w:r>
          </w:p>
        </w:tc>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Risks and opportunities, heat map</w:t>
            </w:r>
          </w:p>
        </w:tc>
      </w:tr>
      <w:tr>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obligations, obligations_full, clause_matrix, mandatory_matrix</w:t>
            </w:r>
          </w:p>
        </w:tc>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Compliance obligations, clause coverage</w:t>
            </w:r>
          </w:p>
        </w:tc>
      </w:tr>
      <w:tr>
        <w:trPr/>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competence, competence_matrix, training, training_plan</w:t>
            </w:r>
          </w:p>
        </w:tc>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Competences and training</w:t>
            </w:r>
          </w:p>
        </w:tc>
      </w:tr>
      <w:tr>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documents, documents_full, records_retention, revisions</w:t>
            </w:r>
          </w:p>
        </w:tc>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Documented information</w:t>
            </w:r>
          </w:p>
        </w:tc>
      </w:tr>
      <w:tr>
        <w:trPr/>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kpis, kpi_definitions, kpi_values, kpi_results, kpi_analysis</w:t>
            </w:r>
          </w:p>
        </w:tc>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KPI definitions, values, results and analysis</w:t>
            </w:r>
          </w:p>
        </w:tc>
      </w:tr>
      <w:tr>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ncs, ncs_full, capa_d0 … capa_d8, rex</w:t>
            </w:r>
          </w:p>
        </w:tc>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Nonconformities, 8D corrective actions, lessons learned</w:t>
            </w:r>
          </w:p>
        </w:tc>
      </w:tr>
      <w:tr>
        <w:trPr/>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audits, audit_findings, audit_conclusion, audit_universe</w:t>
            </w:r>
          </w:p>
        </w:tc>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Audit programme, findings and conclusions</w:t>
            </w:r>
          </w:p>
        </w:tc>
      </w:tr>
      <w:tr>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mr_header, mr_inputs, mr_outputs, mr_agenda, mr_conclusion</w:t>
            </w:r>
          </w:p>
        </w:tc>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Management review pack</w:t>
            </w:r>
          </w:p>
        </w:tc>
      </w:tr>
      <w:tr>
        <w:trPr/>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mp_*, phase_*, process_list, pmap_diagram, racsi</w:t>
            </w:r>
          </w:p>
        </w:tc>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Process sheets: SIPOC, BPMN, RACSI, KPIs, risks, gate</w:t>
            </w:r>
          </w:p>
        </w:tc>
      </w:tr>
      <w:tr>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step_rows:&lt;step&gt;, step_matrix:&lt;step&gt;, step_review:&lt;step&gt;</w:t>
            </w:r>
          </w:p>
        </w:tc>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The rows typed in one step (for example step_rows:MP-001.7)</w:t>
            </w:r>
          </w:p>
        </w:tc>
      </w:tr>
    </w:tbl>
    <w:p>
      <w:pPr>
        <w:pStyle w:val="Normal"/>
        <w:spacing w:before="0" w:after="40"/>
        <w:rPr/>
      </w:pPr>
      <w:r>
        <w:rPr/>
      </w:r>
    </w:p>
    <w:p>
      <w:pPr>
        <w:pStyle w:val="Normal"/>
        <w:keepNext w:val="true"/>
        <w:spacing w:lineRule="auto" w:line="240" w:before="120" w:after="20"/>
        <w:jc w:val="left"/>
        <w:rPr/>
      </w:pPr>
      <w:r>
        <w:rPr>
          <w:b/>
          <w:i w:val="false"/>
          <w:color w:val="FFFFFF"/>
          <w:sz w:val="16"/>
          <w:shd w:fill="123A5F" w:val="clear"/>
        </w:rPr>
        <w:t xml:space="preserve"> </w:t>
      </w:r>
      <w:r>
        <w:rPr>
          <w:b/>
          <w:i w:val="false"/>
          <w:color w:val="FFFFFF"/>
          <w:sz w:val="16"/>
          <w:shd w:fill="123A5F" w:val="clear"/>
        </w:rPr>
        <w:t xml:space="preserve">P </w:t>
      </w:r>
      <w:r>
        <w:rPr>
          <w:b w:val="false"/>
          <w:i w:val="false"/>
          <w:color w:val="2C3E50"/>
          <w:sz w:val="16"/>
        </w:rPr>
        <w:t xml:space="preserve">  </w:t>
      </w:r>
      <w:r>
        <w:rPr>
          <w:b/>
          <w:i w:val="false"/>
          <w:color w:val="1876C6"/>
          <w:sz w:val="20"/>
        </w:rPr>
        <w:t xml:space="preserve">R4  </w:t>
      </w:r>
      <w:r>
        <w:rPr>
          <w:b/>
          <w:i w:val="false"/>
          <w:color w:val="123A5F"/>
          <w:sz w:val="20"/>
        </w:rPr>
        <w:t>Set the document layout</w:t>
      </w:r>
      <w:r>
        <w:rPr>
          <w:b w:val="false"/>
          <w:i w:val="false"/>
          <w:color w:val="5A6B7B"/>
          <w:sz w:val="17"/>
        </w:rPr>
        <w:t xml:space="preserve">  ·  Document Controller — Sofia Bennani</w:t>
      </w:r>
    </w:p>
    <w:p>
      <w:pPr>
        <w:pStyle w:val="Normal"/>
        <w:keepNext w:val="false"/>
        <w:spacing w:lineRule="exact" w:line="224" w:before="0" w:after="20"/>
        <w:ind w:left="312"/>
        <w:jc w:val="left"/>
        <w:rPr/>
      </w:pPr>
      <w:r>
        <w:rPr>
          <w:b/>
          <w:i w:val="false"/>
          <w:color w:val="123A5F"/>
          <w:sz w:val="18"/>
        </w:rPr>
        <w:t xml:space="preserve">Where: </w:t>
      </w:r>
      <w:r>
        <w:rPr>
          <w:b w:val="false"/>
          <w:i w:val="false"/>
          <w:color w:val="2C3E50"/>
          <w:sz w:val="18"/>
        </w:rPr>
        <w:t>Documents › Layout.</w:t>
      </w:r>
    </w:p>
    <w:p>
      <w:pPr>
        <w:pStyle w:val="Normal"/>
        <w:keepNext w:val="false"/>
        <w:spacing w:lineRule="exact" w:line="224" w:before="0" w:after="20"/>
        <w:ind w:left="312"/>
        <w:jc w:val="left"/>
        <w:rPr/>
      </w:pPr>
      <w:r>
        <w:rPr>
          <w:b/>
          <w:i w:val="false"/>
          <w:color w:val="123A5F"/>
          <w:sz w:val="18"/>
        </w:rPr>
        <w:t xml:space="preserve">What to type ▸ </w:t>
      </w:r>
      <w:r>
        <w:rPr>
          <w:b w:val="false"/>
          <w:i w:val="false"/>
          <w:color w:val="2C3E50"/>
          <w:sz w:val="18"/>
        </w:rPr>
        <w:t>Table header color #123A5F; Accent color #1876C6; Title color #123A5F; Logo text “Horizon Universal Holdings”; Header text “Controlled copy — Horizon Universal Holdings”; Footer text empty (organization, code and version by default). Upload a logo (PNG or JPEG), then select Save layout.</w:t>
      </w:r>
    </w:p>
    <w:p>
      <w:pPr>
        <w:pStyle w:val="Heading2"/>
        <w:rPr/>
      </w:pPr>
      <w:bookmarkStart w:id="22" w:name="__RefHeading___Toc53579_3198544368"/>
      <w:bookmarkEnd w:id="22"/>
      <w:r>
        <w:rPr/>
        <w:t>Do — capture the data and generate the documents</w:t>
      </w:r>
    </w:p>
    <w:p>
      <w:pPr>
        <w:pStyle w:val="Normal"/>
        <w:keepNext w:val="true"/>
        <w:spacing w:lineRule="auto" w:line="240" w:before="120" w:after="20"/>
        <w:jc w:val="left"/>
        <w:rPr/>
      </w:pPr>
      <w:r>
        <w:rPr>
          <w:b/>
          <w:i w:val="false"/>
          <w:color w:val="FFFFFF"/>
          <w:sz w:val="16"/>
          <w:shd w:fill="1876C6" w:val="clear"/>
        </w:rPr>
        <w:t xml:space="preserve"> </w:t>
      </w:r>
      <w:r>
        <w:rPr>
          <w:b/>
          <w:i w:val="false"/>
          <w:color w:val="FFFFFF"/>
          <w:sz w:val="16"/>
          <w:shd w:fill="1876C6" w:val="clear"/>
        </w:rPr>
        <w:t xml:space="preserve">D </w:t>
      </w:r>
      <w:r>
        <w:rPr>
          <w:b w:val="false"/>
          <w:i w:val="false"/>
          <w:color w:val="2C3E50"/>
          <w:sz w:val="16"/>
        </w:rPr>
        <w:t xml:space="preserve">  </w:t>
      </w:r>
      <w:r>
        <w:rPr>
          <w:b/>
          <w:i w:val="false"/>
          <w:color w:val="1876C6"/>
          <w:sz w:val="20"/>
        </w:rPr>
        <w:t xml:space="preserve">R5  </w:t>
      </w:r>
      <w:r>
        <w:rPr>
          <w:b/>
          <w:i w:val="false"/>
          <w:color w:val="123A5F"/>
          <w:sz w:val="20"/>
        </w:rPr>
        <w:t>Record the KPI values</w:t>
      </w:r>
      <w:r>
        <w:rPr>
          <w:b w:val="false"/>
          <w:i w:val="false"/>
          <w:color w:val="5A6B7B"/>
          <w:sz w:val="17"/>
        </w:rPr>
        <w:t xml:space="preserve">  ·  Performance Manager — Tariq Saleh</w:t>
      </w:r>
    </w:p>
    <w:p>
      <w:pPr>
        <w:pStyle w:val="Normal"/>
        <w:keepNext w:val="false"/>
        <w:spacing w:lineRule="exact" w:line="224" w:before="0" w:after="20"/>
        <w:ind w:left="312"/>
        <w:jc w:val="left"/>
        <w:rPr/>
      </w:pPr>
      <w:r>
        <w:rPr>
          <w:b/>
          <w:i w:val="false"/>
          <w:color w:val="123A5F"/>
          <w:sz w:val="18"/>
        </w:rPr>
        <w:t xml:space="preserve">Where: </w:t>
      </w:r>
      <w:r>
        <w:rPr>
          <w:b w:val="false"/>
          <w:i w:val="false"/>
          <w:color w:val="2C3E50"/>
          <w:sz w:val="18"/>
        </w:rPr>
        <w:t>KPIs › select a KPI › Record a value (or the Measurement steps of the run).</w:t>
      </w:r>
    </w:p>
    <w:p>
      <w:pPr>
        <w:pStyle w:val="Normal"/>
        <w:keepNext w:val="false"/>
        <w:spacing w:lineRule="exact" w:line="224" w:before="0" w:after="20"/>
        <w:ind w:left="312"/>
        <w:jc w:val="left"/>
        <w:rPr/>
      </w:pPr>
      <w:r>
        <w:rPr>
          <w:b/>
          <w:i w:val="false"/>
          <w:color w:val="123A5F"/>
          <w:sz w:val="18"/>
        </w:rPr>
        <w:t xml:space="preserve">What to type ▸ </w:t>
      </w:r>
      <w:r>
        <w:rPr>
          <w:b w:val="false"/>
          <w:i w:val="false"/>
          <w:color w:val="2C3E50"/>
          <w:sz w:val="18"/>
        </w:rPr>
        <w:t>Period (month) and measured value, for example: KPI-01 = 99.5; KPI-02 = 90.9; KPI-03 = 94.1; KPI-04 = 74.5; KPI-05 = 92.7; KPI-06 = 84.2.</w:t>
      </w:r>
    </w:p>
    <w:p>
      <w:pPr>
        <w:pStyle w:val="Normal"/>
        <w:jc w:val="center"/>
        <w:rPr/>
      </w:pPr>
      <w:r>
        <w:rPr/>
        <w:drawing>
          <wp:inline distT="0" distB="0" distL="0" distR="0">
            <wp:extent cx="5039995" cy="3150235"/>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5039995" cy="3150235"/>
                    </a:xfrm>
                    <a:prstGeom prst="rect">
                      <a:avLst/>
                    </a:prstGeom>
                  </pic:spPr>
                </pic:pic>
              </a:graphicData>
            </a:graphic>
          </wp:inline>
        </w:drawing>
      </w:r>
    </w:p>
    <w:p>
      <w:pPr>
        <w:pStyle w:val="Normal"/>
        <w:jc w:val="left"/>
        <w:rPr/>
      </w:pPr>
      <w:r>
        <w:rPr>
          <w:i/>
          <w:color w:val="5A6B7B"/>
          <w:sz w:val="19"/>
        </w:rPr>
        <w:t>Figure — KPIs with their last value, target and status.</w:t>
      </w:r>
    </w:p>
    <w:p>
      <w:pPr>
        <w:pStyle w:val="Normal"/>
        <w:keepNext w:val="true"/>
        <w:spacing w:lineRule="auto" w:line="240" w:before="120" w:after="20"/>
        <w:jc w:val="left"/>
        <w:rPr/>
      </w:pPr>
      <w:r>
        <w:rPr>
          <w:b/>
          <w:i w:val="false"/>
          <w:color w:val="FFFFFF"/>
          <w:sz w:val="16"/>
          <w:shd w:fill="1876C6" w:val="clear"/>
        </w:rPr>
        <w:t xml:space="preserve"> </w:t>
      </w:r>
      <w:r>
        <w:rPr>
          <w:b/>
          <w:i w:val="false"/>
          <w:color w:val="FFFFFF"/>
          <w:sz w:val="16"/>
          <w:shd w:fill="1876C6" w:val="clear"/>
        </w:rPr>
        <w:t xml:space="preserve">D </w:t>
      </w:r>
      <w:r>
        <w:rPr>
          <w:b w:val="false"/>
          <w:i w:val="false"/>
          <w:color w:val="2C3E50"/>
          <w:sz w:val="16"/>
        </w:rPr>
        <w:t xml:space="preserve">  </w:t>
      </w:r>
      <w:r>
        <w:rPr>
          <w:b/>
          <w:i w:val="false"/>
          <w:color w:val="1876C6"/>
          <w:sz w:val="20"/>
        </w:rPr>
        <w:t xml:space="preserve">R6  </w:t>
      </w:r>
      <w:r>
        <w:rPr>
          <w:b/>
          <w:i w:val="false"/>
          <w:color w:val="123A5F"/>
          <w:sz w:val="20"/>
        </w:rPr>
        <w:t>Generate a document from a step</w:t>
      </w:r>
      <w:r>
        <w:rPr>
          <w:b w:val="false"/>
          <w:i w:val="false"/>
          <w:color w:val="5A6B7B"/>
          <w:sz w:val="17"/>
        </w:rPr>
        <w:t xml:space="preserve">  ·  Process owner of the step</w:t>
      </w:r>
    </w:p>
    <w:p>
      <w:pPr>
        <w:pStyle w:val="Normal"/>
        <w:keepNext w:val="false"/>
        <w:spacing w:lineRule="exact" w:line="224" w:before="0" w:after="20"/>
        <w:ind w:left="312"/>
        <w:jc w:val="left"/>
        <w:rPr/>
      </w:pPr>
      <w:r>
        <w:rPr>
          <w:b/>
          <w:i w:val="false"/>
          <w:color w:val="123A5F"/>
          <w:sz w:val="18"/>
        </w:rPr>
        <w:t xml:space="preserve">Where: </w:t>
      </w:r>
      <w:r>
        <w:rPr>
          <w:b w:val="false"/>
          <w:i w:val="false"/>
          <w:color w:val="2C3E50"/>
          <w:sz w:val="18"/>
        </w:rPr>
        <w:t>any Document step of the run (for example the policy step of UMS022), select Generate document.</w:t>
      </w:r>
    </w:p>
    <w:p>
      <w:pPr>
        <w:pStyle w:val="Normal"/>
        <w:keepNext w:val="false"/>
        <w:spacing w:lineRule="exact" w:line="224" w:before="0" w:after="20"/>
        <w:ind w:left="312"/>
        <w:jc w:val="left"/>
        <w:rPr/>
      </w:pPr>
      <w:r>
        <w:rPr>
          <w:b/>
          <w:i w:val="false"/>
          <w:color w:val="123A5F"/>
          <w:sz w:val="18"/>
        </w:rPr>
        <w:t xml:space="preserve">What to type ▸ </w:t>
      </w:r>
      <w:r>
        <w:rPr>
          <w:b w:val="false"/>
          <w:i w:val="false"/>
          <w:color w:val="2C3E50"/>
          <w:sz w:val="18"/>
        </w:rPr>
        <w:t>Template: TPL-POL-Q Quality policy; select Generate. The step fields Document reference, Version 0.1 and Template are filled; the document appears under Documents of this step.</w:t>
      </w:r>
    </w:p>
    <w:p>
      <w:pPr>
        <w:pStyle w:val="Normal"/>
        <w:keepNext w:val="true"/>
        <w:spacing w:lineRule="auto" w:line="240" w:before="120" w:after="20"/>
        <w:jc w:val="left"/>
        <w:rPr/>
      </w:pPr>
      <w:r>
        <w:rPr>
          <w:b/>
          <w:i w:val="false"/>
          <w:color w:val="FFFFFF"/>
          <w:sz w:val="16"/>
          <w:shd w:fill="1876C6" w:val="clear"/>
        </w:rPr>
        <w:t xml:space="preserve"> </w:t>
      </w:r>
      <w:r>
        <w:rPr>
          <w:b/>
          <w:i w:val="false"/>
          <w:color w:val="FFFFFF"/>
          <w:sz w:val="16"/>
          <w:shd w:fill="1876C6" w:val="clear"/>
        </w:rPr>
        <w:t xml:space="preserve">D </w:t>
      </w:r>
      <w:r>
        <w:rPr>
          <w:b w:val="false"/>
          <w:i w:val="false"/>
          <w:color w:val="2C3E50"/>
          <w:sz w:val="16"/>
        </w:rPr>
        <w:t xml:space="preserve">  </w:t>
      </w:r>
      <w:r>
        <w:rPr>
          <w:b/>
          <w:i w:val="false"/>
          <w:color w:val="1876C6"/>
          <w:sz w:val="20"/>
        </w:rPr>
        <w:t xml:space="preserve">R7  </w:t>
      </w:r>
      <w:r>
        <w:rPr>
          <w:b/>
          <w:i w:val="false"/>
          <w:color w:val="123A5F"/>
          <w:sz w:val="20"/>
        </w:rPr>
        <w:t>Review, approve and publish the version</w:t>
      </w:r>
      <w:r>
        <w:rPr>
          <w:b w:val="false"/>
          <w:i w:val="false"/>
          <w:color w:val="5A6B7B"/>
          <w:sz w:val="17"/>
        </w:rPr>
        <w:t xml:space="preserve">  ·  Document Controller, then Quality Manager</w:t>
      </w:r>
    </w:p>
    <w:p>
      <w:pPr>
        <w:pStyle w:val="Normal"/>
        <w:keepNext w:val="false"/>
        <w:spacing w:lineRule="exact" w:line="224" w:before="0" w:after="20"/>
        <w:ind w:left="312"/>
        <w:jc w:val="left"/>
        <w:rPr/>
      </w:pPr>
      <w:r>
        <w:rPr>
          <w:b/>
          <w:i w:val="false"/>
          <w:color w:val="123A5F"/>
          <w:sz w:val="18"/>
        </w:rPr>
        <w:t xml:space="preserve">Where: </w:t>
      </w:r>
      <w:r>
        <w:rPr>
          <w:b w:val="false"/>
          <w:i w:val="false"/>
          <w:color w:val="2C3E50"/>
          <w:sz w:val="18"/>
        </w:rPr>
        <w:t>Documents › open the document › Versions.</w:t>
      </w:r>
    </w:p>
    <w:p>
      <w:pPr>
        <w:pStyle w:val="Normal"/>
        <w:keepNext w:val="false"/>
        <w:spacing w:lineRule="exact" w:line="224" w:before="0" w:after="20"/>
        <w:ind w:left="312"/>
        <w:jc w:val="left"/>
        <w:rPr/>
      </w:pPr>
      <w:r>
        <w:rPr>
          <w:b/>
          <w:i w:val="false"/>
          <w:color w:val="123A5F"/>
          <w:sz w:val="18"/>
        </w:rPr>
        <w:t xml:space="preserve">What to type ▸ </w:t>
      </w:r>
      <w:r>
        <w:rPr>
          <w:b w:val="false"/>
          <w:i w:val="false"/>
          <w:color w:val="2C3E50"/>
          <w:sz w:val="18"/>
        </w:rPr>
        <w:t>Change note “First issue generated from the project data”; Submit for review; the approver selects Approve then Publish. The version becomes 1.0 Published and the next review date is set by the review frequency.</w:t>
      </w:r>
    </w:p>
    <w:p>
      <w:pPr>
        <w:pStyle w:val="Heading2"/>
        <w:rPr/>
      </w:pPr>
      <w:bookmarkStart w:id="23" w:name="__RefHeading___Toc53581_3198544368"/>
      <w:bookmarkEnd w:id="23"/>
      <w:r>
        <w:rPr/>
        <w:t>Check — hold the process and management reviews</w:t>
      </w:r>
    </w:p>
    <w:p>
      <w:pPr>
        <w:pStyle w:val="Normal"/>
        <w:keepNext w:val="true"/>
        <w:spacing w:lineRule="auto" w:line="240" w:before="120" w:after="20"/>
        <w:jc w:val="left"/>
        <w:rPr/>
      </w:pPr>
      <w:r>
        <w:rPr>
          <w:b/>
          <w:i w:val="false"/>
          <w:color w:val="1876C6"/>
          <w:sz w:val="20"/>
        </w:rPr>
        <w:t xml:space="preserve">R8  </w:t>
      </w:r>
      <w:r>
        <w:rPr>
          <w:b/>
          <w:i w:val="false"/>
          <w:color w:val="123A5F"/>
          <w:sz w:val="20"/>
        </w:rPr>
        <w:t>Run step MP-034.4 — Hold monthly process mini-reviews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MP-034.4  </w:t>
      </w:r>
      <w:r>
        <w:rPr>
          <w:b/>
          <w:i w:val="false"/>
          <w:color w:val="123A5F"/>
          <w:sz w:val="16"/>
        </w:rPr>
        <w:t>Hold monthly process mini-reviews</w:t>
      </w:r>
      <w:r>
        <w:rPr>
          <w:b w:val="false"/>
          <w:i w:val="false"/>
          <w:color w:val="5A6B7B"/>
          <w:sz w:val="15"/>
        </w:rPr>
        <w:t xml:space="preserve">  (IMS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62"/>
        <w:gridCol w:w="1513"/>
        <w:gridCol w:w="1514"/>
        <w:gridCol w:w="1664"/>
        <w:gridCol w:w="4238"/>
      </w:tblGrid>
      <w:tr>
        <w:trPr>
          <w:tblHeader w:val="true"/>
          <w:cantSplit w:val="true"/>
        </w:trPr>
        <w:tc>
          <w:tcPr>
            <w:tcW w:w="13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15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15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16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42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Quarterly</w:t>
            </w:r>
          </w:p>
        </w:tc>
        <w:tc>
          <w:tcPr>
            <w:tcW w:w="1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2026-07-07</w:t>
            </w:r>
          </w:p>
        </w:tc>
        <w:tc>
          <w:tcPr>
            <w:tcW w:w="15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2026-10-06</w:t>
            </w:r>
          </w:p>
        </w:tc>
        <w:tc>
          <w:tcPr>
            <w:tcW w:w="16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42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 Quality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53"/>
        <w:gridCol w:w="7137"/>
      </w:tblGrid>
      <w:tr>
        <w:trPr>
          <w:tblHeader w:val="true"/>
          <w:cantSplit w:val="true"/>
        </w:trPr>
        <w:tc>
          <w:tcPr>
            <w:tcW w:w="31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71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Governance calendar</w:t>
            </w:r>
          </w:p>
        </w:tc>
        <w:tc>
          <w:tcPr>
            <w:tcW w:w="7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Governance calendar still valid; minor updates made.</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Required data</w:t>
            </w:r>
          </w:p>
        </w:tc>
        <w:tc>
          <w:tcPr>
            <w:tcW w:w="7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Decision requirements</w:t>
            </w:r>
          </w:p>
        </w:tc>
        <w:tc>
          <w:tcPr>
            <w:tcW w:w="7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Minutes.</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116"/>
        <w:gridCol w:w="3234"/>
        <w:gridCol w:w="2941"/>
      </w:tblGrid>
      <w:tr>
        <w:trPr>
          <w:tblHeader w:val="true"/>
          <w:cantSplit w:val="true"/>
        </w:trPr>
        <w:tc>
          <w:tcPr>
            <w:tcW w:w="41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32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9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41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Minutes</w:t>
            </w:r>
          </w:p>
        </w:tc>
        <w:tc>
          <w:tcPr>
            <w:tcW w:w="3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29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2026-08-06</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Normal"/>
        <w:keepNext w:val="true"/>
        <w:spacing w:lineRule="auto" w:line="240" w:before="120" w:after="20"/>
        <w:jc w:val="left"/>
        <w:rPr/>
      </w:pPr>
      <w:r>
        <w:rPr>
          <w:b/>
          <w:i w:val="false"/>
          <w:color w:val="1876C6"/>
          <w:sz w:val="20"/>
        </w:rPr>
        <w:t xml:space="preserve">R9  </w:t>
      </w:r>
      <w:r>
        <w:rPr>
          <w:b/>
          <w:i w:val="false"/>
          <w:color w:val="123A5F"/>
          <w:sz w:val="20"/>
        </w:rPr>
        <w:t>Run step MP-034.5 — Hold full management reviews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MP-034.5  </w:t>
      </w:r>
      <w:r>
        <w:rPr>
          <w:b/>
          <w:i w:val="false"/>
          <w:color w:val="123A5F"/>
          <w:sz w:val="16"/>
        </w:rPr>
        <w:t>Hold full management reviews</w:t>
      </w:r>
      <w:r>
        <w:rPr>
          <w:b w:val="false"/>
          <w:i w:val="false"/>
          <w:color w:val="5A6B7B"/>
          <w:sz w:val="15"/>
        </w:rPr>
        <w:t xml:space="preserve">  (IMS Manager · Review)</w:t>
      </w:r>
      <w:r>
        <w:rPr>
          <w:b/>
          <w:i w:val="false"/>
          <w:color w:val="17A2B8"/>
          <w:sz w:val="15"/>
        </w:rPr>
        <w:t xml:space="preserve">  What to type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62"/>
        <w:gridCol w:w="1513"/>
        <w:gridCol w:w="1514"/>
        <w:gridCol w:w="1664"/>
        <w:gridCol w:w="4238"/>
      </w:tblGrid>
      <w:tr>
        <w:trPr>
          <w:tblHeader w:val="true"/>
          <w:cantSplit w:val="true"/>
        </w:trPr>
        <w:tc>
          <w:tcPr>
            <w:tcW w:w="13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frequency</w:t>
            </w:r>
          </w:p>
        </w:tc>
        <w:tc>
          <w:tcPr>
            <w:tcW w:w="15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Review date</w:t>
            </w:r>
          </w:p>
        </w:tc>
        <w:tc>
          <w:tcPr>
            <w:tcW w:w="15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Next review</w:t>
            </w:r>
          </w:p>
        </w:tc>
        <w:tc>
          <w:tcPr>
            <w:tcW w:w="16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Chaired by</w:t>
            </w:r>
          </w:p>
        </w:tc>
        <w:tc>
          <w:tcPr>
            <w:tcW w:w="42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Quarterly</w:t>
            </w:r>
          </w:p>
        </w:tc>
        <w:tc>
          <w:tcPr>
            <w:tcW w:w="1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2026-07-11</w:t>
            </w:r>
          </w:p>
        </w:tc>
        <w:tc>
          <w:tcPr>
            <w:tcW w:w="15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2026-10-10</w:t>
            </w:r>
          </w:p>
        </w:tc>
        <w:tc>
          <w:tcPr>
            <w:tcW w:w="16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w:t>
            </w:r>
          </w:p>
        </w:tc>
        <w:tc>
          <w:tcPr>
            <w:tcW w:w="42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IMS Manager, Quality Manager</w:t>
            </w:r>
          </w:p>
        </w:tc>
      </w:tr>
    </w:tbl>
    <w:p>
      <w:pPr>
        <w:pStyle w:val="Normal"/>
        <w:keepNext w:val="true"/>
        <w:spacing w:lineRule="exact" w:line="186" w:before="30" w:after="10"/>
        <w:ind w:left="255"/>
        <w:jc w:val="left"/>
        <w:rPr/>
      </w:pPr>
      <w:r>
        <w:rPr>
          <w:b/>
          <w:i w:val="false"/>
          <w:color w:val="123A5F"/>
          <w:sz w:val="15"/>
        </w:rPr>
        <w:t>Inputs reviewed — 3 rows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53"/>
        <w:gridCol w:w="7137"/>
      </w:tblGrid>
      <w:tr>
        <w:trPr>
          <w:tblHeader w:val="true"/>
          <w:cantSplit w:val="true"/>
        </w:trPr>
        <w:tc>
          <w:tcPr>
            <w:tcW w:w="31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Input</w:t>
            </w:r>
          </w:p>
        </w:tc>
        <w:tc>
          <w:tcPr>
            <w:tcW w:w="71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Finding</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Governance calendar</w:t>
            </w:r>
          </w:p>
        </w:tc>
        <w:tc>
          <w:tcPr>
            <w:tcW w:w="7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Governance calendar still valid; minor updates made.</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Required data</w:t>
            </w:r>
          </w:p>
        </w:tc>
        <w:tc>
          <w:tcPr>
            <w:tcW w:w="7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 major change since the last review.</w:t>
            </w:r>
          </w:p>
        </w:tc>
      </w:tr>
      <w:tr>
        <w:trPr>
          <w:cantSplit w:val="true"/>
        </w:trPr>
        <w:tc>
          <w:tcPr>
            <w:tcW w:w="3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Decision requirements</w:t>
            </w:r>
          </w:p>
        </w:tc>
        <w:tc>
          <w:tcPr>
            <w:tcW w:w="7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Gap found on Minutes.</w:t>
            </w:r>
          </w:p>
        </w:tc>
      </w:tr>
    </w:tbl>
    <w:p>
      <w:pPr>
        <w:pStyle w:val="Normal"/>
        <w:keepNext w:val="true"/>
        <w:spacing w:lineRule="exact" w:line="186" w:before="30" w:after="10"/>
        <w:ind w:left="255"/>
        <w:jc w:val="left"/>
        <w:rPr/>
      </w:pPr>
      <w:r>
        <w:rPr>
          <w:b/>
          <w:i w:val="false"/>
          <w:color w:val="123A5F"/>
          <w:sz w:val="15"/>
        </w:rPr>
        <w:t>Decisions and actions — 1 row to paste or type</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116"/>
        <w:gridCol w:w="3234"/>
        <w:gridCol w:w="2941"/>
      </w:tblGrid>
      <w:tr>
        <w:trPr>
          <w:tblHeader w:val="true"/>
          <w:cantSplit w:val="true"/>
        </w:trPr>
        <w:tc>
          <w:tcPr>
            <w:tcW w:w="41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Decision</w:t>
            </w:r>
          </w:p>
        </w:tc>
        <w:tc>
          <w:tcPr>
            <w:tcW w:w="32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Owner</w:t>
            </w:r>
          </w:p>
        </w:tc>
        <w:tc>
          <w:tcPr>
            <w:tcW w:w="29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Due date</w:t>
            </w:r>
          </w:p>
        </w:tc>
      </w:tr>
      <w:tr>
        <w:trPr>
          <w:cantSplit w:val="true"/>
        </w:trPr>
        <w:tc>
          <w:tcPr>
            <w:tcW w:w="41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Update Minutes</w:t>
            </w:r>
          </w:p>
        </w:tc>
        <w:tc>
          <w:tcPr>
            <w:tcW w:w="3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29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2026-08-10</w:t>
            </w:r>
          </w:p>
        </w:tc>
      </w:tr>
    </w:tbl>
    <w:p>
      <w:pPr>
        <w:pStyle w:val="Normal"/>
        <w:keepNext w:val="false"/>
        <w:spacing w:lineRule="exact" w:line="186" w:before="0" w:after="20"/>
        <w:ind w:left="255"/>
        <w:jc w:val="left"/>
        <w:rPr/>
      </w:pPr>
      <w:r>
        <w:rPr>
          <w:b/>
          <w:i w:val="false"/>
          <w:color w:val="28C87C"/>
          <w:sz w:val="15"/>
        </w:rPr>
        <w:t xml:space="preserve">On completion: </w:t>
      </w:r>
      <w:r>
        <w:rPr>
          <w:b w:val="false"/>
          <w:i/>
          <w:color w:val="2C3E50"/>
          <w:sz w:val="15"/>
        </w:rPr>
        <w:t>each row becomes an action of the Action plan.</w:t>
      </w:r>
    </w:p>
    <w:p>
      <w:pPr>
        <w:pStyle w:val="Heading2"/>
        <w:rPr/>
      </w:pPr>
      <w:bookmarkStart w:id="24" w:name="__RefHeading___Toc53583_3198544368"/>
      <w:bookmarkEnd w:id="24"/>
      <w:r>
        <w:rPr/>
        <w:t>Act — export the reports and follow the decisions</w:t>
      </w:r>
    </w:p>
    <w:p>
      <w:pPr>
        <w:pStyle w:val="Normal"/>
        <w:keepNext w:val="true"/>
        <w:spacing w:lineRule="auto" w:line="240" w:before="120" w:after="20"/>
        <w:jc w:val="left"/>
        <w:rPr/>
      </w:pPr>
      <w:r>
        <w:rPr>
          <w:b/>
          <w:i w:val="false"/>
          <w:color w:val="FFFFFF"/>
          <w:sz w:val="16"/>
          <w:shd w:fill="28C87C" w:val="clear"/>
        </w:rPr>
        <w:t xml:space="preserve"> </w:t>
      </w:r>
      <w:r>
        <w:rPr>
          <w:b/>
          <w:i w:val="false"/>
          <w:color w:val="FFFFFF"/>
          <w:sz w:val="16"/>
          <w:shd w:fill="28C87C" w:val="clear"/>
        </w:rPr>
        <w:t xml:space="preserve">A </w:t>
      </w:r>
      <w:r>
        <w:rPr>
          <w:b w:val="false"/>
          <w:i w:val="false"/>
          <w:color w:val="2C3E50"/>
          <w:sz w:val="16"/>
        </w:rPr>
        <w:t xml:space="preserve">  </w:t>
      </w:r>
      <w:r>
        <w:rPr>
          <w:b/>
          <w:i w:val="false"/>
          <w:color w:val="1876C6"/>
          <w:sz w:val="20"/>
        </w:rPr>
        <w:t xml:space="preserve">R10  </w:t>
      </w:r>
      <w:r>
        <w:rPr>
          <w:b/>
          <w:i w:val="false"/>
          <w:color w:val="123A5F"/>
          <w:sz w:val="20"/>
        </w:rPr>
        <w:t>Export the reports in the format you need</w:t>
      </w:r>
      <w:r>
        <w:rPr>
          <w:b w:val="false"/>
          <w:i w:val="false"/>
          <w:color w:val="5A6B7B"/>
          <w:sz w:val="17"/>
        </w:rPr>
        <w:t xml:space="preserve">  ·  IMS Manager — Omar Haddad</w:t>
      </w:r>
    </w:p>
    <w:p>
      <w:pPr>
        <w:pStyle w:val="Normal"/>
        <w:keepNext w:val="false"/>
        <w:spacing w:lineRule="exact" w:line="224" w:before="0" w:after="20"/>
        <w:ind w:left="312"/>
        <w:jc w:val="left"/>
        <w:rPr/>
      </w:pPr>
      <w:r>
        <w:rPr>
          <w:b/>
          <w:i w:val="false"/>
          <w:color w:val="123A5F"/>
          <w:sz w:val="18"/>
        </w:rPr>
        <w:t xml:space="preserve">Where: </w:t>
      </w:r>
      <w:r>
        <w:rPr>
          <w:b w:val="false"/>
          <w:i w:val="false"/>
          <w:color w:val="2C3E50"/>
          <w:sz w:val="18"/>
        </w:rPr>
        <w:t>Insight › Reports.</w:t>
      </w:r>
    </w:p>
    <w:p>
      <w:pPr>
        <w:pStyle w:val="Normal"/>
        <w:keepNext w:val="false"/>
        <w:spacing w:lineRule="exact" w:line="224" w:before="0" w:after="20"/>
        <w:ind w:left="312"/>
        <w:jc w:val="left"/>
        <w:rPr/>
      </w:pPr>
      <w:r>
        <w:rPr>
          <w:b/>
          <w:i w:val="false"/>
          <w:color w:val="123A5F"/>
          <w:sz w:val="18"/>
        </w:rPr>
        <w:t xml:space="preserve">What to choose ▸ </w:t>
      </w:r>
      <w:r>
        <w:rPr>
          <w:b w:val="false"/>
          <w:i w:val="false"/>
          <w:color w:val="2C3E50"/>
          <w:sz w:val="18"/>
        </w:rPr>
        <w:t xml:space="preserve">Format: PDF (to sign and archive), Excel (one sheet per table, filters), Word (to edit), PowerPoint (16:9 slides for the review meeting: title, KPI cards, one slide per section, tables split over slides) or CSV (data). Language: English, Français or </w:t>
      </w:r>
      <w:r>
        <w:rPr>
          <w:b w:val="false"/>
          <w:b w:val="false"/>
          <w:i w:val="false"/>
          <w:i w:val="false"/>
          <w:color w:val="2C3E50"/>
          <w:sz w:val="18"/>
          <w:sz w:val="18"/>
          <w:rtl w:val="true"/>
        </w:rPr>
        <w:t>العربية</w:t>
      </w:r>
      <w:r>
        <w:rPr>
          <w:b w:val="false"/>
          <w:i w:val="false"/>
          <w:color w:val="2C3E50"/>
          <w:sz w:val="18"/>
        </w:rPr>
        <w:t>. Then select Download on the report.</w:t>
      </w:r>
    </w:p>
    <w:p>
      <w:pPr>
        <w:pStyle w:val="Normal"/>
        <w:jc w:val="center"/>
        <w:rPr/>
      </w:pPr>
      <w:r>
        <w:rPr/>
        <w:drawing>
          <wp:inline distT="0" distB="0" distL="0" distR="0">
            <wp:extent cx="4679950" cy="292481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4679950" cy="2924810"/>
                    </a:xfrm>
                    <a:prstGeom prst="rect">
                      <a:avLst/>
                    </a:prstGeom>
                  </pic:spPr>
                </pic:pic>
              </a:graphicData>
            </a:graphic>
          </wp:inline>
        </w:drawing>
      </w:r>
    </w:p>
    <w:p>
      <w:pPr>
        <w:pStyle w:val="Normal"/>
        <w:jc w:val="left"/>
        <w:rPr/>
      </w:pPr>
      <w:r>
        <w:rPr>
          <w:i/>
          <w:color w:val="5A6B7B"/>
          <w:sz w:val="19"/>
        </w:rPr>
        <w:t>Figure — Reports: choose the format (PDF, Excel, Word, PowerPoint, CSV) and the language.</w:t>
      </w:r>
    </w:p>
    <w:p>
      <w:pPr>
        <w:pStyle w:val="Normal"/>
        <w:jc w:val="center"/>
        <w:rPr/>
      </w:pPr>
      <w:r>
        <w:rPr/>
        <w:drawing>
          <wp:inline distT="0" distB="0" distL="0" distR="0">
            <wp:extent cx="4679950" cy="270700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4679950" cy="2707005"/>
                    </a:xfrm>
                    <a:prstGeom prst="rect">
                      <a:avLst/>
                    </a:prstGeom>
                  </pic:spPr>
                </pic:pic>
              </a:graphicData>
            </a:graphic>
          </wp:inline>
        </w:drawing>
      </w:r>
    </w:p>
    <w:p>
      <w:pPr>
        <w:pStyle w:val="Normal"/>
        <w:jc w:val="left"/>
        <w:rPr/>
      </w:pPr>
      <w:r>
        <w:rPr>
          <w:i/>
          <w:color w:val="5A6B7B"/>
          <w:sz w:val="19"/>
        </w:rPr>
        <w:t>Figure — The Management review input report of the run exported to PowerPoint: title slide, KPI cards, quality objectives, KPI table.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948"/>
        <w:gridCol w:w="4536"/>
        <w:gridCol w:w="2155"/>
      </w:tblGrid>
      <w:tr>
        <w:trPr>
          <w:tblHeader w:val="true"/>
        </w:trPr>
        <w:tc>
          <w:tcPr>
            <w:tcW w:w="2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Report</w:t>
            </w:r>
          </w:p>
        </w:tc>
        <w:tc>
          <w:tcPr>
            <w:tcW w:w="45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Use in the review</w:t>
            </w:r>
          </w:p>
        </w:tc>
        <w:tc>
          <w:tcPr>
            <w:tcW w:w="21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Best format</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Project status report</w:t>
            </w:r>
          </w:p>
        </w:tc>
        <w:tc>
          <w:tcPr>
            <w:tcW w:w="45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Progress by phase and gate, overdue steps</w:t>
            </w:r>
          </w:p>
        </w:tc>
        <w:tc>
          <w:tcPr>
            <w:tcW w:w="2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PowerPoint, PDF</w:t>
            </w:r>
          </w:p>
        </w:tc>
      </w:tr>
      <w:tr>
        <w:trPr/>
        <w:tc>
          <w:tcPr>
            <w:tcW w:w="2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Management review input</w:t>
            </w:r>
          </w:p>
        </w:tc>
        <w:tc>
          <w:tcPr>
            <w:tcW w:w="45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Inputs required by ISO 9001 §9.3.2</w:t>
            </w:r>
          </w:p>
        </w:tc>
        <w:tc>
          <w:tcPr>
            <w:tcW w:w="2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PowerPoint, Word</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KPI report</w:t>
            </w:r>
          </w:p>
        </w:tc>
        <w:tc>
          <w:tcPr>
            <w:tcW w:w="45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KPI results against targets</w:t>
            </w:r>
          </w:p>
        </w:tc>
        <w:tc>
          <w:tcPr>
            <w:tcW w:w="2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Excel, PowerPoint</w:t>
            </w:r>
          </w:p>
        </w:tc>
      </w:tr>
      <w:tr>
        <w:trPr/>
        <w:tc>
          <w:tcPr>
            <w:tcW w:w="2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Nonconformity register</w:t>
            </w:r>
          </w:p>
        </w:tc>
        <w:tc>
          <w:tcPr>
            <w:tcW w:w="45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Nonconformities and corrective actions</w:t>
            </w:r>
          </w:p>
        </w:tc>
        <w:tc>
          <w:tcPr>
            <w:tcW w:w="2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Excel, PDF</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Risk register</w:t>
            </w:r>
          </w:p>
        </w:tc>
        <w:tc>
          <w:tcPr>
            <w:tcW w:w="45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Risks and opportunities by score</w:t>
            </w:r>
          </w:p>
        </w:tc>
        <w:tc>
          <w:tcPr>
            <w:tcW w:w="2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Excel, PDF</w:t>
            </w:r>
          </w:p>
        </w:tc>
      </w:tr>
      <w:tr>
        <w:trPr/>
        <w:tc>
          <w:tcPr>
            <w:tcW w:w="2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Audit programme</w:t>
            </w:r>
          </w:p>
        </w:tc>
        <w:tc>
          <w:tcPr>
            <w:tcW w:w="45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Audits planned and done</w:t>
            </w:r>
          </w:p>
        </w:tc>
        <w:tc>
          <w:tcPr>
            <w:tcW w:w="2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Word, PDF</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Master document list</w:t>
            </w:r>
          </w:p>
        </w:tc>
        <w:tc>
          <w:tcPr>
            <w:tcW w:w="45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Documented information and review dates</w:t>
            </w:r>
          </w:p>
        </w:tc>
        <w:tc>
          <w:tcPr>
            <w:tcW w:w="2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Excel</w:t>
            </w:r>
          </w:p>
        </w:tc>
      </w:tr>
      <w:tr>
        <w:trPr/>
        <w:tc>
          <w:tcPr>
            <w:tcW w:w="2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RACSI matrix</w:t>
            </w:r>
          </w:p>
        </w:tc>
        <w:tc>
          <w:tcPr>
            <w:tcW w:w="45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Who is responsible and accountable</w:t>
            </w:r>
          </w:p>
        </w:tc>
        <w:tc>
          <w:tcPr>
            <w:tcW w:w="2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Excel, PDF</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Execution log</w:t>
            </w:r>
          </w:p>
        </w:tc>
        <w:tc>
          <w:tcPr>
            <w:tcW w:w="45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Values typed in each step (evidence)</w:t>
            </w:r>
          </w:p>
        </w:tc>
        <w:tc>
          <w:tcPr>
            <w:tcW w:w="2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Excel, CSV</w:t>
            </w:r>
          </w:p>
        </w:tc>
      </w:tr>
    </w:tbl>
    <w:p>
      <w:pPr>
        <w:pStyle w:val="Normal"/>
        <w:spacing w:before="0" w:after="40"/>
        <w:rPr/>
      </w:pPr>
      <w:r>
        <w:rPr/>
      </w:r>
    </w:p>
    <w:p>
      <w:pPr>
        <w:pStyle w:val="Normal"/>
        <w:keepNext w:val="true"/>
        <w:spacing w:lineRule="auto" w:line="240" w:before="120" w:after="20"/>
        <w:jc w:val="left"/>
        <w:rPr/>
      </w:pPr>
      <w:r>
        <w:rPr>
          <w:b/>
          <w:i w:val="false"/>
          <w:color w:val="FFFFFF"/>
          <w:sz w:val="16"/>
          <w:shd w:fill="28C87C" w:val="clear"/>
        </w:rPr>
        <w:t xml:space="preserve"> </w:t>
      </w:r>
      <w:r>
        <w:rPr>
          <w:b/>
          <w:i w:val="false"/>
          <w:color w:val="FFFFFF"/>
          <w:sz w:val="16"/>
          <w:shd w:fill="28C87C" w:val="clear"/>
        </w:rPr>
        <w:t xml:space="preserve">A </w:t>
      </w:r>
      <w:r>
        <w:rPr>
          <w:b w:val="false"/>
          <w:i w:val="false"/>
          <w:color w:val="2C3E50"/>
          <w:sz w:val="16"/>
        </w:rPr>
        <w:t xml:space="preserve">  </w:t>
      </w:r>
      <w:r>
        <w:rPr>
          <w:b/>
          <w:i w:val="false"/>
          <w:color w:val="1876C6"/>
          <w:sz w:val="20"/>
        </w:rPr>
        <w:t xml:space="preserve">R11  </w:t>
      </w:r>
      <w:r>
        <w:rPr>
          <w:b/>
          <w:i w:val="false"/>
          <w:color w:val="123A5F"/>
          <w:sz w:val="20"/>
        </w:rPr>
        <w:t>Download a document in every format</w:t>
      </w:r>
      <w:r>
        <w:rPr>
          <w:b w:val="false"/>
          <w:i w:val="false"/>
          <w:color w:val="5A6B7B"/>
          <w:sz w:val="17"/>
        </w:rPr>
        <w:t xml:space="preserve">  ·  Any reader</w:t>
      </w:r>
    </w:p>
    <w:p>
      <w:pPr>
        <w:pStyle w:val="Normal"/>
        <w:keepNext w:val="false"/>
        <w:spacing w:lineRule="exact" w:line="224" w:before="0" w:after="20"/>
        <w:ind w:left="312"/>
        <w:jc w:val="left"/>
        <w:rPr/>
      </w:pPr>
      <w:r>
        <w:rPr>
          <w:b/>
          <w:i w:val="false"/>
          <w:color w:val="123A5F"/>
          <w:sz w:val="18"/>
        </w:rPr>
        <w:t xml:space="preserve">Where: </w:t>
      </w:r>
      <w:r>
        <w:rPr>
          <w:b w:val="false"/>
          <w:i w:val="false"/>
          <w:color w:val="2C3E50"/>
          <w:sz w:val="18"/>
        </w:rPr>
        <w:t>Documents › Download column, or the document page.</w:t>
      </w:r>
    </w:p>
    <w:p>
      <w:pPr>
        <w:pStyle w:val="Normal"/>
        <w:keepNext w:val="false"/>
        <w:spacing w:lineRule="exact" w:line="224" w:before="0" w:after="20"/>
        <w:ind w:left="312"/>
        <w:jc w:val="left"/>
        <w:rPr/>
      </w:pPr>
      <w:r>
        <w:rPr>
          <w:b/>
          <w:i w:val="false"/>
          <w:color w:val="123A5F"/>
          <w:sz w:val="18"/>
        </w:rPr>
        <w:t xml:space="preserve">What to choose ▸ </w:t>
      </w:r>
      <w:r>
        <w:rPr>
          <w:b w:val="false"/>
          <w:i w:val="false"/>
          <w:color w:val="2C3E50"/>
          <w:sz w:val="18"/>
        </w:rPr>
        <w:t>PDF, DOCX or XLSX as the template allows, and PPTX for every document (to present a procedure, a policy or a review pack). A draft carries the mention UNCONTROLLED DRAFT.</w:t>
      </w:r>
    </w:p>
    <w:p>
      <w:pPr>
        <w:pStyle w:val="Normal"/>
        <w:keepNext w:val="true"/>
        <w:spacing w:lineRule="auto" w:line="240" w:before="120" w:after="20"/>
        <w:jc w:val="left"/>
        <w:rPr/>
      </w:pPr>
      <w:r>
        <w:rPr>
          <w:b/>
          <w:i w:val="false"/>
          <w:color w:val="FFFFFF"/>
          <w:sz w:val="16"/>
          <w:shd w:fill="28C87C" w:val="clear"/>
        </w:rPr>
        <w:t xml:space="preserve"> </w:t>
      </w:r>
      <w:r>
        <w:rPr>
          <w:b/>
          <w:i w:val="false"/>
          <w:color w:val="FFFFFF"/>
          <w:sz w:val="16"/>
          <w:shd w:fill="28C87C" w:val="clear"/>
        </w:rPr>
        <w:t xml:space="preserve">A </w:t>
      </w:r>
      <w:r>
        <w:rPr>
          <w:b w:val="false"/>
          <w:i w:val="false"/>
          <w:color w:val="2C3E50"/>
          <w:sz w:val="16"/>
        </w:rPr>
        <w:t xml:space="preserve">  </w:t>
      </w:r>
      <w:r>
        <w:rPr>
          <w:b/>
          <w:i w:val="false"/>
          <w:color w:val="1876C6"/>
          <w:sz w:val="20"/>
        </w:rPr>
        <w:t xml:space="preserve">R12  </w:t>
      </w:r>
      <w:r>
        <w:rPr>
          <w:b/>
          <w:i w:val="false"/>
          <w:color w:val="123A5F"/>
          <w:sz w:val="20"/>
        </w:rPr>
        <w:t>Turn the decisions into actions and restart the cycle</w:t>
      </w:r>
      <w:r>
        <w:rPr>
          <w:b w:val="false"/>
          <w:i w:val="false"/>
          <w:color w:val="5A6B7B"/>
          <w:sz w:val="17"/>
        </w:rPr>
        <w:t xml:space="preserve">  ·  IMS Manager and action owners</w:t>
      </w:r>
    </w:p>
    <w:p>
      <w:pPr>
        <w:pStyle w:val="Normal"/>
        <w:keepNext w:val="false"/>
        <w:spacing w:lineRule="exact" w:line="224" w:before="0" w:after="20"/>
        <w:ind w:left="312"/>
        <w:jc w:val="left"/>
        <w:rPr/>
      </w:pPr>
      <w:r>
        <w:rPr>
          <w:b/>
          <w:i w:val="false"/>
          <w:color w:val="123A5F"/>
          <w:sz w:val="18"/>
        </w:rPr>
        <w:t xml:space="preserve">Where: </w:t>
      </w:r>
      <w:r>
        <w:rPr>
          <w:b w:val="false"/>
          <w:i w:val="false"/>
          <w:color w:val="2C3E50"/>
          <w:sz w:val="18"/>
        </w:rPr>
        <w:t>the Decisions and actions table of the review step creates the actions; follow them in Records › Action plan.</w:t>
      </w:r>
    </w:p>
    <w:p>
      <w:pPr>
        <w:pStyle w:val="Normal"/>
        <w:keepNext w:val="false"/>
        <w:spacing w:lineRule="exact" w:line="224" w:before="0" w:after="20"/>
        <w:ind w:left="312"/>
        <w:jc w:val="left"/>
        <w:rPr/>
      </w:pPr>
      <w:r>
        <w:rPr>
          <w:b/>
          <w:i w:val="false"/>
          <w:color w:val="123A5F"/>
          <w:sz w:val="18"/>
        </w:rPr>
        <w:t xml:space="preserve">What to type ▸ </w:t>
      </w:r>
      <w:r>
        <w:rPr>
          <w:b w:val="false"/>
          <w:i w:val="false"/>
          <w:color w:val="2C3E50"/>
          <w:sz w:val="18"/>
        </w:rPr>
        <w:t>for each action: progress (%), status, evidence; the evaluator (another person than the owner) records the effectiveness. Effective actions feed E2E-12; the review outputs and the improvement results open the next E2E-01.</w:t>
      </w:r>
    </w:p>
    <w:p>
      <w:pPr>
        <w:pStyle w:val="Normal"/>
        <w:rPr/>
      </w:pPr>
      <w:r>
        <w:rPr/>
      </w:r>
      <w:r>
        <w:br w:type="page"/>
      </w:r>
    </w:p>
    <w:p>
      <w:pPr>
        <w:pStyle w:val="Heading1"/>
        <w:spacing w:before="0" w:after="160"/>
        <w:rPr/>
      </w:pPr>
      <w:bookmarkStart w:id="25" w:name="__RefHeading___Toc53585_3198544368"/>
      <w:bookmarkEnd w:id="25"/>
      <w:r>
        <w:rPr/>
        <w:t>AI assistance in the run, under human control</w:t>
      </w:r>
    </w:p>
    <w:p>
      <w:pPr>
        <w:pStyle w:val="Normal"/>
        <w:rPr/>
      </w:pPr>
      <w:r>
        <w:rPr>
          <w:i w:val="false"/>
          <w:sz w:val="19"/>
        </w:rPr>
        <w:t>Every AI suggestion comes from an active AI use case linked to the step or screen where it is shown. A screen with no active use case offers no AI action. Each proposal is labelled "AI-generated — to be reviewed by a person"; each item is accepted, edited or rejected, and every outcome is written to the usage log, which can only grow.</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9"/>
        <w:gridCol w:w="1238"/>
        <w:gridCol w:w="4286"/>
        <w:gridCol w:w="4487"/>
      </w:tblGrid>
      <w:tr>
        <w:trPr>
          <w:tblHeader w:val="true"/>
          <w:cantSplit w:val="true"/>
        </w:trPr>
        <w:tc>
          <w:tcPr>
            <w:tcW w:w="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62" w:before="0" w:after="0"/>
              <w:rPr/>
            </w:pPr>
            <w:r>
              <w:rPr>
                <w:b/>
                <w:color w:val="FFFFFF"/>
                <w:sz w:val="14"/>
              </w:rPr>
              <w:t>#</w:t>
            </w:r>
          </w:p>
        </w:tc>
        <w:tc>
          <w:tcPr>
            <w:tcW w:w="12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62" w:before="0" w:after="0"/>
              <w:rPr/>
            </w:pPr>
            <w:r>
              <w:rPr>
                <w:b/>
                <w:color w:val="FFFFFF"/>
                <w:sz w:val="14"/>
              </w:rPr>
              <w:t>Action</w:t>
            </w:r>
          </w:p>
        </w:tc>
        <w:tc>
          <w:tcPr>
            <w:tcW w:w="42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62" w:before="0" w:after="0"/>
              <w:rPr/>
            </w:pPr>
            <w:r>
              <w:rPr>
                <w:b/>
                <w:color w:val="FFFFFF"/>
                <w:sz w:val="14"/>
              </w:rPr>
              <w:t>Where</w:t>
            </w:r>
          </w:p>
        </w:tc>
        <w:tc>
          <w:tcPr>
            <w:tcW w:w="44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62" w:before="0" w:after="0"/>
              <w:rPr/>
            </w:pPr>
            <w:r>
              <w:rPr>
                <w:b/>
                <w:color w:val="FFFFFF"/>
                <w:sz w:val="14"/>
              </w:rPr>
              <w:t>What to do</w:t>
            </w:r>
          </w:p>
        </w:tc>
      </w:tr>
      <w:tr>
        <w:trPr>
          <w:cantSplit w:val="true"/>
        </w:trPr>
        <w:tc>
          <w:tcPr>
            <w:tcW w:w="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74" w:before="0" w:after="0"/>
              <w:rPr/>
            </w:pPr>
            <w:r>
              <w:rPr>
                <w:b/>
                <w:color w:val="123A5F"/>
                <w:sz w:val="15"/>
              </w:rPr>
              <w:t>A1</w:t>
            </w:r>
          </w:p>
        </w:tc>
        <w:tc>
          <w:tcPr>
            <w:tcW w:w="12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74" w:before="0" w:after="0"/>
              <w:rPr/>
            </w:pPr>
            <w:r>
              <w:rPr>
                <w:b w:val="false"/>
                <w:color w:val="2C3E50"/>
                <w:sz w:val="15"/>
              </w:rPr>
              <w:t>Use an AI proposal in a step</w:t>
            </w:r>
          </w:p>
        </w:tc>
        <w:tc>
          <w:tcPr>
            <w:tcW w:w="4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74" w:before="0" w:after="0"/>
              <w:rPr/>
            </w:pPr>
            <w:r>
              <w:rPr>
                <w:b w:val="false"/>
                <w:color w:val="2C3E50"/>
                <w:sz w:val="15"/>
              </w:rPr>
              <w:t>Step MP-056.5 (Transformation Manager, transformation@horizon-universal.example) › AI assistance › Suggest</w:t>
            </w:r>
          </w:p>
        </w:tc>
        <w:tc>
          <w:tcPr>
            <w:tcW w:w="44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74" w:before="0" w:after="0"/>
              <w:rPr/>
            </w:pPr>
            <w:r>
              <w:rPr>
                <w:b w:val="false"/>
                <w:color w:val="2C3E50"/>
                <w:sz w:val="15"/>
              </w:rPr>
              <w:t>Edit an item if needed, then Accept or Reject each item, or Accept all. Accepted items are inserted in the step.</w:t>
            </w:r>
          </w:p>
        </w:tc>
      </w:tr>
      <w:tr>
        <w:trPr>
          <w:cantSplit w:val="true"/>
        </w:trPr>
        <w:tc>
          <w:tcPr>
            <w:tcW w:w="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74" w:before="0" w:after="0"/>
              <w:rPr/>
            </w:pPr>
            <w:r>
              <w:rPr>
                <w:b/>
                <w:color w:val="123A5F"/>
                <w:sz w:val="15"/>
              </w:rPr>
              <w:t>A2</w:t>
            </w:r>
          </w:p>
        </w:tc>
        <w:tc>
          <w:tcPr>
            <w:tcW w:w="12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74" w:before="0" w:after="0"/>
              <w:rPr/>
            </w:pPr>
            <w:r>
              <w:rPr>
                <w:b w:val="false"/>
                <w:color w:val="2C3E50"/>
                <w:sz w:val="15"/>
              </w:rPr>
              <w:t>Propose rows of a table</w:t>
            </w:r>
          </w:p>
        </w:tc>
        <w:tc>
          <w:tcPr>
            <w:tcW w:w="42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74" w:before="0" w:after="0"/>
              <w:rPr/>
            </w:pPr>
            <w:r>
              <w:rPr>
                <w:b w:val="false"/>
                <w:color w:val="2C3E50"/>
                <w:sz w:val="15"/>
              </w:rPr>
              <w:t>Needs step (MP-001.5) › Propose with AI</w:t>
            </w:r>
          </w:p>
        </w:tc>
        <w:tc>
          <w:tcPr>
            <w:tcW w:w="44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74" w:before="0" w:after="0"/>
              <w:rPr/>
            </w:pPr>
            <w:r>
              <w:rPr>
                <w:b w:val="false"/>
                <w:color w:val="2C3E50"/>
                <w:sz w:val="15"/>
              </w:rPr>
              <w:t>One proposed need per interested party; Accept the relevant rows: they are added with Entered from = AI.</w:t>
            </w:r>
          </w:p>
        </w:tc>
      </w:tr>
      <w:tr>
        <w:trPr>
          <w:cantSplit w:val="true"/>
        </w:trPr>
        <w:tc>
          <w:tcPr>
            <w:tcW w:w="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74" w:before="0" w:after="0"/>
              <w:rPr/>
            </w:pPr>
            <w:r>
              <w:rPr>
                <w:b/>
                <w:color w:val="123A5F"/>
                <w:sz w:val="15"/>
              </w:rPr>
              <w:t>A3</w:t>
            </w:r>
          </w:p>
        </w:tc>
        <w:tc>
          <w:tcPr>
            <w:tcW w:w="12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74" w:before="0" w:after="0"/>
              <w:rPr/>
            </w:pPr>
            <w:r>
              <w:rPr>
                <w:b w:val="false"/>
                <w:color w:val="2C3E50"/>
                <w:sz w:val="15"/>
              </w:rPr>
              <w:t>Govern the AI use cases</w:t>
            </w:r>
          </w:p>
        </w:tc>
        <w:tc>
          <w:tcPr>
            <w:tcW w:w="4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74" w:before="0" w:after="0"/>
              <w:rPr/>
            </w:pPr>
            <w:r>
              <w:rPr>
                <w:b w:val="false"/>
                <w:color w:val="2C3E50"/>
                <w:sz w:val="15"/>
              </w:rPr>
              <w:t>Intelligence › AI use cases (AI Governance Officer or administrator)</w:t>
            </w:r>
          </w:p>
        </w:tc>
        <w:tc>
          <w:tcPr>
            <w:tcW w:w="44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74" w:before="0" w:after="0"/>
              <w:rPr/>
            </w:pPr>
            <w:r>
              <w:rPr>
                <w:b w:val="false"/>
                <w:color w:val="2C3E50"/>
                <w:sz w:val="15"/>
              </w:rPr>
              <w:t>Library figures and filters; Coverage of the process design › Suggest a use case for a task not covered; open a use case › Edit (reason required), Duplicate, Test run, Activate after review.</w:t>
            </w:r>
          </w:p>
        </w:tc>
      </w:tr>
      <w:tr>
        <w:trPr>
          <w:cantSplit w:val="true"/>
        </w:trPr>
        <w:tc>
          <w:tcPr>
            <w:tcW w:w="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74" w:before="0" w:after="0"/>
              <w:rPr/>
            </w:pPr>
            <w:r>
              <w:rPr>
                <w:b/>
                <w:color w:val="123A5F"/>
                <w:sz w:val="15"/>
              </w:rPr>
              <w:t>A4</w:t>
            </w:r>
          </w:p>
        </w:tc>
        <w:tc>
          <w:tcPr>
            <w:tcW w:w="12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74" w:before="0" w:after="0"/>
              <w:rPr/>
            </w:pPr>
            <w:r>
              <w:rPr>
                <w:b w:val="false"/>
                <w:color w:val="2C3E50"/>
                <w:sz w:val="15"/>
              </w:rPr>
              <w:t>Choose the model</w:t>
            </w:r>
          </w:p>
        </w:tc>
        <w:tc>
          <w:tcPr>
            <w:tcW w:w="42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74" w:before="0" w:after="0"/>
              <w:rPr/>
            </w:pPr>
            <w:r>
              <w:rPr>
                <w:b w:val="false"/>
                <w:color w:val="2C3E50"/>
                <w:sz w:val="15"/>
              </w:rPr>
              <w:t>Administration › AI models (Organization) or Settings › Personal AI connection</w:t>
            </w:r>
          </w:p>
        </w:tc>
        <w:tc>
          <w:tcPr>
            <w:tcW w:w="44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74" w:before="0" w:after="0"/>
              <w:rPr/>
            </w:pPr>
            <w:r>
              <w:rPr>
                <w:b w:val="false"/>
                <w:color w:val="2C3E50"/>
                <w:sz w:val="15"/>
              </w:rPr>
              <w:t>Order used: model of the use case, Organization model, personal connection (key kept in the browser only), built-in engine.</w:t>
            </w:r>
          </w:p>
        </w:tc>
      </w:tr>
    </w:tbl>
    <w:p>
      <w:pPr>
        <w:pStyle w:val="Normal"/>
        <w:jc w:val="center"/>
        <w:rPr/>
      </w:pPr>
      <w:r>
        <w:rPr/>
        <w:drawing>
          <wp:inline distT="0" distB="0" distL="0" distR="0">
            <wp:extent cx="3959860" cy="247523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3959860" cy="2475230"/>
                    </a:xfrm>
                    <a:prstGeom prst="rect">
                      <a:avLst/>
                    </a:prstGeom>
                  </pic:spPr>
                </pic:pic>
              </a:graphicData>
            </a:graphic>
          </wp:inline>
        </w:drawing>
      </w:r>
    </w:p>
    <w:p>
      <w:pPr>
        <w:pStyle w:val="Normal"/>
        <w:jc w:val="left"/>
        <w:rPr/>
      </w:pPr>
      <w:r>
        <w:rPr>
          <w:i/>
          <w:color w:val="5A6B7B"/>
          <w:sz w:val="19"/>
        </w:rPr>
        <w:t>Figure — An AI proposal: use case, engine, reason, human checkpoint, references, then each item to accept or reject.</w:t>
      </w:r>
    </w:p>
    <w:p>
      <w:pPr>
        <w:pStyle w:val="Normal"/>
        <w:jc w:val="center"/>
        <w:rPr/>
      </w:pPr>
      <w:r>
        <w:rPr/>
        <w:drawing>
          <wp:inline distT="0" distB="0" distL="0" distR="0">
            <wp:extent cx="3959860" cy="247523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3959860" cy="2475230"/>
                    </a:xfrm>
                    <a:prstGeom prst="rect">
                      <a:avLst/>
                    </a:prstGeom>
                  </pic:spPr>
                </pic:pic>
              </a:graphicData>
            </a:graphic>
          </wp:inline>
        </w:drawing>
      </w:r>
    </w:p>
    <w:p>
      <w:pPr>
        <w:pStyle w:val="Normal"/>
        <w:jc w:val="left"/>
        <w:rPr/>
      </w:pPr>
      <w:r>
        <w:rPr>
          <w:i/>
          <w:color w:val="5A6B7B"/>
          <w:sz w:val="19"/>
        </w:rPr>
        <w:t>Figure — The page of an AI use case: outcomes logged, identification, activation, specification and versions.</w:t>
      </w:r>
    </w:p>
    <w:p>
      <w:pPr>
        <w:pStyle w:val="Heading1"/>
        <w:rPr/>
      </w:pPr>
      <w:bookmarkStart w:id="26" w:name="__RefHeading___Toc53587_3198544368"/>
      <w:bookmarkEnd w:id="26"/>
      <w:r>
        <w:rPr/>
        <w:t>Records created by the run</w:t>
      </w:r>
    </w:p>
    <w:p>
      <w:pPr>
        <w:pStyle w:val="Normal"/>
        <w:rPr/>
      </w:pPr>
      <w:r>
        <w:rPr>
          <w:i w:val="false"/>
        </w:rPr>
        <w:t>Besides the step values, the run creates records in the Records and Governance menus. The main ones are listed below with the values of the run.</w:t>
      </w:r>
    </w:p>
    <w:p>
      <w:pPr>
        <w:pStyle w:val="Heading2"/>
        <w:rPr/>
      </w:pPr>
      <w:bookmarkStart w:id="27" w:name="__RefHeading___Toc53589_3198544368"/>
      <w:bookmarkEnd w:id="27"/>
      <w:r>
        <w:rPr/>
        <w:t>Nonconformities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815"/>
        <w:gridCol w:w="1926"/>
        <w:gridCol w:w="1021"/>
        <w:gridCol w:w="1020"/>
        <w:gridCol w:w="1021"/>
        <w:gridCol w:w="2835"/>
      </w:tblGrid>
      <w:tr>
        <w:trPr>
          <w:tblHeader w:val="true"/>
        </w:trPr>
        <w:tc>
          <w:tcPr>
            <w:tcW w:w="18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Code</w:t>
            </w:r>
          </w:p>
        </w:tc>
        <w:tc>
          <w:tcPr>
            <w:tcW w:w="19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Title</w:t>
            </w:r>
          </w:p>
        </w:tc>
        <w:tc>
          <w:tcPr>
            <w:tcW w:w="10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Source</w:t>
            </w:r>
          </w:p>
        </w:tc>
        <w:tc>
          <w:tcPr>
            <w:tcW w:w="10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Criticality</w:t>
            </w:r>
          </w:p>
        </w:tc>
        <w:tc>
          <w:tcPr>
            <w:tcW w:w="10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Stage</w:t>
            </w:r>
          </w:p>
        </w:tc>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Root cause</w:t>
            </w:r>
          </w:p>
        </w:tc>
      </w:tr>
      <w:tr>
        <w:trPr/>
        <w:tc>
          <w:tcPr>
            <w:tcW w:w="18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NC-HZ-UNI-QMS-001</w:t>
            </w:r>
          </w:p>
        </w:tc>
        <w:tc>
          <w:tcPr>
            <w:tcW w:w="1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late delivery to customer</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Customer</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Minor</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Closed</w:t>
            </w:r>
          </w:p>
        </w:tc>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Preventive maintenance interval too long</w:t>
            </w:r>
          </w:p>
        </w:tc>
      </w:tr>
      <w:tr>
        <w:trPr/>
        <w:tc>
          <w:tcPr>
            <w:tcW w:w="18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NC-HZ-UNI-QMS-002</w:t>
            </w:r>
          </w:p>
        </w:tc>
        <w:tc>
          <w:tcPr>
            <w:tcW w:w="19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specification not met</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Process</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Critical</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Closed</w:t>
            </w:r>
          </w:p>
        </w:tc>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Supplier batch variation not detected at receiving</w:t>
            </w:r>
          </w:p>
        </w:tc>
      </w:tr>
      <w:tr>
        <w:trPr/>
        <w:tc>
          <w:tcPr>
            <w:tcW w:w="18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NC-HZ-UNI-QMS-003</w:t>
            </w:r>
          </w:p>
        </w:tc>
        <w:tc>
          <w:tcPr>
            <w:tcW w:w="1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incomplete service record</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Customer</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Minor</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Closed</w:t>
            </w:r>
          </w:p>
        </w:tc>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Supplier batch variation not detected at receiving</w:t>
            </w:r>
          </w:p>
        </w:tc>
      </w:tr>
    </w:tbl>
    <w:p>
      <w:pPr>
        <w:pStyle w:val="Normal"/>
        <w:spacing w:before="0" w:after="40"/>
        <w:rPr/>
      </w:pPr>
      <w:r>
        <w:rPr/>
      </w:r>
    </w:p>
    <w:p>
      <w:pPr>
        <w:pStyle w:val="Heading2"/>
        <w:rPr/>
      </w:pPr>
      <w:bookmarkStart w:id="28" w:name="__RefHeading___Toc53591_3198544368"/>
      <w:bookmarkEnd w:id="28"/>
      <w:r>
        <w:rPr/>
        <w:t>Risks and opportunities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247"/>
        <w:gridCol w:w="1134"/>
        <w:gridCol w:w="4310"/>
        <w:gridCol w:w="1360"/>
        <w:gridCol w:w="1588"/>
      </w:tblGrid>
      <w:tr>
        <w:trPr>
          <w:tblHeader w:val="true"/>
        </w:trPr>
        <w:tc>
          <w:tcPr>
            <w:tcW w:w="12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Code</w:t>
            </w:r>
          </w:p>
        </w:tc>
        <w:tc>
          <w:tcPr>
            <w:tcW w:w="11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Kind</w:t>
            </w:r>
          </w:p>
        </w:tc>
        <w:tc>
          <w:tcPr>
            <w:tcW w:w="43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Title</w:t>
            </w:r>
          </w:p>
        </w:tc>
        <w:tc>
          <w:tcPr>
            <w:tcW w:w="13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L × I</w:t>
            </w:r>
          </w:p>
        </w:tc>
        <w:tc>
          <w:tcPr>
            <w:tcW w:w="15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Treatment</w:t>
            </w:r>
          </w:p>
        </w:tc>
      </w:tr>
      <w:tr>
        <w:trPr/>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UNI-R05</w:t>
            </w:r>
          </w:p>
        </w:tc>
        <w:tc>
          <w:tcPr>
            <w:tcW w:w="11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Risk</w:t>
            </w:r>
          </w:p>
        </w:tc>
        <w:tc>
          <w:tcPr>
            <w:tcW w:w="4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Policy not covering all standards in scope</w:t>
            </w:r>
          </w:p>
        </w:tc>
        <w:tc>
          <w:tcPr>
            <w:tcW w:w="13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5 × 5 = 25</w:t>
            </w:r>
          </w:p>
        </w:tc>
        <w:tc>
          <w:tcPr>
            <w:tcW w:w="15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Reduce</w:t>
            </w:r>
          </w:p>
        </w:tc>
      </w:tr>
      <w:tr>
        <w:trPr/>
        <w:tc>
          <w:tcPr>
            <w:tcW w:w="12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RSK-19</w:t>
            </w:r>
          </w:p>
        </w:tc>
        <w:tc>
          <w:tcPr>
            <w:tcW w:w="11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Risk</w:t>
            </w:r>
          </w:p>
        </w:tc>
        <w:tc>
          <w:tcPr>
            <w:tcW w:w="43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Business interruption</w:t>
            </w:r>
          </w:p>
        </w:tc>
        <w:tc>
          <w:tcPr>
            <w:tcW w:w="13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5 × 4 = 20</w:t>
            </w:r>
          </w:p>
        </w:tc>
        <w:tc>
          <w:tcPr>
            <w:tcW w:w="15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Accept</w:t>
            </w:r>
          </w:p>
        </w:tc>
      </w:tr>
      <w:tr>
        <w:trPr/>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Q-R02</w:t>
            </w:r>
          </w:p>
        </w:tc>
        <w:tc>
          <w:tcPr>
            <w:tcW w:w="11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Risk</w:t>
            </w:r>
          </w:p>
        </w:tc>
        <w:tc>
          <w:tcPr>
            <w:tcW w:w="4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specification not met</w:t>
            </w:r>
          </w:p>
        </w:tc>
        <w:tc>
          <w:tcPr>
            <w:tcW w:w="13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4 × 5 = 20</w:t>
            </w:r>
          </w:p>
        </w:tc>
        <w:tc>
          <w:tcPr>
            <w:tcW w:w="15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Reduce</w:t>
            </w:r>
          </w:p>
        </w:tc>
      </w:tr>
      <w:tr>
        <w:trPr/>
        <w:tc>
          <w:tcPr>
            <w:tcW w:w="12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UNI-R03</w:t>
            </w:r>
          </w:p>
        </w:tc>
        <w:tc>
          <w:tcPr>
            <w:tcW w:w="11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Risk</w:t>
            </w:r>
          </w:p>
        </w:tc>
        <w:tc>
          <w:tcPr>
            <w:tcW w:w="43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Incomplete or inconsistent To-Be SIPOC published</w:t>
            </w:r>
          </w:p>
        </w:tc>
        <w:tc>
          <w:tcPr>
            <w:tcW w:w="13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4 × 4 = 16</w:t>
            </w:r>
          </w:p>
        </w:tc>
        <w:tc>
          <w:tcPr>
            <w:tcW w:w="15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Reduce</w:t>
            </w:r>
          </w:p>
        </w:tc>
      </w:tr>
      <w:tr>
        <w:trPr/>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Q-R03</w:t>
            </w:r>
          </w:p>
        </w:tc>
        <w:tc>
          <w:tcPr>
            <w:tcW w:w="11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Risk</w:t>
            </w:r>
          </w:p>
        </w:tc>
        <w:tc>
          <w:tcPr>
            <w:tcW w:w="4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incomplete service record</w:t>
            </w:r>
          </w:p>
        </w:tc>
        <w:tc>
          <w:tcPr>
            <w:tcW w:w="13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4 × 4 = 16</w:t>
            </w:r>
          </w:p>
        </w:tc>
        <w:tc>
          <w:tcPr>
            <w:tcW w:w="15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Reduce</w:t>
            </w:r>
          </w:p>
        </w:tc>
      </w:tr>
    </w:tbl>
    <w:p>
      <w:pPr>
        <w:pStyle w:val="Normal"/>
        <w:spacing w:before="0" w:after="40"/>
        <w:rPr/>
      </w:pPr>
      <w:r>
        <w:rPr/>
      </w:r>
    </w:p>
    <w:p>
      <w:pPr>
        <w:pStyle w:val="Heading2"/>
        <w:rPr/>
      </w:pPr>
      <w:bookmarkStart w:id="29" w:name="__RefHeading___Toc53593_3198544368"/>
      <w:bookmarkEnd w:id="29"/>
      <w:r>
        <w:rPr/>
        <w:t>Audits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041"/>
        <w:gridCol w:w="3062"/>
        <w:gridCol w:w="1020"/>
        <w:gridCol w:w="1021"/>
        <w:gridCol w:w="1247"/>
        <w:gridCol w:w="1247"/>
      </w:tblGrid>
      <w:tr>
        <w:trPr>
          <w:tblHeader w:val="true"/>
        </w:trPr>
        <w:tc>
          <w:tcPr>
            <w:tcW w:w="2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Code</w:t>
            </w:r>
          </w:p>
        </w:tc>
        <w:tc>
          <w:tcPr>
            <w:tcW w:w="30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Title</w:t>
            </w:r>
          </w:p>
        </w:tc>
        <w:tc>
          <w:tcPr>
            <w:tcW w:w="10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Type</w:t>
            </w:r>
          </w:p>
        </w:tc>
        <w:tc>
          <w:tcPr>
            <w:tcW w:w="10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Standard</w:t>
            </w:r>
          </w:p>
        </w:tc>
        <w:tc>
          <w:tcPr>
            <w:tcW w:w="12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Planned</w:t>
            </w:r>
          </w:p>
        </w:tc>
        <w:tc>
          <w:tcPr>
            <w:tcW w:w="12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Status</w:t>
            </w:r>
          </w:p>
        </w:tc>
      </w:tr>
      <w:tr>
        <w:trPr/>
        <w:tc>
          <w:tcPr>
            <w:tcW w:w="2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AUD-HZ-UNI-QMS-01</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 Resources To Readiness</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ISO 9001</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2026-01-29</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Completed</w:t>
            </w:r>
          </w:p>
        </w:tc>
      </w:tr>
      <w:tr>
        <w:trPr/>
        <w:tc>
          <w:tcPr>
            <w:tcW w:w="2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AUD-HZ-UNI-QMS-02</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 Requirements To Delivery</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ISO 9001</w:t>
            </w:r>
          </w:p>
        </w:tc>
        <w:tc>
          <w:tcPr>
            <w:tcW w:w="12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2026-03-30</w:t>
            </w:r>
          </w:p>
        </w:tc>
        <w:tc>
          <w:tcPr>
            <w:tcW w:w="12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Completed</w:t>
            </w:r>
          </w:p>
        </w:tc>
      </w:tr>
      <w:tr>
        <w:trPr/>
        <w:tc>
          <w:tcPr>
            <w:tcW w:w="2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AUD-HZ-UNI-QMS-03</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Supplier audit — Requirements To Delivery</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Supplier</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ISO 9001</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2026-04-29</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Completed</w:t>
            </w:r>
          </w:p>
        </w:tc>
      </w:tr>
      <w:tr>
        <w:trPr/>
        <w:tc>
          <w:tcPr>
            <w:tcW w:w="2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AUD-HZ-UNI-QMS-04</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Mock certification audit — Compliance To Achievement</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Mock</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ISO 9001</w:t>
            </w:r>
          </w:p>
        </w:tc>
        <w:tc>
          <w:tcPr>
            <w:tcW w:w="12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2026-06-08</w:t>
            </w:r>
          </w:p>
        </w:tc>
        <w:tc>
          <w:tcPr>
            <w:tcW w:w="12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Completed</w:t>
            </w:r>
          </w:p>
        </w:tc>
      </w:tr>
      <w:tr>
        <w:trPr/>
        <w:tc>
          <w:tcPr>
            <w:tcW w:w="2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AUD-HZ-UNI-QMS-05</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 Nonconformity To Knowledge</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ISO 9001</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2026-07-28</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Completed</w:t>
            </w:r>
          </w:p>
        </w:tc>
      </w:tr>
      <w:tr>
        <w:trPr/>
        <w:tc>
          <w:tcPr>
            <w:tcW w:w="2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AUD-HZ-UNI-QMS-06</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Certification audit (stage 2) — Compliance To Achievement</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Certification</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ISO 9001</w:t>
            </w:r>
          </w:p>
        </w:tc>
        <w:tc>
          <w:tcPr>
            <w:tcW w:w="12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2026-08-17</w:t>
            </w:r>
          </w:p>
        </w:tc>
        <w:tc>
          <w:tcPr>
            <w:tcW w:w="12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Completed</w:t>
            </w:r>
          </w:p>
        </w:tc>
      </w:tr>
      <w:tr>
        <w:trPr/>
        <w:tc>
          <w:tcPr>
            <w:tcW w:w="2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AUD-HZ-UNI-QMS-07</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Surveillance audit — Monitoring To Evaluation</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Surveillance</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ISO 9001</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2026-11-27</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Planned</w:t>
            </w:r>
          </w:p>
        </w:tc>
      </w:tr>
    </w:tbl>
    <w:p>
      <w:pPr>
        <w:pStyle w:val="Normal"/>
        <w:spacing w:before="0" w:after="40"/>
        <w:rPr/>
      </w:pPr>
      <w:r>
        <w:rPr/>
      </w:r>
    </w:p>
    <w:p>
      <w:pPr>
        <w:pStyle w:val="Heading2"/>
        <w:rPr/>
      </w:pPr>
      <w:bookmarkStart w:id="30" w:name="__RefHeading___Toc53595_3198544368"/>
      <w:bookmarkEnd w:id="30"/>
      <w:r>
        <w:rPr/>
        <w:t>Documents</w:t>
      </w:r>
    </w:p>
    <w:p>
      <w:pPr>
        <w:pStyle w:val="Normal"/>
        <w:rPr/>
      </w:pPr>
      <w:r>
        <w:rPr>
          <w:i w:val="false"/>
          <w:sz w:val="20"/>
        </w:rPr>
        <w:t>53 documents are generated from the templates during the run. A selection: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154"/>
        <w:gridCol w:w="3176"/>
        <w:gridCol w:w="1021"/>
        <w:gridCol w:w="1474"/>
        <w:gridCol w:w="793"/>
        <w:gridCol w:w="1020"/>
      </w:tblGrid>
      <w:tr>
        <w:trPr>
          <w:tblHeader w:val="true"/>
        </w:trPr>
        <w:tc>
          <w:tcPr>
            <w:tcW w:w="21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Code</w:t>
            </w:r>
          </w:p>
        </w:tc>
        <w:tc>
          <w:tcPr>
            <w:tcW w:w="31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Title</w:t>
            </w:r>
          </w:p>
        </w:tc>
        <w:tc>
          <w:tcPr>
            <w:tcW w:w="10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Type</w:t>
            </w:r>
          </w:p>
        </w:tc>
        <w:tc>
          <w:tcPr>
            <w:tcW w:w="14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Template</w:t>
            </w:r>
          </w:p>
        </w:tc>
        <w:tc>
          <w:tcPr>
            <w:tcW w:w="7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Version</w:t>
            </w:r>
          </w:p>
        </w:tc>
        <w:tc>
          <w:tcPr>
            <w:tcW w:w="10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Status</w:t>
            </w:r>
          </w:p>
        </w:tc>
      </w:tr>
      <w:tr>
        <w:trPr/>
        <w:tc>
          <w:tcPr>
            <w:tcW w:w="2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HZ-UNI-QMS-AUDPRG</w:t>
            </w:r>
          </w:p>
        </w:tc>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Internal audit programme</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Plan</w:t>
            </w:r>
          </w:p>
        </w:tc>
        <w:tc>
          <w:tcPr>
            <w:tcW w:w="14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TPL-AUDPRG</w:t>
            </w:r>
          </w:p>
        </w:tc>
        <w:tc>
          <w:tcPr>
            <w:tcW w:w="7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Published</w:t>
            </w:r>
          </w:p>
        </w:tc>
      </w:tr>
      <w:tr>
        <w:trPr/>
        <w:tc>
          <w:tcPr>
            <w:tcW w:w="21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HZ-UNI-QMS-AUDREP-01</w:t>
            </w:r>
          </w:p>
        </w:tc>
        <w:tc>
          <w:tcPr>
            <w:tcW w:w="3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Internal audit report — AUD-HZ-UNI-QMS-01</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Report</w:t>
            </w:r>
          </w:p>
        </w:tc>
        <w:tc>
          <w:tcPr>
            <w:tcW w:w="14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TPL-AUDREP</w:t>
            </w:r>
          </w:p>
        </w:tc>
        <w:tc>
          <w:tcPr>
            <w:tcW w:w="7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Published</w:t>
            </w:r>
          </w:p>
        </w:tc>
      </w:tr>
      <w:tr>
        <w:trPr/>
        <w:tc>
          <w:tcPr>
            <w:tcW w:w="2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HZ-UNI-QMS-AUDREP-02</w:t>
            </w:r>
          </w:p>
        </w:tc>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Internal audit report — AUD-HZ-UNI-QMS-02</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Report</w:t>
            </w:r>
          </w:p>
        </w:tc>
        <w:tc>
          <w:tcPr>
            <w:tcW w:w="14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TPL-AUDREP</w:t>
            </w:r>
          </w:p>
        </w:tc>
        <w:tc>
          <w:tcPr>
            <w:tcW w:w="7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Published</w:t>
            </w:r>
          </w:p>
        </w:tc>
      </w:tr>
      <w:tr>
        <w:trPr/>
        <w:tc>
          <w:tcPr>
            <w:tcW w:w="21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HZ-UNI-QMS-AUDREP-03</w:t>
            </w:r>
          </w:p>
        </w:tc>
        <w:tc>
          <w:tcPr>
            <w:tcW w:w="3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Internal audit report — AUD-HZ-UNI-QMS-03</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Report</w:t>
            </w:r>
          </w:p>
        </w:tc>
        <w:tc>
          <w:tcPr>
            <w:tcW w:w="14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TPL-AUDREP</w:t>
            </w:r>
          </w:p>
        </w:tc>
        <w:tc>
          <w:tcPr>
            <w:tcW w:w="7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Published</w:t>
            </w:r>
          </w:p>
        </w:tc>
      </w:tr>
      <w:tr>
        <w:trPr/>
        <w:tc>
          <w:tcPr>
            <w:tcW w:w="2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HZ-UNI-QMS-AUDREP-04</w:t>
            </w:r>
          </w:p>
        </w:tc>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Internal audit report — AUD-HZ-UNI-QMS-04</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Report</w:t>
            </w:r>
          </w:p>
        </w:tc>
        <w:tc>
          <w:tcPr>
            <w:tcW w:w="14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TPL-AUDREP</w:t>
            </w:r>
          </w:p>
        </w:tc>
        <w:tc>
          <w:tcPr>
            <w:tcW w:w="7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Published</w:t>
            </w:r>
          </w:p>
        </w:tc>
      </w:tr>
      <w:tr>
        <w:trPr/>
        <w:tc>
          <w:tcPr>
            <w:tcW w:w="21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HZ-UNI-QMS-AUDREP-05</w:t>
            </w:r>
          </w:p>
        </w:tc>
        <w:tc>
          <w:tcPr>
            <w:tcW w:w="3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Internal audit report — AUD-HZ-UNI-QMS-05</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Report</w:t>
            </w:r>
          </w:p>
        </w:tc>
        <w:tc>
          <w:tcPr>
            <w:tcW w:w="14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TPL-AUDREP</w:t>
            </w:r>
          </w:p>
        </w:tc>
        <w:tc>
          <w:tcPr>
            <w:tcW w:w="7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Published</w:t>
            </w:r>
          </w:p>
        </w:tc>
      </w:tr>
      <w:tr>
        <w:trPr/>
        <w:tc>
          <w:tcPr>
            <w:tcW w:w="2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HZ-UNI-QMS-CAL</w:t>
            </w:r>
          </w:p>
        </w:tc>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Monitoring and measuring equipment register</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Register</w:t>
            </w:r>
          </w:p>
        </w:tc>
        <w:tc>
          <w:tcPr>
            <w:tcW w:w="14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TPL-CAL</w:t>
            </w:r>
          </w:p>
        </w:tc>
        <w:tc>
          <w:tcPr>
            <w:tcW w:w="7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1.1</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Published</w:t>
            </w:r>
          </w:p>
        </w:tc>
      </w:tr>
      <w:tr>
        <w:trPr/>
        <w:tc>
          <w:tcPr>
            <w:tcW w:w="21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HZ-UNI-QMS-CAPA-002</w:t>
            </w:r>
          </w:p>
        </w:tc>
        <w:tc>
          <w:tcPr>
            <w:tcW w:w="3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Corrective action report (8D) — NC-HZ-UNI-QMS-002</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Report</w:t>
            </w:r>
          </w:p>
        </w:tc>
        <w:tc>
          <w:tcPr>
            <w:tcW w:w="14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TPL-CAPA</w:t>
            </w:r>
          </w:p>
        </w:tc>
        <w:tc>
          <w:tcPr>
            <w:tcW w:w="7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Published</w:t>
            </w:r>
          </w:p>
        </w:tc>
      </w:tr>
      <w:tr>
        <w:trPr/>
        <w:tc>
          <w:tcPr>
            <w:tcW w:w="2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HZ-UNI-QMS-CAPA-004</w:t>
            </w:r>
          </w:p>
        </w:tc>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Corrective action report (8D) — NC-HZ-UNI-QMS-004</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Report</w:t>
            </w:r>
          </w:p>
        </w:tc>
        <w:tc>
          <w:tcPr>
            <w:tcW w:w="14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TPL-CAPA</w:t>
            </w:r>
          </w:p>
        </w:tc>
        <w:tc>
          <w:tcPr>
            <w:tcW w:w="7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Published</w:t>
            </w:r>
          </w:p>
        </w:tc>
      </w:tr>
      <w:tr>
        <w:trPr/>
        <w:tc>
          <w:tcPr>
            <w:tcW w:w="21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HZ-UNI-QMS-CAPA-008</w:t>
            </w:r>
          </w:p>
        </w:tc>
        <w:tc>
          <w:tcPr>
            <w:tcW w:w="3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Corrective action report (8D) — NC-HZ-UNI-QMS-008</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Report</w:t>
            </w:r>
          </w:p>
        </w:tc>
        <w:tc>
          <w:tcPr>
            <w:tcW w:w="14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TPL-CAPA</w:t>
            </w:r>
          </w:p>
        </w:tc>
        <w:tc>
          <w:tcPr>
            <w:tcW w:w="7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Published</w:t>
            </w:r>
          </w:p>
        </w:tc>
      </w:tr>
    </w:tbl>
    <w:p>
      <w:pPr>
        <w:pStyle w:val="Normal"/>
        <w:spacing w:before="0" w:after="40"/>
        <w:rPr/>
      </w:pPr>
      <w:r>
        <w:rPr/>
      </w:r>
    </w:p>
    <w:p>
      <w:pPr>
        <w:pStyle w:val="Heading1"/>
        <w:rPr/>
      </w:pPr>
      <w:bookmarkStart w:id="31" w:name="__RefHeading___Toc53597_3198544368"/>
      <w:bookmarkEnd w:id="31"/>
      <w:r>
        <w:rPr/>
        <w:t>Appendix — Frequent questions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401"/>
        <w:gridCol w:w="6237"/>
      </w:tblGrid>
      <w:tr>
        <w:trPr>
          <w:tblHeader w:val="true"/>
        </w:trPr>
        <w:tc>
          <w:tcPr>
            <w:tcW w:w="34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Question</w:t>
            </w:r>
          </w:p>
        </w:tc>
        <w:tc>
          <w:tcPr>
            <w:tcW w:w="62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Answer</w:t>
            </w:r>
          </w:p>
        </w:tc>
      </w:tr>
      <w:tr>
        <w:trPr/>
        <w:tc>
          <w:tcPr>
            <w:tcW w:w="34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b/>
                <w:color w:val="123A5F"/>
                <w:sz w:val="19"/>
              </w:rPr>
              <w:t>I cannot complete a step.</w:t>
            </w:r>
          </w:p>
        </w:tc>
        <w:tc>
          <w:tcPr>
            <w:tcW w:w="6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The step belongs to another role, a required field is empty, or the phase gate is passed. Sign in with the role shown on the step.</w:t>
            </w:r>
          </w:p>
        </w:tc>
      </w:tr>
      <w:tr>
        <w:trPr/>
        <w:tc>
          <w:tcPr>
            <w:tcW w:w="34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b/>
                <w:color w:val="123A5F"/>
                <w:sz w:val="19"/>
              </w:rPr>
              <w:t>The Go button is disabled.</w:t>
            </w:r>
          </w:p>
        </w:tc>
        <w:tc>
          <w:tcPr>
            <w:tcW w:w="62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Steps of the phase are still open or a mandatory checklist item is not ticked.</w:t>
            </w:r>
          </w:p>
        </w:tc>
      </w:tr>
      <w:tr>
        <w:trPr/>
        <w:tc>
          <w:tcPr>
            <w:tcW w:w="34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b/>
                <w:color w:val="123A5F"/>
                <w:sz w:val="19"/>
              </w:rPr>
              <w:t>My typing is kept when I save a draft?</w:t>
            </w:r>
          </w:p>
        </w:tc>
        <w:tc>
          <w:tcPr>
            <w:tcW w:w="6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Yes. Saving a draft, generating a document or switching tabs keeps what you are typing.</w:t>
            </w:r>
          </w:p>
        </w:tc>
      </w:tr>
      <w:tr>
        <w:trPr/>
        <w:tc>
          <w:tcPr>
            <w:tcW w:w="34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b/>
                <w:color w:val="123A5F"/>
                <w:sz w:val="19"/>
              </w:rPr>
              <w:t>Which format for the review meeting?</w:t>
            </w:r>
          </w:p>
        </w:tc>
        <w:tc>
          <w:tcPr>
            <w:tcW w:w="62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PowerPoint: Reports › format PowerPoint, or PPTX on any document.</w:t>
            </w:r>
          </w:p>
        </w:tc>
      </w:tr>
      <w:tr>
        <w:trPr/>
        <w:tc>
          <w:tcPr>
            <w:tcW w:w="34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b/>
                <w:color w:val="123A5F"/>
                <w:sz w:val="19"/>
              </w:rPr>
              <w:t>Where is the history of a change?</w:t>
            </w:r>
          </w:p>
        </w:tc>
        <w:tc>
          <w:tcPr>
            <w:tcW w:w="6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Every change is in Administration › Audit trail; versioned records keep their history.</w:t>
            </w:r>
          </w:p>
        </w:tc>
      </w:tr>
      <w:tr>
        <w:trPr/>
        <w:tc>
          <w:tcPr>
            <w:tcW w:w="34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b/>
                <w:color w:val="123A5F"/>
                <w:sz w:val="19"/>
              </w:rPr>
              <w:t>Does the AI send data outside?</w:t>
            </w:r>
          </w:p>
        </w:tc>
        <w:tc>
          <w:tcPr>
            <w:tcW w:w="62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Only when the administrator enables an external model in Administration › AI models; otherwise the built-in engine answers.</w:t>
            </w:r>
          </w:p>
        </w:tc>
      </w:tr>
    </w:tbl>
    <w:p>
      <w:pPr>
        <w:pStyle w:val="Normal"/>
        <w:spacing w:before="0" w:after="40"/>
        <w:rPr/>
      </w:pPr>
      <w:r>
        <w:rPr/>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680" w:right="680" w:gutter="0" w:header="283" w:top="794" w:footer="283" w:bottom="6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Open Sans">
    <w:charset w:val="01"/>
    <w:family w:val="roman"/>
    <w:pitch w:val="variable"/>
  </w:font>
  <w:font w:name="Montserrat">
    <w:charset w:val="01"/>
    <w:family w:val="roman"/>
    <w:pitch w:val="variable"/>
  </w:font>
  <w:font w:name="Montserrat SemiBold">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A6B7B"/>
        <w:sz w:val="18"/>
      </w:rPr>
      <w:t xml:space="preserve">AI Value — Digital &amp; AI Transformation  ·  Page </w:t>
    </w:r>
    <w:r>
      <w:rPr>
        <w:sz w:val="18"/>
      </w:rPr>
      <w:fldChar w:fldCharType="begin"/>
    </w:r>
    <w:r>
      <w:rPr>
        <w:sz w:val="18"/>
      </w:rPr>
      <w:instrText xml:space="preserve"> PAGE </w:instrText>
    </w:r>
    <w:r>
      <w:rPr>
        <w:sz w:val="18"/>
      </w:rPr>
      <w:fldChar w:fldCharType="separate"/>
    </w:r>
    <w:r>
      <w:rPr>
        <w:sz w:val="18"/>
      </w:rPr>
      <w:t>108</w:t>
    </w:r>
    <w:r>
      <w:rPr>
        <w:sz w:val="18"/>
      </w:rPr>
      <w:fldChar w:fldCharType="end"/>
    </w:r>
    <w:r>
      <w:rPr>
        <w:color w:val="5A6B7B"/>
        <w:sz w:val="18"/>
      </w:rPr>
      <w:t xml:space="preserve"> of </w:t>
    </w:r>
    <w:r>
      <w:rPr>
        <w:sz w:val="18"/>
      </w:rPr>
      <w:fldChar w:fldCharType="begin"/>
    </w:r>
    <w:r>
      <w:rPr>
        <w:sz w:val="18"/>
      </w:rPr>
      <w:instrText xml:space="preserve"> NUMPAGES </w:instrText>
    </w:r>
    <w:r>
      <w:rPr>
        <w:sz w:val="18"/>
      </w:rPr>
      <w:fldChar w:fldCharType="separate"/>
    </w:r>
    <w:r>
      <w:rPr>
        <w:sz w:val="18"/>
      </w:rPr>
      <w:t>108</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enter" w:pos="4680" w:leader="none"/>
        <w:tab w:val="right" w:pos="9360" w:leader="none"/>
        <w:tab w:val="right" w:pos="9638" w:leader="none"/>
      </w:tabs>
      <w:jc w:val="left"/>
      <w:rPr/>
    </w:pPr>
    <w:r>
      <w:rPr/>
      <w:drawing>
        <wp:inline distT="0" distB="0" distL="0" distR="0">
          <wp:extent cx="302260" cy="194310"/>
          <wp:effectExtent l="0" t="0" r="0" b="0"/>
          <wp:docPr id="1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
                  <pic:cNvPicPr>
                    <a:picLocks noChangeAspect="1" noChangeArrowheads="1"/>
                  </pic:cNvPicPr>
                </pic:nvPicPr>
                <pic:blipFill>
                  <a:blip r:embed="rId1"/>
                  <a:stretch>
                    <a:fillRect/>
                  </a:stretch>
                </pic:blipFill>
                <pic:spPr bwMode="auto">
                  <a:xfrm>
                    <a:off x="0" y="0"/>
                    <a:ext cx="302260" cy="194310"/>
                  </a:xfrm>
                  <a:prstGeom prst="rect">
                    <a:avLst/>
                  </a:prstGeom>
                </pic:spPr>
              </pic:pic>
            </a:graphicData>
          </a:graphic>
        </wp:inline>
      </w:drawing>
    </w:r>
    <w:r>
      <w:rPr>
        <w:color w:val="5A6B7B"/>
        <w:sz w:val="18"/>
      </w:rPr>
      <w:tab/>
      <w:t>DynamicMS — User Guide (full real run)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7"/>
    <w:lvlOverride w:ilvl="0">
      <w:startOverride w:val="1"/>
    </w:lvlOverride>
  </w:num>
  <w:num w:numId="11">
    <w:abstractNumId w:val="7"/>
    <w:lvlOverride w:ilvl="0">
      <w:startOverride w:val="1"/>
    </w:lvlOverride>
  </w:num>
  <w:num w:numId="12">
    <w:abstractNumId w:val="7"/>
  </w:num>
  <w:num w:numId="13">
    <w:abstractNumId w:val="7"/>
  </w:num>
  <w:num w:numId="14">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Open Sans" w:hAnsi="Open Sans" w:eastAsia="Open Sans" w:cs="Open Sans"/>
      <w:color w:val="2C3E5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6" w:space="4" w:color="E1E8F0"/>
      </w:pBdr>
      <w:spacing w:before="360" w:after="160"/>
      <w:jc w:val="left"/>
      <w:outlineLvl w:val="0"/>
    </w:pPr>
    <w:rPr>
      <w:rFonts w:ascii="Montserrat" w:hAnsi="Montserrat" w:eastAsia="Montserrat" w:cs="Montserrat"/>
      <w:b/>
      <w:bCs/>
      <w:i w:val="false"/>
      <w:color w:val="123A5F"/>
      <w:sz w:val="40"/>
      <w:szCs w:val="28"/>
    </w:rPr>
  </w:style>
  <w:style w:type="paragraph" w:styleId="Heading2">
    <w:name w:val="Heading 2"/>
    <w:basedOn w:val="Normal"/>
    <w:next w:val="Normal"/>
    <w:link w:val="Heading2Char"/>
    <w:uiPriority w:val="9"/>
    <w:unhideWhenUsed/>
    <w:qFormat/>
    <w:rsid w:val="00fc693f"/>
    <w:pPr>
      <w:keepNext w:val="true"/>
      <w:keepLines/>
      <w:spacing w:before="200" w:after="80"/>
      <w:jc w:val="left"/>
      <w:outlineLvl w:val="1"/>
    </w:pPr>
    <w:rPr>
      <w:rFonts w:ascii="Montserrat SemiBold" w:hAnsi="Montserrat SemiBold" w:eastAsia="Montserrat SemiBold" w:cs="Montserrat SemiBold"/>
      <w:b w:val="false"/>
      <w:bCs/>
      <w:i w:val="false"/>
      <w:color w:val="123A5F"/>
      <w:sz w:val="28"/>
      <w:szCs w:val="26"/>
    </w:rPr>
  </w:style>
  <w:style w:type="paragraph" w:styleId="Heading3">
    <w:name w:val="Heading 3"/>
    <w:basedOn w:val="Normal"/>
    <w:next w:val="Normal"/>
    <w:link w:val="Heading3Char"/>
    <w:uiPriority w:val="9"/>
    <w:unhideWhenUsed/>
    <w:qFormat/>
    <w:rsid w:val="00fc693f"/>
    <w:pPr>
      <w:keepNext w:val="true"/>
      <w:keepLines/>
      <w:spacing w:before="120" w:after="20"/>
      <w:jc w:val="left"/>
      <w:outlineLvl w:val="2"/>
    </w:pPr>
    <w:rPr>
      <w:rFonts w:ascii="Montserrat" w:hAnsi="Montserrat" w:eastAsia="Montserrat" w:cs="Montserrat"/>
      <w:b/>
      <w:bCs/>
      <w:i w:val="false"/>
      <w:color w:val="123A5F"/>
      <w:sz w:val="2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rFonts w:ascii="Open Sans" w:hAnsi="Open Sans" w:eastAsia="Open Sans" w:cs="Open Sans"/>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rFonts w:ascii="Open Sans" w:hAnsi="Open Sans" w:eastAsia="Open Sans" w:cs="Open Sans"/>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10546" w:leader="dot"/>
      </w:tabs>
      <w:ind w:hanging="0" w:left="0"/>
    </w:pPr>
    <w:rPr/>
  </w:style>
  <w:style w:type="paragraph" w:styleId="TOC2">
    <w:name w:val="TOC 2"/>
    <w:basedOn w:val="Index"/>
    <w:pPr>
      <w:tabs>
        <w:tab w:val="clear" w:pos="720"/>
        <w:tab w:val="right" w:pos="10263"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5.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108</Pages>
  <Words>81049</Words>
  <Characters>475780</Characters>
  <CharactersWithSpaces>548972</CharactersWithSpaces>
  <Paragraphs>16387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AI Value</dc:creator>
  <dc:description>generated by python-docx</dc:description>
  <dc:language>en-US</dc:language>
  <cp:lastModifiedBy/>
  <dcterms:modified xsi:type="dcterms:W3CDTF">2026-10-16T00:51:40Z</dcterms:modified>
  <cp:revision>2</cp:revision>
  <dc:subject/>
  <dc:title>User Guide — One Full Real Run</dc:title>
</cp:coreProperties>
</file>

<file path=docProps/custom.xml><?xml version="1.0" encoding="utf-8"?>
<Properties xmlns="http://schemas.openxmlformats.org/officeDocument/2006/custom-properties" xmlns:vt="http://schemas.openxmlformats.org/officeDocument/2006/docPropsVTypes"/>
</file>