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49F1D" w14:textId="77777777" w:rsidR="000A4260" w:rsidRDefault="00DD662F">
      <w:pPr>
        <w:spacing w:before="600" w:after="400"/>
        <w:jc w:val="center"/>
      </w:pPr>
      <w:r>
        <w:rPr>
          <w:noProof/>
        </w:rPr>
        <w:drawing>
          <wp:inline distT="0" distB="0" distL="0" distR="0" wp14:anchorId="2B5BC0B2" wp14:editId="79FC3A10">
            <wp:extent cx="2133600" cy="8001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03FC" w14:textId="77777777" w:rsidR="000A4260" w:rsidRPr="0022153F" w:rsidRDefault="00DD662F">
      <w:pPr>
        <w:spacing w:before="800" w:after="100"/>
        <w:jc w:val="center"/>
        <w:rPr>
          <w:lang w:val="en-US"/>
        </w:rPr>
      </w:pPr>
      <w:r w:rsidRPr="0022153F">
        <w:rPr>
          <w:b/>
          <w:bCs/>
          <w:color w:val="E07B00"/>
          <w:sz w:val="40"/>
          <w:szCs w:val="40"/>
          <w:lang w:val="en-US"/>
        </w:rPr>
        <w:t>USER ACCEPTANCE TESTING</w:t>
      </w:r>
    </w:p>
    <w:p w14:paraId="4ECAD355" w14:textId="77777777" w:rsidR="000A4260" w:rsidRPr="0022153F" w:rsidRDefault="00DD662F">
      <w:pPr>
        <w:spacing w:after="100"/>
        <w:jc w:val="center"/>
        <w:rPr>
          <w:lang w:val="en-US"/>
        </w:rPr>
      </w:pPr>
      <w:r w:rsidRPr="0022153F">
        <w:rPr>
          <w:b/>
          <w:bCs/>
          <w:color w:val="3A3A3C"/>
          <w:sz w:val="32"/>
          <w:szCs w:val="32"/>
          <w:lang w:val="en-US"/>
        </w:rPr>
        <w:t>Test Plan &amp; Test Cases</w:t>
      </w:r>
    </w:p>
    <w:p w14:paraId="561A3639" w14:textId="77777777" w:rsidR="000A4260" w:rsidRDefault="00DD662F">
      <w:pPr>
        <w:spacing w:after="500"/>
        <w:jc w:val="center"/>
      </w:pPr>
      <w:r>
        <w:rPr>
          <w:i/>
          <w:iCs/>
          <w:sz w:val="26"/>
          <w:szCs w:val="26"/>
        </w:rPr>
        <w:t>journi — Human Change Management Platform</w:t>
      </w:r>
    </w:p>
    <w:p w14:paraId="469F1A73" w14:textId="77777777" w:rsidR="000A4260" w:rsidRDefault="00DD662F">
      <w:pPr>
        <w:spacing w:after="60"/>
        <w:jc w:val="center"/>
      </w:pPr>
      <w:r>
        <w:rPr>
          <w:sz w:val="22"/>
          <w:szCs w:val="22"/>
        </w:rPr>
        <w:t>Prepared For: journi Programme</w:t>
      </w:r>
    </w:p>
    <w:p w14:paraId="60C67D46" w14:textId="77777777" w:rsidR="000A4260" w:rsidRDefault="00DD662F">
      <w:pPr>
        <w:spacing w:after="60"/>
        <w:jc w:val="center"/>
      </w:pPr>
      <w:r>
        <w:rPr>
          <w:sz w:val="22"/>
          <w:szCs w:val="22"/>
        </w:rPr>
        <w:t>Prepared By: POWERACT Consulting</w:t>
      </w:r>
    </w:p>
    <w:p w14:paraId="39C0DBEB" w14:textId="77777777" w:rsidR="000A4260" w:rsidRDefault="00DD662F">
      <w:pPr>
        <w:spacing w:after="60"/>
        <w:jc w:val="center"/>
      </w:pPr>
      <w:r>
        <w:rPr>
          <w:sz w:val="22"/>
          <w:szCs w:val="22"/>
        </w:rPr>
        <w:t>Date: August 2026</w:t>
      </w:r>
    </w:p>
    <w:p w14:paraId="36C19905" w14:textId="77777777" w:rsidR="000A4260" w:rsidRDefault="00DD662F">
      <w:pPr>
        <w:spacing w:after="60"/>
        <w:jc w:val="center"/>
      </w:pPr>
      <w:r>
        <w:rPr>
          <w:sz w:val="22"/>
          <w:szCs w:val="22"/>
        </w:rPr>
        <w:t>Version: 1.0</w:t>
      </w:r>
    </w:p>
    <w:p w14:paraId="3C1815B4" w14:textId="77777777" w:rsidR="000A4260" w:rsidRDefault="00DD662F">
      <w:pPr>
        <w:spacing w:after="800"/>
        <w:jc w:val="center"/>
      </w:pPr>
      <w:r>
        <w:rPr>
          <w:color w:val="808184"/>
          <w:sz w:val="22"/>
          <w:szCs w:val="22"/>
        </w:rPr>
        <w:t>Classification: Confidential</w:t>
      </w:r>
    </w:p>
    <w:p w14:paraId="03057FC6" w14:textId="77777777" w:rsidR="000A4260" w:rsidRDefault="00DD662F">
      <w:r>
        <w:br w:type="page"/>
      </w:r>
    </w:p>
    <w:p w14:paraId="05037931" w14:textId="77777777" w:rsidR="000A4260" w:rsidRDefault="00DD662F">
      <w:pPr>
        <w:pStyle w:val="Titre1"/>
        <w:spacing w:before="300" w:after="150"/>
      </w:pPr>
      <w:bookmarkStart w:id="0" w:name="_Toc237928846"/>
      <w:r>
        <w:lastRenderedPageBreak/>
        <w:t>Table of Contents</w:t>
      </w:r>
      <w:bookmarkEnd w:id="0"/>
    </w:p>
    <w:sdt>
      <w:sdtPr>
        <w:alias w:val="Table of Contents"/>
        <w:id w:val="464781240"/>
      </w:sdtPr>
      <w:sdtEndPr/>
      <w:sdtContent>
        <w:p w14:paraId="714D115C" w14:textId="77777777" w:rsidR="0022153F" w:rsidRDefault="00DD662F">
          <w:pPr>
            <w:pStyle w:val="TM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928846" w:history="1">
            <w:r w:rsidR="0022153F" w:rsidRPr="003C696B">
              <w:rPr>
                <w:rStyle w:val="Lienhypertexte"/>
                <w:noProof/>
              </w:rPr>
              <w:t>Table of Contents</w:t>
            </w:r>
            <w:r w:rsidR="0022153F">
              <w:rPr>
                <w:noProof/>
              </w:rPr>
              <w:tab/>
            </w:r>
            <w:r w:rsidR="0022153F">
              <w:rPr>
                <w:noProof/>
              </w:rPr>
              <w:fldChar w:fldCharType="begin"/>
            </w:r>
            <w:r w:rsidR="0022153F">
              <w:rPr>
                <w:noProof/>
              </w:rPr>
              <w:instrText xml:space="preserve"> PAGEREF _Toc237928846 \h </w:instrText>
            </w:r>
            <w:r w:rsidR="0022153F">
              <w:rPr>
                <w:noProof/>
              </w:rPr>
            </w:r>
            <w:r w:rsidR="0022153F">
              <w:rPr>
                <w:noProof/>
              </w:rPr>
              <w:fldChar w:fldCharType="separate"/>
            </w:r>
            <w:r w:rsidR="0022153F">
              <w:rPr>
                <w:noProof/>
              </w:rPr>
              <w:t>2</w:t>
            </w:r>
            <w:r w:rsidR="0022153F">
              <w:rPr>
                <w:noProof/>
              </w:rPr>
              <w:fldChar w:fldCharType="end"/>
            </w:r>
          </w:hyperlink>
        </w:p>
        <w:p w14:paraId="349FEEF9" w14:textId="77777777" w:rsidR="0022153F" w:rsidRDefault="0022153F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37928847" w:history="1">
            <w:r w:rsidRPr="003C696B">
              <w:rPr>
                <w:rStyle w:val="Lienhypertexte"/>
                <w:noProof/>
              </w:rPr>
              <w:t>1.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9F9B0C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48" w:history="1">
            <w:r w:rsidRPr="003C696B">
              <w:rPr>
                <w:rStyle w:val="Lienhypertexte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0C1E55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49" w:history="1">
            <w:r w:rsidRPr="003C696B">
              <w:rPr>
                <w:rStyle w:val="Lienhypertexte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F49033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50" w:history="1">
            <w:r w:rsidRPr="003C696B">
              <w:rPr>
                <w:rStyle w:val="Lienhypertexte"/>
                <w:noProof/>
              </w:rPr>
              <w:t>1.3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4CCEE5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51" w:history="1">
            <w:r w:rsidRPr="003C696B">
              <w:rPr>
                <w:rStyle w:val="Lienhypertexte"/>
                <w:noProof/>
              </w:rPr>
              <w:t>1.4 Test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9DCEB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52" w:history="1">
            <w:r w:rsidRPr="003C696B">
              <w:rPr>
                <w:rStyle w:val="Lienhypertexte"/>
                <w:noProof/>
              </w:rPr>
              <w:t>1.5 Roles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8CDFE9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53" w:history="1">
            <w:r w:rsidRPr="003C696B">
              <w:rPr>
                <w:rStyle w:val="Lienhypertexte"/>
                <w:noProof/>
              </w:rPr>
              <w:t>1.6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76E4DC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54" w:history="1">
            <w:r w:rsidRPr="003C696B">
              <w:rPr>
                <w:rStyle w:val="Lienhypertexte"/>
                <w:noProof/>
              </w:rPr>
              <w:t>1.7 Entry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367F06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55" w:history="1">
            <w:r w:rsidRPr="003C696B">
              <w:rPr>
                <w:rStyle w:val="Lienhypertexte"/>
                <w:noProof/>
              </w:rPr>
              <w:t>1.8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B3DE5F" w14:textId="77777777" w:rsidR="0022153F" w:rsidRDefault="0022153F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37928856" w:history="1">
            <w:r w:rsidRPr="003C696B">
              <w:rPr>
                <w:rStyle w:val="Lienhypertexte"/>
                <w:noProof/>
              </w:rPr>
              <w:t>2. Status Legend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66D082" w14:textId="77777777" w:rsidR="0022153F" w:rsidRDefault="0022153F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37928857" w:history="1">
            <w:r w:rsidRPr="003C696B">
              <w:rPr>
                <w:rStyle w:val="Lienhypertexte"/>
                <w:noProof/>
              </w:rPr>
              <w:t>3. UAT Traceability &amp;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59D794" w14:textId="77777777" w:rsidR="0022153F" w:rsidRDefault="0022153F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37928858" w:history="1">
            <w:r w:rsidRPr="003C696B">
              <w:rPr>
                <w:rStyle w:val="Lienhypertexte"/>
                <w:noProof/>
              </w:rPr>
              <w:t>4. Detailed UAT Test Cases — Grouped by End-to-End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B02620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59" w:history="1">
            <w:r w:rsidRPr="003C696B">
              <w:rPr>
                <w:rStyle w:val="Lienhypertexte"/>
                <w:noProof/>
              </w:rPr>
              <w:t>UAT-01 — E2E-01: Readiness &amp; Mobilization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B37FE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0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3E986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1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6ABA29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2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7476A9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3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F8FAF9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4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C10A8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5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BDE8B6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6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9557C7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67" w:history="1">
            <w:r w:rsidRPr="003C696B">
              <w:rPr>
                <w:rStyle w:val="Lienhypertexte"/>
                <w:noProof/>
              </w:rPr>
              <w:t>UAT-02 — E2E-02: Capability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550F9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8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44B4DB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69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DB0B0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0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43D53A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1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57F44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2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440CD6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3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AD1F9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4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A0F5DD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75" w:history="1">
            <w:r w:rsidRPr="003C696B">
              <w:rPr>
                <w:rStyle w:val="Lienhypertexte"/>
                <w:noProof/>
              </w:rPr>
              <w:t>UAT-03 — E2E-03: Resistance-to-Commitment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04E03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6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1BBD3B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7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378A6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8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C46E2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79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C28983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0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223B0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1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3F96F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2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8E911D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83" w:history="1">
            <w:r w:rsidRPr="003C696B">
              <w:rPr>
                <w:rStyle w:val="Lienhypertexte"/>
                <w:noProof/>
              </w:rPr>
              <w:t>UAT-04 — E2E-04: Sustainment &amp; Closure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61DF26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4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BA97E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5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639194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6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D4A7D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7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38C5F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8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0F782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89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81982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0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B71982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91" w:history="1">
            <w:r w:rsidRPr="003C696B">
              <w:rPr>
                <w:rStyle w:val="Lienhypertexte"/>
                <w:noProof/>
              </w:rPr>
              <w:t>UAT-05 — E2E-05: Signal Aggregation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5A8E7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2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18E113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3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7F47F4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4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F8425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5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16EB1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6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467EA4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7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27541E2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898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76D2895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899" w:history="1">
            <w:r w:rsidRPr="003C696B">
              <w:rPr>
                <w:rStyle w:val="Lienhypertexte"/>
                <w:noProof/>
              </w:rPr>
              <w:t>UAT-06 — E2E-06: PM↔CM Governance Bridge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BABFC9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0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45C62D3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1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482C90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2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6E2907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3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CCC09E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4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A4CE5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5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F8DB1C2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6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E92F80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07" w:history="1">
            <w:r w:rsidRPr="003C696B">
              <w:rPr>
                <w:rStyle w:val="Lienhypertexte"/>
                <w:noProof/>
              </w:rPr>
              <w:t>UAT-07 — E2E-07: Champion Early-Warning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1D01B0A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8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AA2ACB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09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3897A0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0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41D7B7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1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174440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2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9A21CE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3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3C6320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4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6B390D9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15" w:history="1">
            <w:r w:rsidRPr="003C696B">
              <w:rPr>
                <w:rStyle w:val="Lienhypertexte"/>
                <w:noProof/>
              </w:rPr>
              <w:t>UAT-08 — E2E-08: Governance Escalation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1C8C6F3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6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85244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7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4CCB27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8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BE886A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19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282B0A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0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AC0A7E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1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BF7091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2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F24709A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23" w:history="1">
            <w:r w:rsidRPr="003C696B">
              <w:rPr>
                <w:rStyle w:val="Lienhypertexte"/>
                <w:noProof/>
              </w:rPr>
              <w:t>UAT-09 — E2E-ERP: ERP Implementation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400951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4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56488B2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5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CDCD95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6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F8C010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7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90F67F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8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F155305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29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01E8ED4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0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F5A34B4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31" w:history="1">
            <w:r w:rsidRPr="003C696B">
              <w:rPr>
                <w:rStyle w:val="Lienhypertexte"/>
                <w:noProof/>
              </w:rPr>
              <w:t>UAT-10 — E2E-BPR: Business Process Reengineering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2A4C77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2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685E80B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3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A23BB8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4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7DEC39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5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8039BD5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6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D7DF186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7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3A795E5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38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F2E4178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39" w:history="1">
            <w:r w:rsidRPr="003C696B">
              <w:rPr>
                <w:rStyle w:val="Lienhypertexte"/>
                <w:noProof/>
              </w:rPr>
              <w:t>UAT-11 — E2E-BPA: Business Process Automation (Full Track)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C9252C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0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47FD493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1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70ACB2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2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20FA33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3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02B5E9A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4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AD91F3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5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690A3E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6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5ECC3F7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47" w:history="1">
            <w:r w:rsidRPr="003C696B">
              <w:rPr>
                <w:rStyle w:val="Lienhypertexte"/>
                <w:noProof/>
              </w:rPr>
              <w:t>UAT-12 — E2E-IMS: Integrated Management System (QHSE)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726958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8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E440C40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49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396DEC6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0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DED1E8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1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CB82D21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2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0A824FB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3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D9F6A6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4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7C2CF1B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55" w:history="1">
            <w:r w:rsidRPr="003C696B">
              <w:rPr>
                <w:rStyle w:val="Lienhypertexte"/>
                <w:noProof/>
              </w:rPr>
              <w:t>UAT-13 — E2E-CULT: Cultural / Values Transformation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7903F9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6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3E526C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7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90E6C3A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8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95ABA2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59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8A5004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0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D096D6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1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DB6E3A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2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C496D31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63" w:history="1">
            <w:r w:rsidRPr="003C696B">
              <w:rPr>
                <w:rStyle w:val="Lienhypertexte"/>
                <w:noProof/>
              </w:rPr>
              <w:t>UAT-14 — E2E-OM: Operating Model Redesign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7EEC89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4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E932AB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5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EDB909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6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846DB54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7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15903A0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8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EECF05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69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2CDCE1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0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C682BEF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71" w:history="1">
            <w:r w:rsidRPr="003C696B">
              <w:rPr>
                <w:rStyle w:val="Lienhypertexte"/>
                <w:noProof/>
              </w:rPr>
              <w:t>UAT-15 — E2E-COMP: Compliance-Driven Change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36A5906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2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1E615EB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3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2E3B0EF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4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407B57D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5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6CA4F22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6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A4A9335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7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9FE3982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78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8F12797" w14:textId="77777777" w:rsidR="0022153F" w:rsidRDefault="0022153F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37928979" w:history="1">
            <w:r w:rsidRPr="003C696B">
              <w:rPr>
                <w:rStyle w:val="Lienhypertexte"/>
                <w:noProof/>
              </w:rPr>
              <w:t>UAT-16 — E2E-TSD: Training &amp; Skills Development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6888CF8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80" w:history="1">
            <w:r w:rsidRPr="003C696B">
              <w:rPr>
                <w:rStyle w:val="Lienhypertexte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F94DA03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81" w:history="1">
            <w:r w:rsidRPr="003C696B">
              <w:rPr>
                <w:rStyle w:val="Lienhypertexte"/>
                <w:noProof/>
              </w:rPr>
              <w:t>Detailed Numbered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C7C8FB7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82" w:history="1">
            <w:r w:rsidRPr="003C696B">
              <w:rPr>
                <w:rStyle w:val="Lienhypertexte"/>
                <w:noProof/>
              </w:rPr>
              <w:t>RACSI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1A2253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83" w:history="1">
            <w:r w:rsidRPr="003C696B">
              <w:rPr>
                <w:rStyle w:val="Lienhypertexte"/>
                <w:noProof/>
              </w:rPr>
              <w:t>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47B731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84" w:history="1">
            <w:r w:rsidRPr="003C696B">
              <w:rPr>
                <w:rStyle w:val="Lienhypertexte"/>
                <w:noProof/>
              </w:rPr>
              <w:t>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EFC3D8E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85" w:history="1">
            <w:r w:rsidRPr="003C696B">
              <w:rPr>
                <w:rStyle w:val="Lienhypertexte"/>
                <w:noProof/>
              </w:rPr>
              <w:t>Responses / Tester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DD273DC" w14:textId="77777777" w:rsidR="0022153F" w:rsidRDefault="0022153F">
          <w:pPr>
            <w:pStyle w:val="TM3"/>
            <w:tabs>
              <w:tab w:val="right" w:leader="dot" w:pos="9736"/>
            </w:tabs>
            <w:rPr>
              <w:noProof/>
            </w:rPr>
          </w:pPr>
          <w:hyperlink w:anchor="_Toc237928986" w:history="1">
            <w:r w:rsidRPr="003C696B">
              <w:rPr>
                <w:rStyle w:val="Lienhypertexte"/>
                <w:noProof/>
              </w:rPr>
              <w:t>Attached Documents (if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DB3A1C0" w14:textId="77777777" w:rsidR="000A4260" w:rsidRDefault="00DD662F">
          <w:r>
            <w:fldChar w:fldCharType="end"/>
          </w:r>
        </w:p>
      </w:sdtContent>
    </w:sdt>
    <w:p w14:paraId="1F5132FF" w14:textId="77777777" w:rsidR="000A4260" w:rsidRDefault="00DD662F">
      <w:r>
        <w:br w:type="page"/>
      </w:r>
    </w:p>
    <w:p w14:paraId="091E1803" w14:textId="77777777" w:rsidR="000A4260" w:rsidRPr="0022153F" w:rsidRDefault="00DD662F">
      <w:pPr>
        <w:pStyle w:val="Titre1"/>
        <w:spacing w:before="300" w:after="150"/>
        <w:rPr>
          <w:lang w:val="en-US"/>
        </w:rPr>
      </w:pPr>
      <w:bookmarkStart w:id="1" w:name="_Toc237928847"/>
      <w:r w:rsidRPr="0022153F">
        <w:rPr>
          <w:lang w:val="en-US"/>
        </w:rPr>
        <w:lastRenderedPageBreak/>
        <w:t>1. Test Plan</w:t>
      </w:r>
      <w:bookmarkEnd w:id="1"/>
    </w:p>
    <w:p w14:paraId="628BE77B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2" w:name="_Toc237928848"/>
      <w:r w:rsidRPr="0022153F">
        <w:rPr>
          <w:lang w:val="en-US"/>
        </w:rPr>
        <w:t>1.1 Purpose</w:t>
      </w:r>
      <w:bookmarkEnd w:id="2"/>
    </w:p>
    <w:p w14:paraId="2C3C42F6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This document defines the User Acceptance Testing (UAT) plan for journi, the Human Change Management platform. It establishes the scope, approach, roles, environment, entry/exit criteria, and status conventi</w:t>
      </w:r>
      <w:r w:rsidRPr="0022153F">
        <w:rPr>
          <w:lang w:val="en-US"/>
        </w:rPr>
        <w:t>ons for testing, and provides the complete set of detailed UAT test cases organized by End-to-End (E2E) Process, in line with the journi End-to-End Process Catalogue v1.1 and the journi Framework Interaction Map v2.3.</w:t>
      </w:r>
    </w:p>
    <w:p w14:paraId="1EE192B6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3" w:name="_Toc237928849"/>
      <w:r w:rsidRPr="0022153F">
        <w:rPr>
          <w:lang w:val="en-US"/>
        </w:rPr>
        <w:t>1.2 Scope</w:t>
      </w:r>
      <w:bookmarkEnd w:id="3"/>
    </w:p>
    <w:p w14:paraId="4EC62490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UAT coverage spans all 16 En</w:t>
      </w:r>
      <w:r w:rsidRPr="0022153F">
        <w:rPr>
          <w:lang w:val="en-US"/>
        </w:rPr>
        <w:t>d-to-End processes defined for journi: the 4 processes formally registered in D32h (E2E-01 through E2E-04), the 4 proposed cross-reference extensions (E2E-05 through E2E-08), and the 8 transformation-type-specific lifecycle chains (E2E-ERP, E2E-BPR, E2E-BP</w:t>
      </w:r>
      <w:r w:rsidRPr="0022153F">
        <w:rPr>
          <w:lang w:val="en-US"/>
        </w:rPr>
        <w:t>A, E2E-IMS, E2E-CULT, E2E-OM, E2E-COMP, E2E-TSD). Together these 16 processes exercise all ten macro processes (MP-01 through MP-10) and every functional requirement domain defined in D13 (Application Requirements), so no macro process or requirement domai</w:t>
      </w:r>
      <w:r w:rsidRPr="0022153F">
        <w:rPr>
          <w:lang w:val="en-US"/>
        </w:rPr>
        <w:t>n is left untested.</w:t>
      </w:r>
    </w:p>
    <w:p w14:paraId="227576FD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4" w:name="_Toc237928850"/>
      <w:r w:rsidRPr="0022153F">
        <w:rPr>
          <w:lang w:val="en-US"/>
        </w:rPr>
        <w:t>1.3 Objectives</w:t>
      </w:r>
      <w:bookmarkEnd w:id="4"/>
    </w:p>
    <w:p w14:paraId="0F62971D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• Verify that each End-to-End process behaves as designed, from its defined trigger through to its defined terminal state.</w:t>
      </w:r>
    </w:p>
    <w:p w14:paraId="544BE6C9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• Verify that every macro process step within each chain produces the expected system output and is correctly attributed to the responsible role (RACSI).</w:t>
      </w:r>
    </w:p>
    <w:p w14:paraId="7EE19025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• Confirm that data recorded at one step (e.g., readiness scores, barrier records, sign-offs) is correctly consumed by the next step in the chain.</w:t>
      </w:r>
    </w:p>
    <w:p w14:paraId="2E63E78F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• Provide traceability between each UAT case and the E2E process(es) and macro process(es) it covers.</w:t>
      </w:r>
    </w:p>
    <w:p w14:paraId="49B72633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5" w:name="_Toc237928851"/>
      <w:r w:rsidRPr="0022153F">
        <w:rPr>
          <w:lang w:val="en-US"/>
        </w:rPr>
        <w:t>1.4 Tes</w:t>
      </w:r>
      <w:r w:rsidRPr="0022153F">
        <w:rPr>
          <w:lang w:val="en-US"/>
        </w:rPr>
        <w:t>t Approach</w:t>
      </w:r>
      <w:bookmarkEnd w:id="5"/>
    </w:p>
    <w:p w14:paraId="124156C9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 xml:space="preserve">Testing is organized by End-to-End process rather than by individual screen or module, so that each UAT case validates a complete business chain rather than an isolated feature. Each UAT case decomposes its E2E process into numbered, sequential </w:t>
      </w:r>
      <w:r w:rsidRPr="0022153F">
        <w:rPr>
          <w:lang w:val="en-US"/>
        </w:rPr>
        <w:t>steps traceable to the underlying macro-process tasks (MP-01.x through MP-10.x). Testers execute each UAT case end-to-end in a UAT environment populated with representative cohort, sponsor, and champion data, and record one of the six statuses defined in S</w:t>
      </w:r>
      <w:r w:rsidRPr="0022153F">
        <w:rPr>
          <w:lang w:val="en-US"/>
        </w:rPr>
        <w:t>ection 2 against each case.</w:t>
      </w:r>
    </w:p>
    <w:p w14:paraId="6FAB11D7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6" w:name="_Toc237928852"/>
      <w:r w:rsidRPr="0022153F">
        <w:rPr>
          <w:lang w:val="en-US"/>
        </w:rPr>
        <w:t>1.5 Roles &amp; Responsibilities</w:t>
      </w:r>
      <w:bookmarkEnd w:id="6"/>
    </w:p>
    <w:p w14:paraId="10D8677C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Each UAT case carries a five-column RACSI (Responsible, Accountable, Consulted, Supervised, Informed) reflecting the roles defined in the journi Framework Interaction Map: Change Manager (CM), Progra</w:t>
      </w:r>
      <w:r w:rsidRPr="0022153F">
        <w:rPr>
          <w:lang w:val="en-US"/>
        </w:rPr>
        <w:t>m/Project Manager (PM), Executive Sponsor (ES), Functional Process Owner (FPO), IT/Technical Lead (ITL), Frontline Supervisor (SUP), and End User (EU). The Change Manager is Responsible for executing the majority of test steps; the Executive Sponsor or Cha</w:t>
      </w:r>
      <w:r w:rsidRPr="0022153F">
        <w:rPr>
          <w:lang w:val="en-US"/>
        </w:rPr>
        <w:t>nge Manager is Accountable depending on the chain; and UAT sign-off requires agreement from the Accountable role for each case.</w:t>
      </w:r>
    </w:p>
    <w:p w14:paraId="5906B59F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7" w:name="_Toc237928853"/>
      <w:r w:rsidRPr="0022153F">
        <w:rPr>
          <w:lang w:val="en-US"/>
        </w:rPr>
        <w:lastRenderedPageBreak/>
        <w:t>1.6 Test Environment</w:t>
      </w:r>
      <w:bookmarkEnd w:id="7"/>
    </w:p>
    <w:p w14:paraId="717269BA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UAT is executed in a dedicated journi UAT environment, isolated from production, seeded with representative</w:t>
      </w:r>
      <w:r w:rsidRPr="0022153F">
        <w:rPr>
          <w:lang w:val="en-US"/>
        </w:rPr>
        <w:t xml:space="preserve"> stakeholder maps, cohorts, sponsor and champion records, and historical pulse data sufficient to exercise every macro process referenced in Section 3.</w:t>
      </w:r>
    </w:p>
    <w:p w14:paraId="4D4F0406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8" w:name="_Toc237928854"/>
      <w:r w:rsidRPr="0022153F">
        <w:rPr>
          <w:lang w:val="en-US"/>
        </w:rPr>
        <w:t>1.7 Entry Criteria</w:t>
      </w:r>
      <w:bookmarkEnd w:id="8"/>
    </w:p>
    <w:p w14:paraId="6B5A32F8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• All in-scope modules (Sections 3–5) are deployed to the UAT environment. • Seed/ref</w:t>
      </w:r>
      <w:r w:rsidRPr="0022153F">
        <w:rPr>
          <w:lang w:val="en-US"/>
        </w:rPr>
        <w:t>erence data for stakeholders, cohorts, sponsors, and champions is loaded. • Test accounts exist for each RACSI role (CM, PM, ES, FPO, ITL, SUP, EU).</w:t>
      </w:r>
    </w:p>
    <w:p w14:paraId="7E62374C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9" w:name="_Toc237928855"/>
      <w:r w:rsidRPr="0022153F">
        <w:rPr>
          <w:lang w:val="en-US"/>
        </w:rPr>
        <w:t>1.8 Exit Criteria</w:t>
      </w:r>
      <w:bookmarkEnd w:id="9"/>
    </w:p>
    <w:p w14:paraId="18F04B55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• Every UAT case in Section 4 has a recorded status of Pass, or an approved Deferred stat</w:t>
      </w:r>
      <w:r w:rsidRPr="0022153F">
        <w:rPr>
          <w:lang w:val="en-US"/>
        </w:rPr>
        <w:t>us with documented justification. • No UAT case remains in Blocked, In Progress, or Not Run status without an agreed remediation or deferral plan. • All Fail results have a linked defect record and re-test outcome.</w:t>
      </w:r>
    </w:p>
    <w:p w14:paraId="5586C4EF" w14:textId="77777777" w:rsidR="000A4260" w:rsidRPr="0022153F" w:rsidRDefault="00DD662F">
      <w:pPr>
        <w:rPr>
          <w:lang w:val="en-US"/>
        </w:rPr>
      </w:pPr>
      <w:r w:rsidRPr="0022153F">
        <w:rPr>
          <w:lang w:val="en-US"/>
        </w:rPr>
        <w:br w:type="page"/>
      </w:r>
    </w:p>
    <w:p w14:paraId="2E3DE27C" w14:textId="77777777" w:rsidR="000A4260" w:rsidRPr="0022153F" w:rsidRDefault="00DD662F">
      <w:pPr>
        <w:pStyle w:val="Titre1"/>
        <w:spacing w:before="300" w:after="150"/>
        <w:rPr>
          <w:lang w:val="en-US"/>
        </w:rPr>
      </w:pPr>
      <w:bookmarkStart w:id="10" w:name="_Toc237928856"/>
      <w:r w:rsidRPr="0022153F">
        <w:rPr>
          <w:lang w:val="en-US"/>
        </w:rPr>
        <w:lastRenderedPageBreak/>
        <w:t>2. Status Legend</w:t>
      </w:r>
      <w:bookmarkEnd w:id="10"/>
    </w:p>
    <w:p w14:paraId="17268AD6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Every UAT case in Sect</w:t>
      </w:r>
      <w:r w:rsidRPr="0022153F">
        <w:rPr>
          <w:lang w:val="en-US"/>
        </w:rPr>
        <w:t>ion 4 carries all six statuses below, pre-listed for the tester to select the applicable one during execution.</w:t>
      </w:r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7302"/>
      </w:tblGrid>
      <w:tr w:rsidR="000A4260" w14:paraId="31B86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8FAC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75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95F43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0A4260" w:rsidRPr="0022153F" w14:paraId="3FD95A6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3449F" w14:textId="77777777" w:rsidR="000A4260" w:rsidRDefault="00DD662F">
            <w:r>
              <w:rPr>
                <w:b/>
                <w:bCs/>
                <w:color w:val="3A3A3C"/>
                <w:sz w:val="19"/>
                <w:szCs w:val="19"/>
              </w:rPr>
              <w:t>Pass</w:t>
            </w:r>
          </w:p>
        </w:tc>
        <w:tc>
          <w:tcPr>
            <w:tcW w:w="375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C2EB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The software meets all acceptance criteria and works as expected.</w:t>
            </w:r>
          </w:p>
        </w:tc>
      </w:tr>
      <w:tr w:rsidR="000A4260" w:rsidRPr="0022153F" w14:paraId="1889B7E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F0508" w14:textId="77777777" w:rsidR="000A4260" w:rsidRDefault="00DD662F">
            <w:r>
              <w:rPr>
                <w:b/>
                <w:bCs/>
                <w:color w:val="3A3A3C"/>
                <w:sz w:val="19"/>
                <w:szCs w:val="19"/>
              </w:rPr>
              <w:t>Fail</w:t>
            </w:r>
          </w:p>
        </w:tc>
        <w:tc>
          <w:tcPr>
            <w:tcW w:w="375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0B9EF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The system behaves incorrectly or fails to meet a business requirement.</w:t>
            </w:r>
          </w:p>
        </w:tc>
      </w:tr>
      <w:tr w:rsidR="000A4260" w:rsidRPr="0022153F" w14:paraId="016F0E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FF319" w14:textId="77777777" w:rsidR="000A4260" w:rsidRDefault="00DD662F">
            <w:r>
              <w:rPr>
                <w:b/>
                <w:bCs/>
                <w:color w:val="3A3A3C"/>
                <w:sz w:val="19"/>
                <w:szCs w:val="19"/>
              </w:rPr>
              <w:t>Blocked</w:t>
            </w:r>
          </w:p>
        </w:tc>
        <w:tc>
          <w:tcPr>
            <w:tcW w:w="375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E076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A critical defect or missing dependency prevents the tester from running the test.</w:t>
            </w:r>
          </w:p>
        </w:tc>
      </w:tr>
      <w:tr w:rsidR="000A4260" w:rsidRPr="0022153F" w14:paraId="7CE419B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8554B" w14:textId="77777777" w:rsidR="000A4260" w:rsidRDefault="00DD662F">
            <w:r>
              <w:rPr>
                <w:b/>
                <w:bCs/>
                <w:color w:val="3A3A3C"/>
                <w:sz w:val="19"/>
                <w:szCs w:val="19"/>
              </w:rPr>
              <w:t>In Progress</w:t>
            </w:r>
          </w:p>
        </w:tc>
        <w:tc>
          <w:tcPr>
            <w:tcW w:w="375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CE9D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The user is currently executing the test steps but has not finished.</w:t>
            </w:r>
          </w:p>
        </w:tc>
      </w:tr>
      <w:tr w:rsidR="000A4260" w:rsidRPr="0022153F" w14:paraId="0B92417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C3912" w14:textId="77777777" w:rsidR="000A4260" w:rsidRDefault="00DD662F">
            <w:r>
              <w:rPr>
                <w:b/>
                <w:bCs/>
                <w:color w:val="3A3A3C"/>
                <w:sz w:val="19"/>
                <w:szCs w:val="19"/>
              </w:rPr>
              <w:t>Not Run</w:t>
            </w:r>
          </w:p>
        </w:tc>
        <w:tc>
          <w:tcPr>
            <w:tcW w:w="37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63BD6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The test case is assigned but execution has not started yet.</w:t>
            </w:r>
          </w:p>
        </w:tc>
      </w:tr>
      <w:tr w:rsidR="000A4260" w:rsidRPr="0022153F" w14:paraId="3ABF74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6E321" w14:textId="77777777" w:rsidR="000A4260" w:rsidRDefault="00DD662F">
            <w:r>
              <w:rPr>
                <w:b/>
                <w:bCs/>
                <w:color w:val="3A3A3C"/>
                <w:sz w:val="19"/>
                <w:szCs w:val="19"/>
              </w:rPr>
              <w:t>Deferred</w:t>
            </w:r>
          </w:p>
        </w:tc>
        <w:tc>
          <w:tcPr>
            <w:tcW w:w="375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41B7E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The test is skipped for the current cycle and postponed to a future release.</w:t>
            </w:r>
          </w:p>
        </w:tc>
      </w:tr>
    </w:tbl>
    <w:p w14:paraId="5DE860BA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Status legend applied uniformly to every UAT case in this document.</w:t>
      </w:r>
    </w:p>
    <w:p w14:paraId="36D3AF4A" w14:textId="77777777" w:rsidR="000A4260" w:rsidRPr="0022153F" w:rsidRDefault="00DD662F">
      <w:pPr>
        <w:rPr>
          <w:lang w:val="en-US"/>
        </w:rPr>
      </w:pPr>
      <w:r w:rsidRPr="0022153F">
        <w:rPr>
          <w:lang w:val="en-US"/>
        </w:rPr>
        <w:br w:type="page"/>
      </w:r>
    </w:p>
    <w:p w14:paraId="71F87D0D" w14:textId="77777777" w:rsidR="000A4260" w:rsidRPr="0022153F" w:rsidRDefault="00DD662F">
      <w:pPr>
        <w:pStyle w:val="Titre1"/>
        <w:spacing w:before="300" w:after="150"/>
        <w:rPr>
          <w:lang w:val="en-US"/>
        </w:rPr>
      </w:pPr>
      <w:bookmarkStart w:id="11" w:name="_Toc237928857"/>
      <w:r w:rsidRPr="0022153F">
        <w:rPr>
          <w:lang w:val="en-US"/>
        </w:rPr>
        <w:lastRenderedPageBreak/>
        <w:t>3. UAT Traceability &amp; Executive Summary</w:t>
      </w:r>
      <w:bookmarkEnd w:id="11"/>
    </w:p>
    <w:p w14:paraId="64E24D63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The table below maps every UAT case to its related End-to-End process, name, and goal, providing a single at-a-glance view of overall UAT coverage across the journi platform.</w:t>
      </w:r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1558"/>
        <w:gridCol w:w="2629"/>
        <w:gridCol w:w="4576"/>
      </w:tblGrid>
      <w:tr w:rsidR="000A4260" w14:paraId="4FA53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FBDE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UAT ID</w:t>
            </w:r>
          </w:p>
        </w:tc>
        <w:tc>
          <w:tcPr>
            <w:tcW w:w="8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6540A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Related E2E Process(es)</w:t>
            </w:r>
          </w:p>
        </w:tc>
        <w:tc>
          <w:tcPr>
            <w:tcW w:w="135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D1C8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UAT Name</w:t>
            </w:r>
          </w:p>
        </w:tc>
        <w:tc>
          <w:tcPr>
            <w:tcW w:w="235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D0CE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UAT Goals</w:t>
            </w:r>
          </w:p>
        </w:tc>
      </w:tr>
      <w:tr w:rsidR="000A4260" w14:paraId="1A33D52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1F714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UAT-01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063B3" w14:textId="77777777" w:rsidR="000A4260" w:rsidRDefault="00DD662F">
            <w:r>
              <w:rPr>
                <w:sz w:val="19"/>
                <w:szCs w:val="19"/>
              </w:rPr>
              <w:t>E2E-01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DB506" w14:textId="77777777" w:rsidR="000A4260" w:rsidRDefault="00DD662F">
            <w:r>
              <w:rPr>
                <w:sz w:val="19"/>
                <w:szCs w:val="19"/>
              </w:rPr>
              <w:t>Readiness &amp; Mobilization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68FB4" w14:textId="77777777" w:rsidR="000A4260" w:rsidRDefault="00DD662F">
            <w:r>
              <w:rPr>
                <w:sz w:val="19"/>
                <w:szCs w:val="19"/>
              </w:rPr>
              <w:t>Stakeholder map published, sponsor coalition active, communications launched, champion network recruited, and baseline readiness diagnosed.</w:t>
            </w:r>
          </w:p>
        </w:tc>
      </w:tr>
      <w:tr w:rsidR="000A4260" w14:paraId="30B77EB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49D85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UAT-02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BD02E" w14:textId="77777777" w:rsidR="000A4260" w:rsidRDefault="00DD662F">
            <w:r>
              <w:rPr>
                <w:sz w:val="19"/>
                <w:szCs w:val="19"/>
              </w:rPr>
              <w:t>E2E-02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E5EE2" w14:textId="77777777" w:rsidR="000A4260" w:rsidRDefault="00DD662F">
            <w:r>
              <w:rPr>
                <w:sz w:val="19"/>
                <w:szCs w:val="19"/>
              </w:rPr>
              <w:t>Capability Build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AECB3" w14:textId="77777777" w:rsidR="000A4260" w:rsidRDefault="00DD662F">
            <w:r>
              <w:rPr>
                <w:sz w:val="19"/>
                <w:szCs w:val="19"/>
              </w:rPr>
              <w:t xml:space="preserve">Cohorts trained and assessed, champion network active, and </w:t>
            </w:r>
            <w:r>
              <w:rPr>
                <w:sz w:val="19"/>
                <w:szCs w:val="19"/>
              </w:rPr>
              <w:t>readiness signal flowing to the Composite Readiness Index.</w:t>
            </w:r>
          </w:p>
        </w:tc>
      </w:tr>
      <w:tr w:rsidR="000A4260" w14:paraId="68543A9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638A3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UAT-03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7711F" w14:textId="77777777" w:rsidR="000A4260" w:rsidRDefault="00DD662F">
            <w:r>
              <w:rPr>
                <w:sz w:val="19"/>
                <w:szCs w:val="19"/>
              </w:rPr>
              <w:t>E2E-03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B9D09" w14:textId="77777777" w:rsidR="000A4260" w:rsidRDefault="00DD662F">
            <w:r>
              <w:rPr>
                <w:sz w:val="19"/>
                <w:szCs w:val="19"/>
              </w:rPr>
              <w:t>Resistance-to-Commitment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435E4" w14:textId="77777777" w:rsidR="000A4260" w:rsidRDefault="00DD662F">
            <w:r>
              <w:rPr>
                <w:sz w:val="19"/>
                <w:szCs w:val="19"/>
              </w:rPr>
              <w:t>Flagged resistance cohorts re-scored above threshold, or formally closed as resolved in the Resistance Log.</w:t>
            </w:r>
          </w:p>
        </w:tc>
      </w:tr>
      <w:tr w:rsidR="000A4260" w14:paraId="4417767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815F0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UAT-04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E4752" w14:textId="77777777" w:rsidR="000A4260" w:rsidRDefault="00DD662F">
            <w:r>
              <w:rPr>
                <w:sz w:val="19"/>
                <w:szCs w:val="19"/>
              </w:rPr>
              <w:t>E2E-04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2D1EF" w14:textId="77777777" w:rsidR="000A4260" w:rsidRDefault="00DD662F">
            <w:r>
              <w:rPr>
                <w:sz w:val="19"/>
                <w:szCs w:val="19"/>
              </w:rPr>
              <w:t>Sustainment &amp; Closure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C90AF" w14:textId="77777777" w:rsidR="000A4260" w:rsidRDefault="00DD662F">
            <w:r>
              <w:rPr>
                <w:sz w:val="19"/>
                <w:szCs w:val="19"/>
              </w:rPr>
              <w:t>Project formally closed, Lewin Refreeze confirmed from evidence, and lessons-learned logged.</w:t>
            </w:r>
          </w:p>
        </w:tc>
      </w:tr>
      <w:tr w:rsidR="000A4260" w14:paraId="6C280F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7CA68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UAT-05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CCD33" w14:textId="77777777" w:rsidR="000A4260" w:rsidRDefault="00DD662F">
            <w:r>
              <w:rPr>
                <w:sz w:val="19"/>
                <w:szCs w:val="19"/>
              </w:rPr>
              <w:t>E2E-05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8FA11" w14:textId="77777777" w:rsidR="000A4260" w:rsidRDefault="00DD662F">
            <w:r>
              <w:rPr>
                <w:sz w:val="19"/>
                <w:szCs w:val="19"/>
              </w:rPr>
              <w:t>Signal Aggregation Loop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E1E2A" w14:textId="77777777" w:rsidR="000A4260" w:rsidRDefault="00DD662F">
            <w:r>
              <w:rPr>
                <w:sz w:val="19"/>
                <w:szCs w:val="19"/>
              </w:rPr>
              <w:t>Consolidated ADKAR/Bridges signal evaluated against the Divergence Pattern check, confirmed aligned or escalated.</w:t>
            </w:r>
          </w:p>
        </w:tc>
      </w:tr>
      <w:tr w:rsidR="000A4260" w14:paraId="5356CB5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0C7BC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UAT-06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B5DB9" w14:textId="77777777" w:rsidR="000A4260" w:rsidRDefault="00DD662F">
            <w:r>
              <w:rPr>
                <w:sz w:val="19"/>
                <w:szCs w:val="19"/>
              </w:rPr>
              <w:t>E2E-06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767A9" w14:textId="77777777" w:rsidR="000A4260" w:rsidRDefault="00DD662F">
            <w:r>
              <w:rPr>
                <w:sz w:val="19"/>
                <w:szCs w:val="19"/>
              </w:rPr>
              <w:t>PM↔CM Governance Bridge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095FC" w14:textId="77777777" w:rsidR="000A4260" w:rsidRDefault="00DD662F">
            <w:r>
              <w:rPr>
                <w:sz w:val="19"/>
                <w:szCs w:val="19"/>
              </w:rPr>
              <w:t>Joint Decision Record produced with a Go / Go with Conditions / No-Go outcome.</w:t>
            </w:r>
          </w:p>
        </w:tc>
      </w:tr>
      <w:tr w:rsidR="000A4260" w14:paraId="2FE0217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3F743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UAT-07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1AEB0" w14:textId="77777777" w:rsidR="000A4260" w:rsidRDefault="00DD662F">
            <w:r>
              <w:rPr>
                <w:sz w:val="19"/>
                <w:szCs w:val="19"/>
              </w:rPr>
              <w:t>E2E-07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77E9E" w14:textId="77777777" w:rsidR="000A4260" w:rsidRDefault="00DD662F">
            <w:r>
              <w:rPr>
                <w:sz w:val="19"/>
                <w:szCs w:val="19"/>
              </w:rPr>
              <w:t>Champion Early-Warning Loop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11D5C" w14:textId="77777777" w:rsidR="000A4260" w:rsidRDefault="00DD662F">
            <w:r>
              <w:rPr>
                <w:sz w:val="19"/>
                <w:szCs w:val="19"/>
              </w:rPr>
              <w:t>Every champion-flagged signal is triaged to an opened Resistance Log record or confirmed as noise.</w:t>
            </w:r>
          </w:p>
        </w:tc>
      </w:tr>
      <w:tr w:rsidR="000A4260" w14:paraId="2F6A808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0EAA2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UAT-08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63439" w14:textId="77777777" w:rsidR="000A4260" w:rsidRDefault="00DD662F">
            <w:r>
              <w:rPr>
                <w:sz w:val="19"/>
                <w:szCs w:val="19"/>
              </w:rPr>
              <w:t>E2E-08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E53B6" w14:textId="77777777" w:rsidR="000A4260" w:rsidRDefault="00DD662F">
            <w:r>
              <w:rPr>
                <w:sz w:val="19"/>
                <w:szCs w:val="19"/>
              </w:rPr>
              <w:t>Governance Escalation Loop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E4144" w14:textId="77777777" w:rsidR="000A4260" w:rsidRDefault="00DD662F">
            <w:r>
              <w:rPr>
                <w:sz w:val="19"/>
                <w:szCs w:val="19"/>
              </w:rPr>
              <w:t>Sponsor decision recorded at escalation and sustainment sign-off confirmed at closure.</w:t>
            </w:r>
          </w:p>
        </w:tc>
      </w:tr>
      <w:tr w:rsidR="000A4260" w14:paraId="697EFA9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0B48C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UAT-09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B36FA" w14:textId="77777777" w:rsidR="000A4260" w:rsidRDefault="00DD662F">
            <w:r>
              <w:rPr>
                <w:sz w:val="19"/>
                <w:szCs w:val="19"/>
              </w:rPr>
              <w:t>E2E-ERP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8DFAC" w14:textId="77777777" w:rsidR="000A4260" w:rsidRDefault="00DD662F">
            <w:r>
              <w:rPr>
                <w:sz w:val="19"/>
                <w:szCs w:val="19"/>
              </w:rPr>
              <w:t>ERP Implementation Lifecycle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9B4F0" w14:textId="77777777" w:rsidR="000A4260" w:rsidRDefault="00DD662F">
            <w:r>
              <w:rPr>
                <w:sz w:val="19"/>
                <w:szCs w:val="19"/>
              </w:rPr>
              <w:t>Production ERP system live, all cohorts trained and capable, hypercare complete, Refreeze confirmed from evidence.</w:t>
            </w:r>
          </w:p>
        </w:tc>
      </w:tr>
      <w:tr w:rsidR="000A4260" w14:paraId="25DB447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00417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UAT-10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9C31E" w14:textId="77777777" w:rsidR="000A4260" w:rsidRDefault="00DD662F">
            <w:r>
              <w:rPr>
                <w:sz w:val="19"/>
                <w:szCs w:val="19"/>
              </w:rPr>
              <w:t>E2E-BPR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F2ACB" w14:textId="77777777" w:rsidR="000A4260" w:rsidRDefault="00DD662F">
            <w:r>
              <w:rPr>
                <w:sz w:val="19"/>
                <w:szCs w:val="19"/>
              </w:rPr>
              <w:t>Business Process Reengineering Lifecycle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97FDD" w14:textId="77777777" w:rsidR="000A4260" w:rsidRDefault="00DD662F">
            <w:r>
              <w:rPr>
                <w:sz w:val="19"/>
                <w:szCs w:val="19"/>
              </w:rPr>
              <w:t>New process rolled out across all sites, old process formally retired, performance gains confirmed across multiple reporting cycles.</w:t>
            </w:r>
          </w:p>
        </w:tc>
      </w:tr>
      <w:tr w:rsidR="000A4260" w14:paraId="04038D3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F24FB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UAT-11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AAC83" w14:textId="77777777" w:rsidR="000A4260" w:rsidRDefault="00DD662F">
            <w:r>
              <w:rPr>
                <w:sz w:val="19"/>
                <w:szCs w:val="19"/>
              </w:rPr>
              <w:t>E2E-BPA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91D0B" w14:textId="77777777" w:rsidR="000A4260" w:rsidRDefault="00DD662F">
            <w:r>
              <w:rPr>
                <w:sz w:val="19"/>
                <w:szCs w:val="19"/>
              </w:rPr>
              <w:t>Business Process Automation (Full Track) Lifecycle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C07C9" w14:textId="77777777" w:rsidR="000A4260" w:rsidRDefault="00DD662F">
            <w:r>
              <w:rPr>
                <w:sz w:val="19"/>
                <w:szCs w:val="19"/>
              </w:rPr>
              <w:t>Automated workflow live at full volume, human review stepped down to steady state, Center of Excellence handover complete.</w:t>
            </w:r>
          </w:p>
        </w:tc>
      </w:tr>
      <w:tr w:rsidR="000A4260" w14:paraId="7EE942F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DB06E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UAT-12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634F2" w14:textId="77777777" w:rsidR="000A4260" w:rsidRDefault="00DD662F">
            <w:r>
              <w:rPr>
                <w:sz w:val="19"/>
                <w:szCs w:val="19"/>
              </w:rPr>
              <w:t>E2E-IMS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D83E" w14:textId="77777777" w:rsidR="000A4260" w:rsidRDefault="00DD662F">
            <w:r>
              <w:rPr>
                <w:sz w:val="19"/>
                <w:szCs w:val="19"/>
              </w:rPr>
              <w:t>Integrated Management System (QHSE) Lifecycle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9A26F" w14:textId="77777777" w:rsidR="000A4260" w:rsidRDefault="00DD662F">
            <w:r>
              <w:rPr>
                <w:sz w:val="19"/>
                <w:szCs w:val="19"/>
              </w:rPr>
              <w:t>Certification achieved (or pass with minor nonconformities), surveillance cycle active.</w:t>
            </w:r>
          </w:p>
        </w:tc>
      </w:tr>
      <w:tr w:rsidR="000A4260" w14:paraId="11894A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B7C09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UAT-13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251FE" w14:textId="77777777" w:rsidR="000A4260" w:rsidRDefault="00DD662F">
            <w:r>
              <w:rPr>
                <w:sz w:val="19"/>
                <w:szCs w:val="19"/>
              </w:rPr>
              <w:t>E2E-CULT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04641" w14:textId="77777777" w:rsidR="000A4260" w:rsidRDefault="00DD662F">
            <w:r>
              <w:rPr>
                <w:sz w:val="19"/>
                <w:szCs w:val="19"/>
              </w:rPr>
              <w:t>Cultural / Values Transformation Lifecycle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4024F" w14:textId="77777777" w:rsidR="000A4260" w:rsidRDefault="00DD662F">
            <w:r>
              <w:rPr>
                <w:sz w:val="19"/>
                <w:szCs w:val="19"/>
              </w:rPr>
              <w:t>Target behaviors embedded in leadership development and HR practice, Refreeze confirmed provisionally with ongoing monitoring.</w:t>
            </w:r>
          </w:p>
        </w:tc>
      </w:tr>
      <w:tr w:rsidR="000A4260" w14:paraId="13724A1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2198B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UAT-14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ACE5A" w14:textId="77777777" w:rsidR="000A4260" w:rsidRDefault="00DD662F">
            <w:r>
              <w:rPr>
                <w:sz w:val="19"/>
                <w:szCs w:val="19"/>
              </w:rPr>
              <w:t>E2E-OM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B18E7" w14:textId="77777777" w:rsidR="000A4260" w:rsidRDefault="00DD662F">
            <w:r>
              <w:rPr>
                <w:sz w:val="19"/>
                <w:szCs w:val="19"/>
              </w:rPr>
              <w:t>Operating Model Redesign Lifecycle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73754" w14:textId="77777777" w:rsidR="000A4260" w:rsidRDefault="00DD662F">
            <w:r>
              <w:rPr>
                <w:sz w:val="19"/>
                <w:szCs w:val="19"/>
              </w:rPr>
              <w:t>New structure and governance operational, stable across a full planning or budget cycle, Refreeze confirmed.</w:t>
            </w:r>
          </w:p>
        </w:tc>
      </w:tr>
      <w:tr w:rsidR="000A4260" w14:paraId="669E21C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10D27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UAT-15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25EDF" w14:textId="77777777" w:rsidR="000A4260" w:rsidRDefault="00DD662F">
            <w:r>
              <w:rPr>
                <w:sz w:val="19"/>
                <w:szCs w:val="19"/>
              </w:rPr>
              <w:t>E2E-COMP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E525A" w14:textId="77777777" w:rsidR="000A4260" w:rsidRDefault="00DD662F">
            <w:r>
              <w:rPr>
                <w:sz w:val="19"/>
                <w:szCs w:val="19"/>
              </w:rPr>
              <w:t>Compliance-Driven Change Lifecycle</w:t>
            </w:r>
          </w:p>
        </w:tc>
        <w:tc>
          <w:tcPr>
            <w:tcW w:w="2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A0929" w14:textId="77777777" w:rsidR="000A4260" w:rsidRDefault="00DD662F">
            <w:r>
              <w:rPr>
                <w:sz w:val="19"/>
                <w:szCs w:val="19"/>
              </w:rPr>
              <w:t>Controls live and enforceable, first compliance-monitoring cycle complete, ongoing monitoring handed to permanent owner.</w:t>
            </w:r>
          </w:p>
        </w:tc>
      </w:tr>
      <w:tr w:rsidR="000A4260" w14:paraId="4072556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32F8D" w14:textId="77777777" w:rsidR="000A4260" w:rsidRDefault="00DD662F">
            <w:r>
              <w:rPr>
                <w:b/>
                <w:bCs/>
                <w:color w:val="E07B00"/>
                <w:sz w:val="19"/>
                <w:szCs w:val="19"/>
              </w:rPr>
              <w:t>UAT-16</w:t>
            </w:r>
          </w:p>
        </w:tc>
        <w:tc>
          <w:tcPr>
            <w:tcW w:w="8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42703" w14:textId="77777777" w:rsidR="000A4260" w:rsidRDefault="00DD662F">
            <w:r>
              <w:rPr>
                <w:sz w:val="19"/>
                <w:szCs w:val="19"/>
              </w:rPr>
              <w:t>E2E-TSD</w:t>
            </w:r>
          </w:p>
        </w:tc>
        <w:tc>
          <w:tcPr>
            <w:tcW w:w="1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9826B" w14:textId="77777777" w:rsidR="000A4260" w:rsidRDefault="00DD662F">
            <w:r>
              <w:rPr>
                <w:sz w:val="19"/>
                <w:szCs w:val="19"/>
              </w:rPr>
              <w:t>Training &amp; Skills Development Lifecycle</w:t>
            </w:r>
          </w:p>
        </w:tc>
        <w:tc>
          <w:tcPr>
            <w:tcW w:w="235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D2507" w14:textId="77777777" w:rsidR="000A4260" w:rsidRDefault="00DD662F">
            <w:r>
              <w:rPr>
                <w:sz w:val="19"/>
                <w:szCs w:val="19"/>
              </w:rPr>
              <w:t>Target population competent (verified by assessment), performance sustained, training embedded in ongoing development.</w:t>
            </w:r>
          </w:p>
        </w:tc>
      </w:tr>
    </w:tbl>
    <w:p w14:paraId="7D445FA2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UAT Traceability and Executive Summary — 16 UAT cases across 16 End-to-End processes.</w:t>
      </w:r>
    </w:p>
    <w:p w14:paraId="4315C1A9" w14:textId="77777777" w:rsidR="000A4260" w:rsidRDefault="00DD662F">
      <w:r>
        <w:br w:type="page"/>
      </w:r>
    </w:p>
    <w:p w14:paraId="34B35B51" w14:textId="77777777" w:rsidR="000A4260" w:rsidRDefault="00DD662F">
      <w:pPr>
        <w:pStyle w:val="Titre1"/>
        <w:spacing w:before="300" w:after="150"/>
      </w:pPr>
      <w:bookmarkStart w:id="12" w:name="_Toc237928858"/>
      <w:r>
        <w:lastRenderedPageBreak/>
        <w:t>4. Detailed UAT Test Cases — Grouped by End-to-End Process</w:t>
      </w:r>
      <w:bookmarkEnd w:id="12"/>
    </w:p>
    <w:p w14:paraId="5FC313FB" w14:textId="77777777" w:rsidR="000A4260" w:rsidRDefault="00DD662F">
      <w:pPr>
        <w:spacing w:after="120" w:line="276" w:lineRule="auto"/>
        <w:jc w:val="both"/>
      </w:pPr>
      <w:r>
        <w:t xml:space="preserve">Each subsection below is one UAT case, grouped under its End-to-End process. Every case provides the UAT ID, </w:t>
      </w:r>
      <w:r>
        <w:t>Name, Goals, detailed numbered steps, RACSI, Expected Results, the full Status legend for the tester to mark, a free-text Responses/Tester Comments field, and an Attached Documents field for supporting evidence.</w:t>
      </w:r>
    </w:p>
    <w:p w14:paraId="59E2710E" w14:textId="77777777" w:rsidR="000A4260" w:rsidRDefault="00DD662F">
      <w:pPr>
        <w:pStyle w:val="Titre2"/>
        <w:spacing w:before="300" w:after="150"/>
      </w:pPr>
      <w:bookmarkStart w:id="13" w:name="_Toc237928859"/>
      <w:r>
        <w:t>UAT-01 — E2E-01: Readiness &amp; Mobilization</w:t>
      </w:r>
      <w:bookmarkEnd w:id="13"/>
    </w:p>
    <w:p w14:paraId="5F17FD00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>St</w:t>
      </w:r>
      <w:r>
        <w:rPr>
          <w:b/>
          <w:bCs/>
          <w:color w:val="3A3A3C"/>
          <w:sz w:val="20"/>
          <w:szCs w:val="20"/>
        </w:rPr>
        <w:t xml:space="preserve">atus of Related E2E Process: </w:t>
      </w:r>
      <w:r>
        <w:rPr>
          <w:i/>
          <w:iCs/>
          <w:sz w:val="20"/>
          <w:szCs w:val="20"/>
        </w:rPr>
        <w:t>Registered in D32h</w:t>
      </w:r>
    </w:p>
    <w:p w14:paraId="3651DDD0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MP-01 → MP-02 → MP-03 → MP-06 → MP-07</w:t>
      </w:r>
    </w:p>
    <w:p w14:paraId="7DB75537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>M-05 Stakeholder &amp; Impact Mapping, M-08 Sponsor &amp; Coalition Module, M-09 Communication Planning &amp; Execution</w:t>
      </w:r>
    </w:p>
    <w:p w14:paraId="7D4D2B51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Change scop</w:t>
      </w:r>
      <w:r>
        <w:rPr>
          <w:sz w:val="20"/>
          <w:szCs w:val="20"/>
        </w:rPr>
        <w:t>e approved for the initiative</w:t>
      </w:r>
    </w:p>
    <w:p w14:paraId="1483CAE0" w14:textId="77777777" w:rsidR="000A4260" w:rsidRDefault="00DD662F">
      <w:pPr>
        <w:pStyle w:val="Titre3"/>
        <w:spacing w:before="300" w:after="150"/>
      </w:pPr>
      <w:bookmarkStart w:id="14" w:name="_Toc237928860"/>
      <w:r>
        <w:t>Goals</w:t>
      </w:r>
      <w:bookmarkEnd w:id="14"/>
    </w:p>
    <w:p w14:paraId="1F0A9E03" w14:textId="77777777" w:rsidR="000A4260" w:rsidRDefault="00DD662F">
      <w:pPr>
        <w:spacing w:after="120" w:line="276" w:lineRule="auto"/>
        <w:jc w:val="both"/>
      </w:pPr>
      <w:r>
        <w:t>Stakeholder map published, sponsor coalition active, communications launched, champion network recruited, and baseline readiness diagnosed.</w:t>
      </w:r>
    </w:p>
    <w:p w14:paraId="755C9A20" w14:textId="77777777" w:rsidR="000A4260" w:rsidRDefault="00DD662F">
      <w:pPr>
        <w:pStyle w:val="Titre3"/>
        <w:spacing w:before="300" w:after="150"/>
      </w:pPr>
      <w:bookmarkStart w:id="15" w:name="_Toc237928861"/>
      <w:r>
        <w:t>Detailed Numbered Steps</w:t>
      </w:r>
      <w:bookmarkEnd w:id="15"/>
    </w:p>
    <w:p w14:paraId="7C91B0F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 xml:space="preserve">Log in to journi as Change Manager and open the Stakeholder &amp; Impact Mapping module for the </w:t>
      </w:r>
      <w:r>
        <w:rPr>
          <w:sz w:val="20"/>
          <w:szCs w:val="20"/>
        </w:rPr>
        <w:t>target initiative.</w:t>
      </w:r>
    </w:p>
    <w:p w14:paraId="7C3DD601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Identify and record all stakeholder groups and cohorts impacted by the change (MP-01.1).</w:t>
      </w:r>
    </w:p>
    <w:p w14:paraId="6B47D71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Assess and record the size, nature, and severity of impact per cohort — process, role, systems, location (MP-01.2).</w:t>
      </w:r>
    </w:p>
    <w:p w14:paraId="3E12F7B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Build the stakeholder map in jou</w:t>
      </w:r>
      <w:r>
        <w:rPr>
          <w:sz w:val="20"/>
          <w:szCs w:val="20"/>
        </w:rPr>
        <w:t>rni and validate it with the Functional Process Owner and Frontline Supervisor (MP-01.3, MP-01.5).</w:t>
      </w:r>
    </w:p>
    <w:p w14:paraId="78B57B58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Segment cohorts by expected readiness trajectory: early adopter, neutral, resistant (MP-01.4).</w:t>
      </w:r>
    </w:p>
    <w:p w14:paraId="6549DFB2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As Change Manager, request and confirm active Executive Sponso</w:t>
      </w:r>
      <w:r>
        <w:rPr>
          <w:sz w:val="20"/>
          <w:szCs w:val="20"/>
        </w:rPr>
        <w:t>r assignment in the Sponsor &amp; Coalition Module (MP-02.1).</w:t>
      </w:r>
    </w:p>
    <w:p w14:paraId="5E178BE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Establish a recurring steering-committee cadence for change decisions and record the first scheduled session (MP-02.2).</w:t>
      </w:r>
    </w:p>
    <w:p w14:paraId="485EE76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Log a coached sponsor communication moment (e.g., town hall talking points) ag</w:t>
      </w:r>
      <w:r>
        <w:rPr>
          <w:sz w:val="20"/>
          <w:szCs w:val="20"/>
        </w:rPr>
        <w:t>ainst the sponsor record (MP-02.3).</w:t>
      </w:r>
    </w:p>
    <w:p w14:paraId="7BDFFCA8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Develop and publish the phased communication plan (why / what / when) aligned to the initiative timeline (MP-03.1).</w:t>
      </w:r>
    </w:p>
    <w:p w14:paraId="5AECB99B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Publish the FAQ channel and confirm the reply/response protocol is active (MP-03.2).</w:t>
      </w:r>
    </w:p>
    <w:p w14:paraId="469963D2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Verify that open / read / click-through and FAQ-traffic analytics are being tracked in journi (MP-03.3).</w:t>
      </w:r>
    </w:p>
    <w:p w14:paraId="05975A71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Deliver the kickoff milestone communication and confirm delivery i</w:t>
      </w:r>
      <w:r>
        <w:rPr>
          <w:sz w:val="20"/>
          <w:szCs w:val="20"/>
        </w:rPr>
        <w:t>s logged (MP-03.5).</w:t>
      </w:r>
    </w:p>
    <w:p w14:paraId="1A754ACA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Recruit a representative champion network across cohorts, sites, and shifts (MP-06.1).</w:t>
      </w:r>
    </w:p>
    <w:p w14:paraId="20C2E188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Brief and equip the recruited champions with early access, talking points, and a feedback channel (MP-06.2).</w:t>
      </w:r>
    </w:p>
    <w:p w14:paraId="6F52D015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baseline ADKAR / Bridges / Küble</w:t>
      </w:r>
      <w:r>
        <w:rPr>
          <w:sz w:val="20"/>
          <w:szCs w:val="20"/>
        </w:rPr>
        <w:t>r-Ross pulse survey and confirm the baseline readiness score is recorded (MP-07.1).</w:t>
      </w:r>
    </w:p>
    <w:p w14:paraId="57059FE0" w14:textId="77777777" w:rsidR="000A4260" w:rsidRDefault="00DD662F">
      <w:pPr>
        <w:pStyle w:val="Titre3"/>
        <w:spacing w:before="300" w:after="150"/>
      </w:pPr>
      <w:bookmarkStart w:id="16" w:name="_Toc237928862"/>
      <w:r>
        <w:t>RACSI</w:t>
      </w:r>
      <w:bookmarkEnd w:id="1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231DB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34419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81FE3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C3921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895F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B24A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54EF79A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022D0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45609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57442" w14:textId="77777777" w:rsidR="000A4260" w:rsidRDefault="00DD662F">
            <w:r>
              <w:rPr>
                <w:sz w:val="19"/>
                <w:szCs w:val="19"/>
              </w:rPr>
              <w:t xml:space="preserve">Functional Process Owner (FPO), </w:t>
            </w:r>
            <w:r>
              <w:rPr>
                <w:sz w:val="19"/>
                <w:szCs w:val="19"/>
              </w:rPr>
              <w:lastRenderedPageBreak/>
              <w:t>Program/Project Manager (PM)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9CB69" w14:textId="77777777" w:rsidR="000A4260" w:rsidRDefault="00DD662F">
            <w:r>
              <w:rPr>
                <w:sz w:val="19"/>
                <w:szCs w:val="19"/>
              </w:rPr>
              <w:lastRenderedPageBreak/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D6744" w14:textId="77777777" w:rsidR="000A4260" w:rsidRDefault="00DD662F">
            <w:r>
              <w:rPr>
                <w:sz w:val="19"/>
                <w:szCs w:val="19"/>
              </w:rPr>
              <w:t>End User (EU)</w:t>
            </w:r>
          </w:p>
        </w:tc>
      </w:tr>
    </w:tbl>
    <w:p w14:paraId="021B400F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UAT-01. R = Responsible · A = Accountable · C = Consulted · S = Supervised · I = Informed.</w:t>
      </w:r>
    </w:p>
    <w:p w14:paraId="6A7535FF" w14:textId="77777777" w:rsidR="000A4260" w:rsidRDefault="00DD662F">
      <w:pPr>
        <w:pStyle w:val="Titre3"/>
        <w:spacing w:before="300" w:after="150"/>
      </w:pPr>
      <w:bookmarkStart w:id="17" w:name="_Toc237928863"/>
      <w:r>
        <w:t>Expected Results</w:t>
      </w:r>
      <w:bookmarkEnd w:id="17"/>
    </w:p>
    <w:p w14:paraId="2DA55A79" w14:textId="77777777" w:rsidR="000A4260" w:rsidRDefault="00DD662F">
      <w:pPr>
        <w:spacing w:after="120" w:line="276" w:lineRule="auto"/>
        <w:jc w:val="both"/>
      </w:pPr>
      <w:r>
        <w:t>The stakeholder map, sponsor coalition record, communication plan/calendar, champion roster, and baseline readiness score all exist in jou</w:t>
      </w:r>
      <w:r>
        <w:t>rni, are internally consistent, and are visible to the Change Manager, Program Manager, and Steering Committee.</w:t>
      </w:r>
    </w:p>
    <w:p w14:paraId="3B8C8E7A" w14:textId="77777777" w:rsidR="000A4260" w:rsidRDefault="00DD662F">
      <w:pPr>
        <w:pStyle w:val="Titre3"/>
        <w:spacing w:before="300" w:after="150"/>
      </w:pPr>
      <w:bookmarkStart w:id="18" w:name="_Toc237928864"/>
      <w:r>
        <w:t>Status</w:t>
      </w:r>
      <w:bookmarkEnd w:id="1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BD3B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2B2D8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 (tester to check one)</w:t>
            </w:r>
          </w:p>
        </w:tc>
      </w:tr>
      <w:tr w:rsidR="000A4260" w14:paraId="44FB9E0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D0BD4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2CE0009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96BFA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6C64FA3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40949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5597E2F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0728F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34597E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A0F4B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1768ECE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B7373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2F542F02" w14:textId="77777777" w:rsidR="000A4260" w:rsidRDefault="000A4260">
      <w:pPr>
        <w:spacing w:before="200"/>
      </w:pPr>
    </w:p>
    <w:p w14:paraId="4B9C2D34" w14:textId="77777777" w:rsidR="000A4260" w:rsidRDefault="00DD662F">
      <w:pPr>
        <w:pStyle w:val="Titre3"/>
        <w:spacing w:before="300" w:after="150"/>
      </w:pPr>
      <w:bookmarkStart w:id="19" w:name="_Toc237928865"/>
      <w:r>
        <w:t>Responses / Tester Comments</w:t>
      </w:r>
      <w:bookmarkEnd w:id="19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2FDD53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EF6B0" w14:textId="77777777" w:rsidR="000A4260" w:rsidRDefault="00DD662F">
            <w:r>
              <w:t xml:space="preserve"> </w:t>
            </w:r>
          </w:p>
          <w:p w14:paraId="3ECA8CC3" w14:textId="77777777" w:rsidR="000A4260" w:rsidRDefault="00DD662F">
            <w:r>
              <w:t xml:space="preserve"> </w:t>
            </w:r>
          </w:p>
          <w:p w14:paraId="7B86F1F9" w14:textId="77777777" w:rsidR="000A4260" w:rsidRDefault="00DD662F">
            <w:r>
              <w:t xml:space="preserve"> </w:t>
            </w:r>
          </w:p>
        </w:tc>
      </w:tr>
    </w:tbl>
    <w:p w14:paraId="5EE89CD4" w14:textId="77777777" w:rsidR="000A4260" w:rsidRDefault="000A4260">
      <w:pPr>
        <w:spacing w:before="200"/>
      </w:pPr>
    </w:p>
    <w:p w14:paraId="1CD55DAB" w14:textId="77777777" w:rsidR="000A4260" w:rsidRDefault="00DD662F">
      <w:pPr>
        <w:pStyle w:val="Titre3"/>
        <w:spacing w:before="300" w:after="150"/>
      </w:pPr>
      <w:bookmarkStart w:id="20" w:name="_Toc237928866"/>
      <w:r>
        <w:t>Attached Documents (if required)</w:t>
      </w:r>
      <w:bookmarkEnd w:id="2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34714CA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71BC6" w14:textId="77777777" w:rsidR="000A4260" w:rsidRDefault="00DD662F">
            <w:r>
              <w:t xml:space="preserve"> </w:t>
            </w:r>
          </w:p>
        </w:tc>
      </w:tr>
    </w:tbl>
    <w:p w14:paraId="79976934" w14:textId="77777777" w:rsidR="000A4260" w:rsidRDefault="00DD662F">
      <w:r>
        <w:br w:type="page"/>
      </w:r>
    </w:p>
    <w:p w14:paraId="40ABE05C" w14:textId="77777777" w:rsidR="000A4260" w:rsidRDefault="00DD662F">
      <w:pPr>
        <w:pStyle w:val="Titre2"/>
        <w:spacing w:before="300" w:after="150"/>
      </w:pPr>
      <w:bookmarkStart w:id="21" w:name="_Toc237928867"/>
      <w:r>
        <w:lastRenderedPageBreak/>
        <w:t>UAT-02 — E2E-02: Capability Build</w:t>
      </w:r>
      <w:bookmarkEnd w:id="21"/>
    </w:p>
    <w:p w14:paraId="1CCAF5A0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 xml:space="preserve">Status of Related E2E Process: </w:t>
      </w:r>
      <w:r>
        <w:rPr>
          <w:i/>
          <w:iCs/>
          <w:sz w:val="20"/>
          <w:szCs w:val="20"/>
        </w:rPr>
        <w:t>Registered in D32h</w:t>
      </w:r>
    </w:p>
    <w:p w14:paraId="313DCA8D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MP-05 → MP-06 → MP-07</w:t>
      </w:r>
    </w:p>
    <w:p w14:paraId="2A904B61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 xml:space="preserve">M-10 Training &amp; Capability Building, M-08 Sponsor &amp; Coalition Module, </w:t>
      </w:r>
      <w:r>
        <w:rPr>
          <w:sz w:val="20"/>
          <w:szCs w:val="20"/>
        </w:rPr>
        <w:t>M-06 ADKAR Engine</w:t>
      </w:r>
    </w:p>
    <w:p w14:paraId="7CA89F00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Persona segments confirmed from E2E-01 / UAT-01</w:t>
      </w:r>
    </w:p>
    <w:p w14:paraId="6BE8D03D" w14:textId="77777777" w:rsidR="000A4260" w:rsidRDefault="00DD662F">
      <w:pPr>
        <w:pStyle w:val="Titre3"/>
        <w:spacing w:before="300" w:after="150"/>
      </w:pPr>
      <w:bookmarkStart w:id="22" w:name="_Toc237928868"/>
      <w:r>
        <w:t>Goals</w:t>
      </w:r>
      <w:bookmarkEnd w:id="22"/>
    </w:p>
    <w:p w14:paraId="5D899D22" w14:textId="77777777" w:rsidR="000A4260" w:rsidRDefault="00DD662F">
      <w:pPr>
        <w:spacing w:after="120" w:line="276" w:lineRule="auto"/>
        <w:jc w:val="both"/>
      </w:pPr>
      <w:r>
        <w:t>Cohorts trained and assessed, champion network active, and readiness signal flowing to the Composite Readiness Index.</w:t>
      </w:r>
    </w:p>
    <w:p w14:paraId="035E0DA1" w14:textId="77777777" w:rsidR="000A4260" w:rsidRDefault="00DD662F">
      <w:pPr>
        <w:pStyle w:val="Titre3"/>
        <w:spacing w:before="300" w:after="150"/>
      </w:pPr>
      <w:bookmarkStart w:id="23" w:name="_Toc237928869"/>
      <w:r>
        <w:t>Detailed Numbered Steps</w:t>
      </w:r>
      <w:bookmarkEnd w:id="23"/>
    </w:p>
    <w:p w14:paraId="4A3D78A8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Open the Training &amp; Capability Building module and confirm role-based training content and assessments are designed against the future-state process (MP-05.1).</w:t>
      </w:r>
    </w:p>
    <w:p w14:paraId="334AB47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Deliver instructor-led and/or e-learning training to all impacted cohorts and confirm attendance</w:t>
      </w:r>
      <w:r>
        <w:rPr>
          <w:sz w:val="20"/>
          <w:szCs w:val="20"/>
        </w:rPr>
        <w:t xml:space="preserve"> is logged (MP-05.2).</w:t>
      </w:r>
    </w:p>
    <w:p w14:paraId="53F97D7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Publish job aids and quick-reference guides and confirm the practice sandbox is provisioned and accessible (MP-05.3).</w:t>
      </w:r>
    </w:p>
    <w:p w14:paraId="254E0D7A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Knowledge / Ability assessment for each cohort and confirm scores are logged against each cohort record (MP-</w:t>
      </w:r>
      <w:r>
        <w:rPr>
          <w:sz w:val="20"/>
          <w:szCs w:val="20"/>
        </w:rPr>
        <w:t>05.4).</w:t>
      </w:r>
    </w:p>
    <w:p w14:paraId="3E67C85A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Identify cohorts scoring below the readiness threshold and assign remediation before go-live (MP-05.5).</w:t>
      </w:r>
    </w:p>
    <w:p w14:paraId="2E7E0607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champion network recruited in UAT-01 is active across cohorts, sites, and shifts (MP-06.1).</w:t>
      </w:r>
    </w:p>
    <w:p w14:paraId="33BA128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 xml:space="preserve">Run a champion listening session / focus </w:t>
      </w:r>
      <w:r>
        <w:rPr>
          <w:sz w:val="20"/>
          <w:szCs w:val="20"/>
        </w:rPr>
        <w:t>group and confirm the captured feedback is logged (MP-06.3).</w:t>
      </w:r>
    </w:p>
    <w:p w14:paraId="0464E88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Route any early sentiment signal captured by champions to the appropriate module (MP-06.4).</w:t>
      </w:r>
    </w:p>
    <w:p w14:paraId="2E38908E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recurring structured pulse survey at the current project checkpoint (MP-07.2).</w:t>
      </w:r>
    </w:p>
    <w:p w14:paraId="4B0E5C72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 xml:space="preserve">Confirm survey, </w:t>
      </w:r>
      <w:r>
        <w:rPr>
          <w:sz w:val="20"/>
          <w:szCs w:val="20"/>
        </w:rPr>
        <w:t>interview, and observation data are consolidated into the Composite Readiness Index (MP-07.4).</w:t>
      </w:r>
    </w:p>
    <w:p w14:paraId="00FD587C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readiness trend report is available to the Change Manager and Steering Committee (MP-07.5).</w:t>
      </w:r>
    </w:p>
    <w:p w14:paraId="12384313" w14:textId="77777777" w:rsidR="000A4260" w:rsidRDefault="00DD662F">
      <w:pPr>
        <w:pStyle w:val="Titre3"/>
        <w:spacing w:before="300" w:after="150"/>
      </w:pPr>
      <w:bookmarkStart w:id="24" w:name="_Toc237928870"/>
      <w:r>
        <w:t>RACSI</w:t>
      </w:r>
      <w:bookmarkEnd w:id="2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478ED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1E1F5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63FD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1143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BFEDD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D1301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25180A3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CE7F6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B9579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1F2E9" w14:textId="77777777" w:rsidR="000A4260" w:rsidRDefault="00DD662F">
            <w:r>
              <w:rPr>
                <w:sz w:val="19"/>
                <w:szCs w:val="19"/>
              </w:rPr>
              <w:t>Functional Process Owner (FPO), IT/Technical Lead (ITL)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0B813" w14:textId="77777777" w:rsidR="000A4260" w:rsidRDefault="00DD662F">
            <w:r>
              <w:rPr>
                <w:sz w:val="19"/>
                <w:szCs w:val="19"/>
              </w:rPr>
              <w:t>Program/Project Manager (PM), 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28C2B" w14:textId="77777777" w:rsidR="000A4260" w:rsidRDefault="00DD662F">
            <w:r>
              <w:rPr>
                <w:sz w:val="19"/>
                <w:szCs w:val="19"/>
              </w:rPr>
              <w:t>Executive Sponsor (ES), End User (EU)</w:t>
            </w:r>
          </w:p>
        </w:tc>
      </w:tr>
    </w:tbl>
    <w:p w14:paraId="264D9DFA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UAT-02. R = Responsible · A = Accountable · C = Consulted · S = Supervised · I = Informed.</w:t>
      </w:r>
    </w:p>
    <w:p w14:paraId="0AB2552B" w14:textId="77777777" w:rsidR="000A4260" w:rsidRDefault="00DD662F">
      <w:pPr>
        <w:pStyle w:val="Titre3"/>
        <w:spacing w:before="300" w:after="150"/>
      </w:pPr>
      <w:bookmarkStart w:id="25" w:name="_Toc237928871"/>
      <w:r>
        <w:t>Expected Results</w:t>
      </w:r>
      <w:bookmarkEnd w:id="25"/>
    </w:p>
    <w:p w14:paraId="767A01D3" w14:textId="77777777" w:rsidR="000A4260" w:rsidRDefault="00DD662F">
      <w:pPr>
        <w:spacing w:after="120" w:line="276" w:lineRule="auto"/>
        <w:jc w:val="both"/>
      </w:pPr>
      <w:r>
        <w:t>All cohorts show a logged Knowledge/Ability score; cohorts below threshold have an open remediation record; the champion network shows act</w:t>
      </w:r>
      <w:r>
        <w:t>ive status; the Composite Readiness Index reflects current training and champion signal.</w:t>
      </w:r>
    </w:p>
    <w:p w14:paraId="41A4E620" w14:textId="77777777" w:rsidR="000A4260" w:rsidRDefault="00DD662F">
      <w:pPr>
        <w:pStyle w:val="Titre3"/>
        <w:spacing w:before="300" w:after="150"/>
      </w:pPr>
      <w:bookmarkStart w:id="26" w:name="_Toc237928872"/>
      <w:r>
        <w:t>Status</w:t>
      </w:r>
      <w:bookmarkEnd w:id="2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71F2E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37C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 (tester to check one)</w:t>
            </w:r>
          </w:p>
        </w:tc>
      </w:tr>
      <w:tr w:rsidR="000A4260" w14:paraId="0B5360C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DCDF8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478390A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3DF20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37E5241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09808" w14:textId="77777777" w:rsidR="000A4260" w:rsidRDefault="00DD662F">
            <w:r>
              <w:rPr>
                <w:b/>
                <w:bCs/>
                <w:sz w:val="21"/>
                <w:szCs w:val="21"/>
              </w:rPr>
              <w:lastRenderedPageBreak/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322D318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5DD71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169E5A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13301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3841FBC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75483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566416F8" w14:textId="77777777" w:rsidR="000A4260" w:rsidRDefault="000A4260">
      <w:pPr>
        <w:spacing w:before="200"/>
      </w:pPr>
    </w:p>
    <w:p w14:paraId="58D20B99" w14:textId="77777777" w:rsidR="000A4260" w:rsidRDefault="00DD662F">
      <w:pPr>
        <w:pStyle w:val="Titre3"/>
        <w:spacing w:before="300" w:after="150"/>
      </w:pPr>
      <w:bookmarkStart w:id="27" w:name="_Toc237928873"/>
      <w:r>
        <w:t>Responses / Tester Comments</w:t>
      </w:r>
      <w:bookmarkEnd w:id="27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16FB926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3CED1" w14:textId="77777777" w:rsidR="000A4260" w:rsidRDefault="00DD662F">
            <w:r>
              <w:t xml:space="preserve"> </w:t>
            </w:r>
          </w:p>
          <w:p w14:paraId="4BF1E06C" w14:textId="77777777" w:rsidR="000A4260" w:rsidRDefault="00DD662F">
            <w:r>
              <w:t xml:space="preserve"> </w:t>
            </w:r>
          </w:p>
          <w:p w14:paraId="193B676D" w14:textId="77777777" w:rsidR="000A4260" w:rsidRDefault="00DD662F">
            <w:r>
              <w:t xml:space="preserve"> </w:t>
            </w:r>
          </w:p>
        </w:tc>
      </w:tr>
    </w:tbl>
    <w:p w14:paraId="4C2CFA32" w14:textId="77777777" w:rsidR="000A4260" w:rsidRDefault="000A4260">
      <w:pPr>
        <w:spacing w:before="200"/>
      </w:pPr>
    </w:p>
    <w:p w14:paraId="74873C82" w14:textId="77777777" w:rsidR="000A4260" w:rsidRDefault="00DD662F">
      <w:pPr>
        <w:pStyle w:val="Titre3"/>
        <w:spacing w:before="300" w:after="150"/>
      </w:pPr>
      <w:bookmarkStart w:id="28" w:name="_Toc237928874"/>
      <w:r>
        <w:t>Attached Documents (if required)</w:t>
      </w:r>
      <w:bookmarkEnd w:id="2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FA66FB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93A18" w14:textId="77777777" w:rsidR="000A4260" w:rsidRDefault="00DD662F">
            <w:r>
              <w:t xml:space="preserve"> </w:t>
            </w:r>
          </w:p>
        </w:tc>
      </w:tr>
    </w:tbl>
    <w:p w14:paraId="0F191794" w14:textId="77777777" w:rsidR="000A4260" w:rsidRDefault="00DD662F">
      <w:r>
        <w:br w:type="page"/>
      </w:r>
    </w:p>
    <w:p w14:paraId="50AA4D8D" w14:textId="77777777" w:rsidR="000A4260" w:rsidRDefault="00DD662F">
      <w:pPr>
        <w:pStyle w:val="Titre2"/>
        <w:spacing w:before="300" w:after="150"/>
      </w:pPr>
      <w:bookmarkStart w:id="29" w:name="_Toc237928875"/>
      <w:r>
        <w:lastRenderedPageBreak/>
        <w:t>UAT-03 — E2E-03: Resistance-to-Commitment</w:t>
      </w:r>
      <w:bookmarkEnd w:id="29"/>
    </w:p>
    <w:p w14:paraId="306DEA53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 xml:space="preserve">Status of Related E2E Process: </w:t>
      </w:r>
      <w:r>
        <w:rPr>
          <w:i/>
          <w:iCs/>
          <w:sz w:val="20"/>
          <w:szCs w:val="20"/>
        </w:rPr>
        <w:t>Registered in D32h</w:t>
      </w:r>
    </w:p>
    <w:p w14:paraId="03C32C4D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MP-04 → MP-08 → MP-09</w:t>
      </w:r>
    </w:p>
    <w:p w14:paraId="718737A6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>M-11 Resistance Management, M-14 Change Risk Register, M-12 Ma</w:t>
      </w:r>
      <w:r>
        <w:rPr>
          <w:sz w:val="20"/>
          <w:szCs w:val="20"/>
        </w:rPr>
        <w:t>nager-as-Coach Enablement</w:t>
      </w:r>
    </w:p>
    <w:p w14:paraId="6B6EC58D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A Desire score of ≤2 or a stalled sentiment pulse is recorded for a cohort</w:t>
      </w:r>
    </w:p>
    <w:p w14:paraId="139DA1F2" w14:textId="77777777" w:rsidR="000A4260" w:rsidRDefault="00DD662F">
      <w:pPr>
        <w:pStyle w:val="Titre3"/>
        <w:spacing w:before="300" w:after="150"/>
      </w:pPr>
      <w:bookmarkStart w:id="30" w:name="_Toc237928876"/>
      <w:r>
        <w:t>Goals</w:t>
      </w:r>
      <w:bookmarkEnd w:id="30"/>
    </w:p>
    <w:p w14:paraId="215A6DCC" w14:textId="77777777" w:rsidR="000A4260" w:rsidRDefault="00DD662F">
      <w:pPr>
        <w:spacing w:after="120" w:line="276" w:lineRule="auto"/>
        <w:jc w:val="both"/>
      </w:pPr>
      <w:r>
        <w:t>Flagged resistance cohorts re-scored above threshold, or formally closed as resolved in the Resistance Log.</w:t>
      </w:r>
    </w:p>
    <w:p w14:paraId="2532FD62" w14:textId="77777777" w:rsidR="000A4260" w:rsidRDefault="00DD662F">
      <w:pPr>
        <w:pStyle w:val="Titre3"/>
        <w:spacing w:before="300" w:after="150"/>
      </w:pPr>
      <w:bookmarkStart w:id="31" w:name="_Toc237928877"/>
      <w:r>
        <w:t>Detailed Numbered Steps</w:t>
      </w:r>
      <w:bookmarkEnd w:id="31"/>
    </w:p>
    <w:p w14:paraId="302F5D0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Resistance Management module automatically flags any Desire score ≤2 with a required barrier-reason note (MP-04.1).</w:t>
      </w:r>
    </w:p>
    <w:p w14:paraId="24100FB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Cluster the flagged barrier reasons by root cause: fear, historical skepticism, or WIIFM gap (MP-04.2).</w:t>
      </w:r>
    </w:p>
    <w:p w14:paraId="173787DF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Design a specific, credi</w:t>
      </w:r>
      <w:r>
        <w:rPr>
          <w:sz w:val="20"/>
          <w:szCs w:val="20"/>
        </w:rPr>
        <w:t>ble response addressing the named root cause and attach it to the barrier record (MP-04.3).</w:t>
      </w:r>
    </w:p>
    <w:p w14:paraId="486425D1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Assign a sponsor or manager to deliver the response directly to the affected cohort and log the delivery owner (MP-04.4).</w:t>
      </w:r>
    </w:p>
    <w:p w14:paraId="450B986B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Re-run the Desire / sentiment pulse for th</w:t>
      </w:r>
      <w:r>
        <w:rPr>
          <w:sz w:val="20"/>
          <w:szCs w:val="20"/>
        </w:rPr>
        <w:t>e cohort after the intervention (MP-04.5).</w:t>
      </w:r>
    </w:p>
    <w:p w14:paraId="68E3246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barrier record is closed if the re-score clears the threshold, or re-escalated if it does not (MP-04.5).</w:t>
      </w:r>
    </w:p>
    <w:p w14:paraId="6CF7591B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Divergence Pattern check (Knowledge ≥3 and Ability ≥3 with Bridges stage = Ending) for t</w:t>
      </w:r>
      <w:r>
        <w:rPr>
          <w:sz w:val="20"/>
          <w:szCs w:val="20"/>
        </w:rPr>
        <w:t>he same cohort (MP-08).</w:t>
      </w:r>
    </w:p>
    <w:p w14:paraId="68223FAA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a genuine divergence is routed to Change Manager and Frontline Supervisor escalation, distinct from a resolved barrier (MP-08).</w:t>
      </w:r>
    </w:p>
    <w:p w14:paraId="04F15B77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Activate hypercare coaching for cohorts still showing sentiment regression (MP-09.2).</w:t>
      </w:r>
    </w:p>
    <w:p w14:paraId="3A4E9DA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</w:t>
      </w:r>
      <w:r>
        <w:rPr>
          <w:sz w:val="20"/>
          <w:szCs w:val="20"/>
        </w:rPr>
        <w:t>e system distinguishes incident-driven regression from a general readiness failure before triggering a coaching response (MP-09.3).</w:t>
      </w:r>
    </w:p>
    <w:p w14:paraId="7501E235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Taper hypercare support as the cohort's metrics stabilize (MP-09.4).</w:t>
      </w:r>
    </w:p>
    <w:p w14:paraId="644FF859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regression events and recovery actions are logg</w:t>
      </w:r>
      <w:r>
        <w:rPr>
          <w:sz w:val="20"/>
          <w:szCs w:val="20"/>
        </w:rPr>
        <w:t>ed to the lessons-learned record (MP-09.5).</w:t>
      </w:r>
    </w:p>
    <w:p w14:paraId="6AF75A27" w14:textId="77777777" w:rsidR="000A4260" w:rsidRDefault="00DD662F">
      <w:pPr>
        <w:pStyle w:val="Titre3"/>
        <w:spacing w:before="300" w:after="150"/>
      </w:pPr>
      <w:bookmarkStart w:id="32" w:name="_Toc237928878"/>
      <w:r>
        <w:t>RACSI</w:t>
      </w:r>
      <w:bookmarkEnd w:id="3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64BB7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729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F954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8F4DD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6AB1C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F2F6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20B17C1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5F0C8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2E6A0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643EC" w14:textId="77777777" w:rsidR="000A4260" w:rsidRDefault="00DD662F">
            <w:r>
              <w:rPr>
                <w:sz w:val="19"/>
                <w:szCs w:val="19"/>
              </w:rPr>
              <w:t>Executive Sponsor (ES), 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86643" w14:textId="77777777" w:rsidR="000A4260" w:rsidRDefault="00DD662F">
            <w:r>
              <w:rPr>
                <w:sz w:val="19"/>
                <w:szCs w:val="19"/>
              </w:rPr>
              <w:t>Program/Project Manager (PM)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7F4A6" w14:textId="77777777" w:rsidR="000A4260" w:rsidRDefault="00DD662F">
            <w:r>
              <w:rPr>
                <w:sz w:val="19"/>
                <w:szCs w:val="19"/>
              </w:rPr>
              <w:t>Functional Process Owner (FPO), End User (EU)</w:t>
            </w:r>
          </w:p>
        </w:tc>
      </w:tr>
    </w:tbl>
    <w:p w14:paraId="53F34F75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UAT-03. R = Responsible · A = Accountable · C = Consulted · S = Supervised · I = Informed.</w:t>
      </w:r>
    </w:p>
    <w:p w14:paraId="383C1D10" w14:textId="77777777" w:rsidR="000A4260" w:rsidRDefault="00DD662F">
      <w:pPr>
        <w:pStyle w:val="Titre3"/>
        <w:spacing w:before="300" w:after="150"/>
      </w:pPr>
      <w:bookmarkStart w:id="33" w:name="_Toc237928879"/>
      <w:r>
        <w:t>Expected Results</w:t>
      </w:r>
      <w:bookmarkEnd w:id="33"/>
    </w:p>
    <w:p w14:paraId="7533B551" w14:textId="77777777" w:rsidR="000A4260" w:rsidRDefault="00DD662F">
      <w:pPr>
        <w:spacing w:after="120" w:line="276" w:lineRule="auto"/>
        <w:jc w:val="both"/>
      </w:pPr>
      <w:r>
        <w:t>Every cohort that triggered a Desire ≤2 flag has a barrier record that is either closed (re-score above threshold) or explicitly re-escalated, with the intervention, delivery owner, and re-score all traceable in journi.</w:t>
      </w:r>
    </w:p>
    <w:p w14:paraId="5BBFE1B4" w14:textId="77777777" w:rsidR="000A4260" w:rsidRDefault="00DD662F">
      <w:pPr>
        <w:pStyle w:val="Titre3"/>
        <w:spacing w:before="300" w:after="150"/>
      </w:pPr>
      <w:bookmarkStart w:id="34" w:name="_Toc237928880"/>
      <w:r>
        <w:t>Status</w:t>
      </w:r>
      <w:bookmarkEnd w:id="3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77AEC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2AB34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Status (tester to check one)</w:t>
            </w:r>
          </w:p>
        </w:tc>
      </w:tr>
      <w:tr w:rsidR="000A4260" w14:paraId="371FAD9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D42FE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53ADF03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25C5B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66E0C0B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6448D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13566EA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F2BF6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0A7935D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F16C3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7075252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374CF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591E4D76" w14:textId="77777777" w:rsidR="000A4260" w:rsidRDefault="000A4260">
      <w:pPr>
        <w:spacing w:before="200"/>
      </w:pPr>
    </w:p>
    <w:p w14:paraId="7A8E860C" w14:textId="77777777" w:rsidR="000A4260" w:rsidRDefault="00DD662F">
      <w:pPr>
        <w:pStyle w:val="Titre3"/>
        <w:spacing w:before="300" w:after="150"/>
      </w:pPr>
      <w:bookmarkStart w:id="35" w:name="_Toc237928881"/>
      <w:r>
        <w:t>Responses / Tester Comments</w:t>
      </w:r>
      <w:bookmarkEnd w:id="35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E6CD1D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986ED" w14:textId="77777777" w:rsidR="000A4260" w:rsidRDefault="00DD662F">
            <w:r>
              <w:t xml:space="preserve"> </w:t>
            </w:r>
          </w:p>
          <w:p w14:paraId="107A02A6" w14:textId="77777777" w:rsidR="000A4260" w:rsidRDefault="00DD662F">
            <w:r>
              <w:t xml:space="preserve"> </w:t>
            </w:r>
          </w:p>
          <w:p w14:paraId="33C457E6" w14:textId="77777777" w:rsidR="000A4260" w:rsidRDefault="00DD662F">
            <w:r>
              <w:t xml:space="preserve"> </w:t>
            </w:r>
          </w:p>
        </w:tc>
      </w:tr>
    </w:tbl>
    <w:p w14:paraId="7FBC1E24" w14:textId="77777777" w:rsidR="000A4260" w:rsidRDefault="000A4260">
      <w:pPr>
        <w:spacing w:before="200"/>
      </w:pPr>
    </w:p>
    <w:p w14:paraId="6EDD4BE1" w14:textId="77777777" w:rsidR="000A4260" w:rsidRDefault="00DD662F">
      <w:pPr>
        <w:pStyle w:val="Titre3"/>
        <w:spacing w:before="300" w:after="150"/>
      </w:pPr>
      <w:bookmarkStart w:id="36" w:name="_Toc237928882"/>
      <w:r>
        <w:t>Attached Documents (if required)</w:t>
      </w:r>
      <w:bookmarkEnd w:id="3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4716FF7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4D9DE" w14:textId="77777777" w:rsidR="000A4260" w:rsidRDefault="00DD662F">
            <w:r>
              <w:t xml:space="preserve"> </w:t>
            </w:r>
          </w:p>
        </w:tc>
      </w:tr>
    </w:tbl>
    <w:p w14:paraId="5853BF64" w14:textId="77777777" w:rsidR="000A4260" w:rsidRDefault="00DD662F">
      <w:r>
        <w:br w:type="page"/>
      </w:r>
    </w:p>
    <w:p w14:paraId="1FE23187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37" w:name="_Toc237928883"/>
      <w:r w:rsidRPr="0022153F">
        <w:rPr>
          <w:lang w:val="en-US"/>
        </w:rPr>
        <w:lastRenderedPageBreak/>
        <w:t>UAT-04 — E2E-04: Sustainment &amp; Closure</w:t>
      </w:r>
      <w:bookmarkEnd w:id="37"/>
    </w:p>
    <w:p w14:paraId="4392C57C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Registered in D32h</w:t>
      </w:r>
    </w:p>
    <w:p w14:paraId="70AEFDC9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MP-10</w:t>
      </w:r>
    </w:p>
    <w:p w14:paraId="044AFCC3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>M-13 Reinforcement &amp; Sustainment</w:t>
      </w:r>
    </w:p>
    <w:p w14:paraId="4BCF7851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Go-live complete and hypercare tapered </w:t>
      </w:r>
      <w:r>
        <w:rPr>
          <w:sz w:val="20"/>
          <w:szCs w:val="20"/>
        </w:rPr>
        <w:t>(E2E-03 / E2E-04 handoff)</w:t>
      </w:r>
    </w:p>
    <w:p w14:paraId="71478D18" w14:textId="77777777" w:rsidR="000A4260" w:rsidRDefault="00DD662F">
      <w:pPr>
        <w:pStyle w:val="Titre3"/>
        <w:spacing w:before="300" w:after="150"/>
      </w:pPr>
      <w:bookmarkStart w:id="38" w:name="_Toc237928884"/>
      <w:r>
        <w:t>Goals</w:t>
      </w:r>
      <w:bookmarkEnd w:id="38"/>
    </w:p>
    <w:p w14:paraId="60FCD178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Project formally closed, Lewin Refreeze confirmed from evidence, and lessons-learned logged.</w:t>
      </w:r>
    </w:p>
    <w:p w14:paraId="5DFCDD41" w14:textId="77777777" w:rsidR="000A4260" w:rsidRDefault="00DD662F">
      <w:pPr>
        <w:pStyle w:val="Titre3"/>
        <w:spacing w:before="300" w:after="150"/>
      </w:pPr>
      <w:bookmarkStart w:id="39" w:name="_Toc237928885"/>
      <w:r>
        <w:t>Detailed Numbered Steps</w:t>
      </w:r>
      <w:bookmarkEnd w:id="39"/>
    </w:p>
    <w:p w14:paraId="48C0FFB2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Open the Reinforcement &amp; Sustainment module and confirm the 60-day checkpoint audit is scheduled and executed.</w:t>
      </w:r>
    </w:p>
    <w:p w14:paraId="2F1E3DE3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90-day checkpoint audit is scheduled and executed, with adoption metrics logged against baseline.</w:t>
      </w:r>
    </w:p>
    <w:p w14:paraId="3638E85C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 xml:space="preserve">Confirm the Refreeze determination </w:t>
      </w:r>
      <w:r w:rsidRPr="0022153F">
        <w:rPr>
          <w:sz w:val="20"/>
          <w:szCs w:val="20"/>
          <w:lang w:val="en-US"/>
        </w:rPr>
        <w:t>is based on logged evidence (adoption metrics, sustained scores) rather than the calendar date alone.</w:t>
      </w:r>
    </w:p>
    <w:p w14:paraId="4036E26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embedded reinforcement mechanisms (e.g., performance-management metric, ongoing development track) are recorded against the initiative.</w:t>
      </w:r>
    </w:p>
    <w:p w14:paraId="14990A4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</w:t>
      </w:r>
      <w:r w:rsidRPr="0022153F">
        <w:rPr>
          <w:sz w:val="20"/>
          <w:szCs w:val="20"/>
          <w:lang w:val="en-US"/>
        </w:rPr>
        <w:t>e Executive Sponsor sign-off is captured at closure.</w:t>
      </w:r>
    </w:p>
    <w:p w14:paraId="4E2BEC61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lessons-learned log is completed and attached to the closure record.</w:t>
      </w:r>
    </w:p>
    <w:p w14:paraId="061833FC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initiative is formally handed off to the Business-as-Usual process owner.</w:t>
      </w:r>
    </w:p>
    <w:p w14:paraId="698F0FDA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project record status ch</w:t>
      </w:r>
      <w:r w:rsidRPr="0022153F">
        <w:rPr>
          <w:sz w:val="20"/>
          <w:szCs w:val="20"/>
          <w:lang w:val="en-US"/>
        </w:rPr>
        <w:t>anges to Closed in journi once all prior steps are complete.</w:t>
      </w:r>
    </w:p>
    <w:p w14:paraId="30601F13" w14:textId="77777777" w:rsidR="000A4260" w:rsidRDefault="00DD662F">
      <w:pPr>
        <w:pStyle w:val="Titre3"/>
        <w:spacing w:before="300" w:after="150"/>
      </w:pPr>
      <w:bookmarkStart w:id="40" w:name="_Toc237928886"/>
      <w:r>
        <w:t>RACSI</w:t>
      </w:r>
      <w:bookmarkEnd w:id="4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6B3A4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4DF8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171FA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E5591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57C09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2F60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:rsidRPr="0022153F" w14:paraId="4E27FC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2E8D2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A8CA4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24CF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Program/Project Manager (PM), Functional Process Owner (FPO)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E7977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6A1BF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IT/Technical Lead (ITL), End User (EU)</w:t>
            </w:r>
          </w:p>
        </w:tc>
      </w:tr>
    </w:tbl>
    <w:p w14:paraId="6F03D665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RACSI for UAT-04. R = Responsible · A = Accountable · C = Consulted · S = Supervised · I = Informed.</w:t>
      </w:r>
    </w:p>
    <w:p w14:paraId="0144C9AC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41" w:name="_Toc237928887"/>
      <w:r w:rsidRPr="0022153F">
        <w:rPr>
          <w:lang w:val="en-US"/>
        </w:rPr>
        <w:t>Expected Results</w:t>
      </w:r>
      <w:bookmarkEnd w:id="41"/>
    </w:p>
    <w:p w14:paraId="46F96B07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The initiative record shows Refreeze confirmed with supporting evidence, Executive Sponsor sign-off captured, lessons-learned log completed, and the project status set to Closed with a Business-as-Usual owner assigned.</w:t>
      </w:r>
    </w:p>
    <w:p w14:paraId="698BD770" w14:textId="77777777" w:rsidR="000A4260" w:rsidRDefault="00DD662F">
      <w:pPr>
        <w:pStyle w:val="Titre3"/>
        <w:spacing w:before="300" w:after="150"/>
      </w:pPr>
      <w:bookmarkStart w:id="42" w:name="_Toc237928888"/>
      <w:r>
        <w:t>Status</w:t>
      </w:r>
      <w:bookmarkEnd w:id="4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:rsidRPr="0022153F" w14:paraId="656B5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4DE92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Status (tester to check one)</w:t>
            </w:r>
          </w:p>
        </w:tc>
      </w:tr>
      <w:tr w:rsidR="000A4260" w:rsidRPr="0022153F" w14:paraId="4B2190A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F70A7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Pass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software meets all acceptance criteria and works as expected.</w:t>
            </w:r>
          </w:p>
        </w:tc>
      </w:tr>
      <w:tr w:rsidR="000A4260" w:rsidRPr="0022153F" w14:paraId="5269D0B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75CA3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Fail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system behaves incorrectly or fails to meet a business requirement.</w:t>
            </w:r>
          </w:p>
        </w:tc>
      </w:tr>
      <w:tr w:rsidR="000A4260" w:rsidRPr="0022153F" w14:paraId="066145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93E8C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Blocked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A critical defect or missing dependency prevents the tester from running the test.</w:t>
            </w:r>
          </w:p>
        </w:tc>
      </w:tr>
      <w:tr w:rsidR="000A4260" w:rsidRPr="0022153F" w14:paraId="693745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6BB2B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In Progress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user is currently executing the test steps but has not finished.</w:t>
            </w:r>
          </w:p>
        </w:tc>
      </w:tr>
      <w:tr w:rsidR="000A4260" w:rsidRPr="0022153F" w14:paraId="2C0021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87FEB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Not Run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case is assigned but execution has not started yet.</w:t>
            </w:r>
          </w:p>
        </w:tc>
      </w:tr>
      <w:tr w:rsidR="000A4260" w:rsidRPr="0022153F" w14:paraId="1329A82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CAD1B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Deferred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is skipped for the current cycle and postponed to a future release.</w:t>
            </w:r>
          </w:p>
        </w:tc>
      </w:tr>
    </w:tbl>
    <w:p w14:paraId="40255EC6" w14:textId="77777777" w:rsidR="000A4260" w:rsidRPr="0022153F" w:rsidRDefault="000A4260">
      <w:pPr>
        <w:spacing w:before="200"/>
        <w:rPr>
          <w:lang w:val="en-US"/>
        </w:rPr>
      </w:pPr>
    </w:p>
    <w:p w14:paraId="74B1B402" w14:textId="77777777" w:rsidR="000A4260" w:rsidRDefault="00DD662F">
      <w:pPr>
        <w:pStyle w:val="Titre3"/>
        <w:spacing w:before="300" w:after="150"/>
      </w:pPr>
      <w:bookmarkStart w:id="43" w:name="_Toc237928889"/>
      <w:r>
        <w:t>Responses / Tester Comments</w:t>
      </w:r>
      <w:bookmarkEnd w:id="43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DBA581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3A803" w14:textId="77777777" w:rsidR="000A4260" w:rsidRDefault="00DD662F">
            <w:r>
              <w:t xml:space="preserve"> </w:t>
            </w:r>
          </w:p>
          <w:p w14:paraId="04615B87" w14:textId="77777777" w:rsidR="000A4260" w:rsidRDefault="00DD662F">
            <w:r>
              <w:t xml:space="preserve"> </w:t>
            </w:r>
          </w:p>
          <w:p w14:paraId="2600F4C1" w14:textId="77777777" w:rsidR="000A4260" w:rsidRDefault="00DD662F">
            <w:r>
              <w:t xml:space="preserve"> </w:t>
            </w:r>
          </w:p>
        </w:tc>
      </w:tr>
    </w:tbl>
    <w:p w14:paraId="40D36618" w14:textId="77777777" w:rsidR="000A4260" w:rsidRDefault="000A4260">
      <w:pPr>
        <w:spacing w:before="200"/>
      </w:pPr>
    </w:p>
    <w:p w14:paraId="09006F7A" w14:textId="77777777" w:rsidR="000A4260" w:rsidRDefault="00DD662F">
      <w:pPr>
        <w:pStyle w:val="Titre3"/>
        <w:spacing w:before="300" w:after="150"/>
      </w:pPr>
      <w:bookmarkStart w:id="44" w:name="_Toc237928890"/>
      <w:r>
        <w:t>Attached Documents (if required)</w:t>
      </w:r>
      <w:bookmarkEnd w:id="4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451DC11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15D1B" w14:textId="77777777" w:rsidR="000A4260" w:rsidRDefault="00DD662F">
            <w:r>
              <w:t xml:space="preserve"> </w:t>
            </w:r>
          </w:p>
        </w:tc>
      </w:tr>
    </w:tbl>
    <w:p w14:paraId="2185083D" w14:textId="77777777" w:rsidR="000A4260" w:rsidRDefault="00DD662F">
      <w:r>
        <w:br w:type="page"/>
      </w:r>
    </w:p>
    <w:p w14:paraId="0799DC30" w14:textId="77777777" w:rsidR="000A4260" w:rsidRDefault="00DD662F">
      <w:pPr>
        <w:pStyle w:val="Titre2"/>
        <w:spacing w:before="300" w:after="150"/>
      </w:pPr>
      <w:bookmarkStart w:id="45" w:name="_Toc237928891"/>
      <w:r>
        <w:lastRenderedPageBreak/>
        <w:t>UAT-05 — E2E-05: Signal Aggregation Loop</w:t>
      </w:r>
      <w:bookmarkEnd w:id="45"/>
    </w:p>
    <w:p w14:paraId="34A0D09D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Proposed extension</w:t>
      </w:r>
    </w:p>
    <w:p w14:paraId="186FF333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Macro Processes: </w:t>
      </w:r>
      <w:r w:rsidRPr="0022153F">
        <w:rPr>
          <w:sz w:val="20"/>
          <w:szCs w:val="20"/>
          <w:lang w:val="en-US"/>
        </w:rPr>
        <w:t>MP-03 → MP-05 → MP-07 → MP-08</w:t>
      </w:r>
    </w:p>
    <w:p w14:paraId="19D1AF0A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Modules: </w:t>
      </w:r>
      <w:r w:rsidRPr="0022153F">
        <w:rPr>
          <w:sz w:val="20"/>
          <w:szCs w:val="20"/>
          <w:lang w:val="en-US"/>
        </w:rPr>
        <w:t xml:space="preserve">M-09 Communication Planning &amp; Execution, M-10 Training </w:t>
      </w:r>
      <w:r w:rsidRPr="0022153F">
        <w:rPr>
          <w:sz w:val="20"/>
          <w:szCs w:val="20"/>
          <w:lang w:val="en-US"/>
        </w:rPr>
        <w:t>&amp; Capability Building, M-06 ADKAR Engine, M-14 Change Risk Register</w:t>
      </w:r>
    </w:p>
    <w:p w14:paraId="1C34DF5D" w14:textId="77777777" w:rsidR="000A4260" w:rsidRPr="0022153F" w:rsidRDefault="00DD662F">
      <w:pPr>
        <w:spacing w:after="20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Trigger: </w:t>
      </w:r>
      <w:r w:rsidRPr="0022153F">
        <w:rPr>
          <w:sz w:val="20"/>
          <w:szCs w:val="20"/>
          <w:lang w:val="en-US"/>
        </w:rPr>
        <w:t>Awareness (MP-03) and Knowledge/Ability (MP-05) scores are recorded for a cohort</w:t>
      </w:r>
    </w:p>
    <w:p w14:paraId="3369A643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46" w:name="_Toc237928892"/>
      <w:r w:rsidRPr="0022153F">
        <w:rPr>
          <w:lang w:val="en-US"/>
        </w:rPr>
        <w:t>Goals</w:t>
      </w:r>
      <w:bookmarkEnd w:id="46"/>
    </w:p>
    <w:p w14:paraId="771C2A02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 xml:space="preserve">Consolidated ADKAR/Bridges signal evaluated against the Divergence Pattern check, confirmed </w:t>
      </w:r>
      <w:r w:rsidRPr="0022153F">
        <w:rPr>
          <w:lang w:val="en-US"/>
        </w:rPr>
        <w:t>aligned or escalated.</w:t>
      </w:r>
    </w:p>
    <w:p w14:paraId="0E848E7C" w14:textId="77777777" w:rsidR="000A4260" w:rsidRDefault="00DD662F">
      <w:pPr>
        <w:pStyle w:val="Titre3"/>
        <w:spacing w:before="300" w:after="150"/>
      </w:pPr>
      <w:bookmarkStart w:id="47" w:name="_Toc237928893"/>
      <w:r>
        <w:t>Detailed Numbered Steps</w:t>
      </w:r>
      <w:bookmarkEnd w:id="47"/>
    </w:p>
    <w:p w14:paraId="0E5AD2FD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Awareness signal from Communication &amp; Awareness Management is recorded for the cohort (MP-03.3, MP-03.4).</w:t>
      </w:r>
    </w:p>
    <w:p w14:paraId="4D5CE044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Knowledge / Ability signal from the training assessment is recorded for the same cohort (MP-05.4).</w:t>
      </w:r>
    </w:p>
    <w:p w14:paraId="7F147EE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the baseline and/or rec</w:t>
      </w:r>
      <w:r w:rsidRPr="0022153F">
        <w:rPr>
          <w:sz w:val="20"/>
          <w:szCs w:val="20"/>
          <w:lang w:val="en-US"/>
        </w:rPr>
        <w:t>urring ADKAR / Bridges / Kübler-Ross pulse for the cohort (MP-07.1, MP-07.2).</w:t>
      </w:r>
    </w:p>
    <w:p w14:paraId="505604FE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survey, interview, and observation data are consolidated into a single Composite Readiness Index entry for the cohort (MP-07.4).</w:t>
      </w:r>
    </w:p>
    <w:p w14:paraId="0F0A556D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 xml:space="preserve">Run the Divergence Pattern check against </w:t>
      </w:r>
      <w:r w:rsidRPr="0022153F">
        <w:rPr>
          <w:sz w:val="20"/>
          <w:szCs w:val="20"/>
          <w:lang w:val="en-US"/>
        </w:rPr>
        <w:t>the consolidated signal: Knowledge ≥3 and Ability ≥3 with Bridges stage = Ending (MP-08).</w:t>
      </w:r>
    </w:p>
    <w:p w14:paraId="1A7BDF3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a cohort whose consolidated signal passes the check is marked aligned, with no escalation raised.</w:t>
      </w:r>
    </w:p>
    <w:p w14:paraId="1D2EDF54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a cohort whose consolidated signal fails the check i</w:t>
      </w:r>
      <w:r w:rsidRPr="0022153F">
        <w:rPr>
          <w:sz w:val="20"/>
          <w:szCs w:val="20"/>
          <w:lang w:val="en-US"/>
        </w:rPr>
        <w:t>s automatically flagged and routed to Divergence &amp; Risk Detection for escalation (MP-08).</w:t>
      </w:r>
    </w:p>
    <w:p w14:paraId="2A3A62A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consolidated signal and its aligned/escalated status are reported to the Change Manager and Steering Committee at the next checkpoint (MP-07.5).</w:t>
      </w:r>
    </w:p>
    <w:p w14:paraId="1CE73893" w14:textId="77777777" w:rsidR="000A4260" w:rsidRDefault="00DD662F">
      <w:pPr>
        <w:pStyle w:val="Titre3"/>
        <w:spacing w:before="300" w:after="150"/>
      </w:pPr>
      <w:bookmarkStart w:id="48" w:name="_Toc237928894"/>
      <w:r>
        <w:t>RACSI</w:t>
      </w:r>
      <w:bookmarkEnd w:id="4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3B796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210B4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7B729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A7DC7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82BFC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4394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1D310CF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9C342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494BE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B07B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Functional Process Owner (FPO), IT/Technical Lead (ITL)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44815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Program/Project Manager (PM), 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E1B7B" w14:textId="77777777" w:rsidR="000A4260" w:rsidRDefault="00DD662F">
            <w:r>
              <w:rPr>
                <w:sz w:val="19"/>
                <w:szCs w:val="19"/>
              </w:rPr>
              <w:t>Executive Sponsor (ES), End User (EU)</w:t>
            </w:r>
          </w:p>
        </w:tc>
      </w:tr>
    </w:tbl>
    <w:p w14:paraId="7DCAF395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RACSI for UAT-05. R = Responsible · A = Accountable · C = Consulted · S = Supervised · I = Informed.</w:t>
      </w:r>
    </w:p>
    <w:p w14:paraId="6DEFA080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49" w:name="_Toc237928895"/>
      <w:r w:rsidRPr="0022153F">
        <w:rPr>
          <w:lang w:val="en-US"/>
        </w:rPr>
        <w:t>Expected Results</w:t>
      </w:r>
      <w:bookmarkEnd w:id="49"/>
    </w:p>
    <w:p w14:paraId="1CED34A1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Every cohort with both an Awareness and a Knowledge/Ability score has a single consolidated Composite Readiness Index entry, and the Diver</w:t>
      </w:r>
      <w:r w:rsidRPr="0022153F">
        <w:rPr>
          <w:lang w:val="en-US"/>
        </w:rPr>
        <w:t>gence Pattern check has produced an explicit aligned or escalated outcome traceable to its source signals.</w:t>
      </w:r>
    </w:p>
    <w:p w14:paraId="5308CE24" w14:textId="77777777" w:rsidR="000A4260" w:rsidRDefault="00DD662F">
      <w:pPr>
        <w:pStyle w:val="Titre3"/>
        <w:spacing w:before="300" w:after="150"/>
      </w:pPr>
      <w:bookmarkStart w:id="50" w:name="_Toc237928896"/>
      <w:r>
        <w:t>Status</w:t>
      </w:r>
      <w:bookmarkEnd w:id="5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:rsidRPr="0022153F" w14:paraId="0D31C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92A2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Status (tester to check one)</w:t>
            </w:r>
          </w:p>
        </w:tc>
      </w:tr>
      <w:tr w:rsidR="000A4260" w:rsidRPr="0022153F" w14:paraId="38CFE5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38771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Pass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software meets all acceptance criteria and works as expected.</w:t>
            </w:r>
          </w:p>
        </w:tc>
      </w:tr>
      <w:tr w:rsidR="000A4260" w:rsidRPr="0022153F" w14:paraId="1476DD1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704FB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Fail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system behaves incorrectly or fails to meet a business requirement.</w:t>
            </w:r>
          </w:p>
        </w:tc>
      </w:tr>
      <w:tr w:rsidR="000A4260" w:rsidRPr="0022153F" w14:paraId="0B0792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C6EE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Blocked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A critical defect or missing dependency prevents the tester from running the test.</w:t>
            </w:r>
          </w:p>
        </w:tc>
      </w:tr>
      <w:tr w:rsidR="000A4260" w:rsidRPr="0022153F" w14:paraId="50DD1DF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C3D01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lastRenderedPageBreak/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In Progress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user is currently executing the test steps but has not finished.</w:t>
            </w:r>
          </w:p>
        </w:tc>
      </w:tr>
      <w:tr w:rsidR="000A4260" w:rsidRPr="0022153F" w14:paraId="3F6F3F1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354F6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Not Run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case is assigned but execution has not started yet.</w:t>
            </w:r>
          </w:p>
        </w:tc>
      </w:tr>
      <w:tr w:rsidR="000A4260" w:rsidRPr="0022153F" w14:paraId="5EB8ACC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4AB34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Deferred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is skipped for the current cycle and postponed to a future release.</w:t>
            </w:r>
          </w:p>
        </w:tc>
      </w:tr>
    </w:tbl>
    <w:p w14:paraId="6DCA162D" w14:textId="77777777" w:rsidR="000A4260" w:rsidRPr="0022153F" w:rsidRDefault="000A4260">
      <w:pPr>
        <w:spacing w:before="200"/>
        <w:rPr>
          <w:lang w:val="en-US"/>
        </w:rPr>
      </w:pPr>
    </w:p>
    <w:p w14:paraId="7CC1B727" w14:textId="77777777" w:rsidR="000A4260" w:rsidRDefault="00DD662F">
      <w:pPr>
        <w:pStyle w:val="Titre3"/>
        <w:spacing w:before="300" w:after="150"/>
      </w:pPr>
      <w:bookmarkStart w:id="51" w:name="_Toc237928897"/>
      <w:r>
        <w:t>Responses / Tester Comments</w:t>
      </w:r>
      <w:bookmarkEnd w:id="51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11D2205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C4848" w14:textId="77777777" w:rsidR="000A4260" w:rsidRDefault="00DD662F">
            <w:r>
              <w:t xml:space="preserve"> </w:t>
            </w:r>
          </w:p>
          <w:p w14:paraId="3C8DC866" w14:textId="77777777" w:rsidR="000A4260" w:rsidRDefault="00DD662F">
            <w:r>
              <w:t xml:space="preserve"> </w:t>
            </w:r>
          </w:p>
          <w:p w14:paraId="264DCD85" w14:textId="77777777" w:rsidR="000A4260" w:rsidRDefault="00DD662F">
            <w:r>
              <w:t xml:space="preserve"> </w:t>
            </w:r>
          </w:p>
        </w:tc>
      </w:tr>
    </w:tbl>
    <w:p w14:paraId="452F65D9" w14:textId="77777777" w:rsidR="000A4260" w:rsidRDefault="000A4260">
      <w:pPr>
        <w:spacing w:before="200"/>
      </w:pPr>
    </w:p>
    <w:p w14:paraId="4663112B" w14:textId="77777777" w:rsidR="000A4260" w:rsidRDefault="00DD662F">
      <w:pPr>
        <w:pStyle w:val="Titre3"/>
        <w:spacing w:before="300" w:after="150"/>
      </w:pPr>
      <w:bookmarkStart w:id="52" w:name="_Toc237928898"/>
      <w:r>
        <w:t>Attached Documents (if required)</w:t>
      </w:r>
      <w:bookmarkEnd w:id="5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67021CB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68891" w14:textId="77777777" w:rsidR="000A4260" w:rsidRDefault="00DD662F">
            <w:r>
              <w:t xml:space="preserve"> </w:t>
            </w:r>
          </w:p>
        </w:tc>
      </w:tr>
    </w:tbl>
    <w:p w14:paraId="57152E04" w14:textId="77777777" w:rsidR="000A4260" w:rsidRDefault="00DD662F">
      <w:r>
        <w:br w:type="page"/>
      </w:r>
    </w:p>
    <w:p w14:paraId="6293217F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53" w:name="_Toc237928899"/>
      <w:r w:rsidRPr="0022153F">
        <w:rPr>
          <w:lang w:val="en-US"/>
        </w:rPr>
        <w:lastRenderedPageBreak/>
        <w:t>UAT-06 — E2E-06: PM↔CM Governance Bridge</w:t>
      </w:r>
      <w:bookmarkEnd w:id="53"/>
    </w:p>
    <w:p w14:paraId="4179015E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Proposed extension</w:t>
      </w:r>
    </w:p>
    <w:p w14:paraId="5A365321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Macro Processes: </w:t>
      </w:r>
      <w:r w:rsidRPr="0022153F">
        <w:rPr>
          <w:sz w:val="20"/>
          <w:szCs w:val="20"/>
          <w:lang w:val="en-US"/>
        </w:rPr>
        <w:t>MP-02 → MP-08</w:t>
      </w:r>
    </w:p>
    <w:p w14:paraId="71200CF9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Modules: </w:t>
      </w:r>
      <w:r w:rsidRPr="0022153F">
        <w:rPr>
          <w:sz w:val="20"/>
          <w:szCs w:val="20"/>
          <w:lang w:val="en-US"/>
        </w:rPr>
        <w:t>M-08 Sponsor &amp; Coalition Module, M-14 Change Risk Register, M-18 (Phase</w:t>
      </w:r>
      <w:r w:rsidRPr="0022153F">
        <w:rPr>
          <w:sz w:val="20"/>
          <w:szCs w:val="20"/>
          <w:lang w:val="en-US"/>
        </w:rPr>
        <w:t xml:space="preserve"> Gate / Joint Decision)</w:t>
      </w:r>
    </w:p>
    <w:p w14:paraId="759EB38D" w14:textId="77777777" w:rsidR="000A4260" w:rsidRPr="0022153F" w:rsidRDefault="00DD662F">
      <w:pPr>
        <w:spacing w:after="20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Trigger: </w:t>
      </w:r>
      <w:r w:rsidRPr="0022153F">
        <w:rPr>
          <w:sz w:val="20"/>
          <w:szCs w:val="20"/>
          <w:lang w:val="en-US"/>
        </w:rPr>
        <w:t>An ERP or programme phase gate is reached, or a Divergence Pattern is confirmed</w:t>
      </w:r>
    </w:p>
    <w:p w14:paraId="645B153E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54" w:name="_Toc237928900"/>
      <w:r w:rsidRPr="0022153F">
        <w:rPr>
          <w:lang w:val="en-US"/>
        </w:rPr>
        <w:t>Goals</w:t>
      </w:r>
      <w:bookmarkEnd w:id="54"/>
    </w:p>
    <w:p w14:paraId="154AD074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Joint Decision Record produced with a Go / Go with Conditions / No-Go outcome.</w:t>
      </w:r>
    </w:p>
    <w:p w14:paraId="722BBF50" w14:textId="77777777" w:rsidR="000A4260" w:rsidRDefault="00DD662F">
      <w:pPr>
        <w:pStyle w:val="Titre3"/>
        <w:spacing w:before="300" w:after="150"/>
      </w:pPr>
      <w:bookmarkStart w:id="55" w:name="_Toc237928901"/>
      <w:r>
        <w:t>Detailed Numbered Steps</w:t>
      </w:r>
      <w:bookmarkEnd w:id="55"/>
    </w:p>
    <w:p w14:paraId="135763B7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any unresolved Change-Management risk (stalled Desire, confirmed Divergence Pattern) is escalated to the Executive Sponsor (MP-02.4).</w:t>
      </w:r>
    </w:p>
    <w:p w14:paraId="1A991C81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escalation is written to the escalation and decision log with a timestamp and owner (MP-02.5).</w:t>
      </w:r>
    </w:p>
    <w:p w14:paraId="7EE73D1A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the</w:t>
      </w:r>
      <w:r w:rsidRPr="0022153F">
        <w:rPr>
          <w:sz w:val="20"/>
          <w:szCs w:val="20"/>
          <w:lang w:val="en-US"/>
        </w:rPr>
        <w:t xml:space="preserve"> Divergence &amp; Risk Detection check ahead of the scheduled phase gate (MP-08).</w:t>
      </w:r>
    </w:p>
    <w:p w14:paraId="0820102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Compile the joint Project-Management and Change-Management inputs (schedule/technical risk plus readiness/divergence risk) into a single gate packet.</w:t>
      </w:r>
    </w:p>
    <w:p w14:paraId="51184577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Convene the joint decision s</w:t>
      </w:r>
      <w:r w:rsidRPr="0022153F">
        <w:rPr>
          <w:sz w:val="20"/>
          <w:szCs w:val="20"/>
          <w:lang w:val="en-US"/>
        </w:rPr>
        <w:t>ession with the Steering Committee, Change Manager, and Program Manager.</w:t>
      </w:r>
    </w:p>
    <w:p w14:paraId="2B2DC0E5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Record the decision outcome: Go, Go with Conditions, or No-Go, with named conditions where applicable.</w:t>
      </w:r>
    </w:p>
    <w:p w14:paraId="154DE2C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decision and any conditions are communicated back to the affected co</w:t>
      </w:r>
      <w:r w:rsidRPr="0022153F">
        <w:rPr>
          <w:sz w:val="20"/>
          <w:szCs w:val="20"/>
          <w:lang w:val="en-US"/>
        </w:rPr>
        <w:t>horts and Frontline Supervisors.</w:t>
      </w:r>
    </w:p>
    <w:p w14:paraId="680231CD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Joint Decision Record (per D32e) is filed in the governance log and linked to the triggering phase gate.</w:t>
      </w:r>
    </w:p>
    <w:p w14:paraId="373D7E2F" w14:textId="77777777" w:rsidR="000A4260" w:rsidRDefault="00DD662F">
      <w:pPr>
        <w:pStyle w:val="Titre3"/>
        <w:spacing w:before="300" w:after="150"/>
      </w:pPr>
      <w:bookmarkStart w:id="56" w:name="_Toc237928902"/>
      <w:r>
        <w:t>RACSI</w:t>
      </w:r>
      <w:bookmarkEnd w:id="5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483A7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E9C74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4DDA4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7ABB3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EB0A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F9F99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49E9CDE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3652E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D5AA4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B49F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Program/Project Manager (PM), Functional Process Owner (FPO), IT/Technical Lead (ITL)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1D429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508A7" w14:textId="77777777" w:rsidR="000A4260" w:rsidRDefault="00DD662F">
            <w:r>
              <w:rPr>
                <w:sz w:val="19"/>
                <w:szCs w:val="19"/>
              </w:rPr>
              <w:t>End User (EU)</w:t>
            </w:r>
          </w:p>
        </w:tc>
      </w:tr>
    </w:tbl>
    <w:p w14:paraId="298CEB97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RACSI for UAT-06. R = Responsible · A = Accountable · C = Consulted · S = Supervised · I = Informed.</w:t>
      </w:r>
    </w:p>
    <w:p w14:paraId="1E36BD13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57" w:name="_Toc237928903"/>
      <w:r w:rsidRPr="0022153F">
        <w:rPr>
          <w:lang w:val="en-US"/>
        </w:rPr>
        <w:t>Expected Results</w:t>
      </w:r>
      <w:bookmarkEnd w:id="57"/>
    </w:p>
    <w:p w14:paraId="350044BD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A Joint Decision Record exists for the phase gate, carries one of the three defined outcomes with a documented rationale, and is linked to</w:t>
      </w:r>
      <w:r w:rsidRPr="0022153F">
        <w:rPr>
          <w:lang w:val="en-US"/>
        </w:rPr>
        <w:t xml:space="preserve"> both the Change-Management risk inputs and the Project-Management gate it governs.</w:t>
      </w:r>
    </w:p>
    <w:p w14:paraId="6659E165" w14:textId="77777777" w:rsidR="000A4260" w:rsidRDefault="00DD662F">
      <w:pPr>
        <w:pStyle w:val="Titre3"/>
        <w:spacing w:before="300" w:after="150"/>
      </w:pPr>
      <w:bookmarkStart w:id="58" w:name="_Toc237928904"/>
      <w:r>
        <w:t>Status</w:t>
      </w:r>
      <w:bookmarkEnd w:id="5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:rsidRPr="0022153F" w14:paraId="37F14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8DE9F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Status (tester to check one)</w:t>
            </w:r>
          </w:p>
        </w:tc>
      </w:tr>
      <w:tr w:rsidR="000A4260" w:rsidRPr="0022153F" w14:paraId="78922F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66089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Pass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software meets all acceptance criteria and works as expected.</w:t>
            </w:r>
          </w:p>
        </w:tc>
      </w:tr>
      <w:tr w:rsidR="000A4260" w:rsidRPr="0022153F" w14:paraId="187AF6C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9EE62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Fail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system behaves incorrectly or fails to meet a business requirement.</w:t>
            </w:r>
          </w:p>
        </w:tc>
      </w:tr>
      <w:tr w:rsidR="000A4260" w:rsidRPr="0022153F" w14:paraId="2F648E4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8F2B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Blocked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A critical defect or missing dependency prevents the tester from running the test.</w:t>
            </w:r>
          </w:p>
        </w:tc>
      </w:tr>
      <w:tr w:rsidR="000A4260" w:rsidRPr="0022153F" w14:paraId="5743BA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32949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In Progress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user is currently executing the test steps but has not finished.</w:t>
            </w:r>
          </w:p>
        </w:tc>
      </w:tr>
      <w:tr w:rsidR="000A4260" w:rsidRPr="0022153F" w14:paraId="7BAFB85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91B7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Not Run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case is assigned but execution has not started yet.</w:t>
            </w:r>
          </w:p>
        </w:tc>
      </w:tr>
      <w:tr w:rsidR="000A4260" w:rsidRPr="0022153F" w14:paraId="0E1DA1F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0A599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lastRenderedPageBreak/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Deferred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is skipped for the current cycle and postponed to a future release.</w:t>
            </w:r>
          </w:p>
        </w:tc>
      </w:tr>
    </w:tbl>
    <w:p w14:paraId="21DA7FB5" w14:textId="77777777" w:rsidR="000A4260" w:rsidRPr="0022153F" w:rsidRDefault="000A4260">
      <w:pPr>
        <w:spacing w:before="200"/>
        <w:rPr>
          <w:lang w:val="en-US"/>
        </w:rPr>
      </w:pPr>
    </w:p>
    <w:p w14:paraId="5661FE79" w14:textId="77777777" w:rsidR="000A4260" w:rsidRDefault="00DD662F">
      <w:pPr>
        <w:pStyle w:val="Titre3"/>
        <w:spacing w:before="300" w:after="150"/>
      </w:pPr>
      <w:bookmarkStart w:id="59" w:name="_Toc237928905"/>
      <w:r>
        <w:t>Responses / Tester Comments</w:t>
      </w:r>
      <w:bookmarkEnd w:id="59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65C9C7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C38E2" w14:textId="77777777" w:rsidR="000A4260" w:rsidRDefault="00DD662F">
            <w:r>
              <w:t xml:space="preserve"> </w:t>
            </w:r>
          </w:p>
          <w:p w14:paraId="3ACEF02C" w14:textId="77777777" w:rsidR="000A4260" w:rsidRDefault="00DD662F">
            <w:r>
              <w:t xml:space="preserve"> </w:t>
            </w:r>
          </w:p>
          <w:p w14:paraId="2FE0990F" w14:textId="77777777" w:rsidR="000A4260" w:rsidRDefault="00DD662F">
            <w:r>
              <w:t xml:space="preserve"> </w:t>
            </w:r>
          </w:p>
        </w:tc>
      </w:tr>
    </w:tbl>
    <w:p w14:paraId="39EAFD56" w14:textId="77777777" w:rsidR="000A4260" w:rsidRDefault="000A4260">
      <w:pPr>
        <w:spacing w:before="200"/>
      </w:pPr>
    </w:p>
    <w:p w14:paraId="07059500" w14:textId="77777777" w:rsidR="000A4260" w:rsidRDefault="00DD662F">
      <w:pPr>
        <w:pStyle w:val="Titre3"/>
        <w:spacing w:before="300" w:after="150"/>
      </w:pPr>
      <w:bookmarkStart w:id="60" w:name="_Toc237928906"/>
      <w:r>
        <w:t>Attached Documents (if required)</w:t>
      </w:r>
      <w:bookmarkEnd w:id="6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20D6254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1E2C9" w14:textId="77777777" w:rsidR="000A4260" w:rsidRDefault="00DD662F">
            <w:r>
              <w:t xml:space="preserve"> </w:t>
            </w:r>
          </w:p>
        </w:tc>
      </w:tr>
    </w:tbl>
    <w:p w14:paraId="526173DB" w14:textId="77777777" w:rsidR="000A4260" w:rsidRDefault="00DD662F">
      <w:r>
        <w:br w:type="page"/>
      </w:r>
    </w:p>
    <w:p w14:paraId="7FA66894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61" w:name="_Toc237928907"/>
      <w:r w:rsidRPr="0022153F">
        <w:rPr>
          <w:lang w:val="en-US"/>
        </w:rPr>
        <w:lastRenderedPageBreak/>
        <w:t>UAT-07 — E2E-07: Champion Early-Warning Loop</w:t>
      </w:r>
      <w:bookmarkEnd w:id="61"/>
    </w:p>
    <w:p w14:paraId="2E06F5AB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Proposed extension</w:t>
      </w:r>
    </w:p>
    <w:p w14:paraId="5C0B7D5B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Macro Processes: </w:t>
      </w:r>
      <w:r w:rsidRPr="0022153F">
        <w:rPr>
          <w:sz w:val="20"/>
          <w:szCs w:val="20"/>
          <w:lang w:val="en-US"/>
        </w:rPr>
        <w:t>MP-06 → MP-04</w:t>
      </w:r>
    </w:p>
    <w:p w14:paraId="3FD4FCE7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Modules: </w:t>
      </w:r>
      <w:r w:rsidRPr="0022153F">
        <w:rPr>
          <w:sz w:val="20"/>
          <w:szCs w:val="20"/>
          <w:lang w:val="en-US"/>
        </w:rPr>
        <w:t>M-08 Sponsor &amp; Coalition Module, M-11 Resistance Management</w:t>
      </w:r>
    </w:p>
    <w:p w14:paraId="68F6F285" w14:textId="77777777" w:rsidR="000A4260" w:rsidRPr="0022153F" w:rsidRDefault="00DD662F">
      <w:pPr>
        <w:spacing w:after="20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>Trigger</w:t>
      </w:r>
      <w:r w:rsidRPr="0022153F">
        <w:rPr>
          <w:b/>
          <w:bCs/>
          <w:color w:val="3A3A3C"/>
          <w:sz w:val="20"/>
          <w:szCs w:val="20"/>
          <w:lang w:val="en-US"/>
        </w:rPr>
        <w:t xml:space="preserve">: </w:t>
      </w:r>
      <w:r w:rsidRPr="0022153F">
        <w:rPr>
          <w:sz w:val="20"/>
          <w:szCs w:val="20"/>
          <w:lang w:val="en-US"/>
        </w:rPr>
        <w:t>A champion raises an early sentiment or resistance signal during a listening session</w:t>
      </w:r>
    </w:p>
    <w:p w14:paraId="64C2D8E4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62" w:name="_Toc237928908"/>
      <w:r w:rsidRPr="0022153F">
        <w:rPr>
          <w:lang w:val="en-US"/>
        </w:rPr>
        <w:t>Goals</w:t>
      </w:r>
      <w:bookmarkEnd w:id="62"/>
    </w:p>
    <w:p w14:paraId="22079758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Every champion-flagged signal is triaged to an opened Resistance Log record or confirmed as noise.</w:t>
      </w:r>
    </w:p>
    <w:p w14:paraId="1845CFC1" w14:textId="77777777" w:rsidR="000A4260" w:rsidRDefault="00DD662F">
      <w:pPr>
        <w:pStyle w:val="Titre3"/>
        <w:spacing w:before="300" w:after="150"/>
      </w:pPr>
      <w:bookmarkStart w:id="63" w:name="_Toc237928909"/>
      <w:r>
        <w:t>Detailed Numbered Steps</w:t>
      </w:r>
      <w:bookmarkEnd w:id="63"/>
    </w:p>
    <w:p w14:paraId="493FEF3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a champion listening session / focus group and capture all raised concerns (MP-06.3).</w:t>
      </w:r>
    </w:p>
    <w:p w14:paraId="34C8CB20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each captured concern is logged as a discrete early-warning signal against the reporting champion and cohort (MP-06.4).</w:t>
      </w:r>
    </w:p>
    <w:p w14:paraId="162562A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each logged signal is automati</w:t>
      </w:r>
      <w:r w:rsidRPr="0022153F">
        <w:rPr>
          <w:sz w:val="20"/>
          <w:szCs w:val="20"/>
          <w:lang w:val="en-US"/>
        </w:rPr>
        <w:t>cally routed to Resistance &amp; Barrier Management for triage (MP-04).</w:t>
      </w:r>
    </w:p>
    <w:p w14:paraId="3346FE02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Cross-check the flagged cohort's current Desire score against the ≤2 escalation threshold (MP-04.1).</w:t>
      </w:r>
    </w:p>
    <w:p w14:paraId="458B5BEE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Cluster the signal by likely root cause: fear, historical skepticism, or WIIFM gap (MP-</w:t>
      </w:r>
      <w:r w:rsidRPr="0022153F">
        <w:rPr>
          <w:sz w:val="20"/>
          <w:szCs w:val="20"/>
          <w:lang w:val="en-US"/>
        </w:rPr>
        <w:t>04.2).</w:t>
      </w:r>
    </w:p>
    <w:p w14:paraId="0E52A510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Change Manager can either (a) open a new Resistance Log record for a genuine barrier, or (b) close the signal explicitly as 'confirmed noise' with a reason.</w:t>
      </w:r>
    </w:p>
    <w:p w14:paraId="139303FF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For a genuine barrier: confirm a targeted intervention is drafted and a delivery</w:t>
      </w:r>
      <w:r w:rsidRPr="0022153F">
        <w:rPr>
          <w:sz w:val="20"/>
          <w:szCs w:val="20"/>
          <w:lang w:val="en-US"/>
        </w:rPr>
        <w:t xml:space="preserve"> owner assigned (MP-04.3, MP-04.4).</w:t>
      </w:r>
    </w:p>
    <w:p w14:paraId="0A0D156C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champion who raised the original signal receives a closed-loop acknowledgment of the triage outcome.</w:t>
      </w:r>
    </w:p>
    <w:p w14:paraId="32FB8429" w14:textId="77777777" w:rsidR="000A4260" w:rsidRDefault="00DD662F">
      <w:pPr>
        <w:pStyle w:val="Titre3"/>
        <w:spacing w:before="300" w:after="150"/>
      </w:pPr>
      <w:bookmarkStart w:id="64" w:name="_Toc237928910"/>
      <w:r>
        <w:t>RACSI</w:t>
      </w:r>
      <w:bookmarkEnd w:id="6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4B06D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9EE03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CD01D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8DF71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0FC71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167C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035178E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BA435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7610A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2AA0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Frontline Supervisor (SUP), Functional Process Owner (FPO)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1AFE0" w14:textId="77777777" w:rsidR="000A4260" w:rsidRDefault="00DD662F">
            <w:r>
              <w:rPr>
                <w:sz w:val="19"/>
                <w:szCs w:val="19"/>
              </w:rPr>
              <w:t>Program/Project Manager (PM)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4FC57" w14:textId="77777777" w:rsidR="000A4260" w:rsidRDefault="00DD662F">
            <w:r>
              <w:rPr>
                <w:sz w:val="19"/>
                <w:szCs w:val="19"/>
              </w:rPr>
              <w:t>Executive Sponsor (ES), End User (EU)</w:t>
            </w:r>
          </w:p>
        </w:tc>
      </w:tr>
    </w:tbl>
    <w:p w14:paraId="679769CA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RACSI for UAT-07. R = Responsible · A = Accountable · C = Consulted · S = Supervised · I = Informed.</w:t>
      </w:r>
    </w:p>
    <w:p w14:paraId="36C2559C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65" w:name="_Toc237928911"/>
      <w:r w:rsidRPr="0022153F">
        <w:rPr>
          <w:lang w:val="en-US"/>
        </w:rPr>
        <w:t>Expected Results</w:t>
      </w:r>
      <w:bookmarkEnd w:id="65"/>
    </w:p>
    <w:p w14:paraId="585B0961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No champion-raised signal is left untriaged: each has a linked outcome of either an opened Resistance Log record with an intervention owne</w:t>
      </w:r>
      <w:r w:rsidRPr="0022153F">
        <w:rPr>
          <w:lang w:val="en-US"/>
        </w:rPr>
        <w:t>r, or an explicit 'confirmed noise' closure, and the originating champion is acknowledged.</w:t>
      </w:r>
    </w:p>
    <w:p w14:paraId="3783A18F" w14:textId="77777777" w:rsidR="000A4260" w:rsidRDefault="00DD662F">
      <w:pPr>
        <w:pStyle w:val="Titre3"/>
        <w:spacing w:before="300" w:after="150"/>
      </w:pPr>
      <w:bookmarkStart w:id="66" w:name="_Toc237928912"/>
      <w:r>
        <w:t>Status</w:t>
      </w:r>
      <w:bookmarkEnd w:id="6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:rsidRPr="0022153F" w14:paraId="70484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C43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Status (tester to check one)</w:t>
            </w:r>
          </w:p>
        </w:tc>
      </w:tr>
      <w:tr w:rsidR="000A4260" w:rsidRPr="0022153F" w14:paraId="1747620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BE25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Pass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software meets all acceptance criteria and works as expected.</w:t>
            </w:r>
          </w:p>
        </w:tc>
      </w:tr>
      <w:tr w:rsidR="000A4260" w:rsidRPr="0022153F" w14:paraId="6CDBCEA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7628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Fail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system behaves incorrectly or fails to meet a business requirement.</w:t>
            </w:r>
          </w:p>
        </w:tc>
      </w:tr>
      <w:tr w:rsidR="000A4260" w:rsidRPr="0022153F" w14:paraId="07AB181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AEF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Blocked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A critical defect or missing dependency prevents the tester from running the test.</w:t>
            </w:r>
          </w:p>
        </w:tc>
      </w:tr>
      <w:tr w:rsidR="000A4260" w:rsidRPr="0022153F" w14:paraId="373C8B7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8CBB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In Progress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user is currently executing the test steps but has not finished.</w:t>
            </w:r>
          </w:p>
        </w:tc>
      </w:tr>
      <w:tr w:rsidR="000A4260" w:rsidRPr="0022153F" w14:paraId="2668AC8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E44F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Not Run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case is assigned but execution has not started yet.</w:t>
            </w:r>
          </w:p>
        </w:tc>
      </w:tr>
      <w:tr w:rsidR="000A4260" w:rsidRPr="0022153F" w14:paraId="3A5A8B2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0312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Deferred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is skipped for the current cycle and postponed to a future release.</w:t>
            </w:r>
          </w:p>
        </w:tc>
      </w:tr>
    </w:tbl>
    <w:p w14:paraId="3E98EC73" w14:textId="77777777" w:rsidR="000A4260" w:rsidRPr="0022153F" w:rsidRDefault="000A4260">
      <w:pPr>
        <w:spacing w:before="200"/>
        <w:rPr>
          <w:lang w:val="en-US"/>
        </w:rPr>
      </w:pPr>
    </w:p>
    <w:p w14:paraId="0BB3C1BC" w14:textId="77777777" w:rsidR="000A4260" w:rsidRDefault="00DD662F">
      <w:pPr>
        <w:pStyle w:val="Titre3"/>
        <w:spacing w:before="300" w:after="150"/>
      </w:pPr>
      <w:bookmarkStart w:id="67" w:name="_Toc237928913"/>
      <w:r>
        <w:t>Responses / Tester Comments</w:t>
      </w:r>
      <w:bookmarkEnd w:id="67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D06A87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C077E" w14:textId="77777777" w:rsidR="000A4260" w:rsidRDefault="00DD662F">
            <w:r>
              <w:t xml:space="preserve"> </w:t>
            </w:r>
          </w:p>
          <w:p w14:paraId="7058171B" w14:textId="77777777" w:rsidR="000A4260" w:rsidRDefault="00DD662F">
            <w:r>
              <w:t xml:space="preserve"> </w:t>
            </w:r>
          </w:p>
          <w:p w14:paraId="7E7B58B2" w14:textId="77777777" w:rsidR="000A4260" w:rsidRDefault="00DD662F">
            <w:r>
              <w:t xml:space="preserve"> </w:t>
            </w:r>
          </w:p>
        </w:tc>
      </w:tr>
    </w:tbl>
    <w:p w14:paraId="6379A430" w14:textId="77777777" w:rsidR="000A4260" w:rsidRDefault="000A4260">
      <w:pPr>
        <w:spacing w:before="200"/>
      </w:pPr>
    </w:p>
    <w:p w14:paraId="4C9C9FCD" w14:textId="77777777" w:rsidR="000A4260" w:rsidRDefault="00DD662F">
      <w:pPr>
        <w:pStyle w:val="Titre3"/>
        <w:spacing w:before="300" w:after="150"/>
      </w:pPr>
      <w:bookmarkStart w:id="68" w:name="_Toc237928914"/>
      <w:r>
        <w:t>Attached Documents (if required)</w:t>
      </w:r>
      <w:bookmarkEnd w:id="6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B4AEBD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B5790" w14:textId="77777777" w:rsidR="000A4260" w:rsidRDefault="00DD662F">
            <w:r>
              <w:t xml:space="preserve"> </w:t>
            </w:r>
          </w:p>
        </w:tc>
      </w:tr>
    </w:tbl>
    <w:p w14:paraId="64470168" w14:textId="77777777" w:rsidR="000A4260" w:rsidRDefault="00DD662F">
      <w:r>
        <w:br w:type="page"/>
      </w:r>
    </w:p>
    <w:p w14:paraId="130DCC40" w14:textId="77777777" w:rsidR="000A4260" w:rsidRDefault="00DD662F">
      <w:pPr>
        <w:pStyle w:val="Titre2"/>
        <w:spacing w:before="300" w:after="150"/>
      </w:pPr>
      <w:bookmarkStart w:id="69" w:name="_Toc237928915"/>
      <w:r>
        <w:lastRenderedPageBreak/>
        <w:t>UAT-08 — E2E-08: Governance Escalation Loop</w:t>
      </w:r>
      <w:bookmarkEnd w:id="69"/>
    </w:p>
    <w:p w14:paraId="13616215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Proposed extension</w:t>
      </w:r>
    </w:p>
    <w:p w14:paraId="19FC8743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Macro Processes: </w:t>
      </w:r>
      <w:r w:rsidRPr="0022153F">
        <w:rPr>
          <w:sz w:val="20"/>
          <w:szCs w:val="20"/>
          <w:lang w:val="en-US"/>
        </w:rPr>
        <w:t>MP-02 → MP-10</w:t>
      </w:r>
    </w:p>
    <w:p w14:paraId="07DDE1B2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Modules: </w:t>
      </w:r>
      <w:r w:rsidRPr="0022153F">
        <w:rPr>
          <w:sz w:val="20"/>
          <w:szCs w:val="20"/>
          <w:lang w:val="en-US"/>
        </w:rPr>
        <w:t>M-08 Sponsor &amp; Coalition Module, M-13 Reinforcement &amp; Sustainment, M</w:t>
      </w:r>
      <w:r w:rsidRPr="0022153F">
        <w:rPr>
          <w:sz w:val="20"/>
          <w:szCs w:val="20"/>
          <w:lang w:val="en-US"/>
        </w:rPr>
        <w:t>-18 (Phase Gate / Joint Decision)</w:t>
      </w:r>
    </w:p>
    <w:p w14:paraId="662820A9" w14:textId="77777777" w:rsidR="000A4260" w:rsidRPr="0022153F" w:rsidRDefault="00DD662F">
      <w:pPr>
        <w:spacing w:after="20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Trigger: </w:t>
      </w:r>
      <w:r w:rsidRPr="0022153F">
        <w:rPr>
          <w:sz w:val="20"/>
          <w:szCs w:val="20"/>
          <w:lang w:val="en-US"/>
        </w:rPr>
        <w:t>A Change-Management risk is escalated to the Executive Sponsor, or the initiative reaches its closure checkpoint</w:t>
      </w:r>
    </w:p>
    <w:p w14:paraId="2C79D9AC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70" w:name="_Toc237928916"/>
      <w:r w:rsidRPr="0022153F">
        <w:rPr>
          <w:lang w:val="en-US"/>
        </w:rPr>
        <w:t>Goals</w:t>
      </w:r>
      <w:bookmarkEnd w:id="70"/>
    </w:p>
    <w:p w14:paraId="59A07300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Sponsor decision recorded at escalation and sustainment sign-off confirmed at closure.</w:t>
      </w:r>
    </w:p>
    <w:p w14:paraId="7B68A6D4" w14:textId="77777777" w:rsidR="000A4260" w:rsidRDefault="00DD662F">
      <w:pPr>
        <w:pStyle w:val="Titre3"/>
        <w:spacing w:before="300" w:after="150"/>
      </w:pPr>
      <w:bookmarkStart w:id="71" w:name="_Toc237928917"/>
      <w:r>
        <w:t>Detailed Numbered Steps</w:t>
      </w:r>
      <w:bookmarkEnd w:id="71"/>
    </w:p>
    <w:p w14:paraId="78D51F6E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an unresolved risk is escalated to the Executive Sponsor with supporting evidence (MP-02.4).</w:t>
      </w:r>
    </w:p>
    <w:p w14:paraId="2323A81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Executive Sponsor reviews the escalation and decision log before responding (MP-02.5).</w:t>
      </w:r>
    </w:p>
    <w:p w14:paraId="29F427D7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Executive Sponsor's decision or direct intervention is recorded against the escalation record.</w:t>
      </w:r>
    </w:p>
    <w:p w14:paraId="16A9206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Track the decision's execution through the recurri</w:t>
      </w:r>
      <w:r w:rsidRPr="0022153F">
        <w:rPr>
          <w:sz w:val="20"/>
          <w:szCs w:val="20"/>
          <w:lang w:val="en-US"/>
        </w:rPr>
        <w:t>ng steering-committee cadence until resolved (MP-02.2).</w:t>
      </w:r>
    </w:p>
    <w:p w14:paraId="714CB2D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At initiative closure, confirm the sustainment evidence (60/90-day audit results) is presented to the Executive Sponsor (MP-10).</w:t>
      </w:r>
    </w:p>
    <w:p w14:paraId="2676788A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Executive Sponsor formally signs off on closure and the Ref</w:t>
      </w:r>
      <w:r w:rsidRPr="0022153F">
        <w:rPr>
          <w:sz w:val="20"/>
          <w:szCs w:val="20"/>
          <w:lang w:val="en-US"/>
        </w:rPr>
        <w:t>reeze confirmation (MP-10).</w:t>
      </w:r>
    </w:p>
    <w:p w14:paraId="29FB1F13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signed escalation decision and the closure sign-off are both filed to the same governance record.</w:t>
      </w:r>
    </w:p>
    <w:p w14:paraId="21E3E6AF" w14:textId="77777777" w:rsidR="000A4260" w:rsidRDefault="00DD662F">
      <w:pPr>
        <w:pStyle w:val="Titre3"/>
        <w:spacing w:before="300" w:after="150"/>
      </w:pPr>
      <w:bookmarkStart w:id="72" w:name="_Toc237928918"/>
      <w:r>
        <w:t>RACSI</w:t>
      </w:r>
      <w:bookmarkEnd w:id="7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23314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85B1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6A108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C7F8D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647A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775DD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:rsidRPr="0022153F" w14:paraId="225D22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7063B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6D3F5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E45A2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Program/Project Manager (PM), Functional Process Owner (FPO)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2136C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FD939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IT/Technical Lead (ITL), End User (EU)</w:t>
            </w:r>
          </w:p>
        </w:tc>
      </w:tr>
    </w:tbl>
    <w:p w14:paraId="69EEEA23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RACSI for UAT-08. R = Responsible · A = Accountable · C = Consulted · S = Supervised · I = Informed.</w:t>
      </w:r>
    </w:p>
    <w:p w14:paraId="0D993622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73" w:name="_Toc237928919"/>
      <w:r w:rsidRPr="0022153F">
        <w:rPr>
          <w:lang w:val="en-US"/>
        </w:rPr>
        <w:t>Expected Results</w:t>
      </w:r>
      <w:bookmarkEnd w:id="73"/>
    </w:p>
    <w:p w14:paraId="49BE5BAA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Every sponsor escalation shows a recorded decision, and the initiative's closure record carries an explicit Executive Sponsor sign-off lin</w:t>
      </w:r>
      <w:r w:rsidRPr="0022153F">
        <w:rPr>
          <w:lang w:val="en-US"/>
        </w:rPr>
        <w:t>ked to the sustainment evidence.</w:t>
      </w:r>
    </w:p>
    <w:p w14:paraId="26CF7422" w14:textId="77777777" w:rsidR="000A4260" w:rsidRDefault="00DD662F">
      <w:pPr>
        <w:pStyle w:val="Titre3"/>
        <w:spacing w:before="300" w:after="150"/>
      </w:pPr>
      <w:bookmarkStart w:id="74" w:name="_Toc237928920"/>
      <w:r>
        <w:t>Status</w:t>
      </w:r>
      <w:bookmarkEnd w:id="7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:rsidRPr="0022153F" w14:paraId="43F7B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6FAFD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Status (tester to check one)</w:t>
            </w:r>
          </w:p>
        </w:tc>
      </w:tr>
      <w:tr w:rsidR="000A4260" w:rsidRPr="0022153F" w14:paraId="46F718D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E001D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Pass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software meets all acceptance criteria and works as expected.</w:t>
            </w:r>
          </w:p>
        </w:tc>
      </w:tr>
      <w:tr w:rsidR="000A4260" w:rsidRPr="0022153F" w14:paraId="1FF0ED8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02AA6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Fail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system behaves incorrectly or fails to meet a business requirement.</w:t>
            </w:r>
          </w:p>
        </w:tc>
      </w:tr>
      <w:tr w:rsidR="000A4260" w:rsidRPr="0022153F" w14:paraId="2D2A2E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56254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Blocked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A critical defect or missing dependency prevents the tester from running the test.</w:t>
            </w:r>
          </w:p>
        </w:tc>
      </w:tr>
      <w:tr w:rsidR="000A4260" w:rsidRPr="0022153F" w14:paraId="2C26BEB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CF8EF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In Progress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user is currently executing the test steps but has not finished.</w:t>
            </w:r>
          </w:p>
        </w:tc>
      </w:tr>
      <w:tr w:rsidR="000A4260" w:rsidRPr="0022153F" w14:paraId="583CFA2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E6C48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Not Run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case is assigned but execution has not started yet.</w:t>
            </w:r>
          </w:p>
        </w:tc>
      </w:tr>
      <w:tr w:rsidR="000A4260" w:rsidRPr="0022153F" w14:paraId="7F3F0A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53E2D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Deferred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is skipped for the current cycle and postponed to a future release.</w:t>
            </w:r>
          </w:p>
        </w:tc>
      </w:tr>
    </w:tbl>
    <w:p w14:paraId="30932A59" w14:textId="77777777" w:rsidR="000A4260" w:rsidRPr="0022153F" w:rsidRDefault="000A4260">
      <w:pPr>
        <w:spacing w:before="200"/>
        <w:rPr>
          <w:lang w:val="en-US"/>
        </w:rPr>
      </w:pPr>
    </w:p>
    <w:p w14:paraId="18CC62BD" w14:textId="77777777" w:rsidR="000A4260" w:rsidRDefault="00DD662F">
      <w:pPr>
        <w:pStyle w:val="Titre3"/>
        <w:spacing w:before="300" w:after="150"/>
      </w:pPr>
      <w:bookmarkStart w:id="75" w:name="_Toc237928921"/>
      <w:r>
        <w:lastRenderedPageBreak/>
        <w:t>Responses / Tester Comments</w:t>
      </w:r>
      <w:bookmarkEnd w:id="75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4742CA7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4AE4B" w14:textId="77777777" w:rsidR="000A4260" w:rsidRDefault="00DD662F">
            <w:r>
              <w:t xml:space="preserve"> </w:t>
            </w:r>
          </w:p>
          <w:p w14:paraId="0CCF77F3" w14:textId="77777777" w:rsidR="000A4260" w:rsidRDefault="00DD662F">
            <w:r>
              <w:t xml:space="preserve"> </w:t>
            </w:r>
          </w:p>
          <w:p w14:paraId="0E394CC5" w14:textId="77777777" w:rsidR="000A4260" w:rsidRDefault="00DD662F">
            <w:r>
              <w:t xml:space="preserve"> </w:t>
            </w:r>
          </w:p>
        </w:tc>
      </w:tr>
    </w:tbl>
    <w:p w14:paraId="685E8AE7" w14:textId="77777777" w:rsidR="000A4260" w:rsidRDefault="000A4260">
      <w:pPr>
        <w:spacing w:before="200"/>
      </w:pPr>
    </w:p>
    <w:p w14:paraId="0E039EEE" w14:textId="77777777" w:rsidR="000A4260" w:rsidRDefault="00DD662F">
      <w:pPr>
        <w:pStyle w:val="Titre3"/>
        <w:spacing w:before="300" w:after="150"/>
      </w:pPr>
      <w:bookmarkStart w:id="76" w:name="_Toc237928922"/>
      <w:r>
        <w:t>Attached Documents (if required)</w:t>
      </w:r>
      <w:bookmarkEnd w:id="7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39E50AA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4D03A" w14:textId="77777777" w:rsidR="000A4260" w:rsidRDefault="00DD662F">
            <w:r>
              <w:t xml:space="preserve"> </w:t>
            </w:r>
          </w:p>
        </w:tc>
      </w:tr>
    </w:tbl>
    <w:p w14:paraId="22D66A62" w14:textId="77777777" w:rsidR="000A4260" w:rsidRDefault="00DD662F">
      <w:r>
        <w:br w:type="page"/>
      </w:r>
    </w:p>
    <w:p w14:paraId="16BBF08B" w14:textId="77777777" w:rsidR="000A4260" w:rsidRDefault="00DD662F">
      <w:pPr>
        <w:pStyle w:val="Titre2"/>
        <w:spacing w:before="300" w:after="150"/>
      </w:pPr>
      <w:bookmarkStart w:id="77" w:name="_Toc237928923"/>
      <w:r>
        <w:lastRenderedPageBreak/>
        <w:t>UAT-09 — E2E-ERP: ERP Implementation Lifecycle</w:t>
      </w:r>
      <w:bookmarkEnd w:id="77"/>
    </w:p>
    <w:p w14:paraId="4307CE27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Proposed extension — transformation-type chain</w:t>
      </w:r>
    </w:p>
    <w:p w14:paraId="1D7C76DA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Macro Processes: </w:t>
      </w:r>
      <w:r w:rsidRPr="0022153F">
        <w:rPr>
          <w:sz w:val="20"/>
          <w:szCs w:val="20"/>
          <w:lang w:val="en-US"/>
        </w:rPr>
        <w:t>MP-01 → MP-02 → MP-03 → MP-05 → MP-07 → MP-09 → MP-10</w:t>
      </w:r>
    </w:p>
    <w:p w14:paraId="4AE84404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>Related Module</w:t>
      </w:r>
      <w:r w:rsidRPr="0022153F">
        <w:rPr>
          <w:b/>
          <w:bCs/>
          <w:color w:val="3A3A3C"/>
          <w:sz w:val="20"/>
          <w:szCs w:val="20"/>
          <w:lang w:val="en-US"/>
        </w:rPr>
        <w:t xml:space="preserve">s: </w:t>
      </w:r>
      <w:r w:rsidRPr="0022153F">
        <w:rPr>
          <w:sz w:val="20"/>
          <w:szCs w:val="20"/>
          <w:lang w:val="en-US"/>
        </w:rPr>
        <w:t>M-05, M-06, M-07, M-08, M-09, M-10, M-13</w:t>
      </w:r>
    </w:p>
    <w:p w14:paraId="4B86177B" w14:textId="77777777" w:rsidR="000A4260" w:rsidRPr="0022153F" w:rsidRDefault="00DD662F">
      <w:pPr>
        <w:spacing w:after="20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Trigger: </w:t>
      </w:r>
      <w:r w:rsidRPr="0022153F">
        <w:rPr>
          <w:sz w:val="20"/>
          <w:szCs w:val="20"/>
          <w:lang w:val="en-US"/>
        </w:rPr>
        <w:t>ERP project charter approved, Executive Sponsor confirmed</w:t>
      </w:r>
    </w:p>
    <w:p w14:paraId="723FB534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78" w:name="_Toc237928924"/>
      <w:r w:rsidRPr="0022153F">
        <w:rPr>
          <w:lang w:val="en-US"/>
        </w:rPr>
        <w:t>Goals</w:t>
      </w:r>
      <w:bookmarkEnd w:id="78"/>
    </w:p>
    <w:p w14:paraId="11177ED5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Production ERP system live, all cohorts trained and capable, hypercare complete, Refreeze confirmed from evidence.</w:t>
      </w:r>
    </w:p>
    <w:p w14:paraId="4D697D6E" w14:textId="77777777" w:rsidR="000A4260" w:rsidRDefault="00DD662F">
      <w:pPr>
        <w:pStyle w:val="Titre3"/>
        <w:spacing w:before="300" w:after="150"/>
      </w:pPr>
      <w:bookmarkStart w:id="79" w:name="_Toc237928925"/>
      <w:r>
        <w:t>Detailed Numbered Steps</w:t>
      </w:r>
      <w:bookmarkEnd w:id="79"/>
    </w:p>
    <w:p w14:paraId="62FDCCCF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Identify all stakeholder groups and cohorts impacted by the ERP rollout and validate the resulting stakeholder map (MP-01.1–01.5).</w:t>
      </w:r>
    </w:p>
    <w:p w14:paraId="3DA717F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Secure and maintain visible, active executive sponsorship and establish the ERP steering-committee cadence (MP-02.1, MP-02.2)</w:t>
      </w:r>
      <w:r w:rsidRPr="0022153F">
        <w:rPr>
          <w:sz w:val="20"/>
          <w:szCs w:val="20"/>
          <w:lang w:val="en-US"/>
        </w:rPr>
        <w:t>.</w:t>
      </w:r>
    </w:p>
    <w:p w14:paraId="4E4F0E62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unresolved Change-Management risks are escalated to the sponsor and logged (MP-02.4, MP-02.5).</w:t>
      </w:r>
    </w:p>
    <w:p w14:paraId="49E7B385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Develop and publish the phased ERP communication plan aligned to the implementation timeline (MP-03.1).</w:t>
      </w:r>
    </w:p>
    <w:p w14:paraId="58DEE110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Publish the FAQ channel, track analytics, and a</w:t>
      </w:r>
      <w:r w:rsidRPr="0022153F">
        <w:rPr>
          <w:sz w:val="20"/>
          <w:szCs w:val="20"/>
          <w:lang w:val="en-US"/>
        </w:rPr>
        <w:t>djust messaging on Awareness/Denial trends (MP-03.2–03.4).</w:t>
      </w:r>
    </w:p>
    <w:p w14:paraId="796D044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Deliver the kickoff, go-live, and closure milestone communications (MP-03.5).</w:t>
      </w:r>
    </w:p>
    <w:p w14:paraId="664A972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Design and deliver role-based training against the new ERP workflows to all impacted cohorts (MP-05.1, MP-05.2).</w:t>
      </w:r>
    </w:p>
    <w:p w14:paraId="569567D7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Publis</w:t>
      </w:r>
      <w:r w:rsidRPr="0022153F">
        <w:rPr>
          <w:sz w:val="20"/>
          <w:szCs w:val="20"/>
          <w:lang w:val="en-US"/>
        </w:rPr>
        <w:t>h job aids and maintain the ERP practice sandbox (MP-05.3).</w:t>
      </w:r>
    </w:p>
    <w:p w14:paraId="3CBD978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Knowledge/Ability assessments per cohort and remediate cohorts below the readiness threshold before go-live (MP-05.4, MP-05.5).</w:t>
      </w:r>
    </w:p>
    <w:p w14:paraId="506B93AD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 xml:space="preserve">Run the baseline pulse at project start and recurring pulses at </w:t>
      </w:r>
      <w:r w:rsidRPr="0022153F">
        <w:rPr>
          <w:sz w:val="20"/>
          <w:szCs w:val="20"/>
          <w:lang w:val="en-US"/>
        </w:rPr>
        <w:t>each ERP phase gate (MP-07.1, MP-07.2).</w:t>
      </w:r>
    </w:p>
    <w:p w14:paraId="4A0D2811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rapid emoji/slider pulses around go-live and consolidate all data into the Composite Readiness Index (MP-07.3, MP-07.4).</w:t>
      </w:r>
    </w:p>
    <w:p w14:paraId="75C6F44E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Report readiness trends to the Change Manager and Steering Committee at each checkpoint (MP</w:t>
      </w:r>
      <w:r w:rsidRPr="0022153F">
        <w:rPr>
          <w:sz w:val="20"/>
          <w:szCs w:val="20"/>
          <w:lang w:val="en-US"/>
        </w:rPr>
        <w:t>-07.5).</w:t>
      </w:r>
    </w:p>
    <w:p w14:paraId="6C975642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Activate the elevated hypercare support model on ERP go-live day (MP-09.1).</w:t>
      </w:r>
    </w:p>
    <w:p w14:paraId="04D520FC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Coach cohorts showing sentiment regression, distinguishing incident-driven regression from a general readiness failure (MP-09.2, MP-09.3).</w:t>
      </w:r>
    </w:p>
    <w:p w14:paraId="7F5F128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Taper hypercare toward standard s</w:t>
      </w:r>
      <w:r w:rsidRPr="0022153F">
        <w:rPr>
          <w:sz w:val="20"/>
          <w:szCs w:val="20"/>
          <w:lang w:val="en-US"/>
        </w:rPr>
        <w:t>ervice levels as metrics stabilize (MP-09.4).</w:t>
      </w:r>
    </w:p>
    <w:p w14:paraId="7D569A9C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the 60/90-day sustainment audit, confirm Refreeze from evidence, and formally close the ERP initiative (MP-10).</w:t>
      </w:r>
    </w:p>
    <w:p w14:paraId="7E763D4B" w14:textId="77777777" w:rsidR="000A4260" w:rsidRDefault="00DD662F">
      <w:pPr>
        <w:pStyle w:val="Titre3"/>
        <w:spacing w:before="300" w:after="150"/>
      </w:pPr>
      <w:bookmarkStart w:id="80" w:name="_Toc237928926"/>
      <w:r>
        <w:t>RACSI</w:t>
      </w:r>
      <w:bookmarkEnd w:id="8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0EC60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525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6BE30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AE957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8765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510E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6CB432F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92FD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3CA9B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055DA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Program/Project Manager (PM), Functional Process Owner (FPO), IT/Technical Lead (ITL)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A7938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917D5" w14:textId="77777777" w:rsidR="000A4260" w:rsidRDefault="00DD662F">
            <w:r>
              <w:rPr>
                <w:sz w:val="19"/>
                <w:szCs w:val="19"/>
              </w:rPr>
              <w:t>End User (EU)</w:t>
            </w:r>
          </w:p>
        </w:tc>
      </w:tr>
    </w:tbl>
    <w:p w14:paraId="58138CB0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RACSI for UAT-09. R = Responsible · A = Accountable · C = Consulted · S = Supervised · I = Informed.</w:t>
      </w:r>
    </w:p>
    <w:p w14:paraId="010911E2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81" w:name="_Toc237928927"/>
      <w:r w:rsidRPr="0022153F">
        <w:rPr>
          <w:lang w:val="en-US"/>
        </w:rPr>
        <w:t>Expected Results</w:t>
      </w:r>
      <w:bookmarkEnd w:id="81"/>
    </w:p>
    <w:p w14:paraId="53FFCBB0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lastRenderedPageBreak/>
        <w:t>The production ERP system is confirmed live; every cohort shows a passing Knowledge/Ability score; hypercare has tapered to standard support; and the closure record shows Refreeze confirmed from audited adoption evidence.</w:t>
      </w:r>
    </w:p>
    <w:p w14:paraId="17360ECF" w14:textId="77777777" w:rsidR="000A4260" w:rsidRDefault="00DD662F">
      <w:pPr>
        <w:pStyle w:val="Titre3"/>
        <w:spacing w:before="300" w:after="150"/>
      </w:pPr>
      <w:bookmarkStart w:id="82" w:name="_Toc237928928"/>
      <w:r>
        <w:t>Status</w:t>
      </w:r>
      <w:bookmarkEnd w:id="8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:rsidRPr="0022153F" w14:paraId="0DEE3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E169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Status (tester to check one</w:t>
            </w: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)</w:t>
            </w:r>
          </w:p>
        </w:tc>
      </w:tr>
      <w:tr w:rsidR="000A4260" w:rsidRPr="0022153F" w14:paraId="042FBFA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4F46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Pass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software meets all acceptance criteria and works as expected.</w:t>
            </w:r>
          </w:p>
        </w:tc>
      </w:tr>
      <w:tr w:rsidR="000A4260" w:rsidRPr="0022153F" w14:paraId="3C8FADC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8F73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Fail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system behaves incorrectly or fails to meet a business requirement.</w:t>
            </w:r>
          </w:p>
        </w:tc>
      </w:tr>
      <w:tr w:rsidR="000A4260" w:rsidRPr="0022153F" w14:paraId="7E21635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A6DC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Blocked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A critical defect or missing dependency prevents the tester from running the test.</w:t>
            </w:r>
          </w:p>
        </w:tc>
      </w:tr>
      <w:tr w:rsidR="000A4260" w:rsidRPr="0022153F" w14:paraId="076E65D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E20D5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In Progress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user is currently executing the test steps but has not finished.</w:t>
            </w:r>
          </w:p>
        </w:tc>
      </w:tr>
      <w:tr w:rsidR="000A4260" w:rsidRPr="0022153F" w14:paraId="3B37AC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4E5FB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Not Run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case is assigned but execution has not started yet.</w:t>
            </w:r>
          </w:p>
        </w:tc>
      </w:tr>
      <w:tr w:rsidR="000A4260" w:rsidRPr="0022153F" w14:paraId="5435345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37750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Deferred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is skipped for the current cycle and postponed to a future release.</w:t>
            </w:r>
          </w:p>
        </w:tc>
      </w:tr>
    </w:tbl>
    <w:p w14:paraId="1826E11A" w14:textId="77777777" w:rsidR="000A4260" w:rsidRPr="0022153F" w:rsidRDefault="000A4260">
      <w:pPr>
        <w:spacing w:before="200"/>
        <w:rPr>
          <w:lang w:val="en-US"/>
        </w:rPr>
      </w:pPr>
    </w:p>
    <w:p w14:paraId="26966BF4" w14:textId="77777777" w:rsidR="000A4260" w:rsidRDefault="00DD662F">
      <w:pPr>
        <w:pStyle w:val="Titre3"/>
        <w:spacing w:before="300" w:after="150"/>
      </w:pPr>
      <w:bookmarkStart w:id="83" w:name="_Toc237928929"/>
      <w:r>
        <w:t>Responses / Tester Comments</w:t>
      </w:r>
      <w:bookmarkEnd w:id="83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DDC9EC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82A62" w14:textId="77777777" w:rsidR="000A4260" w:rsidRDefault="00DD662F">
            <w:r>
              <w:t xml:space="preserve"> </w:t>
            </w:r>
          </w:p>
          <w:p w14:paraId="7B3EDB06" w14:textId="77777777" w:rsidR="000A4260" w:rsidRDefault="00DD662F">
            <w:r>
              <w:t xml:space="preserve"> </w:t>
            </w:r>
          </w:p>
          <w:p w14:paraId="356564E6" w14:textId="77777777" w:rsidR="000A4260" w:rsidRDefault="00DD662F">
            <w:r>
              <w:t xml:space="preserve"> </w:t>
            </w:r>
          </w:p>
        </w:tc>
      </w:tr>
    </w:tbl>
    <w:p w14:paraId="63C4F0BE" w14:textId="77777777" w:rsidR="000A4260" w:rsidRDefault="000A4260">
      <w:pPr>
        <w:spacing w:before="200"/>
      </w:pPr>
    </w:p>
    <w:p w14:paraId="155493CD" w14:textId="77777777" w:rsidR="000A4260" w:rsidRDefault="00DD662F">
      <w:pPr>
        <w:pStyle w:val="Titre3"/>
        <w:spacing w:before="300" w:after="150"/>
      </w:pPr>
      <w:bookmarkStart w:id="84" w:name="_Toc237928930"/>
      <w:r>
        <w:t>Attached Documents (if required)</w:t>
      </w:r>
      <w:bookmarkEnd w:id="8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47D8F0A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6CCBA" w14:textId="77777777" w:rsidR="000A4260" w:rsidRDefault="00DD662F">
            <w:r>
              <w:t xml:space="preserve"> </w:t>
            </w:r>
          </w:p>
        </w:tc>
      </w:tr>
    </w:tbl>
    <w:p w14:paraId="68963FBD" w14:textId="77777777" w:rsidR="000A4260" w:rsidRDefault="00DD662F">
      <w:r>
        <w:br w:type="page"/>
      </w:r>
    </w:p>
    <w:p w14:paraId="67183184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85" w:name="_Toc237928931"/>
      <w:r w:rsidRPr="0022153F">
        <w:rPr>
          <w:lang w:val="en-US"/>
        </w:rPr>
        <w:lastRenderedPageBreak/>
        <w:t>UAT-10 — E2E-BPR: Business Process Reengineering Lifecycle</w:t>
      </w:r>
      <w:bookmarkEnd w:id="85"/>
    </w:p>
    <w:p w14:paraId="26307876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Proposed extension — transformation-type chain</w:t>
      </w:r>
    </w:p>
    <w:p w14:paraId="2C8A02BD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Macro Processes: </w:t>
      </w:r>
      <w:r w:rsidRPr="0022153F">
        <w:rPr>
          <w:sz w:val="20"/>
          <w:szCs w:val="20"/>
          <w:lang w:val="en-US"/>
        </w:rPr>
        <w:t>MP-01 → MP-02 → MP-03 → MP-05 → MP-07 → MP-08 → MP-09 → MP-10</w:t>
      </w:r>
    </w:p>
    <w:p w14:paraId="4597C528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Modules: </w:t>
      </w:r>
      <w:r w:rsidRPr="0022153F">
        <w:rPr>
          <w:sz w:val="20"/>
          <w:szCs w:val="20"/>
          <w:lang w:val="en-US"/>
        </w:rPr>
        <w:t>M-05 through M-11, M-13</w:t>
      </w:r>
    </w:p>
    <w:p w14:paraId="6A7367B8" w14:textId="77777777" w:rsidR="000A4260" w:rsidRPr="0022153F" w:rsidRDefault="00DD662F">
      <w:pPr>
        <w:spacing w:after="20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Trigger: </w:t>
      </w:r>
      <w:r w:rsidRPr="0022153F">
        <w:rPr>
          <w:sz w:val="20"/>
          <w:szCs w:val="20"/>
          <w:lang w:val="en-US"/>
        </w:rPr>
        <w:t>Redesigned process approved and old process retirement date set</w:t>
      </w:r>
    </w:p>
    <w:p w14:paraId="685EF607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86" w:name="_Toc237928932"/>
      <w:r w:rsidRPr="0022153F">
        <w:rPr>
          <w:lang w:val="en-US"/>
        </w:rPr>
        <w:t>Goals</w:t>
      </w:r>
      <w:bookmarkEnd w:id="86"/>
    </w:p>
    <w:p w14:paraId="1E1151DF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New process rolled out across all sites, old process formally retired, per</w:t>
      </w:r>
      <w:r w:rsidRPr="0022153F">
        <w:rPr>
          <w:lang w:val="en-US"/>
        </w:rPr>
        <w:t>formance gains confirmed across multiple reporting cycles.</w:t>
      </w:r>
    </w:p>
    <w:p w14:paraId="197E9DFF" w14:textId="77777777" w:rsidR="000A4260" w:rsidRDefault="00DD662F">
      <w:pPr>
        <w:pStyle w:val="Titre3"/>
        <w:spacing w:before="300" w:after="150"/>
      </w:pPr>
      <w:bookmarkStart w:id="87" w:name="_Toc237928933"/>
      <w:r>
        <w:t>Detailed Numbered Steps</w:t>
      </w:r>
      <w:bookmarkEnd w:id="87"/>
    </w:p>
    <w:p w14:paraId="29800C24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Assess stakeholder impact of the redesigned process by site and role, and validate the stakeholder map (MP-01.1–01.5).</w:t>
      </w:r>
    </w:p>
    <w:p w14:paraId="305E8603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Secure sponsorship and establish the governance cadence for the multi-site rollout (MP-02.1, MP-02.2).</w:t>
      </w:r>
    </w:p>
    <w:p w14:paraId="3547FF20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Publish the phased communication p</w:t>
      </w:r>
      <w:r w:rsidRPr="0022153F">
        <w:rPr>
          <w:sz w:val="20"/>
          <w:szCs w:val="20"/>
          <w:lang w:val="en-US"/>
        </w:rPr>
        <w:t>lan explaining why the process is changing and what the new process replaces (MP-03.1, MP-03.5).</w:t>
      </w:r>
    </w:p>
    <w:p w14:paraId="261346E4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Design and deliver role-based training on the new process to every impacted site (MP-05.1, MP-05.2).</w:t>
      </w:r>
    </w:p>
    <w:p w14:paraId="4C93719E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Knowledge/Ability assessments per site/cohort and reme</w:t>
      </w:r>
      <w:r w:rsidRPr="0022153F">
        <w:rPr>
          <w:sz w:val="20"/>
          <w:szCs w:val="20"/>
          <w:lang w:val="en-US"/>
        </w:rPr>
        <w:t>diate below-threshold cohorts before rollout (MP-05.4, MP-05.5).</w:t>
      </w:r>
    </w:p>
    <w:p w14:paraId="4F7A9D9A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recurring readiness pulses at each site as the new process goes live (MP-07.2).</w:t>
      </w:r>
    </w:p>
    <w:p w14:paraId="2DFD09AB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the Divergence Pattern check per site to catch 'trained but not capable' cohorts (MP-08).</w:t>
      </w:r>
    </w:p>
    <w:p w14:paraId="5F68AE1A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Provide on-th</w:t>
      </w:r>
      <w:r w:rsidRPr="0022153F">
        <w:rPr>
          <w:sz w:val="20"/>
          <w:szCs w:val="20"/>
          <w:lang w:val="en-US"/>
        </w:rPr>
        <w:t>e-job coaching and reinforcement during the parallel-run or cutover window (MP-09).</w:t>
      </w:r>
    </w:p>
    <w:p w14:paraId="4DEBF223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old process is formally retired (access removed, documentation archived) at each site once the new process is stable.</w:t>
      </w:r>
    </w:p>
    <w:p w14:paraId="6FB5089F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performance gains are measured and</w:t>
      </w:r>
      <w:r w:rsidRPr="0022153F">
        <w:rPr>
          <w:sz w:val="20"/>
          <w:szCs w:val="20"/>
          <w:lang w:val="en-US"/>
        </w:rPr>
        <w:t xml:space="preserve"> confirmed across at least two full reporting cycles (MP-10).</w:t>
      </w:r>
    </w:p>
    <w:p w14:paraId="0F18A8C9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initiative closure record captures Refreeze evidence and lessons-learned across all rolled-out sites (MP-10).</w:t>
      </w:r>
    </w:p>
    <w:p w14:paraId="400FE596" w14:textId="77777777" w:rsidR="000A4260" w:rsidRDefault="00DD662F">
      <w:pPr>
        <w:pStyle w:val="Titre3"/>
        <w:spacing w:before="300" w:after="150"/>
      </w:pPr>
      <w:bookmarkStart w:id="88" w:name="_Toc237928934"/>
      <w:r>
        <w:t>RACSI</w:t>
      </w:r>
      <w:bookmarkEnd w:id="8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2EE38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78AB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D1569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B161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B4BF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F2ECE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:rsidRPr="0022153F" w14:paraId="24325BC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0AD7B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C4052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C4E34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Program/Project Manager (PM), Functional Process Owner (FPO)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0CE26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1568E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sz w:val="19"/>
                <w:szCs w:val="19"/>
                <w:lang w:val="en-US"/>
              </w:rPr>
              <w:t>IT/Technical Lead (ITL), End User (EU)</w:t>
            </w:r>
          </w:p>
        </w:tc>
      </w:tr>
    </w:tbl>
    <w:p w14:paraId="3AF6D09B" w14:textId="77777777" w:rsidR="000A4260" w:rsidRPr="0022153F" w:rsidRDefault="00DD662F">
      <w:pPr>
        <w:spacing w:before="60" w:after="200"/>
        <w:rPr>
          <w:lang w:val="en-US"/>
        </w:rPr>
      </w:pPr>
      <w:r w:rsidRPr="0022153F">
        <w:rPr>
          <w:i/>
          <w:iCs/>
          <w:sz w:val="19"/>
          <w:szCs w:val="19"/>
          <w:lang w:val="en-US"/>
        </w:rPr>
        <w:t>RACSI for UAT-10. R = Responsible · A = Accountable · C = Consulted · S = Supervised · I = Informed.</w:t>
      </w:r>
    </w:p>
    <w:p w14:paraId="29ADADD1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89" w:name="_Toc237928935"/>
      <w:r w:rsidRPr="0022153F">
        <w:rPr>
          <w:lang w:val="en-US"/>
        </w:rPr>
        <w:t>Expected Results</w:t>
      </w:r>
      <w:bookmarkEnd w:id="89"/>
    </w:p>
    <w:p w14:paraId="06F1E6CC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Every site shows the new process live and the old process formally retired, with performance-gain evidence confirmed across multiple repor</w:t>
      </w:r>
      <w:r w:rsidRPr="0022153F">
        <w:rPr>
          <w:lang w:val="en-US"/>
        </w:rPr>
        <w:t>ting cycles before closure.</w:t>
      </w:r>
    </w:p>
    <w:p w14:paraId="092FD89C" w14:textId="77777777" w:rsidR="000A4260" w:rsidRDefault="00DD662F">
      <w:pPr>
        <w:pStyle w:val="Titre3"/>
        <w:spacing w:before="300" w:after="150"/>
      </w:pPr>
      <w:bookmarkStart w:id="90" w:name="_Toc237928936"/>
      <w:r>
        <w:t>Status</w:t>
      </w:r>
      <w:bookmarkEnd w:id="9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:rsidRPr="0022153F" w14:paraId="02EF2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58A81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color w:val="FFFFFF"/>
                <w:sz w:val="19"/>
                <w:szCs w:val="19"/>
                <w:lang w:val="en-US"/>
              </w:rPr>
              <w:t>Status (tester to check one)</w:t>
            </w:r>
          </w:p>
        </w:tc>
      </w:tr>
      <w:tr w:rsidR="000A4260" w:rsidRPr="0022153F" w14:paraId="6859C3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48B1E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Pass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software meets all acceptance criteria and works as expected.</w:t>
            </w:r>
          </w:p>
        </w:tc>
      </w:tr>
      <w:tr w:rsidR="000A4260" w:rsidRPr="0022153F" w14:paraId="1C37548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C989B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lastRenderedPageBreak/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Fail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system behaves incorrectly or fails to meet a business requirement.</w:t>
            </w:r>
          </w:p>
        </w:tc>
      </w:tr>
      <w:tr w:rsidR="000A4260" w:rsidRPr="0022153F" w14:paraId="1D9FB87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310FF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Blocked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A critical defect or missing dependency prevents the tester from running the test.</w:t>
            </w:r>
          </w:p>
        </w:tc>
      </w:tr>
      <w:tr w:rsidR="000A4260" w:rsidRPr="0022153F" w14:paraId="773AFD0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47F0E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In Progress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user is currently executing the test steps but has not finished.</w:t>
            </w:r>
          </w:p>
        </w:tc>
      </w:tr>
      <w:tr w:rsidR="000A4260" w:rsidRPr="0022153F" w14:paraId="0BEA696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AA1B5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Not Run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case is assigned but execution has not started yet.</w:t>
            </w:r>
          </w:p>
        </w:tc>
      </w:tr>
      <w:tr w:rsidR="000A4260" w:rsidRPr="0022153F" w14:paraId="6D79157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A8DA7" w14:textId="77777777" w:rsidR="000A4260" w:rsidRPr="0022153F" w:rsidRDefault="00DD662F">
            <w:pPr>
              <w:rPr>
                <w:lang w:val="en-US"/>
              </w:rPr>
            </w:pPr>
            <w:r w:rsidRPr="0022153F">
              <w:rPr>
                <w:b/>
                <w:bCs/>
                <w:sz w:val="21"/>
                <w:szCs w:val="21"/>
                <w:lang w:val="en-US"/>
              </w:rPr>
              <w:t xml:space="preserve">☐  </w:t>
            </w:r>
            <w:r w:rsidRPr="0022153F">
              <w:rPr>
                <w:b/>
                <w:bCs/>
                <w:color w:val="3A3A3C"/>
                <w:sz w:val="20"/>
                <w:szCs w:val="20"/>
                <w:lang w:val="en-US"/>
              </w:rPr>
              <w:t>Deferred</w:t>
            </w:r>
            <w:r w:rsidRPr="0022153F">
              <w:rPr>
                <w:i/>
                <w:iCs/>
                <w:sz w:val="19"/>
                <w:szCs w:val="19"/>
                <w:lang w:val="en-US"/>
              </w:rPr>
              <w:t xml:space="preserve">   —   The test is skipped for the current cycle and postponed to a future release.</w:t>
            </w:r>
          </w:p>
        </w:tc>
      </w:tr>
    </w:tbl>
    <w:p w14:paraId="593928E1" w14:textId="77777777" w:rsidR="000A4260" w:rsidRPr="0022153F" w:rsidRDefault="000A4260">
      <w:pPr>
        <w:spacing w:before="200"/>
        <w:rPr>
          <w:lang w:val="en-US"/>
        </w:rPr>
      </w:pPr>
    </w:p>
    <w:p w14:paraId="00E237DA" w14:textId="77777777" w:rsidR="000A4260" w:rsidRDefault="00DD662F">
      <w:pPr>
        <w:pStyle w:val="Titre3"/>
        <w:spacing w:before="300" w:after="150"/>
      </w:pPr>
      <w:bookmarkStart w:id="91" w:name="_Toc237928937"/>
      <w:r>
        <w:t>Responses / Tester Comments</w:t>
      </w:r>
      <w:bookmarkEnd w:id="91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2542C2D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56032" w14:textId="77777777" w:rsidR="000A4260" w:rsidRDefault="00DD662F">
            <w:r>
              <w:t xml:space="preserve"> </w:t>
            </w:r>
          </w:p>
          <w:p w14:paraId="74C801E7" w14:textId="77777777" w:rsidR="000A4260" w:rsidRDefault="00DD662F">
            <w:r>
              <w:t xml:space="preserve"> </w:t>
            </w:r>
          </w:p>
          <w:p w14:paraId="37FDF8E9" w14:textId="77777777" w:rsidR="000A4260" w:rsidRDefault="00DD662F">
            <w:r>
              <w:t xml:space="preserve"> </w:t>
            </w:r>
          </w:p>
        </w:tc>
      </w:tr>
    </w:tbl>
    <w:p w14:paraId="0D3A3EF4" w14:textId="77777777" w:rsidR="000A4260" w:rsidRDefault="000A4260">
      <w:pPr>
        <w:spacing w:before="200"/>
      </w:pPr>
    </w:p>
    <w:p w14:paraId="0E8DBFA1" w14:textId="77777777" w:rsidR="000A4260" w:rsidRDefault="00DD662F">
      <w:pPr>
        <w:pStyle w:val="Titre3"/>
        <w:spacing w:before="300" w:after="150"/>
      </w:pPr>
      <w:bookmarkStart w:id="92" w:name="_Toc237928938"/>
      <w:r>
        <w:t>Attached Documents (if required)</w:t>
      </w:r>
      <w:bookmarkEnd w:id="9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5407BB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D44AC" w14:textId="77777777" w:rsidR="000A4260" w:rsidRDefault="00DD662F">
            <w:r>
              <w:t xml:space="preserve"> </w:t>
            </w:r>
          </w:p>
        </w:tc>
      </w:tr>
    </w:tbl>
    <w:p w14:paraId="15D7C1E0" w14:textId="77777777" w:rsidR="000A4260" w:rsidRDefault="00DD662F">
      <w:r>
        <w:br w:type="page"/>
      </w:r>
    </w:p>
    <w:p w14:paraId="11357B68" w14:textId="77777777" w:rsidR="000A4260" w:rsidRPr="0022153F" w:rsidRDefault="00DD662F">
      <w:pPr>
        <w:pStyle w:val="Titre2"/>
        <w:spacing w:before="300" w:after="150"/>
        <w:rPr>
          <w:lang w:val="en-US"/>
        </w:rPr>
      </w:pPr>
      <w:bookmarkStart w:id="93" w:name="_Toc237928939"/>
      <w:r w:rsidRPr="0022153F">
        <w:rPr>
          <w:lang w:val="en-US"/>
        </w:rPr>
        <w:lastRenderedPageBreak/>
        <w:t>UAT-11 — E2E-BPA: Business Process Automation (Full Track) Lifecycle</w:t>
      </w:r>
      <w:bookmarkEnd w:id="93"/>
    </w:p>
    <w:p w14:paraId="4BCBEDC4" w14:textId="77777777" w:rsidR="000A4260" w:rsidRPr="0022153F" w:rsidRDefault="00DD662F">
      <w:pPr>
        <w:spacing w:after="12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Status of Related E2E Process: </w:t>
      </w:r>
      <w:r w:rsidRPr="0022153F">
        <w:rPr>
          <w:i/>
          <w:iCs/>
          <w:sz w:val="20"/>
          <w:szCs w:val="20"/>
          <w:lang w:val="en-US"/>
        </w:rPr>
        <w:t>Proposed extension — transformation-type chain</w:t>
      </w:r>
    </w:p>
    <w:p w14:paraId="696D5FC0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Macro Processes: </w:t>
      </w:r>
      <w:r w:rsidRPr="0022153F">
        <w:rPr>
          <w:sz w:val="20"/>
          <w:szCs w:val="20"/>
          <w:lang w:val="en-US"/>
        </w:rPr>
        <w:t>MP-01 → MP-02 → MP-03 → MP-05 → MP-07 → MP-08 → MP-09 → MP-10</w:t>
      </w:r>
    </w:p>
    <w:p w14:paraId="23FF4A01" w14:textId="77777777" w:rsidR="000A4260" w:rsidRPr="0022153F" w:rsidRDefault="00DD662F">
      <w:pPr>
        <w:spacing w:after="6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Related Modules: </w:t>
      </w:r>
      <w:r w:rsidRPr="0022153F">
        <w:rPr>
          <w:sz w:val="20"/>
          <w:szCs w:val="20"/>
          <w:lang w:val="en-US"/>
        </w:rPr>
        <w:t>M-05 through M-13</w:t>
      </w:r>
    </w:p>
    <w:p w14:paraId="13C6C881" w14:textId="77777777" w:rsidR="000A4260" w:rsidRPr="0022153F" w:rsidRDefault="00DD662F">
      <w:pPr>
        <w:spacing w:after="200"/>
        <w:rPr>
          <w:lang w:val="en-US"/>
        </w:rPr>
      </w:pPr>
      <w:r w:rsidRPr="0022153F">
        <w:rPr>
          <w:b/>
          <w:bCs/>
          <w:color w:val="3A3A3C"/>
          <w:sz w:val="20"/>
          <w:szCs w:val="20"/>
          <w:lang w:val="en-US"/>
        </w:rPr>
        <w:t xml:space="preserve">Trigger: </w:t>
      </w:r>
      <w:r w:rsidRPr="0022153F">
        <w:rPr>
          <w:sz w:val="20"/>
          <w:szCs w:val="20"/>
          <w:lang w:val="en-US"/>
        </w:rPr>
        <w:t>Automation solution approved for full-volume deployment</w:t>
      </w:r>
    </w:p>
    <w:p w14:paraId="4C06C2EC" w14:textId="77777777" w:rsidR="000A4260" w:rsidRPr="0022153F" w:rsidRDefault="00DD662F">
      <w:pPr>
        <w:pStyle w:val="Titre3"/>
        <w:spacing w:before="300" w:after="150"/>
        <w:rPr>
          <w:lang w:val="en-US"/>
        </w:rPr>
      </w:pPr>
      <w:bookmarkStart w:id="94" w:name="_Toc237928940"/>
      <w:r w:rsidRPr="0022153F">
        <w:rPr>
          <w:lang w:val="en-US"/>
        </w:rPr>
        <w:t>Goals</w:t>
      </w:r>
      <w:bookmarkEnd w:id="94"/>
    </w:p>
    <w:p w14:paraId="3A70AB35" w14:textId="77777777" w:rsidR="000A4260" w:rsidRPr="0022153F" w:rsidRDefault="00DD662F">
      <w:pPr>
        <w:spacing w:after="120" w:line="276" w:lineRule="auto"/>
        <w:jc w:val="both"/>
        <w:rPr>
          <w:lang w:val="en-US"/>
        </w:rPr>
      </w:pPr>
      <w:r w:rsidRPr="0022153F">
        <w:rPr>
          <w:lang w:val="en-US"/>
        </w:rPr>
        <w:t>Automated workflow live at full volume, human review stepped down to steady state, Cente</w:t>
      </w:r>
      <w:r w:rsidRPr="0022153F">
        <w:rPr>
          <w:lang w:val="en-US"/>
        </w:rPr>
        <w:t>r of Excellence handover complete.</w:t>
      </w:r>
    </w:p>
    <w:p w14:paraId="0F64D112" w14:textId="77777777" w:rsidR="000A4260" w:rsidRDefault="00DD662F">
      <w:pPr>
        <w:pStyle w:val="Titre3"/>
        <w:spacing w:before="300" w:after="150"/>
      </w:pPr>
      <w:bookmarkStart w:id="95" w:name="_Toc237928941"/>
      <w:r>
        <w:t>Detailed Numbered Steps</w:t>
      </w:r>
      <w:bookmarkEnd w:id="95"/>
    </w:p>
    <w:p w14:paraId="29B55796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Assess which roles and volumes of manual work are impacted by the automation and validate the stakeholder map (MP-01.1–01.5).</w:t>
      </w:r>
    </w:p>
    <w:p w14:paraId="2CEDEA3D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Secure sponsorship for the automation programme, including the human-review stand-down plan (MP-02.1, MP-02.2).</w:t>
      </w:r>
    </w:p>
    <w:p w14:paraId="3E3FEA58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Communicate the au</w:t>
      </w:r>
      <w:r w:rsidRPr="0022153F">
        <w:rPr>
          <w:sz w:val="20"/>
          <w:szCs w:val="20"/>
          <w:lang w:val="en-US"/>
        </w:rPr>
        <w:t>tomation rollout plan, addressing role-security and reskilling concerns directly (MP-03.1, MP-03.4).</w:t>
      </w:r>
    </w:p>
    <w:p w14:paraId="350E170C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Train the reduced human-review team on the new exception-handling and oversight workflow (MP-05.1–05.4).</w:t>
      </w:r>
    </w:p>
    <w:p w14:paraId="78970278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readiness pulses focused on trust-in-automatio</w:t>
      </w:r>
      <w:r w:rsidRPr="0022153F">
        <w:rPr>
          <w:sz w:val="20"/>
          <w:szCs w:val="20"/>
          <w:lang w:val="en-US"/>
        </w:rPr>
        <w:t>n and role-security signals (MP-07.1, MP-07.2).</w:t>
      </w:r>
    </w:p>
    <w:p w14:paraId="5446B100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Run the Divergence Pattern check on the human-review cohort to catch unresolved role-security anxiety (MP-08).</w:t>
      </w:r>
    </w:p>
    <w:p w14:paraId="37012D22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Provide hypercare support as automated volume is ramped from pilot to full volume (MP-09.1–09.4).</w:t>
      </w:r>
    </w:p>
    <w:p w14:paraId="432D4CEA" w14:textId="77777777" w:rsidR="000A4260" w:rsidRPr="0022153F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  <w:rPr>
          <w:lang w:val="en-US"/>
        </w:rPr>
      </w:pPr>
      <w:r w:rsidRPr="0022153F">
        <w:rPr>
          <w:sz w:val="20"/>
          <w:szCs w:val="20"/>
          <w:lang w:val="en-US"/>
        </w:rPr>
        <w:t>Confirm the automated workflow is verified live at full volume with human review stepped down to its steady-state level.</w:t>
      </w:r>
    </w:p>
    <w:p w14:paraId="3BEC858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Center of Excellence handover package (ownership, monitoring cadence, escalation path) is complete (MP-10).</w:t>
      </w:r>
    </w:p>
    <w:p w14:paraId="7BCA46D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cl</w:t>
      </w:r>
      <w:r>
        <w:rPr>
          <w:sz w:val="20"/>
          <w:szCs w:val="20"/>
        </w:rPr>
        <w:t>osure record shows Refreeze evidence for the new steady-state operating model (MP-10).</w:t>
      </w:r>
    </w:p>
    <w:p w14:paraId="1A0C3039" w14:textId="77777777" w:rsidR="000A4260" w:rsidRDefault="00DD662F">
      <w:pPr>
        <w:pStyle w:val="Titre3"/>
        <w:spacing w:before="300" w:after="150"/>
      </w:pPr>
      <w:bookmarkStart w:id="96" w:name="_Toc237928942"/>
      <w:r>
        <w:t>RACSI</w:t>
      </w:r>
      <w:bookmarkEnd w:id="9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69E1C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2C243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3701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DD7A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050DD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AE2F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6DAAAE2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0643C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1FFA8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989CD" w14:textId="77777777" w:rsidR="000A4260" w:rsidRDefault="00DD662F">
            <w:r>
              <w:rPr>
                <w:sz w:val="19"/>
                <w:szCs w:val="19"/>
              </w:rPr>
              <w:t>IT/Technical Lead (ITL), Functional Process Owner (FPO)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8590A" w14:textId="77777777" w:rsidR="000A4260" w:rsidRDefault="00DD662F">
            <w:r>
              <w:rPr>
                <w:sz w:val="19"/>
                <w:szCs w:val="19"/>
              </w:rPr>
              <w:t>Program/Project Manager (PM), 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C86C2" w14:textId="77777777" w:rsidR="000A4260" w:rsidRDefault="00DD662F">
            <w:r>
              <w:rPr>
                <w:sz w:val="19"/>
                <w:szCs w:val="19"/>
              </w:rPr>
              <w:t>End User (EU)</w:t>
            </w:r>
          </w:p>
        </w:tc>
      </w:tr>
    </w:tbl>
    <w:p w14:paraId="47E8A4D3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UAT-11. R = Responsible · A = Accountable · C = Consulted · S = Supervised · I = Informed.</w:t>
      </w:r>
    </w:p>
    <w:p w14:paraId="43082093" w14:textId="77777777" w:rsidR="000A4260" w:rsidRDefault="00DD662F">
      <w:pPr>
        <w:pStyle w:val="Titre3"/>
        <w:spacing w:before="300" w:after="150"/>
      </w:pPr>
      <w:bookmarkStart w:id="97" w:name="_Toc237928943"/>
      <w:r>
        <w:t>Expected Results</w:t>
      </w:r>
      <w:bookmarkEnd w:id="97"/>
    </w:p>
    <w:p w14:paraId="29D66CCA" w14:textId="77777777" w:rsidR="000A4260" w:rsidRDefault="00DD662F">
      <w:pPr>
        <w:spacing w:after="120" w:line="276" w:lineRule="auto"/>
        <w:jc w:val="both"/>
      </w:pPr>
      <w:r>
        <w:t>The automated workflow is confirmed running at full target volume, the human-review team is at its planned steady-state headcount/role, an</w:t>
      </w:r>
      <w:r>
        <w:t>d the Center of Excellence handover record is complete and signed off.</w:t>
      </w:r>
    </w:p>
    <w:p w14:paraId="22183C81" w14:textId="77777777" w:rsidR="000A4260" w:rsidRDefault="00DD662F">
      <w:pPr>
        <w:pStyle w:val="Titre3"/>
        <w:spacing w:before="300" w:after="150"/>
      </w:pPr>
      <w:bookmarkStart w:id="98" w:name="_Toc237928944"/>
      <w:r>
        <w:t>Status</w:t>
      </w:r>
      <w:bookmarkEnd w:id="9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260EA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5E068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 (tester to check one)</w:t>
            </w:r>
          </w:p>
        </w:tc>
      </w:tr>
      <w:tr w:rsidR="000A4260" w14:paraId="00F1C9F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E1895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7BB3817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D1D22" w14:textId="77777777" w:rsidR="000A4260" w:rsidRDefault="00DD662F">
            <w:r>
              <w:rPr>
                <w:b/>
                <w:bCs/>
                <w:sz w:val="21"/>
                <w:szCs w:val="21"/>
              </w:rPr>
              <w:lastRenderedPageBreak/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0714FE7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B5913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7EB59C9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265BB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4F74C1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5F92C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42D416A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F3F81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5D75AF87" w14:textId="77777777" w:rsidR="000A4260" w:rsidRDefault="000A4260">
      <w:pPr>
        <w:spacing w:before="200"/>
      </w:pPr>
    </w:p>
    <w:p w14:paraId="06DBA3FD" w14:textId="77777777" w:rsidR="000A4260" w:rsidRDefault="00DD662F">
      <w:pPr>
        <w:pStyle w:val="Titre3"/>
        <w:spacing w:before="300" w:after="150"/>
      </w:pPr>
      <w:bookmarkStart w:id="99" w:name="_Toc237928945"/>
      <w:r>
        <w:t>Responses / Tester Comments</w:t>
      </w:r>
      <w:bookmarkEnd w:id="99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EC88D0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EE180" w14:textId="77777777" w:rsidR="000A4260" w:rsidRDefault="00DD662F">
            <w:r>
              <w:t xml:space="preserve"> </w:t>
            </w:r>
          </w:p>
          <w:p w14:paraId="288DB502" w14:textId="77777777" w:rsidR="000A4260" w:rsidRDefault="00DD662F">
            <w:r>
              <w:t xml:space="preserve"> </w:t>
            </w:r>
          </w:p>
          <w:p w14:paraId="5F65C878" w14:textId="77777777" w:rsidR="000A4260" w:rsidRDefault="00DD662F">
            <w:r>
              <w:t xml:space="preserve"> </w:t>
            </w:r>
          </w:p>
        </w:tc>
      </w:tr>
    </w:tbl>
    <w:p w14:paraId="4ED6C218" w14:textId="77777777" w:rsidR="000A4260" w:rsidRDefault="000A4260">
      <w:pPr>
        <w:spacing w:before="200"/>
      </w:pPr>
    </w:p>
    <w:p w14:paraId="1FE10549" w14:textId="77777777" w:rsidR="000A4260" w:rsidRDefault="00DD662F">
      <w:pPr>
        <w:pStyle w:val="Titre3"/>
        <w:spacing w:before="300" w:after="150"/>
      </w:pPr>
      <w:bookmarkStart w:id="100" w:name="_Toc237928946"/>
      <w:r>
        <w:t>Attached Documents (if required)</w:t>
      </w:r>
      <w:bookmarkEnd w:id="10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C895C1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490F2" w14:textId="77777777" w:rsidR="000A4260" w:rsidRDefault="00DD662F">
            <w:r>
              <w:t xml:space="preserve"> </w:t>
            </w:r>
          </w:p>
        </w:tc>
      </w:tr>
    </w:tbl>
    <w:p w14:paraId="1C9DF54F" w14:textId="77777777" w:rsidR="000A4260" w:rsidRDefault="00DD662F">
      <w:r>
        <w:br w:type="page"/>
      </w:r>
    </w:p>
    <w:p w14:paraId="72D89836" w14:textId="77777777" w:rsidR="000A4260" w:rsidRDefault="00DD662F">
      <w:pPr>
        <w:pStyle w:val="Titre2"/>
        <w:spacing w:before="300" w:after="150"/>
      </w:pPr>
      <w:bookmarkStart w:id="101" w:name="_Toc237928947"/>
      <w:r>
        <w:lastRenderedPageBreak/>
        <w:t>UAT-12 — E2E-IMS: Integrated Management System (QHSE) Lifecycle</w:t>
      </w:r>
      <w:bookmarkEnd w:id="101"/>
    </w:p>
    <w:p w14:paraId="7A543883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 xml:space="preserve">Status of Related E2E Process: </w:t>
      </w:r>
      <w:r>
        <w:rPr>
          <w:i/>
          <w:iCs/>
          <w:sz w:val="20"/>
          <w:szCs w:val="20"/>
        </w:rPr>
        <w:t>Proposed extension — transformation-type chain</w:t>
      </w:r>
    </w:p>
    <w:p w14:paraId="0C09052F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MP-01 → MP-02 → MP-03 → MP-05 → MP-07 → MP-08 → MP-</w:t>
      </w:r>
      <w:r>
        <w:rPr>
          <w:sz w:val="20"/>
          <w:szCs w:val="20"/>
        </w:rPr>
        <w:t>09 → MP-10</w:t>
      </w:r>
    </w:p>
    <w:p w14:paraId="51189ED6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>M-05 through M-11, M-13</w:t>
      </w:r>
    </w:p>
    <w:p w14:paraId="38924B83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QHSE management system design approved, certification audit scheduled</w:t>
      </w:r>
    </w:p>
    <w:p w14:paraId="5F67BD46" w14:textId="77777777" w:rsidR="000A4260" w:rsidRDefault="00DD662F">
      <w:pPr>
        <w:pStyle w:val="Titre3"/>
        <w:spacing w:before="300" w:after="150"/>
      </w:pPr>
      <w:bookmarkStart w:id="102" w:name="_Toc237928948"/>
      <w:r>
        <w:t>Goals</w:t>
      </w:r>
      <w:bookmarkEnd w:id="102"/>
    </w:p>
    <w:p w14:paraId="29D51AB8" w14:textId="77777777" w:rsidR="000A4260" w:rsidRDefault="00DD662F">
      <w:pPr>
        <w:spacing w:after="120" w:line="276" w:lineRule="auto"/>
        <w:jc w:val="both"/>
      </w:pPr>
      <w:r>
        <w:t>Certification achieved (or pass with minor nonconformities), surveillance cycle active.</w:t>
      </w:r>
    </w:p>
    <w:p w14:paraId="6F6EDB15" w14:textId="77777777" w:rsidR="000A4260" w:rsidRDefault="00DD662F">
      <w:pPr>
        <w:pStyle w:val="Titre3"/>
        <w:spacing w:before="300" w:after="150"/>
      </w:pPr>
      <w:bookmarkStart w:id="103" w:name="_Toc237928949"/>
      <w:r>
        <w:t>Detailed Numbered Steps</w:t>
      </w:r>
      <w:bookmarkEnd w:id="103"/>
    </w:p>
    <w:p w14:paraId="0AD7B775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Assess stakeholder impact of the new QHSE procedures by role and site, and validate the stakeholder map (MP-01.1–01.5).</w:t>
      </w:r>
    </w:p>
    <w:p w14:paraId="10A5BCAD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Secure sponsorship through to the certification audit date and establish the governance cadence (MP-02.1, MP-02.2).</w:t>
      </w:r>
    </w:p>
    <w:p w14:paraId="41440307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Communicate the QHSE</w:t>
      </w:r>
      <w:r>
        <w:rPr>
          <w:sz w:val="20"/>
          <w:szCs w:val="20"/>
        </w:rPr>
        <w:t xml:space="preserve"> procedure changes and the certification timeline to all impacted staff (MP-03.1, MP-03.5).</w:t>
      </w:r>
    </w:p>
    <w:p w14:paraId="6934F6A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Deliver mandatory QHSE training and run Knowledge/Ability assessments per cohort (MP-05.1–05.4).</w:t>
      </w:r>
    </w:p>
    <w:p w14:paraId="2FE6B5EA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Remediate any cohort scoring below the certification-readiness thre</w:t>
      </w:r>
      <w:r>
        <w:rPr>
          <w:sz w:val="20"/>
          <w:szCs w:val="20"/>
        </w:rPr>
        <w:t>shold ahead of the audit (MP-05.5).</w:t>
      </w:r>
    </w:p>
    <w:p w14:paraId="40DD9EA9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readiness pulses tracking procedural compliance sentiment ahead of the audit (MP-07.1, MP-07.2).</w:t>
      </w:r>
    </w:p>
    <w:p w14:paraId="111C8C45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Divergence Pattern check to catch cohorts trained on paper but not compliant in practice (MP-08).</w:t>
      </w:r>
    </w:p>
    <w:p w14:paraId="0F3DE28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Provide floor</w:t>
      </w:r>
      <w:r>
        <w:rPr>
          <w:sz w:val="20"/>
          <w:szCs w:val="20"/>
        </w:rPr>
        <w:t xml:space="preserve"> coaching support through the certification audit window (MP-09).</w:t>
      </w:r>
    </w:p>
    <w:p w14:paraId="5426FB27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certification outcome is logged: certified, or 'pass with minor nonconformities' with a corrective-action plan.</w:t>
      </w:r>
    </w:p>
    <w:p w14:paraId="767DD8E9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 xml:space="preserve">Confirm the ongoing surveillance-audit cycle is scheduled and its </w:t>
      </w:r>
      <w:r>
        <w:rPr>
          <w:sz w:val="20"/>
          <w:szCs w:val="20"/>
        </w:rPr>
        <w:t>first cycle is active (MP-10).</w:t>
      </w:r>
    </w:p>
    <w:p w14:paraId="54F7695D" w14:textId="77777777" w:rsidR="000A4260" w:rsidRDefault="00DD662F">
      <w:pPr>
        <w:pStyle w:val="Titre3"/>
        <w:spacing w:before="300" w:after="150"/>
      </w:pPr>
      <w:bookmarkStart w:id="104" w:name="_Toc237928950"/>
      <w:r>
        <w:t>RACSI</w:t>
      </w:r>
      <w:bookmarkEnd w:id="10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23E2D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20567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61A7C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2C742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3225D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A3F80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71CF813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C64B2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FE30C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609CB" w14:textId="77777777" w:rsidR="000A4260" w:rsidRDefault="00DD662F">
            <w:r>
              <w:rPr>
                <w:sz w:val="19"/>
                <w:szCs w:val="19"/>
              </w:rPr>
              <w:t>Functional Process Owner (FPO), IT/Technical Lead (ITL)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280B1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FFF3D" w14:textId="77777777" w:rsidR="000A4260" w:rsidRDefault="00DD662F">
            <w:r>
              <w:rPr>
                <w:sz w:val="19"/>
                <w:szCs w:val="19"/>
              </w:rPr>
              <w:t>Program/Project Manager (PM), End User (EU)</w:t>
            </w:r>
          </w:p>
        </w:tc>
      </w:tr>
    </w:tbl>
    <w:p w14:paraId="409D8582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UAT-12. R = Responsible · A = Accountable · C = Consulted · S = Supervised · I = Informed.</w:t>
      </w:r>
    </w:p>
    <w:p w14:paraId="76179461" w14:textId="77777777" w:rsidR="000A4260" w:rsidRDefault="00DD662F">
      <w:pPr>
        <w:pStyle w:val="Titre3"/>
        <w:spacing w:before="300" w:after="150"/>
      </w:pPr>
      <w:bookmarkStart w:id="105" w:name="_Toc237928951"/>
      <w:r>
        <w:t>Expected Results</w:t>
      </w:r>
      <w:bookmarkEnd w:id="105"/>
    </w:p>
    <w:p w14:paraId="01A44A5F" w14:textId="77777777" w:rsidR="000A4260" w:rsidRDefault="00DD662F">
      <w:pPr>
        <w:spacing w:after="120" w:line="276" w:lineRule="auto"/>
        <w:jc w:val="both"/>
      </w:pPr>
      <w:r>
        <w:t>The certification outcome is logged against the initiative record, any nonconformities have a linked corrective-action plan, and the recurring surveillance cycle is confirmed active with its next audit date set.</w:t>
      </w:r>
    </w:p>
    <w:p w14:paraId="16C5DF2D" w14:textId="77777777" w:rsidR="000A4260" w:rsidRDefault="00DD662F">
      <w:pPr>
        <w:pStyle w:val="Titre3"/>
        <w:spacing w:before="300" w:after="150"/>
      </w:pPr>
      <w:bookmarkStart w:id="106" w:name="_Toc237928952"/>
      <w:r>
        <w:t>Status</w:t>
      </w:r>
      <w:bookmarkEnd w:id="10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305A0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91D2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 (tester to check one)</w:t>
            </w:r>
          </w:p>
        </w:tc>
      </w:tr>
      <w:tr w:rsidR="000A4260" w14:paraId="733F885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F5D6B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2D8E808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E73D4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5B2575E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5A631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051C12D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8D910" w14:textId="77777777" w:rsidR="000A4260" w:rsidRDefault="00DD662F">
            <w:r>
              <w:rPr>
                <w:b/>
                <w:bCs/>
                <w:sz w:val="21"/>
                <w:szCs w:val="21"/>
              </w:rPr>
              <w:lastRenderedPageBreak/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691F219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C1F72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09DC2B2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995FE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5E7171DB" w14:textId="77777777" w:rsidR="000A4260" w:rsidRDefault="000A4260">
      <w:pPr>
        <w:spacing w:before="200"/>
      </w:pPr>
    </w:p>
    <w:p w14:paraId="4129B8D9" w14:textId="77777777" w:rsidR="000A4260" w:rsidRDefault="00DD662F">
      <w:pPr>
        <w:pStyle w:val="Titre3"/>
        <w:spacing w:before="300" w:after="150"/>
      </w:pPr>
      <w:bookmarkStart w:id="107" w:name="_Toc237928953"/>
      <w:r>
        <w:t>Responses / Tester Comments</w:t>
      </w:r>
      <w:bookmarkEnd w:id="107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141CD02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531F3" w14:textId="77777777" w:rsidR="000A4260" w:rsidRDefault="00DD662F">
            <w:r>
              <w:t xml:space="preserve"> </w:t>
            </w:r>
          </w:p>
          <w:p w14:paraId="747A1E4D" w14:textId="77777777" w:rsidR="000A4260" w:rsidRDefault="00DD662F">
            <w:r>
              <w:t xml:space="preserve"> </w:t>
            </w:r>
          </w:p>
          <w:p w14:paraId="0BE966E3" w14:textId="77777777" w:rsidR="000A4260" w:rsidRDefault="00DD662F">
            <w:r>
              <w:t xml:space="preserve"> </w:t>
            </w:r>
          </w:p>
        </w:tc>
      </w:tr>
    </w:tbl>
    <w:p w14:paraId="30696EA3" w14:textId="77777777" w:rsidR="000A4260" w:rsidRDefault="000A4260">
      <w:pPr>
        <w:spacing w:before="200"/>
      </w:pPr>
    </w:p>
    <w:p w14:paraId="57C6253A" w14:textId="77777777" w:rsidR="000A4260" w:rsidRDefault="00DD662F">
      <w:pPr>
        <w:pStyle w:val="Titre3"/>
        <w:spacing w:before="300" w:after="150"/>
      </w:pPr>
      <w:bookmarkStart w:id="108" w:name="_Toc237928954"/>
      <w:r>
        <w:t>Attached Documents (if required)</w:t>
      </w:r>
      <w:bookmarkEnd w:id="10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738849A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EFCE2" w14:textId="77777777" w:rsidR="000A4260" w:rsidRDefault="00DD662F">
            <w:r>
              <w:t xml:space="preserve"> </w:t>
            </w:r>
          </w:p>
        </w:tc>
      </w:tr>
    </w:tbl>
    <w:p w14:paraId="4E7DBC65" w14:textId="77777777" w:rsidR="000A4260" w:rsidRDefault="00DD662F">
      <w:r>
        <w:br w:type="page"/>
      </w:r>
    </w:p>
    <w:p w14:paraId="48B141F0" w14:textId="77777777" w:rsidR="000A4260" w:rsidRDefault="00DD662F">
      <w:pPr>
        <w:pStyle w:val="Titre2"/>
        <w:spacing w:before="300" w:after="150"/>
      </w:pPr>
      <w:bookmarkStart w:id="109" w:name="_Toc237928955"/>
      <w:r>
        <w:lastRenderedPageBreak/>
        <w:t>UAT-13 — E2E-CULT: Cultural / Values Transformation Lifecycle</w:t>
      </w:r>
      <w:bookmarkEnd w:id="109"/>
    </w:p>
    <w:p w14:paraId="533B6675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 xml:space="preserve">Status of Related E2E Process: </w:t>
      </w:r>
      <w:r>
        <w:rPr>
          <w:i/>
          <w:iCs/>
          <w:sz w:val="20"/>
          <w:szCs w:val="20"/>
        </w:rPr>
        <w:t>Proposed extension — transformation-type chain</w:t>
      </w:r>
    </w:p>
    <w:p w14:paraId="28D68147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MP-01 → MP-02 → MP-03 → MP-04 → MP-06 → MP-07 → MP-08</w:t>
      </w:r>
      <w:r>
        <w:rPr>
          <w:sz w:val="20"/>
          <w:szCs w:val="20"/>
        </w:rPr>
        <w:t xml:space="preserve"> → MP-09 → MP-10</w:t>
      </w:r>
    </w:p>
    <w:p w14:paraId="482A546A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>M-05 through M-09, M-11, M-12, M-13</w:t>
      </w:r>
    </w:p>
    <w:p w14:paraId="1AF53543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Target culture/values statement approved by leadership</w:t>
      </w:r>
    </w:p>
    <w:p w14:paraId="4C08FB25" w14:textId="77777777" w:rsidR="000A4260" w:rsidRDefault="00DD662F">
      <w:pPr>
        <w:pStyle w:val="Titre3"/>
        <w:spacing w:before="300" w:after="150"/>
      </w:pPr>
      <w:bookmarkStart w:id="110" w:name="_Toc237928956"/>
      <w:r>
        <w:t>Goals</w:t>
      </w:r>
      <w:bookmarkEnd w:id="110"/>
    </w:p>
    <w:p w14:paraId="0F978FF0" w14:textId="77777777" w:rsidR="000A4260" w:rsidRDefault="00DD662F">
      <w:pPr>
        <w:spacing w:after="120" w:line="276" w:lineRule="auto"/>
        <w:jc w:val="both"/>
      </w:pPr>
      <w:r>
        <w:t>Target behaviors embedded in leadership development and HR practice, Refreeze confirmed provisionally with ongoing m</w:t>
      </w:r>
      <w:r>
        <w:t>onitoring.</w:t>
      </w:r>
    </w:p>
    <w:p w14:paraId="4479A754" w14:textId="77777777" w:rsidR="000A4260" w:rsidRDefault="00DD662F">
      <w:pPr>
        <w:pStyle w:val="Titre3"/>
        <w:spacing w:before="300" w:after="150"/>
      </w:pPr>
      <w:bookmarkStart w:id="111" w:name="_Toc237928957"/>
      <w:r>
        <w:t>Detailed Numbered Steps</w:t>
      </w:r>
      <w:bookmarkEnd w:id="111"/>
    </w:p>
    <w:p w14:paraId="0A1523C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Assess which teams and behaviors are most affected by the target culture shift and validate the stakeholder map (MP-01.1–01.5).</w:t>
      </w:r>
    </w:p>
    <w:p w14:paraId="6809353E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Secure visible, sustained leadership sponsorship for the culture initiative (MP-02.1, MP-02.3).</w:t>
      </w:r>
    </w:p>
    <w:p w14:paraId="444C8A1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Communicate the target behaviors</w:t>
      </w:r>
      <w:r>
        <w:rPr>
          <w:sz w:val="20"/>
          <w:szCs w:val="20"/>
        </w:rPr>
        <w:t xml:space="preserve"> and the rationale for the shift across the organization (MP-03.1, MP-03.5).</w:t>
      </w:r>
    </w:p>
    <w:p w14:paraId="4759F31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Monitor Desire and sentiment scores for resistance to the new behaviors and cluster root causes (MP-04.1, MP-04.2).</w:t>
      </w:r>
    </w:p>
    <w:p w14:paraId="60CF7A51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Design and deliver targeted interventions for teams showing res</w:t>
      </w:r>
      <w:r>
        <w:rPr>
          <w:sz w:val="20"/>
          <w:szCs w:val="20"/>
        </w:rPr>
        <w:t>istance to the target behaviors (MP-04.3, MP-04.4).</w:t>
      </w:r>
    </w:p>
    <w:p w14:paraId="129461C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Recruit and brief a culture-champion network across teams (MP-06.1, MP-06.2).</w:t>
      </w:r>
    </w:p>
    <w:p w14:paraId="6177B56E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recurring readiness pulses tracking behavioral (not just procedural) adoption signals (MP-07.1, MP-07.2).</w:t>
      </w:r>
    </w:p>
    <w:p w14:paraId="48782842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Divergen</w:t>
      </w:r>
      <w:r>
        <w:rPr>
          <w:sz w:val="20"/>
          <w:szCs w:val="20"/>
        </w:rPr>
        <w:t>ce Pattern check to catch teams that report belief in the new values without a matching behavior change (MP-08).</w:t>
      </w:r>
    </w:p>
    <w:p w14:paraId="44AD4A0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Provide manager-as-coach reinforcement on the floor for the new target behaviors (MP-09, M-12).</w:t>
      </w:r>
    </w:p>
    <w:p w14:paraId="46FD2D5B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target behaviors are embedded into lead</w:t>
      </w:r>
      <w:r>
        <w:rPr>
          <w:sz w:val="20"/>
          <w:szCs w:val="20"/>
        </w:rPr>
        <w:t>ership-development curricula and HR performance-management practice (MP-10).</w:t>
      </w:r>
    </w:p>
    <w:p w14:paraId="79C1D4D8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Refreeze is recorded as provisional, with an ongoing monitoring cadence rather than a single closure checkpoint (MP-10).</w:t>
      </w:r>
    </w:p>
    <w:p w14:paraId="1C0F6C0A" w14:textId="77777777" w:rsidR="000A4260" w:rsidRDefault="00DD662F">
      <w:pPr>
        <w:pStyle w:val="Titre3"/>
        <w:spacing w:before="300" w:after="150"/>
      </w:pPr>
      <w:bookmarkStart w:id="112" w:name="_Toc237928958"/>
      <w:r>
        <w:t>RACSI</w:t>
      </w:r>
      <w:bookmarkEnd w:id="11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55FD3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081FE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7B642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B24E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03A3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7498B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2BDB425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DC8E7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12754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E7A17" w14:textId="77777777" w:rsidR="000A4260" w:rsidRDefault="00DD662F">
            <w:r>
              <w:rPr>
                <w:sz w:val="19"/>
                <w:szCs w:val="19"/>
              </w:rPr>
              <w:t>Functional Process Owner (FPO), 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E7D27" w14:textId="77777777" w:rsidR="000A4260" w:rsidRDefault="00DD662F">
            <w:r>
              <w:rPr>
                <w:sz w:val="19"/>
                <w:szCs w:val="19"/>
              </w:rPr>
              <w:t>Program/Project Manager (PM)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40EDF" w14:textId="77777777" w:rsidR="000A4260" w:rsidRDefault="00DD662F">
            <w:r>
              <w:rPr>
                <w:sz w:val="19"/>
                <w:szCs w:val="19"/>
              </w:rPr>
              <w:t>IT/Technical Lead (ITL), End User (EU)</w:t>
            </w:r>
          </w:p>
        </w:tc>
      </w:tr>
    </w:tbl>
    <w:p w14:paraId="158D3929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UAT-13. R = Responsible · A = Accountable · C = Consulted · S = Supervised · I = Informed.</w:t>
      </w:r>
    </w:p>
    <w:p w14:paraId="65D691CA" w14:textId="77777777" w:rsidR="000A4260" w:rsidRDefault="00DD662F">
      <w:pPr>
        <w:pStyle w:val="Titre3"/>
        <w:spacing w:before="300" w:after="150"/>
      </w:pPr>
      <w:bookmarkStart w:id="113" w:name="_Toc237928959"/>
      <w:r>
        <w:t>Expected Results</w:t>
      </w:r>
      <w:bookmarkEnd w:id="113"/>
    </w:p>
    <w:p w14:paraId="73A3DF8D" w14:textId="77777777" w:rsidR="000A4260" w:rsidRDefault="00DD662F">
      <w:pPr>
        <w:spacing w:after="120" w:line="276" w:lineRule="auto"/>
        <w:jc w:val="both"/>
      </w:pPr>
      <w:r>
        <w:t>Target behaviors are traceable in leadership-development content and HR performance criteria, and the closure record shows a provisional R</w:t>
      </w:r>
      <w:r>
        <w:t>efreeze status with a defined ongoing monitoring cadence rather than a hard close date.</w:t>
      </w:r>
    </w:p>
    <w:p w14:paraId="70C41703" w14:textId="77777777" w:rsidR="000A4260" w:rsidRDefault="00DD662F">
      <w:pPr>
        <w:pStyle w:val="Titre3"/>
        <w:spacing w:before="300" w:after="150"/>
      </w:pPr>
      <w:bookmarkStart w:id="114" w:name="_Toc237928960"/>
      <w:r>
        <w:t>Status</w:t>
      </w:r>
      <w:bookmarkEnd w:id="11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61D09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3B26C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Status (tester to check one)</w:t>
            </w:r>
          </w:p>
        </w:tc>
      </w:tr>
      <w:tr w:rsidR="000A4260" w14:paraId="630DB98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4E54F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4C52A29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341DE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2726B75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52705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06D75C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389BA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3D44B42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A8ECB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753F212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0DF31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11E7EAE1" w14:textId="77777777" w:rsidR="000A4260" w:rsidRDefault="000A4260">
      <w:pPr>
        <w:spacing w:before="200"/>
      </w:pPr>
    </w:p>
    <w:p w14:paraId="092A6A38" w14:textId="77777777" w:rsidR="000A4260" w:rsidRDefault="00DD662F">
      <w:pPr>
        <w:pStyle w:val="Titre3"/>
        <w:spacing w:before="300" w:after="150"/>
      </w:pPr>
      <w:bookmarkStart w:id="115" w:name="_Toc237928961"/>
      <w:r>
        <w:t>Responses / Tester Comments</w:t>
      </w:r>
      <w:bookmarkEnd w:id="115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F26F2D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9ADD3" w14:textId="77777777" w:rsidR="000A4260" w:rsidRDefault="00DD662F">
            <w:r>
              <w:t xml:space="preserve"> </w:t>
            </w:r>
          </w:p>
          <w:p w14:paraId="2ECE5C6F" w14:textId="77777777" w:rsidR="000A4260" w:rsidRDefault="00DD662F">
            <w:r>
              <w:t xml:space="preserve"> </w:t>
            </w:r>
          </w:p>
          <w:p w14:paraId="3DBCCD90" w14:textId="77777777" w:rsidR="000A4260" w:rsidRDefault="00DD662F">
            <w:r>
              <w:t xml:space="preserve"> </w:t>
            </w:r>
          </w:p>
        </w:tc>
      </w:tr>
    </w:tbl>
    <w:p w14:paraId="643F00AA" w14:textId="77777777" w:rsidR="000A4260" w:rsidRDefault="000A4260">
      <w:pPr>
        <w:spacing w:before="200"/>
      </w:pPr>
    </w:p>
    <w:p w14:paraId="60095C70" w14:textId="77777777" w:rsidR="000A4260" w:rsidRDefault="00DD662F">
      <w:pPr>
        <w:pStyle w:val="Titre3"/>
        <w:spacing w:before="300" w:after="150"/>
      </w:pPr>
      <w:bookmarkStart w:id="116" w:name="_Toc237928962"/>
      <w:r>
        <w:t>Attached Documents (if required)</w:t>
      </w:r>
      <w:bookmarkEnd w:id="11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07AF41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C16FE" w14:textId="77777777" w:rsidR="000A4260" w:rsidRDefault="00DD662F">
            <w:r>
              <w:t xml:space="preserve"> </w:t>
            </w:r>
          </w:p>
        </w:tc>
      </w:tr>
    </w:tbl>
    <w:p w14:paraId="17F35D85" w14:textId="77777777" w:rsidR="000A4260" w:rsidRDefault="00DD662F">
      <w:r>
        <w:br w:type="page"/>
      </w:r>
    </w:p>
    <w:p w14:paraId="6E576326" w14:textId="77777777" w:rsidR="000A4260" w:rsidRDefault="00DD662F">
      <w:pPr>
        <w:pStyle w:val="Titre2"/>
        <w:spacing w:before="300" w:after="150"/>
      </w:pPr>
      <w:bookmarkStart w:id="117" w:name="_Toc237928963"/>
      <w:r>
        <w:lastRenderedPageBreak/>
        <w:t>UAT-14 — E2E-OM: Operating Model Redesign Lifecycle</w:t>
      </w:r>
      <w:bookmarkEnd w:id="117"/>
    </w:p>
    <w:p w14:paraId="29838C9C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 xml:space="preserve">Status of Related E2E Process: </w:t>
      </w:r>
      <w:r>
        <w:rPr>
          <w:i/>
          <w:iCs/>
          <w:sz w:val="20"/>
          <w:szCs w:val="20"/>
        </w:rPr>
        <w:t>Proposed extension — transformation-type chain</w:t>
      </w:r>
    </w:p>
    <w:p w14:paraId="36B6146A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MP-01 → MP-02 → MP-03 → MP-05 → MP-07 → MP-08 → MP-09 → MP-10</w:t>
      </w:r>
    </w:p>
    <w:p w14:paraId="0239F4E3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>R</w:t>
      </w:r>
      <w:r>
        <w:rPr>
          <w:b/>
          <w:bCs/>
          <w:color w:val="3A3A3C"/>
          <w:sz w:val="20"/>
          <w:szCs w:val="20"/>
        </w:rPr>
        <w:t xml:space="preserve">elated Modules: </w:t>
      </w:r>
      <w:r>
        <w:rPr>
          <w:sz w:val="20"/>
          <w:szCs w:val="20"/>
        </w:rPr>
        <w:t>M-05 through M-13</w:t>
      </w:r>
    </w:p>
    <w:p w14:paraId="04745BCB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New organizational structure and governance model approved</w:t>
      </w:r>
    </w:p>
    <w:p w14:paraId="7EF23E7B" w14:textId="77777777" w:rsidR="000A4260" w:rsidRDefault="00DD662F">
      <w:pPr>
        <w:pStyle w:val="Titre3"/>
        <w:spacing w:before="300" w:after="150"/>
      </w:pPr>
      <w:bookmarkStart w:id="118" w:name="_Toc237928964"/>
      <w:r>
        <w:t>Goals</w:t>
      </w:r>
      <w:bookmarkEnd w:id="118"/>
    </w:p>
    <w:p w14:paraId="2E53ED4F" w14:textId="77777777" w:rsidR="000A4260" w:rsidRDefault="00DD662F">
      <w:pPr>
        <w:spacing w:after="120" w:line="276" w:lineRule="auto"/>
        <w:jc w:val="both"/>
      </w:pPr>
      <w:r>
        <w:t>New structure and governance operational, stable across a full planning or budget cycle, Refreeze confirmed.</w:t>
      </w:r>
    </w:p>
    <w:p w14:paraId="64C3CB56" w14:textId="77777777" w:rsidR="000A4260" w:rsidRDefault="00DD662F">
      <w:pPr>
        <w:pStyle w:val="Titre3"/>
        <w:spacing w:before="300" w:after="150"/>
      </w:pPr>
      <w:bookmarkStart w:id="119" w:name="_Toc237928965"/>
      <w:r>
        <w:t>Detailed Numbered Steps</w:t>
      </w:r>
      <w:bookmarkEnd w:id="119"/>
    </w:p>
    <w:p w14:paraId="465C81B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Assess role and reporting-line impact of the new structure by team and validate the stakeholder map (MP-01.1–01.5).</w:t>
      </w:r>
    </w:p>
    <w:p w14:paraId="65E89999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Secure sponsorship for the restructuring and establish the new governance cadence (MP-02.1, MP-02.2).</w:t>
      </w:r>
    </w:p>
    <w:p w14:paraId="2759802A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Communicate the new structure, reporti</w:t>
      </w:r>
      <w:r>
        <w:rPr>
          <w:sz w:val="20"/>
          <w:szCs w:val="20"/>
        </w:rPr>
        <w:t>ng lines, and decision rights across the organization (MP-03.1, MP-03.5).</w:t>
      </w:r>
    </w:p>
    <w:p w14:paraId="2F968F38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Deliver role-transition training for staff moving into redefined roles (MP-05.1–05.4).</w:t>
      </w:r>
    </w:p>
    <w:p w14:paraId="3E01278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Remediate cohorts unclear on new decision rights or role scope (MP-05.5).</w:t>
      </w:r>
    </w:p>
    <w:p w14:paraId="4D55DA6E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 xml:space="preserve">Run readiness pulses </w:t>
      </w:r>
      <w:r>
        <w:rPr>
          <w:sz w:val="20"/>
          <w:szCs w:val="20"/>
        </w:rPr>
        <w:t>tracking role-clarity and decision-rights confusion signals (MP-07.1, MP-07.2).</w:t>
      </w:r>
    </w:p>
    <w:p w14:paraId="71A981E1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Divergence Pattern check to catch teams operating the old structure informally despite formal sign-off (MP-08).</w:t>
      </w:r>
    </w:p>
    <w:p w14:paraId="0EE87F5D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Provide floor coaching support through the first operati</w:t>
      </w:r>
      <w:r>
        <w:rPr>
          <w:sz w:val="20"/>
          <w:szCs w:val="20"/>
        </w:rPr>
        <w:t>ng cycle under the new structure (MP-09).</w:t>
      </w:r>
    </w:p>
    <w:p w14:paraId="086AD88C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new structure and governance model remain stable and unchanged across one full planning or budget cycle.</w:t>
      </w:r>
    </w:p>
    <w:p w14:paraId="06022A7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Refreeze is recorded once stability is evidenced across the full cycle, and the closure r</w:t>
      </w:r>
      <w:r>
        <w:rPr>
          <w:sz w:val="20"/>
          <w:szCs w:val="20"/>
        </w:rPr>
        <w:t>ecord is filed (MP-10).</w:t>
      </w:r>
    </w:p>
    <w:p w14:paraId="1C239BCE" w14:textId="77777777" w:rsidR="000A4260" w:rsidRDefault="00DD662F">
      <w:pPr>
        <w:pStyle w:val="Titre3"/>
        <w:spacing w:before="300" w:after="150"/>
      </w:pPr>
      <w:bookmarkStart w:id="120" w:name="_Toc237928966"/>
      <w:r>
        <w:t>RACSI</w:t>
      </w:r>
      <w:bookmarkEnd w:id="12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6FDCD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CE463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666E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07A34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FAA0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7AEE1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288C949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72F8B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78D7D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BAB69" w14:textId="77777777" w:rsidR="000A4260" w:rsidRDefault="00DD662F">
            <w:r>
              <w:rPr>
                <w:sz w:val="19"/>
                <w:szCs w:val="19"/>
              </w:rPr>
              <w:t>Program/Project Manager (PM), Functional Process Owner (FPO)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B9B0F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865F8" w14:textId="77777777" w:rsidR="000A4260" w:rsidRDefault="00DD662F">
            <w:r>
              <w:rPr>
                <w:sz w:val="19"/>
                <w:szCs w:val="19"/>
              </w:rPr>
              <w:t>IT/Technical Lead (ITL), End User (EU)</w:t>
            </w:r>
          </w:p>
        </w:tc>
      </w:tr>
    </w:tbl>
    <w:p w14:paraId="342C3E5E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UAT-14. R = Responsible · A = Accountable · C = Consulted · S = Supervised · I = Informed.</w:t>
      </w:r>
    </w:p>
    <w:p w14:paraId="20615EC3" w14:textId="77777777" w:rsidR="000A4260" w:rsidRDefault="00DD662F">
      <w:pPr>
        <w:pStyle w:val="Titre3"/>
        <w:spacing w:before="300" w:after="150"/>
      </w:pPr>
      <w:bookmarkStart w:id="121" w:name="_Toc237928967"/>
      <w:r>
        <w:t>Expected Results</w:t>
      </w:r>
      <w:bookmarkEnd w:id="121"/>
    </w:p>
    <w:p w14:paraId="527D24AC" w14:textId="77777777" w:rsidR="000A4260" w:rsidRDefault="00DD662F">
      <w:pPr>
        <w:spacing w:after="120" w:line="276" w:lineRule="auto"/>
        <w:jc w:val="both"/>
      </w:pPr>
      <w:r>
        <w:t>The new structure and governance model show no reversion to the prior structure across a full planning or budget cycle, and the closure re</w:t>
      </w:r>
      <w:r>
        <w:t>cord confirms Refreeze with that cycle's evidence attached.</w:t>
      </w:r>
    </w:p>
    <w:p w14:paraId="25F4BF6A" w14:textId="77777777" w:rsidR="000A4260" w:rsidRDefault="00DD662F">
      <w:pPr>
        <w:pStyle w:val="Titre3"/>
        <w:spacing w:before="300" w:after="150"/>
      </w:pPr>
      <w:bookmarkStart w:id="122" w:name="_Toc237928968"/>
      <w:r>
        <w:t>Status</w:t>
      </w:r>
      <w:bookmarkEnd w:id="12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35B9A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12AF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 (tester to check one)</w:t>
            </w:r>
          </w:p>
        </w:tc>
      </w:tr>
      <w:tr w:rsidR="000A4260" w14:paraId="62856E1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CF73B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2E5A2B3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C8800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18A60EB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88DD5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45237E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EDF91" w14:textId="77777777" w:rsidR="000A4260" w:rsidRDefault="00DD662F">
            <w:r>
              <w:rPr>
                <w:b/>
                <w:bCs/>
                <w:sz w:val="21"/>
                <w:szCs w:val="21"/>
              </w:rPr>
              <w:lastRenderedPageBreak/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5E5A779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3DF4D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6B865D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AEE57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1CC054FA" w14:textId="77777777" w:rsidR="000A4260" w:rsidRDefault="000A4260">
      <w:pPr>
        <w:spacing w:before="200"/>
      </w:pPr>
    </w:p>
    <w:p w14:paraId="1988B172" w14:textId="77777777" w:rsidR="000A4260" w:rsidRDefault="00DD662F">
      <w:pPr>
        <w:pStyle w:val="Titre3"/>
        <w:spacing w:before="300" w:after="150"/>
      </w:pPr>
      <w:bookmarkStart w:id="123" w:name="_Toc237928969"/>
      <w:r>
        <w:t>Responses / Tester Comments</w:t>
      </w:r>
      <w:bookmarkEnd w:id="123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1CEE84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C25DA" w14:textId="77777777" w:rsidR="000A4260" w:rsidRDefault="00DD662F">
            <w:r>
              <w:t xml:space="preserve"> </w:t>
            </w:r>
          </w:p>
          <w:p w14:paraId="6914E1F4" w14:textId="77777777" w:rsidR="000A4260" w:rsidRDefault="00DD662F">
            <w:r>
              <w:t xml:space="preserve"> </w:t>
            </w:r>
          </w:p>
          <w:p w14:paraId="612D2B99" w14:textId="77777777" w:rsidR="000A4260" w:rsidRDefault="00DD662F">
            <w:r>
              <w:t xml:space="preserve"> </w:t>
            </w:r>
          </w:p>
        </w:tc>
      </w:tr>
    </w:tbl>
    <w:p w14:paraId="05541B70" w14:textId="77777777" w:rsidR="000A4260" w:rsidRDefault="000A4260">
      <w:pPr>
        <w:spacing w:before="200"/>
      </w:pPr>
    </w:p>
    <w:p w14:paraId="06AD5429" w14:textId="77777777" w:rsidR="000A4260" w:rsidRDefault="00DD662F">
      <w:pPr>
        <w:pStyle w:val="Titre3"/>
        <w:spacing w:before="300" w:after="150"/>
      </w:pPr>
      <w:bookmarkStart w:id="124" w:name="_Toc237928970"/>
      <w:r>
        <w:t>Attached Documents (if required)</w:t>
      </w:r>
      <w:bookmarkEnd w:id="124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1BBA35B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24C69" w14:textId="77777777" w:rsidR="000A4260" w:rsidRDefault="00DD662F">
            <w:r>
              <w:t xml:space="preserve"> </w:t>
            </w:r>
          </w:p>
        </w:tc>
      </w:tr>
    </w:tbl>
    <w:p w14:paraId="51AC1BC0" w14:textId="77777777" w:rsidR="000A4260" w:rsidRDefault="00DD662F">
      <w:r>
        <w:br w:type="page"/>
      </w:r>
    </w:p>
    <w:p w14:paraId="52B18644" w14:textId="77777777" w:rsidR="000A4260" w:rsidRDefault="00DD662F">
      <w:pPr>
        <w:pStyle w:val="Titre2"/>
        <w:spacing w:before="300" w:after="150"/>
      </w:pPr>
      <w:bookmarkStart w:id="125" w:name="_Toc237928971"/>
      <w:r>
        <w:lastRenderedPageBreak/>
        <w:t>UAT-15 — E2E-COMP: Compliance-Driven Change Lifecycle</w:t>
      </w:r>
      <w:bookmarkEnd w:id="125"/>
    </w:p>
    <w:p w14:paraId="7F78BFA8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 xml:space="preserve">Status of Related E2E Process: </w:t>
      </w:r>
      <w:r>
        <w:rPr>
          <w:i/>
          <w:iCs/>
          <w:sz w:val="20"/>
          <w:szCs w:val="20"/>
        </w:rPr>
        <w:t>Proposed extension — transformation-type chain</w:t>
      </w:r>
    </w:p>
    <w:p w14:paraId="565D91E2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MP-01 → MP-02 → MP-03 → MP-05 → MP-07 → MP-08 → MP-09 → MP-10</w:t>
      </w:r>
    </w:p>
    <w:p w14:paraId="5EB25CB2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>M-05 through M-11, M-13, M-14</w:t>
      </w:r>
    </w:p>
    <w:p w14:paraId="7B9B1172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Regulatory requirement confirmed with a fixed, non-negotiable compliance deadline</w:t>
      </w:r>
    </w:p>
    <w:p w14:paraId="06F93B21" w14:textId="77777777" w:rsidR="000A4260" w:rsidRDefault="00DD662F">
      <w:pPr>
        <w:pStyle w:val="Titre3"/>
        <w:spacing w:before="300" w:after="150"/>
      </w:pPr>
      <w:bookmarkStart w:id="126" w:name="_Toc237928972"/>
      <w:r>
        <w:t>Goals</w:t>
      </w:r>
      <w:bookmarkEnd w:id="126"/>
    </w:p>
    <w:p w14:paraId="225E0614" w14:textId="77777777" w:rsidR="000A4260" w:rsidRDefault="00DD662F">
      <w:pPr>
        <w:spacing w:after="120" w:line="276" w:lineRule="auto"/>
        <w:jc w:val="both"/>
      </w:pPr>
      <w:r>
        <w:t>Controls live and enforceable, first compliance-monitoring cycle complete, ongoing monitoring handed to permane</w:t>
      </w:r>
      <w:r>
        <w:t>nt owner.</w:t>
      </w:r>
    </w:p>
    <w:p w14:paraId="0C1C03BD" w14:textId="77777777" w:rsidR="000A4260" w:rsidRDefault="00DD662F">
      <w:pPr>
        <w:pStyle w:val="Titre3"/>
        <w:spacing w:before="300" w:after="150"/>
      </w:pPr>
      <w:bookmarkStart w:id="127" w:name="_Toc237928973"/>
      <w:r>
        <w:t>Detailed Numbered Steps</w:t>
      </w:r>
      <w:bookmarkEnd w:id="127"/>
    </w:p>
    <w:p w14:paraId="29C80E4D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Assess current controls against the regulatory requirement — not just current processes — and validate the stakeholder map (MP-01.1–01.5).</w:t>
      </w:r>
    </w:p>
    <w:p w14:paraId="7AD972FD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Sustain sponsorship backing through the fixed, non-negotiable compliance deadline (MP-02.1–02.5).</w:t>
      </w:r>
    </w:p>
    <w:p w14:paraId="031D5E02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Communicate plainly</w:t>
      </w:r>
      <w:r>
        <w:rPr>
          <w:sz w:val="20"/>
          <w:szCs w:val="20"/>
        </w:rPr>
        <w:t xml:space="preserve"> that the change is mandatory and not optional, with the deadline stated explicitly (MP-03.1–03.5).</w:t>
      </w:r>
    </w:p>
    <w:p w14:paraId="18AC1D37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Deliver mandatory training and confirm demonstrable Knowledge via assessment — attendance alone is not accepted as evidence (MP-05.1–05.5).</w:t>
      </w:r>
    </w:p>
    <w:p w14:paraId="1DE97A1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Track control op</w:t>
      </w:r>
      <w:r>
        <w:rPr>
          <w:sz w:val="20"/>
          <w:szCs w:val="20"/>
        </w:rPr>
        <w:t>eration directly (not sentiment alone) through the Readiness Diagnostics module (MP-07.1–07.5).</w:t>
      </w:r>
    </w:p>
    <w:p w14:paraId="20FD63D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Divergence Pattern check to distinguish resentment at a mandatory change from genuine change-related loss (MP-08.1–08.5).</w:t>
      </w:r>
    </w:p>
    <w:p w14:paraId="33EB7A95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Provide support through the fi</w:t>
      </w:r>
      <w:r>
        <w:rPr>
          <w:sz w:val="20"/>
          <w:szCs w:val="20"/>
        </w:rPr>
        <w:t>rst live compliance-monitoring cycle after go-live (MP-09.1–09.5).</w:t>
      </w:r>
    </w:p>
    <w:p w14:paraId="6BCA734D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controls are verified live and enforceable ahead of the compliance deadline.</w:t>
      </w:r>
    </w:p>
    <w:p w14:paraId="50B6549F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the first compliance-monitoring cycle completes with results logged against the Change Risk Regi</w:t>
      </w:r>
      <w:r>
        <w:rPr>
          <w:sz w:val="20"/>
          <w:szCs w:val="20"/>
        </w:rPr>
        <w:t>ster.</w:t>
      </w:r>
    </w:p>
    <w:p w14:paraId="7DD9372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Hand ongoing monitoring to the permanent control owner and confirm the monitoring cadence is documented as sustainable (MP-10.1–10.5).</w:t>
      </w:r>
    </w:p>
    <w:p w14:paraId="1125690D" w14:textId="77777777" w:rsidR="000A4260" w:rsidRDefault="00DD662F">
      <w:pPr>
        <w:pStyle w:val="Titre3"/>
        <w:spacing w:before="300" w:after="150"/>
      </w:pPr>
      <w:bookmarkStart w:id="128" w:name="_Toc237928974"/>
      <w:r>
        <w:t>RACSI</w:t>
      </w:r>
      <w:bookmarkEnd w:id="12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5C97C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BCCB2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8B29E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904BC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74FA7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78BB6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7812AAF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15377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BD7CC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25F3C" w14:textId="77777777" w:rsidR="000A4260" w:rsidRDefault="00DD662F">
            <w:r>
              <w:rPr>
                <w:sz w:val="19"/>
                <w:szCs w:val="19"/>
              </w:rPr>
              <w:t>Program/Project Manager (PM), Functional Process Owner (FPO)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C6E7D" w14:textId="77777777" w:rsidR="000A4260" w:rsidRDefault="00DD662F">
            <w:r>
              <w:rPr>
                <w:sz w:val="19"/>
                <w:szCs w:val="19"/>
              </w:rPr>
              <w:t>Frontline Supervisor (SUP), IT/Technical Lead (ITL)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7AE9E" w14:textId="77777777" w:rsidR="000A4260" w:rsidRDefault="00DD662F">
            <w:r>
              <w:rPr>
                <w:sz w:val="19"/>
                <w:szCs w:val="19"/>
              </w:rPr>
              <w:t>End User (EU)</w:t>
            </w:r>
          </w:p>
        </w:tc>
      </w:tr>
    </w:tbl>
    <w:p w14:paraId="7F353E62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UAT-15. R = Responsible · A = Accountable · C = Consulted · S = Supervised · I = Informed.</w:t>
      </w:r>
    </w:p>
    <w:p w14:paraId="38A73D99" w14:textId="77777777" w:rsidR="000A4260" w:rsidRDefault="00DD662F">
      <w:pPr>
        <w:pStyle w:val="Titre3"/>
        <w:spacing w:before="300" w:after="150"/>
      </w:pPr>
      <w:bookmarkStart w:id="129" w:name="_Toc237928975"/>
      <w:r>
        <w:t>Expected Results</w:t>
      </w:r>
      <w:bookmarkEnd w:id="129"/>
    </w:p>
    <w:p w14:paraId="02F2E423" w14:textId="77777777" w:rsidR="000A4260" w:rsidRDefault="00DD662F">
      <w:pPr>
        <w:spacing w:after="120" w:line="276" w:lineRule="auto"/>
        <w:jc w:val="both"/>
      </w:pPr>
      <w:r>
        <w:t>Controls are confirmed live before the regulatory deadline, the first monitoring cycle's results are logged, and the initiative closure re</w:t>
      </w:r>
      <w:r>
        <w:t>cord shows the permanent control owner and monitoring cadence.</w:t>
      </w:r>
    </w:p>
    <w:p w14:paraId="3B26C61E" w14:textId="77777777" w:rsidR="000A4260" w:rsidRDefault="00DD662F">
      <w:pPr>
        <w:pStyle w:val="Titre3"/>
        <w:spacing w:before="300" w:after="150"/>
      </w:pPr>
      <w:bookmarkStart w:id="130" w:name="_Toc237928976"/>
      <w:r>
        <w:t>Status</w:t>
      </w:r>
      <w:bookmarkEnd w:id="13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4CE10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379A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 (tester to check one)</w:t>
            </w:r>
          </w:p>
        </w:tc>
      </w:tr>
      <w:tr w:rsidR="000A4260" w14:paraId="3329F8C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E8AA6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6EE9990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957C9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33819B2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087AC" w14:textId="77777777" w:rsidR="000A4260" w:rsidRDefault="00DD662F">
            <w:r>
              <w:rPr>
                <w:b/>
                <w:bCs/>
                <w:sz w:val="21"/>
                <w:szCs w:val="21"/>
              </w:rPr>
              <w:lastRenderedPageBreak/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68A3FFA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97CC3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1D49DAC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3C06C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5B4FF1D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A1121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24FE5AB7" w14:textId="77777777" w:rsidR="000A4260" w:rsidRDefault="000A4260">
      <w:pPr>
        <w:spacing w:before="200"/>
      </w:pPr>
    </w:p>
    <w:p w14:paraId="4CEAF77F" w14:textId="77777777" w:rsidR="000A4260" w:rsidRDefault="00DD662F">
      <w:pPr>
        <w:pStyle w:val="Titre3"/>
        <w:spacing w:before="300" w:after="150"/>
      </w:pPr>
      <w:bookmarkStart w:id="131" w:name="_Toc237928977"/>
      <w:r>
        <w:t>Responses / Tester Comments</w:t>
      </w:r>
      <w:bookmarkEnd w:id="131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106E865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594E2" w14:textId="77777777" w:rsidR="000A4260" w:rsidRDefault="00DD662F">
            <w:r>
              <w:t xml:space="preserve"> </w:t>
            </w:r>
          </w:p>
          <w:p w14:paraId="55CD8275" w14:textId="77777777" w:rsidR="000A4260" w:rsidRDefault="00DD662F">
            <w:r>
              <w:t xml:space="preserve"> </w:t>
            </w:r>
          </w:p>
          <w:p w14:paraId="4812B31F" w14:textId="77777777" w:rsidR="000A4260" w:rsidRDefault="00DD662F">
            <w:r>
              <w:t xml:space="preserve"> </w:t>
            </w:r>
          </w:p>
        </w:tc>
      </w:tr>
    </w:tbl>
    <w:p w14:paraId="7B2404BA" w14:textId="77777777" w:rsidR="000A4260" w:rsidRDefault="000A4260">
      <w:pPr>
        <w:spacing w:before="200"/>
      </w:pPr>
    </w:p>
    <w:p w14:paraId="2FD646F6" w14:textId="77777777" w:rsidR="000A4260" w:rsidRDefault="00DD662F">
      <w:pPr>
        <w:pStyle w:val="Titre3"/>
        <w:spacing w:before="300" w:after="150"/>
      </w:pPr>
      <w:bookmarkStart w:id="132" w:name="_Toc237928978"/>
      <w:r>
        <w:t>Attached Documents (if required)</w:t>
      </w:r>
      <w:bookmarkEnd w:id="132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6A6C60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D1AB7" w14:textId="77777777" w:rsidR="000A4260" w:rsidRDefault="00DD662F">
            <w:r>
              <w:t xml:space="preserve"> </w:t>
            </w:r>
          </w:p>
        </w:tc>
      </w:tr>
    </w:tbl>
    <w:p w14:paraId="5707FBCB" w14:textId="77777777" w:rsidR="000A4260" w:rsidRDefault="00DD662F">
      <w:r>
        <w:br w:type="page"/>
      </w:r>
    </w:p>
    <w:p w14:paraId="6853813F" w14:textId="77777777" w:rsidR="000A4260" w:rsidRDefault="00DD662F">
      <w:pPr>
        <w:pStyle w:val="Titre2"/>
        <w:spacing w:before="300" w:after="150"/>
      </w:pPr>
      <w:bookmarkStart w:id="133" w:name="_Toc237928979"/>
      <w:r>
        <w:lastRenderedPageBreak/>
        <w:t>UAT-16 — E2E-TSD: Training &amp; Skills Development Lifecycle</w:t>
      </w:r>
      <w:bookmarkEnd w:id="133"/>
    </w:p>
    <w:p w14:paraId="66923A4E" w14:textId="77777777" w:rsidR="000A4260" w:rsidRDefault="00DD662F">
      <w:pPr>
        <w:spacing w:after="120"/>
      </w:pPr>
      <w:r>
        <w:rPr>
          <w:b/>
          <w:bCs/>
          <w:color w:val="3A3A3C"/>
          <w:sz w:val="20"/>
          <w:szCs w:val="20"/>
        </w:rPr>
        <w:t xml:space="preserve">Status of Related E2E Process: </w:t>
      </w:r>
      <w:r>
        <w:rPr>
          <w:i/>
          <w:iCs/>
          <w:sz w:val="20"/>
          <w:szCs w:val="20"/>
        </w:rPr>
        <w:t>Proposed extension — transformation-type chain</w:t>
      </w:r>
    </w:p>
    <w:p w14:paraId="12D3BC2C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Macro Processes: </w:t>
      </w:r>
      <w:r>
        <w:rPr>
          <w:sz w:val="20"/>
          <w:szCs w:val="20"/>
        </w:rPr>
        <w:t>MP-01 → MP-02 → MP-03 → MP-05 → MP-06 → MP-07 → MP-08 → M</w:t>
      </w:r>
      <w:r>
        <w:rPr>
          <w:sz w:val="20"/>
          <w:szCs w:val="20"/>
        </w:rPr>
        <w:t>P-09 → MP-10</w:t>
      </w:r>
    </w:p>
    <w:p w14:paraId="5FE6A4CC" w14:textId="77777777" w:rsidR="000A4260" w:rsidRDefault="00DD662F">
      <w:pPr>
        <w:spacing w:after="60"/>
      </w:pPr>
      <w:r>
        <w:rPr>
          <w:b/>
          <w:bCs/>
          <w:color w:val="3A3A3C"/>
          <w:sz w:val="20"/>
          <w:szCs w:val="20"/>
        </w:rPr>
        <w:t xml:space="preserve">Related Modules: </w:t>
      </w:r>
      <w:r>
        <w:rPr>
          <w:sz w:val="20"/>
          <w:szCs w:val="20"/>
        </w:rPr>
        <w:t>M-05 through M-10, M-12, M-13</w:t>
      </w:r>
    </w:p>
    <w:p w14:paraId="2E4D0485" w14:textId="77777777" w:rsidR="000A4260" w:rsidRDefault="00DD662F">
      <w:pPr>
        <w:spacing w:after="200"/>
      </w:pPr>
      <w:r>
        <w:rPr>
          <w:b/>
          <w:bCs/>
          <w:color w:val="3A3A3C"/>
          <w:sz w:val="20"/>
          <w:szCs w:val="20"/>
        </w:rPr>
        <w:t xml:space="preserve">Trigger: </w:t>
      </w:r>
      <w:r>
        <w:rPr>
          <w:sz w:val="20"/>
          <w:szCs w:val="20"/>
        </w:rPr>
        <w:t>Skills-gap analysis approved as the primary driver of the initiative</w:t>
      </w:r>
    </w:p>
    <w:p w14:paraId="5BB3370F" w14:textId="77777777" w:rsidR="000A4260" w:rsidRDefault="00DD662F">
      <w:pPr>
        <w:pStyle w:val="Titre3"/>
        <w:spacing w:before="300" w:after="150"/>
      </w:pPr>
      <w:bookmarkStart w:id="134" w:name="_Toc237928980"/>
      <w:r>
        <w:t>Goals</w:t>
      </w:r>
      <w:bookmarkEnd w:id="134"/>
    </w:p>
    <w:p w14:paraId="05542500" w14:textId="77777777" w:rsidR="000A4260" w:rsidRDefault="00DD662F">
      <w:pPr>
        <w:spacing w:after="120" w:line="276" w:lineRule="auto"/>
        <w:jc w:val="both"/>
      </w:pPr>
      <w:r>
        <w:t>Target population competent (verified by assessment), performance sustained, training embedded in ongoing develo</w:t>
      </w:r>
      <w:r>
        <w:t>pment.</w:t>
      </w:r>
    </w:p>
    <w:p w14:paraId="081C2FB8" w14:textId="77777777" w:rsidR="000A4260" w:rsidRDefault="00DD662F">
      <w:pPr>
        <w:pStyle w:val="Titre3"/>
        <w:spacing w:before="300" w:after="150"/>
      </w:pPr>
      <w:bookmarkStart w:id="135" w:name="_Toc237928981"/>
      <w:r>
        <w:t>Detailed Numbered Steps</w:t>
      </w:r>
      <w:bookmarkEnd w:id="135"/>
    </w:p>
    <w:p w14:paraId="3C5F5A98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Identify skills gaps and training needs by role and validate the stakeholder map (MP-01.1–01.5).</w:t>
      </w:r>
    </w:p>
    <w:p w14:paraId="31234E43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Sustain sponsorship backing through the full training rollout (MP-02.1–02.5).</w:t>
      </w:r>
    </w:p>
    <w:p w14:paraId="327E406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Communicate the training initiative as a development opportunity, not a burden (MP-03.1–03.5).</w:t>
      </w:r>
    </w:p>
    <w:p w14:paraId="30795DA6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Design role-based training content and assessments as the core deliverable of the i</w:t>
      </w:r>
      <w:r>
        <w:rPr>
          <w:sz w:val="20"/>
          <w:szCs w:val="20"/>
        </w:rPr>
        <w:t>nitiative (MP-05.1).</w:t>
      </w:r>
    </w:p>
    <w:p w14:paraId="3B0A85EB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Deliver instructor-led and/or e-learning training to all impacted cohorts (MP-05.2).</w:t>
      </w:r>
    </w:p>
    <w:p w14:paraId="1DC04F55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Publish job aids and quick-reference guides and maintain a practice sandbox (MP-05.3).</w:t>
      </w:r>
    </w:p>
    <w:p w14:paraId="75B023E0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Knowledge/Ability assessments per cohort and log scores, di</w:t>
      </w:r>
      <w:r>
        <w:rPr>
          <w:sz w:val="20"/>
          <w:szCs w:val="20"/>
        </w:rPr>
        <w:t>stinguishing 'trained' from 'capable' (MP-05.4).</w:t>
      </w:r>
    </w:p>
    <w:p w14:paraId="015D4AD4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Identify and remediate cohorts scoring below the readiness threshold (MP-05.5).</w:t>
      </w:r>
    </w:p>
    <w:p w14:paraId="730C63A1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Extend peer support and coaching through the champion network (MP-06.1–06.5).</w:t>
      </w:r>
    </w:p>
    <w:p w14:paraId="3D5715AB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Track training completion and competency verifica</w:t>
      </w:r>
      <w:r>
        <w:rPr>
          <w:sz w:val="20"/>
          <w:szCs w:val="20"/>
        </w:rPr>
        <w:t>tion through Readiness Diagnostics (MP-07.1–07.5).</w:t>
      </w:r>
    </w:p>
    <w:p w14:paraId="50E72201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Run the Divergence Pattern check to catch the 'trained but not capable' pattern (MP-08.1–08.5).</w:t>
      </w:r>
    </w:p>
    <w:p w14:paraId="4E1054E2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Provide on-the-job coaching and reinforcement after training completion (MP-09.1–09.5).</w:t>
      </w:r>
    </w:p>
    <w:p w14:paraId="639537BE" w14:textId="77777777" w:rsidR="000A4260" w:rsidRDefault="00DD662F">
      <w:pPr>
        <w:pStyle w:val="Paragraphedeliste"/>
        <w:numPr>
          <w:ilvl w:val="0"/>
          <w:numId w:val="2"/>
        </w:numPr>
        <w:spacing w:after="80" w:line="264" w:lineRule="auto"/>
        <w:jc w:val="both"/>
      </w:pPr>
      <w:r>
        <w:rPr>
          <w:sz w:val="20"/>
          <w:szCs w:val="20"/>
        </w:rPr>
        <w:t>Confirm new skills ar</w:t>
      </w:r>
      <w:r>
        <w:rPr>
          <w:sz w:val="20"/>
          <w:szCs w:val="20"/>
        </w:rPr>
        <w:t>e embedded into performance management and ongoing development plans (MP-10.1–10.5).</w:t>
      </w:r>
    </w:p>
    <w:p w14:paraId="6E886576" w14:textId="77777777" w:rsidR="000A4260" w:rsidRDefault="00DD662F">
      <w:pPr>
        <w:pStyle w:val="Titre3"/>
        <w:spacing w:before="300" w:after="150"/>
      </w:pPr>
      <w:bookmarkStart w:id="136" w:name="_Toc237928982"/>
      <w:r>
        <w:t>RACSI</w:t>
      </w:r>
      <w:bookmarkEnd w:id="136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A4260" w14:paraId="2775C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96039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2407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BF8AA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F41B7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</w:p>
        </w:tc>
        <w:tc>
          <w:tcPr>
            <w:tcW w:w="1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8C68B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A4260" w14:paraId="3972E4E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1BC64" w14:textId="77777777" w:rsidR="000A4260" w:rsidRDefault="00DD662F">
            <w:r>
              <w:rPr>
                <w:sz w:val="19"/>
                <w:szCs w:val="19"/>
              </w:rPr>
              <w:t>Change Manager (CM)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52E15" w14:textId="77777777" w:rsidR="000A4260" w:rsidRDefault="00DD662F">
            <w:r>
              <w:rPr>
                <w:sz w:val="19"/>
                <w:szCs w:val="19"/>
              </w:rPr>
              <w:t>Executive Sponsor (ES)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5A8E2" w14:textId="77777777" w:rsidR="000A4260" w:rsidRDefault="00DD662F">
            <w:r>
              <w:rPr>
                <w:sz w:val="19"/>
                <w:szCs w:val="19"/>
              </w:rPr>
              <w:t>Functional Process Owner (FPO), Program/Project Manager (PM)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CA3FE" w14:textId="77777777" w:rsidR="000A4260" w:rsidRDefault="00DD662F">
            <w:r>
              <w:rPr>
                <w:sz w:val="19"/>
                <w:szCs w:val="19"/>
              </w:rPr>
              <w:t>Frontline Supervisor (SUP)</w:t>
            </w:r>
          </w:p>
        </w:tc>
        <w:tc>
          <w:tcPr>
            <w:tcW w:w="1000" w:type="pct"/>
            <w:shd w:val="clear" w:color="auto" w:fill="F2F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C2275" w14:textId="77777777" w:rsidR="000A4260" w:rsidRDefault="00DD662F">
            <w:r>
              <w:rPr>
                <w:sz w:val="19"/>
                <w:szCs w:val="19"/>
              </w:rPr>
              <w:t>IT/Technical Lead (ITL), End User (EU)</w:t>
            </w:r>
          </w:p>
        </w:tc>
      </w:tr>
    </w:tbl>
    <w:p w14:paraId="07C367AE" w14:textId="77777777" w:rsidR="000A4260" w:rsidRDefault="00DD662F">
      <w:pPr>
        <w:spacing w:before="60" w:after="200"/>
      </w:pPr>
      <w:r>
        <w:rPr>
          <w:i/>
          <w:iCs/>
          <w:sz w:val="19"/>
          <w:szCs w:val="19"/>
        </w:rPr>
        <w:t>RACSI for UAT-16. R = Responsible · A = Accountable · C = Consulted · S = Supervised · I = Informed.</w:t>
      </w:r>
    </w:p>
    <w:p w14:paraId="6E6D2CD0" w14:textId="77777777" w:rsidR="000A4260" w:rsidRDefault="00DD662F">
      <w:pPr>
        <w:pStyle w:val="Titre3"/>
        <w:spacing w:before="300" w:after="150"/>
      </w:pPr>
      <w:bookmarkStart w:id="137" w:name="_Toc237928983"/>
      <w:r>
        <w:t>Expected Results</w:t>
      </w:r>
      <w:bookmarkEnd w:id="137"/>
    </w:p>
    <w:p w14:paraId="6D5D2703" w14:textId="77777777" w:rsidR="000A4260" w:rsidRDefault="00DD662F">
      <w:pPr>
        <w:spacing w:after="120" w:line="276" w:lineRule="auto"/>
        <w:jc w:val="both"/>
      </w:pPr>
      <w:r>
        <w:t>Every targeted individual shows a passing competency assessment (not just attendance), sustained performance is evidenced post-training, a</w:t>
      </w:r>
      <w:r>
        <w:t>nd the skill is reflected in an ongoing development or performance-management record.</w:t>
      </w:r>
    </w:p>
    <w:p w14:paraId="29AE9D3F" w14:textId="77777777" w:rsidR="000A4260" w:rsidRDefault="00DD662F">
      <w:pPr>
        <w:pStyle w:val="Titre3"/>
        <w:spacing w:before="300" w:after="150"/>
      </w:pPr>
      <w:bookmarkStart w:id="138" w:name="_Toc237928984"/>
      <w:r>
        <w:t>Status</w:t>
      </w:r>
      <w:bookmarkEnd w:id="138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3EA4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F89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36CE" w14:textId="77777777" w:rsidR="000A4260" w:rsidRDefault="00DD662F">
            <w:r>
              <w:rPr>
                <w:b/>
                <w:bCs/>
                <w:color w:val="FFFFFF"/>
                <w:sz w:val="19"/>
                <w:szCs w:val="19"/>
              </w:rPr>
              <w:t>Status (tester to check one)</w:t>
            </w:r>
          </w:p>
        </w:tc>
      </w:tr>
      <w:tr w:rsidR="000A4260" w14:paraId="06F43F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BF21E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Pass</w:t>
            </w:r>
            <w:r>
              <w:rPr>
                <w:i/>
                <w:iCs/>
                <w:sz w:val="19"/>
                <w:szCs w:val="19"/>
              </w:rPr>
              <w:t xml:space="preserve">   —   The software meets all acceptance criteria and works as expected.</w:t>
            </w:r>
          </w:p>
        </w:tc>
      </w:tr>
      <w:tr w:rsidR="000A4260" w14:paraId="2CB82E5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C7C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6C31D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Fail</w:t>
            </w:r>
            <w:r>
              <w:rPr>
                <w:i/>
                <w:iCs/>
                <w:sz w:val="19"/>
                <w:szCs w:val="19"/>
              </w:rPr>
              <w:t xml:space="preserve">   —   The system behaves incorrectly or fails to meet a business requirement.</w:t>
            </w:r>
          </w:p>
        </w:tc>
      </w:tr>
      <w:tr w:rsidR="000A4260" w14:paraId="0D79B55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0B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599CA" w14:textId="77777777" w:rsidR="000A4260" w:rsidRDefault="00DD662F">
            <w:r>
              <w:rPr>
                <w:b/>
                <w:bCs/>
                <w:sz w:val="21"/>
                <w:szCs w:val="21"/>
              </w:rPr>
              <w:lastRenderedPageBreak/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Blocked</w:t>
            </w:r>
            <w:r>
              <w:rPr>
                <w:i/>
                <w:iCs/>
                <w:sz w:val="19"/>
                <w:szCs w:val="19"/>
              </w:rPr>
              <w:t xml:space="preserve">   —   A critical defect or missing dependency prevents the tester from running the test.</w:t>
            </w:r>
          </w:p>
        </w:tc>
      </w:tr>
      <w:tr w:rsidR="000A4260" w14:paraId="4E1856F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E3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EDE71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In Progress</w:t>
            </w:r>
            <w:r>
              <w:rPr>
                <w:i/>
                <w:iCs/>
                <w:sz w:val="19"/>
                <w:szCs w:val="19"/>
              </w:rPr>
              <w:t xml:space="preserve">   —   The user is currently executing the test steps but has not finished.</w:t>
            </w:r>
          </w:p>
        </w:tc>
      </w:tr>
      <w:tr w:rsidR="000A4260" w14:paraId="773FFEC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DFBC2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Not Run</w:t>
            </w:r>
            <w:r>
              <w:rPr>
                <w:i/>
                <w:iCs/>
                <w:sz w:val="19"/>
                <w:szCs w:val="19"/>
              </w:rPr>
              <w:t xml:space="preserve">   —   The test case is assigned but execution has not started yet.</w:t>
            </w:r>
          </w:p>
        </w:tc>
      </w:tr>
      <w:tr w:rsidR="000A4260" w14:paraId="22F8343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DEE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D955E" w14:textId="77777777" w:rsidR="000A4260" w:rsidRDefault="00DD662F">
            <w:r>
              <w:rPr>
                <w:b/>
                <w:bCs/>
                <w:sz w:val="21"/>
                <w:szCs w:val="21"/>
              </w:rPr>
              <w:t xml:space="preserve">☐  </w:t>
            </w:r>
            <w:r>
              <w:rPr>
                <w:b/>
                <w:bCs/>
                <w:color w:val="3A3A3C"/>
                <w:sz w:val="20"/>
                <w:szCs w:val="20"/>
              </w:rPr>
              <w:t>Deferred</w:t>
            </w:r>
            <w:r>
              <w:rPr>
                <w:i/>
                <w:iCs/>
                <w:sz w:val="19"/>
                <w:szCs w:val="19"/>
              </w:rPr>
              <w:t xml:space="preserve">   —   The test is skipped for the current cycle and postponed to a future release.</w:t>
            </w:r>
          </w:p>
        </w:tc>
      </w:tr>
    </w:tbl>
    <w:p w14:paraId="26F78EE0" w14:textId="77777777" w:rsidR="000A4260" w:rsidRDefault="000A4260">
      <w:pPr>
        <w:spacing w:before="200"/>
      </w:pPr>
    </w:p>
    <w:p w14:paraId="0230F501" w14:textId="77777777" w:rsidR="000A4260" w:rsidRDefault="00DD662F">
      <w:pPr>
        <w:pStyle w:val="Titre3"/>
        <w:spacing w:before="300" w:after="150"/>
      </w:pPr>
      <w:bookmarkStart w:id="139" w:name="_Toc237928985"/>
      <w:r>
        <w:t>Responses / Tester Comments</w:t>
      </w:r>
      <w:bookmarkEnd w:id="139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573CC4C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3E1BC" w14:textId="77777777" w:rsidR="000A4260" w:rsidRDefault="00DD662F">
            <w:r>
              <w:t xml:space="preserve"> </w:t>
            </w:r>
          </w:p>
          <w:p w14:paraId="0067AFE3" w14:textId="77777777" w:rsidR="000A4260" w:rsidRDefault="00DD662F">
            <w:r>
              <w:t xml:space="preserve"> </w:t>
            </w:r>
          </w:p>
          <w:p w14:paraId="24D33FA1" w14:textId="77777777" w:rsidR="000A4260" w:rsidRDefault="00DD662F">
            <w:r>
              <w:t xml:space="preserve"> </w:t>
            </w:r>
          </w:p>
        </w:tc>
      </w:tr>
    </w:tbl>
    <w:p w14:paraId="5154E9FE" w14:textId="77777777" w:rsidR="000A4260" w:rsidRDefault="000A4260">
      <w:pPr>
        <w:spacing w:before="200"/>
      </w:pPr>
    </w:p>
    <w:p w14:paraId="41A192DC" w14:textId="77777777" w:rsidR="000A4260" w:rsidRDefault="00DD662F">
      <w:pPr>
        <w:pStyle w:val="Titre3"/>
        <w:spacing w:before="300" w:after="150"/>
      </w:pPr>
      <w:bookmarkStart w:id="140" w:name="_Toc237928986"/>
      <w:r>
        <w:t>Attached Documents (if required)</w:t>
      </w:r>
      <w:bookmarkEnd w:id="140"/>
    </w:p>
    <w:tbl>
      <w:tblPr>
        <w:tblW w:w="5000" w:type="pct"/>
        <w:tblBorders>
          <w:top w:val="single" w:sz="4" w:space="0" w:color="E3E3E4"/>
          <w:left w:val="single" w:sz="4" w:space="0" w:color="E3E3E4"/>
          <w:bottom w:val="single" w:sz="4" w:space="0" w:color="E3E3E4"/>
          <w:right w:val="single" w:sz="4" w:space="0" w:color="E3E3E4"/>
          <w:insideH w:val="single" w:sz="4" w:space="0" w:color="E3E3E4"/>
          <w:insideV w:val="single" w:sz="4" w:space="0" w:color="E3E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A4260" w14:paraId="05BA022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BD6BD" w14:textId="77777777" w:rsidR="000A4260" w:rsidRDefault="00DD662F">
            <w:r>
              <w:t xml:space="preserve"> </w:t>
            </w:r>
          </w:p>
        </w:tc>
      </w:tr>
    </w:tbl>
    <w:p w14:paraId="4BF25961" w14:textId="77777777" w:rsidR="00DD662F" w:rsidRDefault="00DD662F"/>
    <w:sectPr w:rsidR="00DD662F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B046D" w14:textId="77777777" w:rsidR="00DD662F" w:rsidRDefault="00DD662F">
      <w:r>
        <w:separator/>
      </w:r>
    </w:p>
  </w:endnote>
  <w:endnote w:type="continuationSeparator" w:id="0">
    <w:p w14:paraId="534BC0CE" w14:textId="77777777" w:rsidR="00DD662F" w:rsidRDefault="00DD6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01037" w14:textId="77777777" w:rsidR="000A4260" w:rsidRDefault="00DD662F">
    <w:pPr>
      <w:tabs>
        <w:tab w:val="right" w:pos="9026"/>
      </w:tabs>
    </w:pPr>
    <w:r>
      <w:rPr>
        <w:color w:val="808184"/>
        <w:sz w:val="16"/>
        <w:szCs w:val="16"/>
      </w:rPr>
      <w:t>POWERACT Consulting — Confidential</w:t>
    </w:r>
    <w:r>
      <w:rPr>
        <w:color w:val="808184"/>
        <w:sz w:val="16"/>
        <w:szCs w:val="16"/>
      </w:rPr>
      <w:tab/>
      <w:t xml:space="preserve">Page </w:t>
    </w:r>
    <w:r>
      <w:rPr>
        <w:color w:val="808184"/>
        <w:sz w:val="16"/>
        <w:szCs w:val="16"/>
      </w:rPr>
      <w:fldChar w:fldCharType="begin"/>
    </w:r>
    <w:r>
      <w:rPr>
        <w:color w:val="808184"/>
        <w:sz w:val="16"/>
        <w:szCs w:val="16"/>
      </w:rPr>
      <w:instrText>PAGE</w:instrText>
    </w:r>
    <w:r>
      <w:rPr>
        <w:color w:val="808184"/>
        <w:sz w:val="16"/>
        <w:szCs w:val="16"/>
      </w:rPr>
      <w:fldChar w:fldCharType="separate"/>
    </w:r>
    <w:r w:rsidR="0022153F">
      <w:rPr>
        <w:noProof/>
        <w:color w:val="808184"/>
        <w:sz w:val="16"/>
        <w:szCs w:val="16"/>
      </w:rPr>
      <w:t>1</w:t>
    </w:r>
    <w:r>
      <w:rPr>
        <w:color w:val="808184"/>
        <w:sz w:val="16"/>
        <w:szCs w:val="16"/>
      </w:rPr>
      <w:fldChar w:fldCharType="end"/>
    </w:r>
    <w:r>
      <w:rPr>
        <w:color w:val="808184"/>
        <w:sz w:val="16"/>
        <w:szCs w:val="16"/>
      </w:rPr>
      <w:t xml:space="preserve"> of </w:t>
    </w:r>
    <w:r>
      <w:rPr>
        <w:color w:val="808184"/>
        <w:sz w:val="16"/>
        <w:szCs w:val="16"/>
      </w:rPr>
      <w:fldChar w:fldCharType="begin"/>
    </w:r>
    <w:r>
      <w:rPr>
        <w:color w:val="808184"/>
        <w:sz w:val="16"/>
        <w:szCs w:val="16"/>
      </w:rPr>
      <w:instrText>NUMPAGES</w:instrText>
    </w:r>
    <w:r>
      <w:rPr>
        <w:color w:val="808184"/>
        <w:sz w:val="16"/>
        <w:szCs w:val="16"/>
      </w:rPr>
      <w:fldChar w:fldCharType="separate"/>
    </w:r>
    <w:r w:rsidR="0022153F">
      <w:rPr>
        <w:noProof/>
        <w:color w:val="808184"/>
        <w:sz w:val="16"/>
        <w:szCs w:val="16"/>
      </w:rPr>
      <w:t>2</w:t>
    </w:r>
    <w:r>
      <w:rPr>
        <w:color w:val="80818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B724" w14:textId="77777777" w:rsidR="00DD662F" w:rsidRDefault="00DD662F">
      <w:r>
        <w:separator/>
      </w:r>
    </w:p>
  </w:footnote>
  <w:footnote w:type="continuationSeparator" w:id="0">
    <w:p w14:paraId="038051E4" w14:textId="77777777" w:rsidR="00DD662F" w:rsidRDefault="00DD6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A48A1" w14:textId="77777777" w:rsidR="000A4260" w:rsidRDefault="00DD662F">
    <w:pPr>
      <w:pBdr>
        <w:bottom w:val="single" w:sz="4" w:space="4" w:color="E3E3E4"/>
      </w:pBdr>
      <w:jc w:val="right"/>
    </w:pPr>
    <w:r>
      <w:rPr>
        <w:i/>
        <w:iCs/>
        <w:color w:val="808184"/>
        <w:sz w:val="16"/>
        <w:szCs w:val="16"/>
      </w:rPr>
      <w:t>journi — UAT Test Plan &amp; Test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8757D"/>
    <w:multiLevelType w:val="hybridMultilevel"/>
    <w:tmpl w:val="1244F854"/>
    <w:lvl w:ilvl="0" w:tplc="6FACB73E">
      <w:start w:val="1"/>
      <w:numFmt w:val="decimal"/>
      <w:lvlText w:val="%1."/>
      <w:lvlJc w:val="left"/>
      <w:pPr>
        <w:ind w:left="450" w:hanging="300"/>
      </w:pPr>
    </w:lvl>
    <w:lvl w:ilvl="1" w:tplc="41E44CAA">
      <w:numFmt w:val="decimal"/>
      <w:lvlText w:val=""/>
      <w:lvlJc w:val="left"/>
    </w:lvl>
    <w:lvl w:ilvl="2" w:tplc="67D831A0">
      <w:numFmt w:val="decimal"/>
      <w:lvlText w:val=""/>
      <w:lvlJc w:val="left"/>
    </w:lvl>
    <w:lvl w:ilvl="3" w:tplc="3E2C89C6">
      <w:numFmt w:val="decimal"/>
      <w:lvlText w:val=""/>
      <w:lvlJc w:val="left"/>
    </w:lvl>
    <w:lvl w:ilvl="4" w:tplc="E6C600F4">
      <w:numFmt w:val="decimal"/>
      <w:lvlText w:val=""/>
      <w:lvlJc w:val="left"/>
    </w:lvl>
    <w:lvl w:ilvl="5" w:tplc="E034C6CE">
      <w:numFmt w:val="decimal"/>
      <w:lvlText w:val=""/>
      <w:lvlJc w:val="left"/>
    </w:lvl>
    <w:lvl w:ilvl="6" w:tplc="66F416E0">
      <w:numFmt w:val="decimal"/>
      <w:lvlText w:val=""/>
      <w:lvlJc w:val="left"/>
    </w:lvl>
    <w:lvl w:ilvl="7" w:tplc="E6B2DF3E">
      <w:numFmt w:val="decimal"/>
      <w:lvlText w:val=""/>
      <w:lvlJc w:val="left"/>
    </w:lvl>
    <w:lvl w:ilvl="8" w:tplc="F2821D42">
      <w:numFmt w:val="decimal"/>
      <w:lvlText w:val=""/>
      <w:lvlJc w:val="left"/>
    </w:lvl>
  </w:abstractNum>
  <w:abstractNum w:abstractNumId="1" w15:restartNumberingAfterBreak="0">
    <w:nsid w:val="676717E0"/>
    <w:multiLevelType w:val="hybridMultilevel"/>
    <w:tmpl w:val="4AFCF410"/>
    <w:lvl w:ilvl="0" w:tplc="CC1E2546">
      <w:start w:val="1"/>
      <w:numFmt w:val="bullet"/>
      <w:lvlText w:val="●"/>
      <w:lvlJc w:val="left"/>
      <w:pPr>
        <w:ind w:left="720" w:hanging="360"/>
      </w:pPr>
    </w:lvl>
    <w:lvl w:ilvl="1" w:tplc="4B4E465C">
      <w:start w:val="1"/>
      <w:numFmt w:val="bullet"/>
      <w:lvlText w:val="○"/>
      <w:lvlJc w:val="left"/>
      <w:pPr>
        <w:ind w:left="1440" w:hanging="360"/>
      </w:pPr>
    </w:lvl>
    <w:lvl w:ilvl="2" w:tplc="8ADCB83E">
      <w:start w:val="1"/>
      <w:numFmt w:val="bullet"/>
      <w:lvlText w:val="■"/>
      <w:lvlJc w:val="left"/>
      <w:pPr>
        <w:ind w:left="2160" w:hanging="360"/>
      </w:pPr>
    </w:lvl>
    <w:lvl w:ilvl="3" w:tplc="CE10F3D2">
      <w:start w:val="1"/>
      <w:numFmt w:val="bullet"/>
      <w:lvlText w:val="●"/>
      <w:lvlJc w:val="left"/>
      <w:pPr>
        <w:ind w:left="2880" w:hanging="360"/>
      </w:pPr>
    </w:lvl>
    <w:lvl w:ilvl="4" w:tplc="7444E3AE">
      <w:start w:val="1"/>
      <w:numFmt w:val="bullet"/>
      <w:lvlText w:val="○"/>
      <w:lvlJc w:val="left"/>
      <w:pPr>
        <w:ind w:left="3600" w:hanging="360"/>
      </w:pPr>
    </w:lvl>
    <w:lvl w:ilvl="5" w:tplc="25EE7092">
      <w:start w:val="1"/>
      <w:numFmt w:val="bullet"/>
      <w:lvlText w:val="■"/>
      <w:lvlJc w:val="left"/>
      <w:pPr>
        <w:ind w:left="4320" w:hanging="360"/>
      </w:pPr>
    </w:lvl>
    <w:lvl w:ilvl="6" w:tplc="EF02DB5A">
      <w:start w:val="1"/>
      <w:numFmt w:val="bullet"/>
      <w:lvlText w:val="●"/>
      <w:lvlJc w:val="left"/>
      <w:pPr>
        <w:ind w:left="5040" w:hanging="360"/>
      </w:pPr>
    </w:lvl>
    <w:lvl w:ilvl="7" w:tplc="8CFAE3E6">
      <w:start w:val="1"/>
      <w:numFmt w:val="bullet"/>
      <w:lvlText w:val="●"/>
      <w:lvlJc w:val="left"/>
      <w:pPr>
        <w:ind w:left="5760" w:hanging="360"/>
      </w:pPr>
    </w:lvl>
    <w:lvl w:ilvl="8" w:tplc="7640E9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260"/>
    <w:rsid w:val="000A4260"/>
    <w:rsid w:val="0022153F"/>
    <w:rsid w:val="00DD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C614C"/>
  <w15:docId w15:val="{21BDC58F-5588-4B03-99A7-2CEDA32C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58595B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0" w:color="F8931D"/>
      </w:pBdr>
      <w:spacing w:before="360" w:after="180"/>
      <w:outlineLvl w:val="0"/>
    </w:pPr>
    <w:rPr>
      <w:b/>
      <w:bCs/>
      <w:color w:val="E07B00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3A3A3C"/>
      <w:sz w:val="27"/>
      <w:szCs w:val="27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E07B00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2153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2153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22153F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22153F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M5">
    <w:name w:val="toc 5"/>
    <w:basedOn w:val="Normal"/>
    <w:next w:val="Normal"/>
    <w:autoRedefine/>
    <w:uiPriority w:val="39"/>
    <w:unhideWhenUsed/>
    <w:rsid w:val="0022153F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M6">
    <w:name w:val="toc 6"/>
    <w:basedOn w:val="Normal"/>
    <w:next w:val="Normal"/>
    <w:autoRedefine/>
    <w:uiPriority w:val="39"/>
    <w:unhideWhenUsed/>
    <w:rsid w:val="0022153F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M7">
    <w:name w:val="toc 7"/>
    <w:basedOn w:val="Normal"/>
    <w:next w:val="Normal"/>
    <w:autoRedefine/>
    <w:uiPriority w:val="39"/>
    <w:unhideWhenUsed/>
    <w:rsid w:val="0022153F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M8">
    <w:name w:val="toc 8"/>
    <w:basedOn w:val="Normal"/>
    <w:next w:val="Normal"/>
    <w:autoRedefine/>
    <w:uiPriority w:val="39"/>
    <w:unhideWhenUsed/>
    <w:rsid w:val="0022153F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M9">
    <w:name w:val="toc 9"/>
    <w:basedOn w:val="Normal"/>
    <w:next w:val="Normal"/>
    <w:autoRedefine/>
    <w:uiPriority w:val="39"/>
    <w:unhideWhenUsed/>
    <w:rsid w:val="0022153F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221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9976</Words>
  <Characters>54872</Characters>
  <Application>Microsoft Office Word</Application>
  <DocSecurity>0</DocSecurity>
  <Lines>457</Lines>
  <Paragraphs>129</Paragraphs>
  <ScaleCrop>false</ScaleCrop>
  <Company/>
  <LinksUpToDate>false</LinksUpToDate>
  <CharactersWithSpaces>64719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2026-08-18T05:55:00Z</dcterms:created>
  <dcterms:modified xsi:type="dcterms:W3CDTF">2026-08-18T07:01:00Z</dcterms:modified>
</cp:coreProperties>
</file>