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DOCKER — ÉDITEUR — WINDOWS</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Sous Windows : poste de signature, scénario 1 (localhost, Windows 10 / 11), scénario 2 (cloud privé / sur site, Windows Server), gestion des licences</w:t>
      </w:r>
    </w:p>
    <w:p>
      <w:pPr>
        <w:pStyle w:val="Normal"/>
        <w:spacing w:before="0" w:after="60"/>
        <w:jc w:val="center"/>
        <w:rPr/>
      </w:pPr>
      <w:r>
        <w:rPr>
          <w:rFonts w:eastAsia="Open Sans" w:cs="Open Sans"/>
          <w:color w:val="5A6B7B"/>
          <w:sz w:val="20"/>
          <w:szCs w:val="20"/>
        </w:rPr>
        <w:t>Version 1.15.0 · 2026-10-15</w:t>
      </w:r>
    </w:p>
    <w:p>
      <w:pPr>
        <w:pStyle w:val="Normal"/>
        <w:spacing w:before="0" w:after="60"/>
        <w:jc w:val="center"/>
        <w:rPr/>
      </w:pPr>
      <w:r>
        <w:rPr>
          <w:rFonts w:eastAsia="Open Sans" w:cs="Open Sans"/>
          <w:color w:val="5A6B7B"/>
          <w:sz w:val="20"/>
          <w:szCs w:val="20"/>
        </w:rPr>
        <w:t>Interne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875_3891775436">
            <w:r>
              <w:rPr>
                <w:rStyle w:val="IndexLink"/>
              </w:rPr>
              <w:t>1. Vue d’ensemble</w:t>
              <w:tab/>
              <w:t>3</w:t>
            </w:r>
          </w:hyperlink>
        </w:p>
        <w:p>
          <w:pPr>
            <w:pStyle w:val="TOC1"/>
            <w:tabs>
              <w:tab w:val="clear" w:pos="720"/>
              <w:tab w:val="right" w:pos="9637" w:leader="dot"/>
            </w:tabs>
            <w:rPr/>
          </w:pPr>
          <w:hyperlink w:anchor="__RefHeading___Toc1877_3891775436">
            <w:r>
              <w:rPr>
                <w:rStyle w:val="IndexLink"/>
              </w:rPr>
              <w:t>2. Prérequis et préparation du poste Windows</w:t>
              <w:tab/>
              <w:t>5</w:t>
            </w:r>
          </w:hyperlink>
        </w:p>
        <w:p>
          <w:pPr>
            <w:pStyle w:val="TOC2"/>
            <w:tabs>
              <w:tab w:val="clear" w:pos="720"/>
              <w:tab w:val="right" w:pos="9637" w:leader="dot"/>
            </w:tabs>
            <w:rPr/>
          </w:pPr>
          <w:hyperlink w:anchor="__RefHeading___Toc1879_3891775436">
            <w:r>
              <w:rPr>
                <w:rStyle w:val="IndexLink"/>
              </w:rPr>
              <w:t>2.1 Installer WSL 2 et Ubuntu</w:t>
              <w:tab/>
              <w:t>5</w:t>
            </w:r>
          </w:hyperlink>
        </w:p>
        <w:p>
          <w:pPr>
            <w:pStyle w:val="TOC2"/>
            <w:tabs>
              <w:tab w:val="clear" w:pos="720"/>
              <w:tab w:val="right" w:pos="9637" w:leader="dot"/>
            </w:tabs>
            <w:rPr/>
          </w:pPr>
          <w:hyperlink w:anchor="__RefHeading___Toc1881_3891775436">
            <w:r>
              <w:rPr>
                <w:rStyle w:val="IndexLink"/>
              </w:rPr>
              <w:t>2.2 Installer Docker Desktop</w:t>
              <w:tab/>
              <w:t>5</w:t>
            </w:r>
          </w:hyperlink>
        </w:p>
        <w:p>
          <w:pPr>
            <w:pStyle w:val="TOC2"/>
            <w:tabs>
              <w:tab w:val="clear" w:pos="720"/>
              <w:tab w:val="right" w:pos="9637" w:leader="dot"/>
            </w:tabs>
            <w:rPr/>
          </w:pPr>
          <w:hyperlink w:anchor="__RefHeading___Toc1883_3891775436">
            <w:r>
              <w:rPr>
                <w:rStyle w:val="IndexLink"/>
              </w:rPr>
              <w:t>2.3 Reconstituer, vérifier et décompresser le paquet</w:t>
              <w:tab/>
              <w:t>5</w:t>
            </w:r>
          </w:hyperlink>
        </w:p>
        <w:p>
          <w:pPr>
            <w:pStyle w:val="TOC1"/>
            <w:tabs>
              <w:tab w:val="clear" w:pos="720"/>
              <w:tab w:val="right" w:pos="9637" w:leader="dot"/>
            </w:tabs>
            <w:rPr/>
          </w:pPr>
          <w:hyperlink w:anchor="__RefHeading___Toc1885_3891775436">
            <w:r>
              <w:rPr>
                <w:rStyle w:val="IndexLink"/>
              </w:rPr>
              <w:t>3. Le poste de signature (une seule fois)</w:t>
              <w:tab/>
              <w:t>7</w:t>
            </w:r>
          </w:hyperlink>
        </w:p>
        <w:p>
          <w:pPr>
            <w:pStyle w:val="TOC2"/>
            <w:tabs>
              <w:tab w:val="clear" w:pos="720"/>
              <w:tab w:val="right" w:pos="9637" w:leader="dot"/>
            </w:tabs>
            <w:rPr/>
          </w:pPr>
          <w:hyperlink w:anchor="__RefHeading___Toc1887_3891775436">
            <w:r>
              <w:rPr>
                <w:rStyle w:val="IndexLink"/>
              </w:rPr>
              <w:t>3.1 Sans WSL : cslic depuis PowerShell</w:t>
              <w:tab/>
              <w:t>8</w:t>
            </w:r>
          </w:hyperlink>
        </w:p>
        <w:p>
          <w:pPr>
            <w:pStyle w:val="TOC1"/>
            <w:tabs>
              <w:tab w:val="clear" w:pos="720"/>
              <w:tab w:val="right" w:pos="9637" w:leader="dot"/>
            </w:tabs>
            <w:rPr/>
          </w:pPr>
          <w:hyperlink w:anchor="__RefHeading___Toc1889_3891775436">
            <w:r>
              <w:rPr>
                <w:rStyle w:val="IndexLink"/>
              </w:rPr>
              <w:t>4. Scénario 1 — Installation locale (localhost, Windows 10 / 11)</w:t>
              <w:tab/>
              <w:t>9</w:t>
            </w:r>
          </w:hyperlink>
        </w:p>
        <w:p>
          <w:pPr>
            <w:pStyle w:val="TOC2"/>
            <w:tabs>
              <w:tab w:val="clear" w:pos="720"/>
              <w:tab w:val="right" w:pos="9637" w:leader="dot"/>
            </w:tabs>
            <w:rPr/>
          </w:pPr>
          <w:hyperlink w:anchor="__RefHeading___Toc1891_3891775436">
            <w:r>
              <w:rPr>
                <w:rStyle w:val="IndexLink"/>
              </w:rPr>
              <w:t>4.1 Avec le terminal Ubuntu (recommandé)</w:t>
              <w:tab/>
              <w:t>9</w:t>
            </w:r>
          </w:hyperlink>
        </w:p>
        <w:p>
          <w:pPr>
            <w:pStyle w:val="TOC2"/>
            <w:tabs>
              <w:tab w:val="clear" w:pos="720"/>
              <w:tab w:val="right" w:pos="9637" w:leader="dot"/>
            </w:tabs>
            <w:rPr/>
          </w:pPr>
          <w:hyperlink w:anchor="__RefHeading___Toc1893_3891775436">
            <w:r>
              <w:rPr>
                <w:rStyle w:val="IndexLink"/>
              </w:rPr>
              <w:t>4.2 Avec PowerShell (sans les scripts)</w:t>
              <w:tab/>
              <w:t>9</w:t>
            </w:r>
          </w:hyperlink>
        </w:p>
        <w:p>
          <w:pPr>
            <w:pStyle w:val="TOC1"/>
            <w:tabs>
              <w:tab w:val="clear" w:pos="720"/>
              <w:tab w:val="right" w:pos="9637" w:leader="dot"/>
            </w:tabs>
            <w:rPr/>
          </w:pPr>
          <w:hyperlink w:anchor="__RefHeading___Toc1895_3891775436">
            <w:r>
              <w:rPr>
                <w:rStyle w:val="IndexLink"/>
              </w:rPr>
              <w:t>5. Scénario 2 — Cloud privé ou sur site (Windows Server)</w:t>
              <w:tab/>
              <w:t>11</w:t>
            </w:r>
          </w:hyperlink>
        </w:p>
        <w:p>
          <w:pPr>
            <w:pStyle w:val="TOC2"/>
            <w:tabs>
              <w:tab w:val="clear" w:pos="720"/>
              <w:tab w:val="right" w:pos="9637" w:leader="dot"/>
            </w:tabs>
            <w:rPr/>
          </w:pPr>
          <w:hyperlink w:anchor="__RefHeading___Toc1897_3891775436">
            <w:r>
              <w:rPr>
                <w:rStyle w:val="IndexLink"/>
              </w:rPr>
              <w:t>5.1 Méthode A — Créer la machine virtuelle</w:t>
              <w:tab/>
              <w:t>11</w:t>
            </w:r>
          </w:hyperlink>
        </w:p>
        <w:p>
          <w:pPr>
            <w:pStyle w:val="TOC2"/>
            <w:tabs>
              <w:tab w:val="clear" w:pos="720"/>
              <w:tab w:val="right" w:pos="9637" w:leader="dot"/>
            </w:tabs>
            <w:rPr/>
          </w:pPr>
          <w:hyperlink w:anchor="__RefHeading___Toc1899_3891775436">
            <w:r>
              <w:rPr>
                <w:rStyle w:val="IndexLink"/>
              </w:rPr>
              <w:t>5.2 Méthode A — Installer CortexSkills dans la machine virtuelle</w:t>
              <w:tab/>
              <w:t>11</w:t>
            </w:r>
          </w:hyperlink>
        </w:p>
        <w:p>
          <w:pPr>
            <w:pStyle w:val="TOC3"/>
            <w:tabs>
              <w:tab w:val="clear" w:pos="720"/>
              <w:tab w:val="right" w:pos="9637" w:leader="dot"/>
            </w:tabs>
            <w:rPr/>
          </w:pPr>
          <w:hyperlink w:anchor="__RefHeading___Toc1901_3891775436">
            <w:r>
              <w:rPr>
                <w:rStyle w:val="IndexLink"/>
              </w:rPr>
              <w:t>5.2.1 Préparer le serveur (dans la machine virtuelle)</w:t>
              <w:tab/>
              <w:t>11</w:t>
            </w:r>
          </w:hyperlink>
        </w:p>
        <w:p>
          <w:pPr>
            <w:pStyle w:val="TOC3"/>
            <w:tabs>
              <w:tab w:val="clear" w:pos="720"/>
              <w:tab w:val="right" w:pos="9637" w:leader="dot"/>
            </w:tabs>
            <w:rPr/>
          </w:pPr>
          <w:hyperlink w:anchor="__RefHeading___Toc1903_3891775436">
            <w:r>
              <w:rPr>
                <w:rStyle w:val="IndexLink"/>
              </w:rPr>
              <w:t>5.2.2 Copier l’application sur le serveur</w:t>
              <w:tab/>
              <w:t>12</w:t>
            </w:r>
          </w:hyperlink>
        </w:p>
        <w:p>
          <w:pPr>
            <w:pStyle w:val="TOC3"/>
            <w:tabs>
              <w:tab w:val="clear" w:pos="720"/>
              <w:tab w:val="right" w:pos="9637" w:leader="dot"/>
            </w:tabs>
            <w:rPr/>
          </w:pPr>
          <w:hyperlink w:anchor="__RefHeading___Toc1905_3891775436">
            <w:r>
              <w:rPr>
                <w:rStyle w:val="IndexLink"/>
              </w:rPr>
              <w:t>5.2.3 Installer</w:t>
              <w:tab/>
              <w:t>12</w:t>
            </w:r>
          </w:hyperlink>
        </w:p>
        <w:p>
          <w:pPr>
            <w:pStyle w:val="TOC2"/>
            <w:tabs>
              <w:tab w:val="clear" w:pos="720"/>
              <w:tab w:val="right" w:pos="9637" w:leader="dot"/>
            </w:tabs>
            <w:rPr/>
          </w:pPr>
          <w:hyperlink w:anchor="__RefHeading___Toc1907_3891775436">
            <w:r>
              <w:rPr>
                <w:rStyle w:val="IndexLink"/>
              </w:rPr>
              <w:t>5.3 Méthode B — WSL 2 sur Windows Server</w:t>
              <w:tab/>
              <w:t>12</w:t>
            </w:r>
          </w:hyperlink>
        </w:p>
        <w:p>
          <w:pPr>
            <w:pStyle w:val="TOC2"/>
            <w:tabs>
              <w:tab w:val="clear" w:pos="720"/>
              <w:tab w:val="right" w:pos="9637" w:leader="dot"/>
            </w:tabs>
            <w:rPr/>
          </w:pPr>
          <w:hyperlink w:anchor="__RefHeading___Toc1909_3891775436">
            <w:r>
              <w:rPr>
                <w:rStyle w:val="IndexLink"/>
              </w:rPr>
              <w:t>5.4 Exploiter</w:t>
              <w:tab/>
              <w:t>13</w:t>
            </w:r>
          </w:hyperlink>
        </w:p>
        <w:p>
          <w:pPr>
            <w:pStyle w:val="TOC1"/>
            <w:tabs>
              <w:tab w:val="clear" w:pos="720"/>
              <w:tab w:val="right" w:pos="9637" w:leader="dot"/>
            </w:tabs>
            <w:rPr/>
          </w:pPr>
          <w:hyperlink w:anchor="__RefHeading___Toc1911_3891775436">
            <w:r>
              <w:rPr>
                <w:rStyle w:val="IndexLink"/>
              </w:rPr>
              <w:t>6. Gestion des licences</w:t>
              <w:tab/>
              <w:t>14</w:t>
            </w:r>
          </w:hyperlink>
        </w:p>
        <w:p>
          <w:pPr>
            <w:pStyle w:val="TOC2"/>
            <w:tabs>
              <w:tab w:val="clear" w:pos="720"/>
              <w:tab w:val="right" w:pos="9637" w:leader="dot"/>
            </w:tabs>
            <w:rPr/>
          </w:pPr>
          <w:hyperlink w:anchor="__RefHeading___Toc1913_3891775436">
            <w:r>
              <w:rPr>
                <w:rStyle w:val="IndexLink"/>
              </w:rPr>
              <w:t>6.1 Créer</w:t>
              <w:tab/>
              <w:t>14</w:t>
            </w:r>
          </w:hyperlink>
        </w:p>
        <w:p>
          <w:pPr>
            <w:pStyle w:val="TOC2"/>
            <w:tabs>
              <w:tab w:val="clear" w:pos="720"/>
              <w:tab w:val="right" w:pos="9637" w:leader="dot"/>
            </w:tabs>
            <w:rPr/>
          </w:pPr>
          <w:hyperlink w:anchor="__RefHeading___Toc1915_3891775436">
            <w:r>
              <w:rPr>
                <w:rStyle w:val="IndexLink"/>
              </w:rPr>
              <w:t>6.2 Lire</w:t>
              <w:tab/>
              <w:t>15</w:t>
            </w:r>
          </w:hyperlink>
        </w:p>
        <w:p>
          <w:pPr>
            <w:pStyle w:val="TOC2"/>
            <w:tabs>
              <w:tab w:val="clear" w:pos="720"/>
              <w:tab w:val="right" w:pos="9637" w:leader="dot"/>
            </w:tabs>
            <w:rPr/>
          </w:pPr>
          <w:hyperlink w:anchor="__RefHeading___Toc1917_3891775436">
            <w:r>
              <w:rPr>
                <w:rStyle w:val="IndexLink"/>
              </w:rPr>
              <w:t>6.3 Modifier et renouveler</w:t>
              <w:tab/>
              <w:t>15</w:t>
            </w:r>
          </w:hyperlink>
        </w:p>
        <w:p>
          <w:pPr>
            <w:pStyle w:val="TOC2"/>
            <w:tabs>
              <w:tab w:val="clear" w:pos="720"/>
              <w:tab w:val="right" w:pos="9637" w:leader="dot"/>
            </w:tabs>
            <w:rPr/>
          </w:pPr>
          <w:hyperlink w:anchor="__RefHeading___Toc1919_3891775436">
            <w:r>
              <w:rPr>
                <w:rStyle w:val="IndexLink"/>
              </w:rPr>
              <w:t>6.4 Révoquer et retirer</w:t>
              <w:tab/>
              <w:t>15</w:t>
            </w:r>
          </w:hyperlink>
        </w:p>
        <w:p>
          <w:pPr>
            <w:pStyle w:val="TOC2"/>
            <w:tabs>
              <w:tab w:val="clear" w:pos="720"/>
              <w:tab w:val="right" w:pos="9637" w:leader="dot"/>
            </w:tabs>
            <w:rPr/>
          </w:pPr>
          <w:hyperlink w:anchor="__RefHeading___Toc1921_3891775436">
            <w:r>
              <w:rPr>
                <w:rStyle w:val="IndexLink"/>
              </w:rPr>
              <w:t>6.5 Supprimer</w:t>
              <w:tab/>
              <w:t>16</w:t>
            </w:r>
          </w:hyperlink>
        </w:p>
        <w:p>
          <w:pPr>
            <w:pStyle w:val="TOC2"/>
            <w:tabs>
              <w:tab w:val="clear" w:pos="720"/>
              <w:tab w:val="right" w:pos="9637" w:leader="dot"/>
            </w:tabs>
            <w:rPr/>
          </w:pPr>
          <w:hyperlink w:anchor="__RefHeading___Toc1923_3891775436">
            <w:r>
              <w:rPr>
                <w:rStyle w:val="IndexLink"/>
              </w:rPr>
              <w:t>6.6 Un client qui installe chez lui</w:t>
              <w:tab/>
              <w:t>16</w:t>
            </w:r>
          </w:hyperlink>
        </w:p>
        <w:p>
          <w:pPr>
            <w:pStyle w:val="TOC2"/>
            <w:tabs>
              <w:tab w:val="clear" w:pos="720"/>
              <w:tab w:val="right" w:pos="9637" w:leader="dot"/>
            </w:tabs>
            <w:rPr/>
          </w:pPr>
          <w:hyperlink w:anchor="__RefHeading___Toc1925_3891775436">
            <w:r>
              <w:rPr>
                <w:rStyle w:val="IndexLink"/>
              </w:rPr>
              <w:t>6.7 Équivalents PowerShell</w:t>
              <w:tab/>
              <w:t>16</w:t>
            </w:r>
          </w:hyperlink>
        </w:p>
        <w:p>
          <w:pPr>
            <w:pStyle w:val="TOC1"/>
            <w:tabs>
              <w:tab w:val="clear" w:pos="720"/>
              <w:tab w:val="right" w:pos="9637" w:leader="dot"/>
            </w:tabs>
            <w:rPr/>
          </w:pPr>
          <w:hyperlink w:anchor="__RefHeading___Toc1927_3891775436">
            <w:r>
              <w:rPr>
                <w:rStyle w:val="IndexLink"/>
              </w:rPr>
              <w:t>7. Nouvelle version ou changement de clés</w:t>
              <w:tab/>
              <w:t>17</w:t>
            </w:r>
          </w:hyperlink>
        </w:p>
        <w:p>
          <w:pPr>
            <w:pStyle w:val="TOC1"/>
            <w:tabs>
              <w:tab w:val="clear" w:pos="720"/>
              <w:tab w:val="right" w:pos="9637" w:leader="dot"/>
            </w:tabs>
            <w:rPr/>
          </w:pPr>
          <w:hyperlink w:anchor="__RefHeading___Toc1929_3891775436">
            <w:r>
              <w:rPr>
                <w:rStyle w:val="IndexLink"/>
              </w:rPr>
              <w:t>8. Plans et add-ons</w:t>
              <w:tab/>
              <w:t>18</w:t>
            </w:r>
          </w:hyperlink>
        </w:p>
        <w:p>
          <w:pPr>
            <w:pStyle w:val="TOC1"/>
            <w:tabs>
              <w:tab w:val="clear" w:pos="720"/>
              <w:tab w:val="right" w:pos="9637" w:leader="dot"/>
            </w:tabs>
            <w:rPr/>
          </w:pPr>
          <w:hyperlink w:anchor="__RefHeading___Toc1931_3891775436">
            <w:r>
              <w:rPr>
                <w:rStyle w:val="IndexLink"/>
              </w:rPr>
              <w:t>9. Dépannage</w:t>
              <w:tab/>
              <w:t>19</w:t>
            </w:r>
          </w:hyperlink>
        </w:p>
        <w:p>
          <w:pPr>
            <w:pStyle w:val="TOC1"/>
            <w:tabs>
              <w:tab w:val="clear" w:pos="720"/>
              <w:tab w:val="right" w:pos="9637" w:leader="dot"/>
            </w:tabs>
            <w:rPr/>
          </w:pPr>
          <w:hyperlink w:anchor="__RefHeading___Toc1933_3891775436">
            <w:r>
              <w:rPr>
                <w:rStyle w:val="IndexLink"/>
              </w:rPr>
              <w:t>10. Référence des commandes</w:t>
              <w:tab/>
              <w:t>20</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875_3891775436"/>
      <w:bookmarkEnd w:id="0"/>
      <w:r>
        <w:rPr>
          <w:rFonts w:eastAsia="Montserrat" w:cs="Montserrat"/>
          <w:b/>
          <w:bCs/>
          <w:color w:val="123A5F"/>
          <w:sz w:val="40"/>
          <w:szCs w:val="40"/>
        </w:rPr>
        <w:t>1. Vue d’ensemble</w:t>
      </w:r>
    </w:p>
    <w:p>
      <w:pPr>
        <w:pStyle w:val="Normal"/>
        <w:spacing w:lineRule="auto" w:line="288" w:before="0" w:after="160"/>
        <w:jc w:val="left"/>
        <w:rPr/>
      </w:pPr>
      <w:r>
        <w:rPr>
          <w:rFonts w:eastAsia="Open Sans" w:cs="Open Sans"/>
          <w:color w:val="2C3E50"/>
          <w:sz w:val="22"/>
          <w:szCs w:val="22"/>
        </w:rPr>
        <w:t>Tout ce dont l’éditeur a besoin tient dans CortexSkills-Editeur-Docker-1.15.0.zip ; le paquet client, CortexSkills-Client-Docker-1.15.0.zip, s’envoie tel quel aux clients. Aucun des deux ne contient de code : seulement des archives d’images Docker déjà construites, des fichiers de configuration et des scripts. Ce guide décrit l’installation sous Windows (poste Windows 10 / 11 et serveur Windows Server) ; un guide distinct existe pour Linux.</w:t>
      </w:r>
    </w:p>
    <w:tbl>
      <w:tblPr>
        <w:tblW w:w="9638" w:type="dxa"/>
        <w:jc w:val="left"/>
        <w:tblInd w:w="0" w:type="dxa"/>
        <w:tblLayout w:type="fixed"/>
        <w:tblCellMar>
          <w:top w:w="70" w:type="dxa"/>
          <w:left w:w="110" w:type="dxa"/>
          <w:bottom w:w="70" w:type="dxa"/>
          <w:right w:w="110" w:type="dxa"/>
        </w:tblCellMar>
      </w:tblPr>
      <w:tblGrid>
        <w:gridCol w:w="2297"/>
        <w:gridCol w:w="4597"/>
        <w:gridCol w:w="2744"/>
      </w:tblGrid>
      <w:tr>
        <w:trPr>
          <w:tblHeader w:val="true"/>
          <w:cantSplit w:val="true"/>
        </w:trPr>
        <w:tc>
          <w:tcPr>
            <w:tcW w:w="2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Dans le paquet éditeur</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w:t>
            </w:r>
          </w:p>
        </w:tc>
        <w:tc>
          <w:tcPr>
            <w:tcW w:w="2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Où l’utiliser</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application/</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 pour vos propres installations (tarifs visibles) : cortexskills-editeur-docker-image-1.15.0.tar.gz (images CortexSkills éditeur et Caddy), compose, HTTPS, scripts installer.sh, licences.sh, sauvegarder.sh, mettre-a-jour.sh.</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Scénario 1 : votre poste (localhost). Scénario 2 : un serveur de cloud privé ou sur site.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gestion-licences/</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cslic (licences : importer, créer, lister, afficher, modifier, renouveler, révoquer, supprimer, vérifier) et cslic-sauvegarder (sauvegarde chiffrée). cslic s’exécute dans l’image éditeur : aucun code sur le poste.</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Votre poste uniquement : le poste de signature.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poste-signature/</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 paire de clés de signature (vendor-private.pem, vendor-public.pem), créée pour vous lors de la préparation des paquets ; les images contiennent la clé publique correspondante.</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À importer une fois (cslic importer), puis à supprimer du paquet.</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CortexSkills-Client-Docker-1.15.0.zip (fichier séparé)</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paquet client : image client (sans tarif ni élément commercial), compose, HTTPS, réglages, empreintes.</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Envoyé tel quel aux clients avec son .sha256, le Guide d’installation client et le Guide utilisateur.</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Comment l’application est protégée</w:t>
            </w:r>
          </w:p>
          <w:p>
            <w:pPr>
              <w:pStyle w:val="Normal"/>
              <w:spacing w:lineRule="auto" w:line="288" w:before="0" w:after="60"/>
              <w:jc w:val="left"/>
              <w:rPr/>
            </w:pPr>
            <w:r>
              <w:rPr>
                <w:rFonts w:eastAsia="Open Sans" w:cs="Open Sans"/>
                <w:color w:val="2C3E50"/>
                <w:sz w:val="21"/>
                <w:szCs w:val="21"/>
              </w:rPr>
              <w:t>Aucun code dans les paquets : ni fichier source, ni code minifié, ni Dockerfile ; seulement des images Docker déjà construites. Dans les images, l’exécutable est compacté (sans commentaires ni noms lisibles), sans tests, outil de signature ni npm.</w:t>
            </w:r>
          </w:p>
          <w:p>
            <w:pPr>
              <w:pStyle w:val="Normal"/>
              <w:spacing w:lineRule="auto" w:line="288" w:before="0" w:after="60"/>
              <w:jc w:val="left"/>
              <w:rPr/>
            </w:pPr>
            <w:r>
              <w:rPr>
                <w:rFonts w:eastAsia="Open Sans" w:cs="Open Sans"/>
                <w:color w:val="2C3E50"/>
                <w:sz w:val="21"/>
                <w:szCs w:val="21"/>
              </w:rPr>
              <w:t>Licence signée Ed25519 : le plan, le nombre d’utilisateurs, les add-ons et la date de fin viennent uniquement du fichier .lic ; un fichier modifié est refusé ; le client ne peut changer ni le plan ni les add-ons, ni dans l’écran ni par la console.</w:t>
            </w:r>
          </w:p>
          <w:p>
            <w:pPr>
              <w:pStyle w:val="Normal"/>
              <w:spacing w:lineRule="auto" w:line="288" w:before="0" w:after="60"/>
              <w:jc w:val="left"/>
              <w:rPr/>
            </w:pPr>
            <w:r>
              <w:rPr>
                <w:rFonts w:eastAsia="Open Sans" w:cs="Open Sans"/>
                <w:color w:val="2C3E50"/>
                <w:sz w:val="21"/>
                <w:szCs w:val="21"/>
              </w:rPr>
              <w:t>Clé publique figée en lecture seule dans l’image ; aucun réglage ne permet d’en désigner une autre. L’application refuse de démarrer si une clé privée se trouve dans son dossier.</w:t>
            </w:r>
          </w:p>
          <w:p>
            <w:pPr>
              <w:pStyle w:val="Normal"/>
              <w:spacing w:lineRule="auto" w:line="288" w:before="0" w:after="60"/>
              <w:jc w:val="left"/>
              <w:rPr/>
            </w:pPr>
            <w:r>
              <w:rPr>
                <w:rFonts w:eastAsia="Open Sans" w:cs="Open Sans"/>
                <w:color w:val="2C3E50"/>
                <w:sz w:val="21"/>
                <w:szCs w:val="21"/>
              </w:rPr>
              <w:t>Version client sans élément commercial : aucun prix, aucun devis, pas d’écran Tarifs ; les prix sont retirés jusque dans la base.</w:t>
            </w:r>
          </w:p>
          <w:p>
            <w:pPr>
              <w:pStyle w:val="Normal"/>
              <w:spacing w:lineRule="auto" w:line="288" w:before="0" w:after="60"/>
              <w:jc w:val="left"/>
              <w:rPr/>
            </w:pPr>
            <w:r>
              <w:rPr>
                <w:rFonts w:eastAsia="Open Sans" w:cs="Open Sans"/>
                <w:color w:val="2C3E50"/>
                <w:sz w:val="21"/>
                <w:szCs w:val="21"/>
              </w:rPr>
              <w:t>Conteneur non privilégié, en lecture seule, port local uniquement.</w:t>
            </w:r>
          </w:p>
        </w:tc>
      </w:tr>
    </w:tbl>
    <w:p>
      <w:pPr>
        <w:pStyle w:val="Normal"/>
        <w:spacing w:lineRule="auto" w:line="288" w:before="0" w:after="160"/>
        <w:jc w:val="left"/>
        <w:rPr/>
      </w:pPr>
      <w:r>
        <w:rPr>
          <w:rFonts w:eastAsia="Open Sans" w:cs="Open Sans"/>
          <w:color w:val="5A6B7B"/>
          <w:sz w:val="20"/>
          <w:szCs w:val="20"/>
        </w:rPr>
        <w:t>Limite à connaître : un logiciel installé chez un client peut toujours être étudié par un administrateur déterminé disposant de tous les droits sur le serveur. La protection technique se complète par le contrat (licence d’utilisation, interdiction de rétro-ingénierie, droit d’audit, nombre d’utilisateurs, date de fin).</w:t>
      </w:r>
      <w:r>
        <w:br w:type="page"/>
      </w:r>
    </w:p>
    <w:p>
      <w:pPr>
        <w:pStyle w:val="Heading1"/>
        <w:pBdr>
          <w:bottom w:val="single" w:sz="6" w:space="6" w:color="E1E8F0"/>
        </w:pBdr>
        <w:spacing w:before="0" w:after="240"/>
        <w:rPr/>
      </w:pPr>
      <w:bookmarkStart w:id="1" w:name="__RefHeading___Toc1877_3891775436"/>
      <w:bookmarkEnd w:id="1"/>
      <w:r>
        <w:rPr>
          <w:rFonts w:eastAsia="Montserrat" w:cs="Montserrat"/>
          <w:b/>
          <w:bCs/>
          <w:color w:val="123A5F"/>
          <w:sz w:val="40"/>
          <w:szCs w:val="40"/>
        </w:rPr>
        <w:t>2. Prérequis et préparation du poste Windows</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Machine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Votre poste (signature et scénario 1)</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Windows 10 22H2 ou Windows 11, 64 bits, virtualisation activée dans le BIOS (Intel VT-x / AMD-V), 8 Go de RAM conseillés ; WSL 2 avec Ubuntu 24.04 ; Docker Desktop (moteur WSL 2). Docker Desktop est gratuit pour les entreprises de moins de 250 salariés et moins de 10 M$ de chiffre d’affaires, payant au-delà.</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Serveur (scénario 2)</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Windows Server 2022 ou 2025 : une machine virtuelle Linux sous Hyper-V (recommandé) ou WSL 2 avec Ubuntu et Docker Engine ; 2 vCPU, 4 Go de RAM, 40 Go de disque pour CortexSkills ; un nom DNS ; ports 80/443.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Internet</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Pas nécessaire pour installer CortexSkills : les images sont dans les archives. Nécessaire pour installer WSL, Ubuntu et Docker.</w:t>
            </w:r>
          </w:p>
        </w:tc>
      </w:tr>
    </w:tbl>
    <w:p>
      <w:pPr>
        <w:pStyle w:val="Normal"/>
        <w:spacing w:lineRule="auto" w:line="288" w:before="0" w:after="160"/>
        <w:jc w:val="left"/>
        <w:rPr/>
      </w:pPr>
      <w:r>
        <w:rPr>
          <w:rFonts w:eastAsia="Open Sans" w:cs="Open Sans"/>
          <w:color w:val="2C3E50"/>
          <w:sz w:val="22"/>
          <w:szCs w:val="22"/>
        </w:rPr>
        <w:t>Les images CortexSkills sont des images Linux : sous Windows, Docker Desktop les exécute dans WSL 2 (le Linux intégré à Windows). La méthode recommandée utilise les scripts du paquet dans le terminal Ubuntu ; PowerShell est possible pour le scénario 1 (4.2).</w:t>
      </w:r>
    </w:p>
    <w:p>
      <w:pPr>
        <w:pStyle w:val="Heading2"/>
        <w:keepNext w:val="true"/>
        <w:spacing w:before="320" w:after="120"/>
        <w:rPr/>
      </w:pPr>
      <w:bookmarkStart w:id="2" w:name="__RefHeading___Toc1879_3891775436"/>
      <w:bookmarkEnd w:id="2"/>
      <w:r>
        <w:rPr>
          <w:rFonts w:eastAsia="Montserrat" w:cs="Montserrat"/>
          <w:b/>
          <w:bCs/>
          <w:color w:val="123A5F"/>
          <w:sz w:val="32"/>
          <w:szCs w:val="32"/>
        </w:rPr>
        <w:t>2.1 Installer WSL 2 et Ubuntu</w:t>
      </w:r>
    </w:p>
    <w:p>
      <w:pPr>
        <w:pStyle w:val="Normal"/>
        <w:spacing w:lineRule="auto" w:line="288" w:before="0" w:after="160"/>
        <w:jc w:val="left"/>
        <w:rPr/>
      </w:pPr>
      <w:r>
        <w:rPr>
          <w:rFonts w:eastAsia="Open Sans" w:cs="Open Sans"/>
          <w:color w:val="2C3E50"/>
          <w:sz w:val="22"/>
          <w:szCs w:val="22"/>
        </w:rPr>
        <w:t>Dans PowerShell ouvert en administrateur, puis redémarrez et créez l’utilisateur Ubuntu demandé au premier lancement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--install -d Ubuntu-24.04</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--update</w:t>
      </w:r>
    </w:p>
    <w:p>
      <w:pPr>
        <w:pStyle w:val="Heading2"/>
        <w:keepNext w:val="true"/>
        <w:spacing w:before="320" w:after="120"/>
        <w:rPr/>
      </w:pPr>
      <w:bookmarkStart w:id="3" w:name="__RefHeading___Toc1881_3891775436"/>
      <w:bookmarkEnd w:id="3"/>
      <w:r>
        <w:rPr>
          <w:rFonts w:eastAsia="Montserrat" w:cs="Montserrat"/>
          <w:b/>
          <w:bCs/>
          <w:color w:val="123A5F"/>
          <w:sz w:val="32"/>
          <w:szCs w:val="32"/>
        </w:rPr>
        <w:t>2.2 Installer Docker Desktop</w:t>
      </w:r>
    </w:p>
    <w:p>
      <w:pPr>
        <w:pStyle w:val="ListParagraph"/>
        <w:numPr>
          <w:ilvl w:val="0"/>
          <w:numId w:val="0"/>
        </w:numPr>
        <w:spacing w:lineRule="auto" w:line="288" w:before="0" w:after="80"/>
        <w:ind w:hanging="0" w:left="0"/>
        <w:rPr/>
      </w:pPr>
      <w:r>
        <w:rPr>
          <w:rFonts w:eastAsia="Open Sans" w:cs="Open Sans"/>
          <w:color w:val="2C3E50"/>
          <w:sz w:val="22"/>
          <w:szCs w:val="22"/>
        </w:rPr>
        <w:t>Téléchargez Docker Desktop for Windows (docker.com) et installez-le en gardant « Use WSL 2 instead of Hyper-V ».</w:t>
      </w:r>
    </w:p>
    <w:p>
      <w:pPr>
        <w:pStyle w:val="ListParagraph"/>
        <w:numPr>
          <w:ilvl w:val="0"/>
          <w:numId w:val="0"/>
        </w:numPr>
        <w:spacing w:lineRule="auto" w:line="288" w:before="0" w:after="80"/>
        <w:ind w:hanging="0" w:left="0"/>
        <w:rPr/>
      </w:pPr>
      <w:r>
        <w:rPr>
          <w:rFonts w:eastAsia="Open Sans" w:cs="Open Sans"/>
          <w:color w:val="2C3E50"/>
          <w:sz w:val="22"/>
          <w:szCs w:val="22"/>
        </w:rPr>
        <w:t>Settings › Resources › WSL integration : activez Ubuntu-24.04, puis Apply &amp; Restart.</w:t>
      </w:r>
    </w:p>
    <w:p>
      <w:pPr>
        <w:pStyle w:val="ListParagraph"/>
        <w:numPr>
          <w:ilvl w:val="0"/>
          <w:numId w:val="0"/>
        </w:numPr>
        <w:spacing w:lineRule="auto" w:line="288" w:before="0" w:after="80"/>
        <w:ind w:hanging="0" w:left="0"/>
        <w:rPr/>
      </w:pPr>
      <w:r>
        <w:rPr>
          <w:rFonts w:eastAsia="Open Sans" w:cs="Open Sans"/>
          <w:color w:val="2C3E50"/>
          <w:sz w:val="22"/>
          <w:szCs w:val="22"/>
        </w:rPr>
        <w:t>Settings › General : « Start Docker Desktop when you sign in ».</w:t>
      </w:r>
    </w:p>
    <w:p>
      <w:pPr>
        <w:pStyle w:val="ListParagraph"/>
        <w:numPr>
          <w:ilvl w:val="0"/>
          <w:numId w:val="0"/>
        </w:numPr>
        <w:spacing w:lineRule="auto" w:line="288" w:before="0" w:after="80"/>
        <w:ind w:hanging="0" w:left="0"/>
        <w:rPr/>
      </w:pPr>
      <w:r>
        <w:rPr>
          <w:rFonts w:eastAsia="Open Sans" w:cs="Open Sans"/>
          <w:color w:val="2C3E50"/>
          <w:sz w:val="22"/>
          <w:szCs w:val="22"/>
        </w:rPr>
        <w:t>Dans le terminal Ubuntu (menu Démarrer › Ubuntu), vérifiez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version &amp;&amp; docker compose version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install unzip openssl</w:t>
      </w:r>
    </w:p>
    <w:p>
      <w:pPr>
        <w:pStyle w:val="Heading2"/>
        <w:keepNext w:val="true"/>
        <w:spacing w:before="320" w:after="120"/>
        <w:rPr/>
      </w:pPr>
      <w:bookmarkStart w:id="4" w:name="__RefHeading___Toc1883_3891775436"/>
      <w:bookmarkEnd w:id="4"/>
      <w:r>
        <w:rPr>
          <w:rFonts w:eastAsia="Montserrat" w:cs="Montserrat"/>
          <w:b/>
          <w:bCs/>
          <w:color w:val="123A5F"/>
          <w:sz w:val="32"/>
          <w:szCs w:val="32"/>
        </w:rPr>
        <w:t>2.3 Reconstituer, vérifier et décompresser le paquet</w:t>
      </w:r>
    </w:p>
    <w:p>
      <w:pPr>
        <w:pStyle w:val="Normal"/>
        <w:spacing w:lineRule="auto" w:line="288" w:before="0" w:after="160"/>
        <w:jc w:val="left"/>
        <w:rPr/>
      </w:pPr>
      <w:r>
        <w:rPr>
          <w:rFonts w:eastAsia="Open Sans" w:cs="Open Sans"/>
          <w:color w:val="2C3E50"/>
          <w:sz w:val="22"/>
          <w:szCs w:val="22"/>
        </w:rPr>
        <w:t>Dans le terminal Ubuntu ; vos téléchargements Windows sont visibles sous /mnt/c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mkdir -p ~/cortexskills &amp;&amp; cd ~/cortexskills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/mnt/c/Users/&lt;vous&gt;/Downloads/CortexSkills-Editeur-Docker-1.15.0.zip*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cat CortexSkills-Editeur-Docker-1.15.0.zip.part* &gt; CortexSkills-Editeur-Docker-1.15.0.zip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sha256sum -c CortexSkills-Editeur-Docker-1.15.0.zip.sha256 &amp;&amp; unzip CortexSkills-Editeur-Docker-1.15.0.zip &amp;&amp; cd CortexSkills-Editeur-Docker-1.15.0</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Décompressez dans Ubuntu, pas dans Windows</w:t>
            </w:r>
          </w:p>
          <w:p>
            <w:pPr>
              <w:pStyle w:val="Normal"/>
              <w:spacing w:lineRule="auto" w:line="288" w:before="0" w:after="60"/>
              <w:jc w:val="left"/>
              <w:rPr/>
            </w:pPr>
            <w:r>
              <w:rPr>
                <w:rFonts w:eastAsia="Open Sans" w:cs="Open Sans"/>
                <w:color w:val="2C3E50"/>
                <w:sz w:val="21"/>
                <w:szCs w:val="21"/>
              </w:rPr>
              <w:t>Décompresser le paquet avec l’Explorateur Windows puis l’utiliser depuis Ubuntu casse les droits d’exécution des scripts (« Permission denied ») et la protection de la clé privée.</w:t>
            </w:r>
          </w:p>
          <w:p>
            <w:pPr>
              <w:pStyle w:val="Normal"/>
              <w:spacing w:lineRule="auto" w:line="288" w:before="0" w:after="60"/>
              <w:jc w:val="left"/>
              <w:rPr/>
            </w:pPr>
            <w:r>
              <w:rPr>
                <w:rFonts w:eastAsia="Open Sans" w:cs="Open Sans"/>
                <w:color w:val="2C3E50"/>
                <w:sz w:val="21"/>
                <w:szCs w:val="21"/>
              </w:rPr>
              <w:t>Travaillez dans ~/cortexskills (disque Linux de WSL) : c’est aussi beaucoup plus rapide que /mnt/c.</w:t>
            </w:r>
          </w:p>
        </w:tc>
      </w:tr>
    </w:tbl>
    <w:p>
      <w:pPr>
        <w:pStyle w:val="Normal"/>
        <w:spacing w:lineRule="auto" w:line="288" w:before="0" w:after="160"/>
        <w:jc w:val="left"/>
        <w:rPr/>
      </w:pPr>
      <w:r>
        <w:rPr>
          <w:rFonts w:eastAsia="Open Sans" w:cs="Open Sans"/>
          <w:color w:val="2C3E50"/>
          <w:sz w:val="20"/>
          <w:szCs w:val="20"/>
        </w:rPr>
        <w:t>Sans WSL (PowerShell seulement)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$env:USERPROFILE\Downloads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cmd /c "copy /b CortexSkills-Editeur-Docker-1.15.0.zip.part00+CortexSkills-Editeur-Docker-1.15.0.zip.part01+CortexSkills-Editeur-Docker-1.15.0.zip.part02+CortexSkills-Editeur-Docker-1.15.0.zip.part03+CortexSkills-Editeur-Docker-1.15.0.zip.part04 CortexSkills-Editeur-Docker-1.15.0.zip"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(Get-FileHash CortexSkills-Editeur-Docker-1.15.0.zip -Algorithm SHA256).Hash.ToLower()     # identique au contenu du .sha256</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Expand-Archive CortexSkills-Editeur-Docker-1.15.0.zip -DestinationPath C:\CortexSkills</w:t>
      </w:r>
      <w:r>
        <w:br w:type="page"/>
      </w:r>
    </w:p>
    <w:p>
      <w:pPr>
        <w:pStyle w:val="Heading1"/>
        <w:pBdr>
          <w:bottom w:val="single" w:sz="6" w:space="6" w:color="E1E8F0"/>
        </w:pBdr>
        <w:spacing w:before="0" w:after="240"/>
        <w:rPr/>
      </w:pPr>
      <w:bookmarkStart w:id="5" w:name="__RefHeading___Toc1885_3891775436"/>
      <w:bookmarkEnd w:id="5"/>
      <w:r>
        <w:rPr>
          <w:rFonts w:eastAsia="Montserrat" w:cs="Montserrat"/>
          <w:b/>
          <w:bCs/>
          <w:color w:val="123A5F"/>
          <w:sz w:val="40"/>
          <w:szCs w:val="40"/>
        </w:rPr>
        <w:t>3. Le poste de signature (une seule fois)</w:t>
      </w:r>
    </w:p>
    <w:p>
      <w:pPr>
        <w:pStyle w:val="Normal"/>
        <w:spacing w:lineRule="auto" w:line="288" w:before="0" w:after="160"/>
        <w:jc w:val="left"/>
        <w:rPr/>
      </w:pPr>
      <w:r>
        <w:rPr>
          <w:rFonts w:eastAsia="Open Sans" w:cs="Open Sans"/>
          <w:color w:val="2C3E50"/>
          <w:sz w:val="22"/>
          <w:szCs w:val="22"/>
        </w:rPr>
        <w:t>Dans le terminal Ubuntu (menu Démarrer › Ubuntu), dans le dossier du paquet décompressé au chapitre 2 :</w:t>
      </w:r>
    </w:p>
    <w:p>
      <w:pPr>
        <w:pStyle w:val="ListParagraph"/>
        <w:numPr>
          <w:ilvl w:val="0"/>
          <w:numId w:val="0"/>
        </w:numPr>
        <w:spacing w:lineRule="auto" w:line="288" w:before="0" w:after="80"/>
        <w:ind w:hanging="0" w:left="0"/>
        <w:rPr/>
      </w:pPr>
      <w:r>
        <w:rPr>
          <w:rFonts w:eastAsia="Open Sans" w:cs="Open Sans"/>
          <w:color w:val="2C3E50"/>
          <w:sz w:val="22"/>
          <w:szCs w:val="22"/>
        </w:rPr>
        <w:t>Installez votre paire de clés et créez le registre des licences, puis supprimez le dossier poste-signature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 importer poste-signature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rm -r poste-signature</w:t>
      </w:r>
    </w:p>
    <w:p>
      <w:pPr>
        <w:pStyle w:val="Normal"/>
        <w:spacing w:lineRule="auto" w:line="288" w:before="0" w:after="160"/>
        <w:jc w:val="left"/>
        <w:rPr/>
      </w:pPr>
      <w:r>
        <w:rPr>
          <w:rFonts w:eastAsia="Open Sans" w:cs="Open Sans"/>
          <w:color w:val="2C3E50"/>
          <w:sz w:val="20"/>
          <w:szCs w:val="20"/>
        </w:rPr>
        <w:t>cslic enregistre tout dans ~/.cortexskills-editeur : cles/vendor-private.pem (secrète), cles/vendor-public.pem, registre.json, licences/, archives/ et journal.log. Il affiche l’empreinte de la clé publique : notez-la, vos clients peuvent la comparer. cslic s’exécute dans l’image éditeur (chargée automatiquement depuis application/) ; lancez-le depuis le dossier du paquet, avec des fichiers situés dans ce dossier ou dans ~/.cortexskills-editeur.</w:t>
      </w:r>
    </w:p>
    <w:p>
      <w:pPr>
        <w:pStyle w:val="ListParagraph"/>
        <w:numPr>
          <w:ilvl w:val="0"/>
          <w:numId w:val="0"/>
        </w:numPr>
        <w:spacing w:lineRule="auto" w:line="288" w:before="0" w:after="80"/>
        <w:ind w:hanging="0" w:left="0"/>
        <w:rPr/>
      </w:pPr>
      <w:r>
        <w:rPr>
          <w:rFonts w:eastAsia="Open Sans" w:cs="Open Sans"/>
          <w:color w:val="2C3E50"/>
          <w:sz w:val="22"/>
          <w:szCs w:val="22"/>
        </w:rPr>
        <w:t>Sauvegardez immédiatement le poste de signature, hors ligne et chiffré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./gestion-licences/cslic-sauvegarder ~/coffre          # demande un mot de passe ; produit cortexskills-editeur-AAAA-MM-JJ.tar.gz.enc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restauration : openssl enc -d -aes-256-cbc -pbkdf2 -in &lt;fichier.enc&gt; | tar -xz -C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copie vers Windows (clé USB, coffre)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~/coffre/*.enc /mnt/c/Users/&lt;vous&gt;/Documents/</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Règles de la clé privée</w:t>
            </w:r>
          </w:p>
          <w:p>
            <w:pPr>
              <w:pStyle w:val="Normal"/>
              <w:spacing w:lineRule="auto" w:line="288" w:before="0" w:after="60"/>
              <w:jc w:val="left"/>
              <w:rPr/>
            </w:pPr>
            <w:r>
              <w:rPr>
                <w:rFonts w:eastAsia="Open Sans" w:cs="Open Sans"/>
                <w:color w:val="2C3E50"/>
                <w:sz w:val="21"/>
                <w:szCs w:val="21"/>
              </w:rPr>
              <w:t>Elle ne quitte jamais votre poste : ni serveur de scénario 2, ni client, ni messagerie, ni dépôt de code.</w:t>
            </w:r>
          </w:p>
          <w:p>
            <w:pPr>
              <w:pStyle w:val="Normal"/>
              <w:spacing w:lineRule="auto" w:line="288" w:before="0" w:after="60"/>
              <w:jc w:val="left"/>
              <w:rPr/>
            </w:pPr>
            <w:r>
              <w:rPr>
                <w:rFonts w:eastAsia="Open Sans" w:cs="Open Sans"/>
                <w:color w:val="2C3E50"/>
                <w:sz w:val="21"/>
                <w:szCs w:val="21"/>
              </w:rPr>
              <w:t>Si elle est perdue, vous ne pouvez plus émettre ni renouveler de licence ; si elle est divulguée, n’importe qui peut en émettre. Dans les deux cas, il faut une nouvelle paire de clés et de nouveaux paquets et licences pour tous les clients.</w:t>
            </w:r>
          </w:p>
          <w:p>
            <w:pPr>
              <w:pStyle w:val="Normal"/>
              <w:spacing w:lineRule="auto" w:line="288" w:before="0" w:after="60"/>
              <w:jc w:val="left"/>
              <w:rPr/>
            </w:pPr>
            <w:r>
              <w:rPr>
                <w:rFonts w:eastAsia="Open Sans" w:cs="Open Sans"/>
                <w:color w:val="2C3E50"/>
                <w:sz w:val="21"/>
                <w:szCs w:val="21"/>
              </w:rPr>
              <w:t>Sur un autre poste, restaurez la sauvegarde chiffrée ; ne créez pas de nouvelle paire (cslic init), sauf changement de clés volontaire (chapitre 7).</w:t>
            </w:r>
          </w:p>
          <w:p>
            <w:pPr>
              <w:pStyle w:val="Normal"/>
              <w:spacing w:lineRule="auto" w:line="288" w:before="0" w:after="60"/>
              <w:jc w:val="left"/>
              <w:rPr/>
            </w:pPr>
            <w:r>
              <w:rPr>
                <w:rFonts w:eastAsia="Open Sans" w:cs="Open Sans"/>
                <w:color w:val="2C3E50"/>
                <w:sz w:val="21"/>
                <w:szCs w:val="21"/>
              </w:rPr>
              <w:t>Cette paire a été créée pour vous lors de la préparation des paquets : elle n’est conservée nulle part ailleurs que dans le paquet éditeur. Après l’import et la sauvegarde, supprimez aussi le fichier zip reçu.</w:t>
            </w:r>
          </w:p>
        </w:tc>
      </w:tr>
    </w:tbl>
    <w:p>
      <w:pPr>
        <w:pStyle w:val="Normal"/>
        <w:spacing w:lineRule="auto" w:line="288" w:before="0" w:after="160"/>
        <w:jc w:val="left"/>
        <w:rPr/>
      </w:pPr>
      <w:r>
        <w:rPr>
          <w:rFonts w:eastAsia="Open Sans" w:cs="Open Sans"/>
          <w:color w:val="2C3E50"/>
          <w:sz w:val="20"/>
          <w:szCs w:val="20"/>
        </w:rPr>
        <w:t>Le dossier ~/.cortexskills-editeur est sur le disque Linux de WSL, où la clé privée n’est lisible que par vous ; ne le placez jamais sur C: (/mnt/c), où ces droits ne sont pas appliqués.</w:t>
      </w:r>
    </w:p>
    <w:p>
      <w:pPr>
        <w:pStyle w:val="Normal"/>
        <w:spacing w:lineRule="auto" w:line="288" w:before="0" w:after="160"/>
        <w:jc w:val="left"/>
        <w:rPr/>
      </w:pPr>
      <w:r>
        <w:rPr>
          <w:rFonts w:eastAsia="Open Sans" w:cs="Open Sans"/>
          <w:color w:val="2C3E50"/>
          <w:sz w:val="20"/>
          <w:szCs w:val="20"/>
        </w:rPr>
        <w:t>Pour taper simplement « cslic » depuis le dossier du paquet : alias cslic="$HOME/cortexskills/CortexSkills-Editeur-Docker-1.15.0/gestion-licences/cslic" (à ajouter dans ~/.bashrc).</w:t>
      </w:r>
    </w:p>
    <w:p>
      <w:pPr>
        <w:pStyle w:val="Heading2"/>
        <w:keepNext w:val="true"/>
        <w:spacing w:before="320" w:after="120"/>
        <w:rPr/>
      </w:pPr>
      <w:bookmarkStart w:id="6" w:name="__RefHeading___Toc1887_3891775436"/>
      <w:bookmarkEnd w:id="6"/>
      <w:r>
        <w:rPr>
          <w:rFonts w:eastAsia="Montserrat" w:cs="Montserrat"/>
          <w:b/>
          <w:bCs/>
          <w:color w:val="123A5F"/>
          <w:sz w:val="32"/>
          <w:szCs w:val="32"/>
        </w:rPr>
        <w:t>3.1 Sans WSL : cslic depuis PowerShell</w:t>
      </w:r>
    </w:p>
    <w:p>
      <w:pPr>
        <w:pStyle w:val="Normal"/>
        <w:spacing w:lineRule="auto" w:line="288" w:before="0" w:after="160"/>
        <w:jc w:val="left"/>
        <w:rPr/>
      </w:pPr>
      <w:r>
        <w:rPr>
          <w:rFonts w:eastAsia="Open Sans" w:cs="Open Sans"/>
          <w:color w:val="2C3E50"/>
          <w:sz w:val="22"/>
          <w:szCs w:val="22"/>
        </w:rPr>
        <w:t>Si vous n’utilisez pas le terminal Ubuntu (méthode du chapitre 4.2), cslic se lance aussi depuis PowerShell, Docker Desktop étant démarré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C:\CortexSkills\CortexSkills-Editeur-Docker-1.15.0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New-Item -ItemType Directory -Force $env:USERPROFILE\.cortexskills-editeur | Out-Null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icacls $env:USERPROFILE\.cortexskills-editeur /inheritance:r /grant:r "$($env:USERNAME):(OI)(CI)F"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load -i application\cortexskills-editeur-docker-image-1.15.0.tar.gz</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function cslic { docker run --rm -i --network none -e CSLIC_HOME=/cslic -v "$env:USERPROFILE\.cortexskills-editeur:/cslic" -v "$($PWD.Path):/work" -w /work --entrypoint node cortexskills-editeur:1.15.0 /app/tools/cslic.mjs @args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importer poste-signature; Remove-Item -Recurse poste-signature</w:t>
      </w:r>
    </w:p>
    <w:p>
      <w:pPr>
        <w:pStyle w:val="Normal"/>
        <w:spacing w:lineRule="auto" w:line="288" w:before="0" w:after="160"/>
        <w:jc w:val="left"/>
        <w:rPr/>
      </w:pPr>
      <w:r>
        <w:rPr>
          <w:rFonts w:eastAsia="Open Sans" w:cs="Open Sans"/>
          <w:color w:val="2C3E50"/>
          <w:sz w:val="20"/>
          <w:szCs w:val="20"/>
        </w:rPr>
        <w:t>La commande icacls réserve le dossier des clés à votre compte Windows. Ajoutez la fonction cslic à votre profil PowerShell (notepad $PROFILE) pour la retrouver à chaque session. Sauvegarde : copiez %USERPROFILE%\.cortexskills-editeur dans une archive 7-Zip chiffrée (AES-256), conservée hors ligne.</w:t>
      </w:r>
      <w:r>
        <w:br w:type="page"/>
      </w:r>
    </w:p>
    <w:p>
      <w:pPr>
        <w:pStyle w:val="Heading1"/>
        <w:pBdr>
          <w:bottom w:val="single" w:sz="6" w:space="6" w:color="E1E8F0"/>
        </w:pBdr>
        <w:spacing w:before="0" w:after="240"/>
        <w:rPr/>
      </w:pPr>
      <w:bookmarkStart w:id="7" w:name="__RefHeading___Toc1889_3891775436"/>
      <w:bookmarkEnd w:id="7"/>
      <w:r>
        <w:rPr>
          <w:rFonts w:eastAsia="Montserrat" w:cs="Montserrat"/>
          <w:b/>
          <w:bCs/>
          <w:color w:val="123A5F"/>
          <w:sz w:val="40"/>
          <w:szCs w:val="40"/>
        </w:rPr>
        <w:t>4. Scénario 1 — Installation locale (localhost, Windows 10 / 11)</w:t>
      </w:r>
    </w:p>
    <w:p>
      <w:pPr>
        <w:pStyle w:val="Normal"/>
        <w:spacing w:lineRule="auto" w:line="288" w:before="0" w:after="160"/>
        <w:jc w:val="left"/>
        <w:rPr/>
      </w:pPr>
      <w:r>
        <w:rPr>
          <w:rFonts w:eastAsia="Open Sans" w:cs="Open Sans"/>
          <w:color w:val="2C3E50"/>
          <w:sz w:val="22"/>
          <w:szCs w:val="22"/>
        </w:rPr>
        <w:t>Sur votre poste, pour démontrer, former ou piloter avec un client, à l’adresse http://localhost:4000, dans le même mode de production sur site que chez un client.</w:t>
      </w:r>
    </w:p>
    <w:p>
      <w:pPr>
        <w:pStyle w:val="Heading2"/>
        <w:keepNext w:val="true"/>
        <w:spacing w:before="320" w:after="120"/>
        <w:rPr/>
      </w:pPr>
      <w:bookmarkStart w:id="8" w:name="__RefHeading___Toc1891_3891775436"/>
      <w:bookmarkEnd w:id="8"/>
      <w:r>
        <w:rPr>
          <w:rFonts w:eastAsia="Montserrat" w:cs="Montserrat"/>
          <w:b/>
          <w:bCs/>
          <w:color w:val="123A5F"/>
          <w:sz w:val="32"/>
          <w:szCs w:val="32"/>
        </w:rPr>
        <w:t>4.1 Avec le terminal Ubuntu (recommandé)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local</w:t>
      </w:r>
    </w:p>
    <w:p>
      <w:pPr>
        <w:pStyle w:val="Normal"/>
        <w:spacing w:lineRule="auto" w:line="288" w:before="0" w:after="160"/>
        <w:jc w:val="left"/>
        <w:rPr/>
      </w:pPr>
      <w:r>
        <w:rPr>
          <w:rFonts w:eastAsia="Open Sans" w:cs="Open Sans"/>
          <w:color w:val="2C3E50"/>
          <w:sz w:val="22"/>
          <w:szCs w:val="22"/>
        </w:rPr>
        <w:t>installer.sh demande l’e-mail et le mot de passe de l’administrateur de la plateforme, puis :</w:t>
      </w:r>
    </w:p>
    <w:p>
      <w:pPr>
        <w:pStyle w:val="ListParagraph"/>
        <w:numPr>
          <w:ilvl w:val="0"/>
          <w:numId w:val="3"/>
        </w:numPr>
        <w:spacing w:lineRule="auto" w:line="288" w:before="0" w:after="80"/>
        <w:rPr/>
      </w:pPr>
      <w:r>
        <w:rPr>
          <w:rFonts w:eastAsia="Open Sans" w:cs="Open Sans"/>
          <w:color w:val="2C3E50"/>
          <w:sz w:val="22"/>
          <w:szCs w:val="22"/>
        </w:rPr>
        <w:t>vérifie Docker et l’absence de clé privée dans le dossier ;</w:t>
      </w:r>
    </w:p>
    <w:p>
      <w:pPr>
        <w:pStyle w:val="ListParagraph"/>
        <w:numPr>
          <w:ilvl w:val="0"/>
          <w:numId w:val="1"/>
        </w:numPr>
        <w:spacing w:lineRule="auto" w:line="288" w:before="0" w:after="80"/>
        <w:rPr/>
      </w:pPr>
      <w:r>
        <w:rPr>
          <w:rFonts w:eastAsia="Open Sans" w:cs="Open Sans"/>
          <w:color w:val="2C3E50"/>
          <w:sz w:val="22"/>
          <w:szCs w:val="22"/>
        </w:rPr>
        <w:t>charge l’image depuis cortexskills-editeur-docker-image-1.15.0.tar.gz (1 à 2 minutes la première fois, sans Internet) ;</w:t>
      </w:r>
    </w:p>
    <w:p>
      <w:pPr>
        <w:pStyle w:val="ListParagraph"/>
        <w:numPr>
          <w:ilvl w:val="0"/>
          <w:numId w:val="1"/>
        </w:numPr>
        <w:spacing w:lineRule="auto" w:line="288" w:before="0" w:after="80"/>
        <w:rPr/>
      </w:pPr>
      <w:r>
        <w:rPr>
          <w:rFonts w:eastAsia="Open Sans" w:cs="Open Sans"/>
          <w:color w:val="2C3E50"/>
          <w:sz w:val="22"/>
          <w:szCs w:val="22"/>
        </w:rPr>
        <w:t>écrit .env avec des secrets générés (PUBLIC_URL=http://localhost:4000, sans HTTPS) et démarre ;</w:t>
      </w:r>
    </w:p>
    <w:p>
      <w:pPr>
        <w:pStyle w:val="ListParagraph"/>
        <w:numPr>
          <w:ilvl w:val="0"/>
          <w:numId w:val="1"/>
        </w:numPr>
        <w:spacing w:lineRule="auto" w:line="288" w:before="0" w:after="80"/>
        <w:rPr/>
      </w:pPr>
      <w:r>
        <w:rPr>
          <w:rFonts w:eastAsia="Open Sans" w:cs="Open Sans"/>
          <w:color w:val="2C3E50"/>
          <w:sz w:val="22"/>
          <w:szCs w:val="22"/>
        </w:rPr>
        <w:t>attend que l’application soit en bonne santé, puis efface le mot de passe de .env.</w:t>
      </w:r>
    </w:p>
    <w:p>
      <w:pPr>
        <w:pStyle w:val="Normal"/>
        <w:spacing w:lineRule="auto" w:line="288" w:before="0" w:after="160"/>
        <w:jc w:val="left"/>
        <w:rPr/>
      </w:pPr>
      <w:r>
        <w:rPr>
          <w:rFonts w:eastAsia="Open Sans" w:cs="Open Sans"/>
          <w:color w:val="2C3E50"/>
          <w:sz w:val="22"/>
          <w:szCs w:val="22"/>
        </w:rPr>
        <w:t>Ouvrez http://localhost:4000 dans le navigateur Windows : Docker Desktop publie le port sur Windows. Arrêt et relance : docker compose stop / up -d dans le terminal Ubuntu, ou l’onglet Containers de Docker Desktop.</w:t>
      </w:r>
    </w:p>
    <w:p>
      <w:pPr>
        <w:pStyle w:val="Heading2"/>
        <w:keepNext w:val="true"/>
        <w:spacing w:before="320" w:after="120"/>
        <w:rPr/>
      </w:pPr>
      <w:bookmarkStart w:id="9" w:name="__RefHeading___Toc1893_3891775436"/>
      <w:bookmarkEnd w:id="9"/>
      <w:r>
        <w:rPr>
          <w:rFonts w:eastAsia="Montserrat" w:cs="Montserrat"/>
          <w:b/>
          <w:bCs/>
          <w:color w:val="123A5F"/>
          <w:sz w:val="32"/>
          <w:szCs w:val="32"/>
        </w:rPr>
        <w:t>4.2 Avec PowerShell (sans les scripts)</w:t>
      </w:r>
    </w:p>
    <w:p>
      <w:pPr>
        <w:pStyle w:val="Normal"/>
        <w:spacing w:lineRule="auto" w:line="288" w:before="0" w:after="160"/>
        <w:jc w:val="left"/>
        <w:rPr/>
      </w:pPr>
      <w:r>
        <w:rPr>
          <w:rFonts w:eastAsia="Open Sans" w:cs="Open Sans"/>
          <w:color w:val="2C3E50"/>
          <w:sz w:val="22"/>
          <w:szCs w:val="22"/>
        </w:rPr>
        <w:t>Les scripts .sh ne s’exécutent pas dans PowerShell : faites leurs étapes à la main, dans le paquet décompressé en C:\CortexSkills (2.3).</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C:\CortexSkills\CortexSkills-Editeur-Docker-1.15.0\application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load -i cortexskills-editeur-docker-image-1.15.0.tar.gz</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function Secret { $b = New-Object byte[] 48; [Security.Cryptography.RandomNumberGenerator]::Create().GetBytes($b); ([Convert]::ToBase64String($b)) -replace '[+/=]',''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Secret; Secret                       # deux secrets pour .env</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Copy-Item env.example .env; notepad .env</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Ligne de .env</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(localhost)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PUBLIC_URL, CORS_ORIGIN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http://localhost:4000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DOMAIN</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localhost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COMPOSE_PROFILES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vide (pas de HTTPS en local)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JWT_SECRET, CHANNEL_SECRET_KEY</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deux valeurs affichées par Secret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ADMIN_EMAIL, ADMIN_NAME, ADMIN_PASSWORD</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votre administrateur de la plateforme</w:t>
            </w:r>
          </w:p>
        </w:tc>
      </w:tr>
    </w:tbl>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up -d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ps          # cortexskills : healthy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notepad .env               # effacez la valeur de ADMIN_PASSWORD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docker compose up -d</w:t>
      </w:r>
    </w:p>
    <w:p>
      <w:pPr>
        <w:pStyle w:val="Normal"/>
        <w:spacing w:lineRule="auto" w:line="288" w:before="0" w:after="160"/>
        <w:jc w:val="left"/>
        <w:rPr/>
      </w:pPr>
      <w:r>
        <w:rPr>
          <w:rFonts w:eastAsia="Open Sans" w:cs="Open Sans"/>
          <w:color w:val="2C3E50"/>
          <w:sz w:val="20"/>
          <w:szCs w:val="20"/>
        </w:rPr>
        <w:t>Licences en PowerShell : chapitre 6.7.</w:t>
      </w:r>
      <w:r>
        <w:br w:type="page"/>
      </w:r>
    </w:p>
    <w:p>
      <w:pPr>
        <w:pStyle w:val="Heading1"/>
        <w:pBdr>
          <w:bottom w:val="single" w:sz="6" w:space="6" w:color="E1E8F0"/>
        </w:pBdr>
        <w:spacing w:before="0" w:after="240"/>
        <w:rPr/>
      </w:pPr>
      <w:bookmarkStart w:id="10" w:name="__RefHeading___Toc1895_3891775436"/>
      <w:bookmarkEnd w:id="10"/>
      <w:r>
        <w:rPr>
          <w:rFonts w:eastAsia="Montserrat" w:cs="Montserrat"/>
          <w:b/>
          <w:bCs/>
          <w:color w:val="123A5F"/>
          <w:sz w:val="40"/>
          <w:szCs w:val="40"/>
        </w:rPr>
        <w:t>5. Scénario 2 — Cloud privé ou sur site (Windows Server)</w:t>
      </w:r>
    </w:p>
    <w:p>
      <w:pPr>
        <w:pStyle w:val="Normal"/>
        <w:spacing w:lineRule="auto" w:line="288" w:before="0" w:after="160"/>
        <w:jc w:val="left"/>
        <w:rPr/>
      </w:pPr>
      <w:r>
        <w:rPr>
          <w:rFonts w:eastAsia="Open Sans" w:cs="Open Sans"/>
          <w:color w:val="2C3E50"/>
          <w:sz w:val="22"/>
          <w:szCs w:val="22"/>
        </w:rPr>
        <w:t>Sur un serveur Windows Server 2022 ou 2025 que vous administrez, pour un pilote ou une démonstration accessible en HTTPS. Les images étant des images Linux, deux méthodes :</w:t>
      </w:r>
    </w:p>
    <w:tbl>
      <w:tblPr>
        <w:tblW w:w="9638" w:type="dxa"/>
        <w:jc w:val="left"/>
        <w:tblInd w:w="0" w:type="dxa"/>
        <w:tblLayout w:type="fixed"/>
        <w:tblCellMar>
          <w:top w:w="70" w:type="dxa"/>
          <w:left w:w="110" w:type="dxa"/>
          <w:bottom w:w="70" w:type="dxa"/>
          <w:right w:w="110" w:type="dxa"/>
        </w:tblCellMar>
      </w:tblPr>
      <w:tblGrid>
        <w:gridCol w:w="2997"/>
        <w:gridCol w:w="2896"/>
        <w:gridCol w:w="3745"/>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Méthode</w:t>
            </w:r>
          </w:p>
        </w:tc>
        <w:tc>
          <w:tcPr>
            <w:tcW w:w="2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Principe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 Machine virtuelle Linux sous Hyper-V (recommandé)</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Production : démarrage automatique, réseau et sauvegardes simples.</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VM Ubuntu 24.04 sur le serveur ; CortexSkills s’y installe comme sur un serveur Linux.</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B. WSL 2 sur Windows Server</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Pilote, sans hyperviseur disponible.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Ubuntu dans WSL 2 avec Docker Engine (pas Docker Desktop) ; réseau et démarrage automatique à configurer.</w:t>
            </w:r>
          </w:p>
        </w:tc>
      </w:tr>
    </w:tbl>
    <w:p>
      <w:pPr>
        <w:pStyle w:val="Heading2"/>
        <w:keepNext w:val="true"/>
        <w:spacing w:before="320" w:after="120"/>
        <w:rPr/>
      </w:pPr>
      <w:bookmarkStart w:id="11" w:name="__RefHeading___Toc1897_3891775436"/>
      <w:bookmarkEnd w:id="11"/>
      <w:r>
        <w:rPr>
          <w:rFonts w:eastAsia="Montserrat" w:cs="Montserrat"/>
          <w:b/>
          <w:bCs/>
          <w:color w:val="123A5F"/>
          <w:sz w:val="32"/>
          <w:szCs w:val="32"/>
        </w:rPr>
        <w:t>5.1 Méthode A — Créer la machine virtuelle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PowerShell administrateur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Install-WindowsFeature -Name Hyper-V -IncludeManagementTools -Restart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New-VMSwitch -Name "Externe" -NetAdapterName (Get-NetAdapter | Where-Object Status -eq Up | Select-Object -First 1).Name -AllowManagementOS $true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New-VM -Name CortexSkills -Generation 2 -MemoryStartupBytes 4GB -NewVHDPath C:\VMs\CortexSkills.vhdx -NewVHDSizeBytes 40GB -SwitchName "Externe"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Set-VMProcessor CortexSkills -Count 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Set-VMFirmware CortexSkills -SecureBootTemplate MicrosoftUEFICertificateAuthority</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Add-VMDvdDrive CortexSkills -Path C:\ISO\ubuntu-24.04-live-server-amd64.iso</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Set-VM CortexSkills -AutomaticStartAction Start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Start-VM CortexSkills</w:t>
      </w:r>
    </w:p>
    <w:p>
      <w:pPr>
        <w:pStyle w:val="Normal"/>
        <w:spacing w:lineRule="auto" w:line="288" w:before="0" w:after="160"/>
        <w:jc w:val="left"/>
        <w:rPr/>
      </w:pPr>
      <w:r>
        <w:rPr>
          <w:rFonts w:eastAsia="Open Sans" w:cs="Open Sans"/>
          <w:color w:val="2C3E50"/>
          <w:sz w:val="20"/>
          <w:szCs w:val="20"/>
        </w:rPr>
        <w:t>Installez Ubuntu Server dans la VM (console Hyper-V, option OpenSSH server cochée), donnez-lui une adresse fixe, puis suivez 5.2 et 5.4 dans la VM. AutomaticStartAction démarre la VM avec le serveur ; les conteneurs redémarrent seuls.</w:t>
      </w:r>
    </w:p>
    <w:p>
      <w:pPr>
        <w:pStyle w:val="Heading2"/>
        <w:keepNext w:val="true"/>
        <w:spacing w:before="320" w:after="120"/>
        <w:rPr/>
      </w:pPr>
      <w:bookmarkStart w:id="12" w:name="__RefHeading___Toc1899_3891775436"/>
      <w:bookmarkEnd w:id="12"/>
      <w:r>
        <w:rPr>
          <w:rFonts w:eastAsia="Montserrat" w:cs="Montserrat"/>
          <w:b/>
          <w:bCs/>
          <w:color w:val="123A5F"/>
          <w:sz w:val="32"/>
          <w:szCs w:val="32"/>
        </w:rPr>
        <w:t>5.2 Méthode A — Installer CortexSkills dans la machine virtuelle</w:t>
      </w:r>
    </w:p>
    <w:p>
      <w:pPr>
        <w:pStyle w:val="Heading3"/>
        <w:keepNext w:val="true"/>
        <w:spacing w:before="240" w:after="80"/>
        <w:rPr/>
      </w:pPr>
      <w:bookmarkStart w:id="13" w:name="__RefHeading___Toc1901_3891775436"/>
      <w:bookmarkEnd w:id="13"/>
      <w:r>
        <w:rPr>
          <w:rFonts w:eastAsia="Montserrat" w:cs="Montserrat"/>
          <w:b/>
          <w:bCs/>
          <w:color w:val="123A5F"/>
          <w:sz w:val="26"/>
          <w:szCs w:val="26"/>
        </w:rPr>
        <w:t>5.2.1 Préparer le serveur (dans la machine virtuelle)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upgrade &amp;&amp; sudo apt -y install unzip rsync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ufw allow OpenSSH &amp;&amp; sudo ufw allow 80/tcp &amp;&amp; sudo ufw allow 443/tcp &amp;&amp; sudo ufw enable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       # puis reconnectez-vous</w:t>
      </w:r>
    </w:p>
    <w:p>
      <w:pPr>
        <w:pStyle w:val="Normal"/>
        <w:spacing w:lineRule="auto" w:line="288" w:before="0" w:after="160"/>
        <w:jc w:val="left"/>
        <w:rPr/>
      </w:pPr>
      <w:r>
        <w:rPr>
          <w:rFonts w:eastAsia="Open Sans" w:cs="Open Sans"/>
          <w:color w:val="2C3E50"/>
          <w:sz w:val="20"/>
          <w:szCs w:val="20"/>
        </w:rPr>
        <w:t>Créez l’enregistrement DNS : competences.mondomaine.ma → adresse du serveur.</w:t>
      </w:r>
    </w:p>
    <w:p>
      <w:pPr>
        <w:pStyle w:val="Heading3"/>
        <w:keepNext w:val="true"/>
        <w:spacing w:before="240" w:after="80"/>
        <w:rPr/>
      </w:pPr>
      <w:bookmarkStart w:id="14" w:name="__RefHeading___Toc1903_3891775436"/>
      <w:bookmarkEnd w:id="14"/>
      <w:r>
        <w:rPr>
          <w:rFonts w:eastAsia="Montserrat" w:cs="Montserrat"/>
          <w:b/>
          <w:bCs/>
          <w:color w:val="123A5F"/>
          <w:sz w:val="26"/>
          <w:szCs w:val="26"/>
        </w:rPr>
        <w:t>5.2.2 Copier l’application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votre poste (terminal Ubuntu) — application/ contient l’archive de l’image, environ 110 Mo</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~/cortexskills/CortexSkills-Editeur-Docker-1.15.0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-r application utilisateur@serveur:/tmp/cortexskills-1.15.0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mv /tmp/cortexskills-1.15.0 /opt/cortexskills/ &amp;&amp; ln -sfn /opt/cortexskills/cortexskills-1.15.0 /opt/cortexskills/actuel</w:t>
      </w:r>
    </w:p>
    <w:p>
      <w:pPr>
        <w:pStyle w:val="Heading3"/>
        <w:keepNext w:val="true"/>
        <w:spacing w:before="240" w:after="80"/>
        <w:rPr/>
      </w:pPr>
      <w:bookmarkStart w:id="15" w:name="__RefHeading___Toc1905_3891775436"/>
      <w:bookmarkEnd w:id="15"/>
      <w:r>
        <w:rPr>
          <w:rFonts w:eastAsia="Montserrat" w:cs="Montserrat"/>
          <w:b/>
          <w:bCs/>
          <w:color w:val="123A5F"/>
          <w:sz w:val="26"/>
          <w:szCs w:val="26"/>
        </w:rPr>
        <w:t>5.2.3 Installer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/opt/cortexskills/actuel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serveur competences.mondomaine.ma auto        # ou internal, ou files</w:t>
      </w:r>
    </w:p>
    <w:tbl>
      <w:tblPr>
        <w:tblW w:w="9638" w:type="dxa"/>
        <w:jc w:val="left"/>
        <w:tblInd w:w="0" w:type="dxa"/>
        <w:tblLayout w:type="fixed"/>
        <w:tblCellMar>
          <w:top w:w="70" w:type="dxa"/>
          <w:left w:w="110" w:type="dxa"/>
          <w:bottom w:w="70" w:type="dxa"/>
          <w:right w:w="110" w:type="dxa"/>
        </w:tblCellMar>
      </w:tblPr>
      <w:tblGrid>
        <w:gridCol w:w="1997"/>
        <w:gridCol w:w="7640"/>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Mode de certificat</w:t>
            </w:r>
          </w:p>
        </w:tc>
        <w:tc>
          <w:tcPr>
            <w:tcW w:w="7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joignable depuis Internet : certificat Let’s Encrypt obtenu et renouvelé par Caddy.</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internal</w:t>
            </w:r>
          </w:p>
        </w:tc>
        <w:tc>
          <w:tcPr>
            <w:tcW w:w="7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privé sans Internet : autorité interne de Caddy (avertissement du navigateur tant qu’elle n’est pas approuvée).</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files</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de l’entreprise : copiez certs/cert.pem et certs/key.pem avant installer.sh.</w:t>
            </w:r>
          </w:p>
        </w:tc>
      </w:tr>
    </w:tbl>
    <w:p>
      <w:pPr>
        <w:pStyle w:val="Normal"/>
        <w:spacing w:lineRule="auto" w:line="288" w:before="0" w:after="160"/>
        <w:jc w:val="left"/>
        <w:rPr/>
      </w:pPr>
      <w:r>
        <w:rPr>
          <w:rFonts w:eastAsia="Open Sans" w:cs="Open Sans"/>
          <w:color w:val="2C3E50"/>
          <w:sz w:val="20"/>
          <w:szCs w:val="20"/>
        </w:rPr>
        <w:t>installer.sh charge l’image, demande l’administrateur de la plateforme, génère les secrets, démarre et répond « CortexSkills fonctionne : https://competences.mondomaine.ma ». Renseignez ensuite les lignes SMTP_* de .env pour que les invitations et relances partent réellement, puis docker compose up -d.</w:t>
      </w:r>
    </w:p>
    <w:p>
      <w:pPr>
        <w:pStyle w:val="Heading2"/>
        <w:keepNext w:val="true"/>
        <w:spacing w:before="320" w:after="120"/>
        <w:rPr/>
      </w:pPr>
      <w:bookmarkStart w:id="16" w:name="__RefHeading___Toc1907_3891775436"/>
      <w:bookmarkEnd w:id="16"/>
      <w:r>
        <w:rPr>
          <w:rFonts w:eastAsia="Montserrat" w:cs="Montserrat"/>
          <w:b/>
          <w:bCs/>
          <w:color w:val="123A5F"/>
          <w:sz w:val="32"/>
          <w:szCs w:val="32"/>
        </w:rPr>
        <w:t>5.3 Méthode B — WSL 2 sur Windows Server</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Ubuntu </w:t>
      </w:r>
      <w:r>
        <w:rPr>
          <w:rFonts w:eastAsia="Open Sans" w:cs="Open Sans"/>
          <w:color w:val="2C3E50"/>
          <w:sz w:val="22"/>
          <w:szCs w:val="22"/>
        </w:rPr>
        <w:t>(PowerShell administrateur, puis redémarrage)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--install -d Ubuntu-24.04</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 --update</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Activer systemd et installer Docker Engine </w:t>
      </w:r>
      <w:r>
        <w:rPr>
          <w:rFonts w:eastAsia="Open Sans" w:cs="Open Sans"/>
          <w:color w:val="2C3E50"/>
          <w:sz w:val="22"/>
          <w:szCs w:val="22"/>
        </w:rPr>
        <w:t>dans le terminal Ubuntu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printf "[boot]\nsystemd=true\n" | sudo tee /etc/wsl.conf</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depuis PowerShell : wsl --shutdown, puis rouvrez Ubuntu</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-y install unzip rsync</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Copier et installer </w:t>
      </w:r>
      <w:r>
        <w:rPr>
          <w:rFonts w:eastAsia="Open Sans" w:cs="Open Sans"/>
          <w:color w:val="2C3E50"/>
          <w:sz w:val="22"/>
          <w:szCs w:val="22"/>
        </w:rPr>
        <w:t>(dans Ubuntu ; le dossier application/ peut venir de C: par /mnt/c)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cp -r /mnt/c/Transfert/application /opt/cortexskills/cortexskills-1.15.0 &amp;&amp; ln -sfn /opt/cortexskills/cortexskills-1.15.0 /opt/cortexskills/actuel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/opt/cortexskills/actuel &amp;&amp; ./installer.sh serveur competences.mondomaine.ma auto</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Rendre l’application joignable depuis le réseau </w:t>
      </w:r>
      <w:r>
        <w:rPr>
          <w:rFonts w:eastAsia="Open Sans" w:cs="Open Sans"/>
          <w:color w:val="2C3E50"/>
          <w:sz w:val="22"/>
          <w:szCs w:val="22"/>
        </w:rPr>
        <w:t>(PowerShell administrateur)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Server 2025 : réseau WSL « miroir » — fichier C:\Users\&lt;compte&gt;\.wslconfig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[wsl2]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networkingMode=mirrored</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Windows Server 2022 : redirection des ports vers WSL (à refaire après chaque redémarrage)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$ip = (wsl -d Ubuntu-24.04 hostname -I).Trim().Split(' ')[0]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netsh interface portproxy add v4tov4 listenport=443 listenaddress=0.0.0.0 connectport=443 connectaddress=$ip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netsh interface portproxy add v4tov4 listenport=80 listenaddress=0.0.0.0 connectport=80 connectaddress=$ip</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les deux versions : pare-feu</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New-NetFirewallRule -DisplayName "CortexSkills HTTP/HTTPS" -Direction Inbound -Protocol TCP -LocalPort 80,443 -Action Allow</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Démarrer avec Windows. </w:t>
      </w:r>
      <w:r>
        <w:rPr>
          <w:rFonts w:eastAsia="Open Sans" w:cs="Open Sans"/>
          <w:color w:val="2C3E50"/>
          <w:sz w:val="22"/>
          <w:szCs w:val="22"/>
        </w:rPr>
        <w:t>WSL ne démarre pas seul : tâche planifiée au démarrage, avec le compte qui a installé Ubuntu (« exécuter même si l’utilisateur n’est pas connecté ») ; elle maintient WSL actif et Docker relance les conteneurs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schtasks /create /tn "CortexSkills WSL" /sc onstart /ru &lt;domaine\compte&gt; /rp * /tr "wsl.exe -d Ubuntu-24.04 -u root -- sh -c 'systemctl start docker; sleep infinity'"</w:t>
      </w:r>
    </w:p>
    <w:p>
      <w:pPr>
        <w:pStyle w:val="Heading2"/>
        <w:keepNext w:val="true"/>
        <w:spacing w:before="320" w:after="120"/>
        <w:rPr/>
      </w:pPr>
      <w:bookmarkStart w:id="17" w:name="__RefHeading___Toc1909_3891775436"/>
      <w:bookmarkEnd w:id="17"/>
      <w:r>
        <w:rPr>
          <w:rFonts w:eastAsia="Montserrat" w:cs="Montserrat"/>
          <w:b/>
          <w:bCs/>
          <w:color w:val="123A5F"/>
          <w:sz w:val="32"/>
          <w:szCs w:val="32"/>
        </w:rPr>
        <w:t>5.4 Exploiter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crontab -e      # sauvegarde chaque nuit, copiée vers une autre machine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30 2 * * * DISTANT=utilisateur@sauvegarde:/cortexskills /opt/cortexskills/actuel/sauvegarder.sh &gt;&gt; $HOME/cortexskills-sauvegarde.log 2&gt;&amp;1</w:t>
      </w:r>
    </w:p>
    <w:p>
      <w:pPr>
        <w:pStyle w:val="ListParagraph"/>
        <w:numPr>
          <w:ilvl w:val="0"/>
          <w:numId w:val="1"/>
        </w:numPr>
        <w:spacing w:lineRule="auto" w:line="288" w:before="0" w:after="80"/>
        <w:rPr/>
      </w:pPr>
      <w:r>
        <w:rPr>
          <w:rFonts w:eastAsia="Open Sans" w:cs="Open Sans"/>
          <w:color w:val="2C3E50"/>
          <w:sz w:val="22"/>
          <w:szCs w:val="22"/>
        </w:rPr>
        <w:t>Mise à jour : copiez le dossier application/ de la nouvelle version à côté de l’actuel, puis dans le nouveau dossier : ./mettre-a-jour.sh /opt/cortexskills/actuel (sauvegarde, reprise des réglages et licences, chargement de la nouvelle image) ; enfin ln -sfn &lt;nouveau dossier&gt; /opt/cortexskills/actuel.</w:t>
      </w:r>
    </w:p>
    <w:p>
      <w:pPr>
        <w:pStyle w:val="ListParagraph"/>
        <w:numPr>
          <w:ilvl w:val="0"/>
          <w:numId w:val="1"/>
        </w:numPr>
        <w:spacing w:lineRule="auto" w:line="288" w:before="0" w:after="80"/>
        <w:rPr/>
      </w:pPr>
      <w:r>
        <w:rPr>
          <w:rFonts w:eastAsia="Open Sans" w:cs="Open Sans"/>
          <w:color w:val="2C3E50"/>
          <w:sz w:val="22"/>
          <w:szCs w:val="22"/>
        </w:rPr>
        <w:t>Restauration : docker compose stop cortexskills, puis docker compose run --rm --no-deps --entrypoint cortexskills-admin cortexskills restore &lt;fichier.db&gt;, puis docker compose start cortexskills.</w:t>
      </w:r>
    </w:p>
    <w:p>
      <w:pPr>
        <w:pStyle w:val="ListParagraph"/>
        <w:numPr>
          <w:ilvl w:val="0"/>
          <w:numId w:val="1"/>
        </w:numPr>
        <w:spacing w:lineRule="auto" w:line="288" w:before="0" w:after="80"/>
        <w:rPr/>
      </w:pPr>
      <w:r>
        <w:rPr>
          <w:rFonts w:eastAsia="Open Sans" w:cs="Open Sans"/>
          <w:color w:val="2C3E50"/>
          <w:sz w:val="22"/>
          <w:szCs w:val="22"/>
        </w:rPr>
        <w:t>Plusieurs organisations clientes peuvent être actives sur la même installation : une licence chacune.</w:t>
      </w:r>
    </w:p>
    <w:p>
      <w:pPr>
        <w:pStyle w:val="Normal"/>
        <w:spacing w:lineRule="auto" w:line="288" w:before="0" w:after="160"/>
        <w:jc w:val="left"/>
        <w:rPr/>
      </w:pPr>
      <w:r>
        <w:rPr>
          <w:rFonts w:eastAsia="Open Sans" w:cs="Open Sans"/>
          <w:color w:val="5A6B7B"/>
          <w:sz w:val="20"/>
          <w:szCs w:val="20"/>
        </w:rPr>
        <w:t>Méthode A : ces commandes se tapent dans la VM. Méthode B : dans le terminal Ubuntu du serveur (systemd assure la crontab). Copiez les sauvegardes hors du serveur.</w:t>
      </w:r>
      <w:r>
        <w:br w:type="page"/>
      </w:r>
    </w:p>
    <w:p>
      <w:pPr>
        <w:pStyle w:val="Heading1"/>
        <w:pBdr>
          <w:bottom w:val="single" w:sz="6" w:space="6" w:color="E1E8F0"/>
        </w:pBdr>
        <w:spacing w:before="0" w:after="240"/>
        <w:rPr/>
      </w:pPr>
      <w:bookmarkStart w:id="18" w:name="__RefHeading___Toc1911_3891775436"/>
      <w:bookmarkEnd w:id="18"/>
      <w:r>
        <w:rPr>
          <w:rFonts w:eastAsia="Montserrat" w:cs="Montserrat"/>
          <w:b/>
          <w:bCs/>
          <w:color w:val="123A5F"/>
          <w:sz w:val="40"/>
          <w:szCs w:val="40"/>
        </w:rPr>
        <w:t>6. Gestion des licences</w:t>
      </w:r>
    </w:p>
    <w:p>
      <w:pPr>
        <w:pStyle w:val="Normal"/>
        <w:spacing w:lineRule="auto" w:line="288" w:before="0" w:after="160"/>
        <w:jc w:val="left"/>
        <w:rPr/>
      </w:pPr>
      <w:r>
        <w:rPr>
          <w:rFonts w:eastAsia="Open Sans" w:cs="Open Sans"/>
          <w:color w:val="2C3E50"/>
          <w:sz w:val="22"/>
          <w:szCs w:val="22"/>
        </w:rPr>
        <w:t>Une licence suit toujours le même cycle. La signature (création, modification) se fait sur votre poste avec cslic ; l’installation et le retrait se font sur l’installation concernée avec licences.sh (scénarios 1 et 2) ou par le client (cortexskills-admin). Sous Windows, ces commandes se tapent dans le terminal Ubuntu ; les équivalents PowerShell sont en 6.7.</w:t>
      </w:r>
    </w:p>
    <w:tbl>
      <w:tblPr>
        <w:tblW w:w="9638" w:type="dxa"/>
        <w:jc w:val="left"/>
        <w:tblInd w:w="0" w:type="dxa"/>
        <w:tblLayout w:type="fixed"/>
        <w:tblCellMar>
          <w:top w:w="70" w:type="dxa"/>
          <w:left w:w="110" w:type="dxa"/>
          <w:bottom w:w="70" w:type="dxa"/>
          <w:right w:w="110" w:type="dxa"/>
        </w:tblCellMar>
      </w:tblPr>
      <w:tblGrid>
        <w:gridCol w:w="1497"/>
        <w:gridCol w:w="3996"/>
        <w:gridCol w:w="4145"/>
      </w:tblGrid>
      <w:tr>
        <w:trPr>
          <w:tblHeader w:val="true"/>
          <w:cantSplit w:val="true"/>
        </w:trPr>
        <w:tc>
          <w:tcPr>
            <w:tcW w:w="1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Étape</w:t>
            </w:r>
          </w:p>
        </w:tc>
        <w:tc>
          <w:tcPr>
            <w:tcW w:w="3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le poste de signature (cslic)</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l’installation</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Demande</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puis ./licences.sh demande &lt;domaine&gt; → Organization ID</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Créer (C)</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&lt;fichier.lic&gt;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Lire (R)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lister · cslic afficher L-0001 · cslic lister --csv</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liste · ./licences.sh detail &lt;domaine&gt; · écran Configuration et licence</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Modifier (U)</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modifier L-0001 … · cslic renouveler L-0001 --fin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&lt;nouvelle version&gt;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Révoquer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revoquer L-0001 --motif …</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retirer &lt;domaine&gt;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Supprimer (D)</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supprimer L-0001 --oui</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Heading2"/>
        <w:keepNext w:val="true"/>
        <w:spacing w:before="320" w:after="120"/>
        <w:rPr/>
      </w:pPr>
      <w:bookmarkStart w:id="19" w:name="__RefHeading___Toc1913_3891775436"/>
      <w:bookmarkEnd w:id="19"/>
      <w:r>
        <w:rPr>
          <w:rFonts w:eastAsia="Montserrat" w:cs="Montserrat"/>
          <w:b/>
          <w:bCs/>
          <w:color w:val="123A5F"/>
          <w:sz w:val="32"/>
          <w:szCs w:val="32"/>
        </w:rPr>
        <w:t>6.1 Créer</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Créer l’organisation sur l’installation </w:t>
      </w:r>
      <w:r>
        <w:rPr>
          <w:rFonts w:eastAsia="Open Sans" w:cs="Open Sans"/>
          <w:color w:val="2C3E50"/>
          <w:sz w:val="22"/>
          <w:szCs w:val="22"/>
        </w:rPr>
        <w:t>(dossier application/ en scénario 1, /opt/cortexskills/actuel en scénario 2)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organisation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--admin-password 'Str0ng#Passw0rd2026' --lang fr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demande clinique-exemple.ma          # affiche l’Organization ID</w:t>
      </w:r>
    </w:p>
    <w:p>
      <w:pPr>
        <w:pStyle w:val="ListParagraph"/>
        <w:numPr>
          <w:ilvl w:val="0"/>
          <w:numId w:val="0"/>
        </w:numPr>
        <w:spacing w:lineRule="auto" w:line="288" w:before="0" w:after="80"/>
        <w:ind w:hanging="0" w:left="0"/>
        <w:rPr/>
      </w:pPr>
      <w:r>
        <w:rPr>
          <w:rFonts w:eastAsia="Open Sans" w:cs="Open Sans"/>
          <w:b/>
          <w:bCs/>
          <w:color w:val="2C3E50"/>
          <w:sz w:val="22"/>
          <w:szCs w:val="22"/>
        </w:rPr>
        <w:t>Signer sur votre poste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creer --societe "Clinique Exemple" --org-id &lt;Organization ID&gt; --plan SME-GRO --utilisateurs 50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--fin 2027-12-31 --addons AD-11 --ref CONTRAT-2026-014</w:t>
      </w:r>
    </w:p>
    <w:tbl>
      <w:tblPr>
        <w:tblW w:w="9638" w:type="dxa"/>
        <w:jc w:val="left"/>
        <w:tblInd w:w="0" w:type="dxa"/>
        <w:tblLayout w:type="fixed"/>
        <w:tblCellMar>
          <w:top w:w="70" w:type="dxa"/>
          <w:left w:w="110" w:type="dxa"/>
          <w:bottom w:w="70" w:type="dxa"/>
          <w:right w:w="110" w:type="dxa"/>
        </w:tblCellMar>
      </w:tblPr>
      <w:tblGrid>
        <w:gridCol w:w="1798"/>
        <w:gridCol w:w="3695"/>
        <w:gridCol w:w="4145"/>
      </w:tblGrid>
      <w:tr>
        <w:trPr>
          <w:tblHeader w:val="true"/>
          <w:cantSplit w:val="true"/>
        </w:trPr>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Option</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Signification</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Règle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--societe</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Nom du client écrit dans la licence.</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Obligatoire.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--org-id</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ID affiché par la demande.</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Exact (format UUID) ; la licence ne vaut que pour cette 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(chapitre 8).</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Fixe les modules de l’organisation.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Nombre maximal d’utilisateurs actifs.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 création d’un utilisateur au-delà est refusée.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Date de fin (AAAA-MM-JJ).</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Alerte 30 jours avant ; lecture seule après.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 (chapitre 8), séparés par des virgules.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Facultatif ; seuls ces add-ons sont actifs.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--fonctions, --ref, --notes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Mentions libres ; référence du contrat ; notes internes.</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Facultatif.</w:t>
            </w:r>
          </w:p>
        </w:tc>
      </w:tr>
    </w:tbl>
    <w:p>
      <w:pPr>
        <w:pStyle w:val="Normal"/>
        <w:spacing w:lineRule="auto" w:line="288" w:before="0" w:after="160"/>
        <w:jc w:val="left"/>
        <w:rPr/>
      </w:pPr>
      <w:r>
        <w:rPr>
          <w:rFonts w:eastAsia="Open Sans" w:cs="Open Sans"/>
          <w:color w:val="2C3E50"/>
          <w:sz w:val="20"/>
          <w:szCs w:val="20"/>
        </w:rPr>
        <w:t>cslic attribue un numéro (L-0001, L-0002…), écrit le fichier ~/.cortexskills-editeur/licences/L-0001_v1_Clinique_Exemple.lic et l’inscrit au registre. Une seule licence active par organisation : pour la changer, modifiez-la.</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Scénario 1 : directement depuis votre poste. Scénario 2 : copiez d’abord le fichier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1 (dossier 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~/.cortexskills-editeur/licences/L-0001_v1_Clinique_Exemple.lic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~/.cortexskills-editeur/licences/L-0001_v1_Clinique_Exemple.lic utilisateur@serveur:/opt/cortexskills/actuel/licence/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licence/L-0001_v1_Clinique_Exemple.lic          # sur le serveur</w:t>
      </w:r>
    </w:p>
    <w:p>
      <w:pPr>
        <w:pStyle w:val="Heading2"/>
        <w:keepNext w:val="true"/>
        <w:spacing w:before="320" w:after="120"/>
        <w:rPr/>
      </w:pPr>
      <w:bookmarkStart w:id="20" w:name="__RefHeading___Toc1915_3891775436"/>
      <w:bookmarkEnd w:id="20"/>
      <w:r>
        <w:rPr>
          <w:rFonts w:eastAsia="Montserrat" w:cs="Montserrat"/>
          <w:b/>
          <w:bCs/>
          <w:color w:val="123A5F"/>
          <w:sz w:val="32"/>
          <w:szCs w:val="32"/>
        </w:rPr>
        <w:t>6.2 Lire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 licences actives : numéro, société, plan, utilisateurs, fin, version,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--tout --csv registre.csv   # tout l’historique, exporté pour un tableur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afficher L-0001            # détail et historique (création, modifications, révocation)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liste              # sur l’installation : licences installées et leur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detail clinique-exemple.ma</w:t>
      </w:r>
    </w:p>
    <w:p>
      <w:pPr>
        <w:pStyle w:val="Normal"/>
        <w:spacing w:lineRule="auto" w:line="288" w:before="0" w:after="160"/>
        <w:jc w:val="left"/>
        <w:rPr/>
      </w:pPr>
      <w:r>
        <w:rPr>
          <w:rFonts w:eastAsia="Open Sans" w:cs="Open Sans"/>
          <w:color w:val="2C3E50"/>
          <w:sz w:val="20"/>
          <w:szCs w:val="20"/>
        </w:rPr>
        <w:t>États : ACTIVE, ACTIVE (n j) dans les 30 derniers jours, EXPIRÉE, RÉVOQUÉE. Le journal ~/.cortexskills-editeur/journal.log trace chaque opération (date, utilisateur, licence).</w:t>
      </w:r>
    </w:p>
    <w:p>
      <w:pPr>
        <w:pStyle w:val="Heading2"/>
        <w:keepNext w:val="true"/>
        <w:spacing w:before="320" w:after="120"/>
        <w:rPr/>
      </w:pPr>
      <w:bookmarkStart w:id="21" w:name="__RefHeading___Toc1917_3891775436"/>
      <w:bookmarkEnd w:id="21"/>
      <w:r>
        <w:rPr>
          <w:rFonts w:eastAsia="Montserrat" w:cs="Montserrat"/>
          <w:b/>
          <w:bCs/>
          <w:color w:val="123A5F"/>
          <w:sz w:val="32"/>
          <w:szCs w:val="32"/>
        </w:rPr>
        <w:t>6.3 Modifier et renouveler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L-0001 --utilisateurs 80                  # plus d’utilisateurs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L-0001 --plan BND-02 --addons AD-02,AD-11   # autre plan, autres add-ons (--addons "" pour aucun)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renouveler L-0001 --fin 2028-12-31                  # nouvelle date de fin</w:t>
      </w:r>
    </w:p>
    <w:p>
      <w:pPr>
        <w:pStyle w:val="Normal"/>
        <w:spacing w:lineRule="auto" w:line="288" w:before="0" w:after="160"/>
        <w:jc w:val="left"/>
        <w:rPr/>
      </w:pPr>
      <w:r>
        <w:rPr>
          <w:rFonts w:eastAsia="Open Sans" w:cs="Open Sans"/>
          <w:color w:val="2C3E50"/>
          <w:sz w:val="20"/>
          <w:szCs w:val="20"/>
        </w:rPr>
        <w:t>Chaque modification signe une nouvelle version (L-0001_v2_…lic) et l’inscrit dans l’historique. Installez-la comme la première (./licences.sh installer …, ou par le client) : elle remplace la précédente, sans redémarrage.</w:t>
      </w:r>
    </w:p>
    <w:p>
      <w:pPr>
        <w:pStyle w:val="Heading2"/>
        <w:keepNext w:val="true"/>
        <w:spacing w:before="320" w:after="120"/>
        <w:rPr/>
      </w:pPr>
      <w:bookmarkStart w:id="22" w:name="__RefHeading___Toc1919_3891775436"/>
      <w:bookmarkEnd w:id="22"/>
      <w:r>
        <w:rPr>
          <w:rFonts w:eastAsia="Montserrat" w:cs="Montserrat"/>
          <w:b/>
          <w:bCs/>
          <w:color w:val="123A5F"/>
          <w:sz w:val="32"/>
          <w:szCs w:val="32"/>
        </w:rPr>
        <w:t>6.4 Révoquer et retirer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revoquer L-0001 --motif "contrat résilié"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retirer clinique-exemple.ma        # sur l’installation : les utilisateurs ne peuvent plus se connecter</w:t>
      </w:r>
    </w:p>
    <w:p>
      <w:pPr>
        <w:pStyle w:val="Normal"/>
        <w:spacing w:lineRule="auto" w:line="288" w:before="0" w:after="160"/>
        <w:jc w:val="left"/>
        <w:rPr/>
      </w:pPr>
      <w:r>
        <w:rPr>
          <w:rFonts w:eastAsia="Open Sans" w:cs="Open Sans"/>
          <w:color w:val="2C3E50"/>
          <w:sz w:val="20"/>
          <w:szCs w:val="20"/>
        </w:rPr>
        <w:t>Sur vos installations (scénarios 1 et 2), le retrait est immédiat. Chez un client qui installe lui-même, une licence ne peut pas être annulée à distance : elle cesse à sa date de fin. Préférez donc des durées d’un an, renouvelées, et appliquez le contrat. Les données de l’organisation restent dans le volume.</w:t>
      </w:r>
    </w:p>
    <w:p>
      <w:pPr>
        <w:pStyle w:val="Heading2"/>
        <w:keepNext w:val="true"/>
        <w:spacing w:before="320" w:after="120"/>
        <w:rPr/>
      </w:pPr>
      <w:bookmarkStart w:id="23" w:name="__RefHeading___Toc1921_3891775436"/>
      <w:bookmarkEnd w:id="23"/>
      <w:r>
        <w:rPr>
          <w:rFonts w:eastAsia="Montserrat" w:cs="Montserrat"/>
          <w:b/>
          <w:bCs/>
          <w:color w:val="123A5F"/>
          <w:sz w:val="32"/>
          <w:szCs w:val="32"/>
        </w:rPr>
        <w:t>6.5 Supprimer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supprimer L-0001 --oui            # licence révoquée ou expirée ; --force pour une licence encore active</w:t>
      </w:r>
    </w:p>
    <w:p>
      <w:pPr>
        <w:pStyle w:val="Normal"/>
        <w:spacing w:lineRule="auto" w:line="288" w:before="0" w:after="160"/>
        <w:jc w:val="left"/>
        <w:rPr/>
      </w:pPr>
      <w:r>
        <w:rPr>
          <w:rFonts w:eastAsia="Open Sans" w:cs="Open Sans"/>
          <w:color w:val="2C3E50"/>
          <w:sz w:val="20"/>
          <w:szCs w:val="20"/>
        </w:rPr>
        <w:t>La fiche et toutes les versions du fichier sont déplacées dans ~/.cortexskills-editeur/archives ; la ligne disparaît du registre. Le journal garde la trace de l’opération.</w:t>
      </w:r>
    </w:p>
    <w:p>
      <w:pPr>
        <w:pStyle w:val="Heading2"/>
        <w:keepNext w:val="true"/>
        <w:spacing w:before="320" w:after="120"/>
        <w:rPr/>
      </w:pPr>
      <w:bookmarkStart w:id="24" w:name="__RefHeading___Toc1923_3891775436"/>
      <w:bookmarkEnd w:id="24"/>
      <w:r>
        <w:rPr>
          <w:rFonts w:eastAsia="Montserrat" w:cs="Montserrat"/>
          <w:b/>
          <w:bCs/>
          <w:color w:val="123A5F"/>
          <w:sz w:val="32"/>
          <w:szCs w:val="32"/>
        </w:rPr>
        <w:t>6.6 Un client qui installe chez lui</w:t>
      </w:r>
    </w:p>
    <w:p>
      <w:pPr>
        <w:pStyle w:val="ListParagraph"/>
        <w:numPr>
          <w:ilvl w:val="0"/>
          <w:numId w:val="0"/>
        </w:numPr>
        <w:spacing w:lineRule="auto" w:line="288" w:before="0" w:after="80"/>
        <w:ind w:hanging="0" w:left="0"/>
        <w:rPr/>
      </w:pPr>
      <w:r>
        <w:rPr>
          <w:rFonts w:eastAsia="Open Sans" w:cs="Open Sans"/>
          <w:color w:val="2C3E50"/>
          <w:sz w:val="22"/>
          <w:szCs w:val="22"/>
        </w:rPr>
        <w:t>Envoyer au client : CortexSkills-Client-Docker-1.15.0.zip (ou ses parties) et CortexSkills-Client-Docker-1.15.0.zip.sha256, le Guide d’installation client (Docker) et le Guide utilisateur (Word et PDF). Le paquet est le même pour tous les clients : il contient votre clé publique.</w:t>
      </w:r>
    </w:p>
    <w:p>
      <w:pPr>
        <w:pStyle w:val="ListParagraph"/>
        <w:numPr>
          <w:ilvl w:val="0"/>
          <w:numId w:val="0"/>
        </w:numPr>
        <w:spacing w:lineRule="auto" w:line="288" w:before="0" w:after="80"/>
        <w:ind w:hanging="0" w:left="0"/>
        <w:rPr/>
      </w:pPr>
      <w:r>
        <w:rPr>
          <w:rFonts w:eastAsia="Open Sans" w:cs="Open Sans"/>
          <w:color w:val="2C3E50"/>
          <w:sz w:val="22"/>
          <w:szCs w:val="22"/>
        </w:rPr>
        <w:t>Recevoir les lignes de sa demande (licence-request) : société et Organization ID.</w:t>
      </w:r>
    </w:p>
    <w:p>
      <w:pPr>
        <w:pStyle w:val="ListParagraph"/>
        <w:numPr>
          <w:ilvl w:val="0"/>
          <w:numId w:val="0"/>
        </w:numPr>
        <w:spacing w:lineRule="auto" w:line="288" w:before="0" w:after="80"/>
        <w:ind w:hanging="0" w:left="0"/>
        <w:rPr/>
      </w:pPr>
      <w:r>
        <w:rPr>
          <w:rFonts w:eastAsia="Open Sans" w:cs="Open Sans"/>
          <w:color w:val="2C3E50"/>
          <w:sz w:val="22"/>
          <w:szCs w:val="22"/>
        </w:rPr>
        <w:t>Signer avec cslic creer (6.1) et lui envoyer le fichier .lic par e-mail. Il l’installe avec licence-install, sans accès de votre part à son serveur.</w:t>
      </w:r>
    </w:p>
    <w:p>
      <w:pPr>
        <w:pStyle w:val="ListParagraph"/>
        <w:numPr>
          <w:ilvl w:val="0"/>
          <w:numId w:val="0"/>
        </w:numPr>
        <w:spacing w:lineRule="auto" w:line="288" w:before="0" w:after="80"/>
        <w:ind w:hanging="0" w:left="0"/>
        <w:rPr/>
      </w:pPr>
      <w:r>
        <w:rPr>
          <w:rFonts w:eastAsia="Open Sans" w:cs="Open Sans"/>
          <w:color w:val="2C3E50"/>
          <w:sz w:val="22"/>
          <w:szCs w:val="22"/>
        </w:rPr>
        <w:t>Renouvellements et changements : cslic modifier / renouveler, puis envoi de la nouvelle version.</w:t>
      </w:r>
    </w:p>
    <w:p>
      <w:pPr>
        <w:pStyle w:val="Heading2"/>
        <w:keepNext w:val="true"/>
        <w:spacing w:before="320" w:after="120"/>
        <w:rPr/>
      </w:pPr>
      <w:bookmarkStart w:id="25" w:name="__RefHeading___Toc1925_3891775436"/>
      <w:bookmarkEnd w:id="25"/>
      <w:r>
        <w:rPr>
          <w:rFonts w:eastAsia="Montserrat" w:cs="Montserrat"/>
          <w:b/>
          <w:bCs/>
          <w:color w:val="123A5F"/>
          <w:sz w:val="32"/>
          <w:szCs w:val="32"/>
        </w:rPr>
        <w:t>6.7 Équivalents PowerShell</w:t>
      </w:r>
    </w:p>
    <w:p>
      <w:pPr>
        <w:pStyle w:val="Normal"/>
        <w:spacing w:lineRule="auto" w:line="288" w:before="0" w:after="160"/>
        <w:jc w:val="left"/>
        <w:rPr/>
      </w:pPr>
      <w:r>
        <w:rPr>
          <w:rFonts w:eastAsia="Open Sans" w:cs="Open Sans"/>
          <w:color w:val="2C3E50"/>
          <w:sz w:val="22"/>
          <w:szCs w:val="22"/>
        </w:rPr>
        <w:t>Dans le dossier application/ (installation du chapitre 4.2) ; cslic est la fonction PowerShell du chapitre 3.1, lancée depuis le dossier du paquet :</w:t>
      </w:r>
    </w:p>
    <w:tbl>
      <w:tblPr>
        <w:tblW w:w="9638" w:type="dxa"/>
        <w:jc w:val="left"/>
        <w:tblInd w:w="0" w:type="dxa"/>
        <w:tblLayout w:type="fixed"/>
        <w:tblCellMar>
          <w:top w:w="70" w:type="dxa"/>
          <w:left w:w="110" w:type="dxa"/>
          <w:bottom w:w="70" w:type="dxa"/>
          <w:right w:w="110" w:type="dxa"/>
        </w:tblCellMar>
      </w:tblPr>
      <w:tblGrid>
        <w:gridCol w:w="3596"/>
        <w:gridCol w:w="6041"/>
      </w:tblGrid>
      <w:tr>
        <w:trPr>
          <w:tblHeader w:val="true"/>
          <w:cantSplit w:val="true"/>
        </w:trPr>
        <w:tc>
          <w:tcPr>
            <w:tcW w:w="3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Terminal Ubuntu</w:t>
            </w:r>
          </w:p>
        </w:tc>
        <w:tc>
          <w:tcPr>
            <w:tcW w:w="60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PowerShell</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w:t>
            </w:r>
          </w:p>
        </w:tc>
        <w:tc>
          <w:tcPr>
            <w:tcW w:w="6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exec cortexskills cortexskills-admin org-create …</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demande &lt;domaine&gt;</w:t>
            </w:r>
          </w:p>
        </w:tc>
        <w:tc>
          <w:tcPr>
            <w:tcW w:w="6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compose exec cortexskills cortexskills-admin licence-request --org &lt;domaine&gt;</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installer &lt;fichier.lic&gt;</w:t>
            </w:r>
          </w:p>
        </w:tc>
        <w:tc>
          <w:tcPr>
            <w:tcW w:w="6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Copy-Item &lt;fichier.lic&gt; licence\ puis docker compose exec cortexskills cortexskills-admin licence-install --file /licence/&lt;fichier.lic&gt;</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liste · detail &lt;domaine&gt;</w:t>
            </w:r>
          </w:p>
        </w:tc>
        <w:tc>
          <w:tcPr>
            <w:tcW w:w="6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compose exec cortexskills cortexskills-admin licence-list · licence-show --org &lt;domaine&gt;</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retirer &lt;domaine&gt;</w:t>
            </w:r>
          </w:p>
        </w:tc>
        <w:tc>
          <w:tcPr>
            <w:tcW w:w="60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exec cortexskills cortexskills-admin licence-remove --org &lt;domaine&gt; --yes</w:t>
            </w:r>
          </w:p>
        </w:tc>
      </w:tr>
      <w:tr>
        <w:trPr>
          <w:cantSplit w:val="true"/>
        </w:trPr>
        <w:tc>
          <w:tcPr>
            <w:tcW w:w="3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lister / modifier / revoquer / supprimer</w:t>
            </w:r>
          </w:p>
        </w:tc>
        <w:tc>
          <w:tcPr>
            <w:tcW w:w="60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mêmes commandes avec la fonction cslic ; fichiers sous %USERPROFILE%\.cortexskills-editeur</w:t>
            </w:r>
          </w:p>
        </w:tc>
      </w:tr>
    </w:tbl>
    <w:p>
      <w:pPr>
        <w:pStyle w:val="Heading1"/>
        <w:pBdr>
          <w:bottom w:val="single" w:sz="6" w:space="6" w:color="E1E8F0"/>
        </w:pBdr>
        <w:spacing w:before="0" w:after="240"/>
        <w:rPr/>
      </w:pPr>
      <w:r>
        <w:br w:type="page"/>
      </w:r>
      <w:bookmarkStart w:id="26" w:name="__RefHeading___Toc1927_3891775436"/>
      <w:bookmarkEnd w:id="26"/>
      <w:r>
        <w:rPr>
          <w:rFonts w:eastAsia="Montserrat" w:cs="Montserrat"/>
          <w:b/>
          <w:bCs/>
          <w:color w:val="123A5F"/>
          <w:sz w:val="40"/>
          <w:szCs w:val="40"/>
        </w:rPr>
        <w:t>7. Nouvelle version ou changement de clés</w:t>
      </w:r>
    </w:p>
    <w:p>
      <w:pPr>
        <w:pStyle w:val="Normal"/>
        <w:spacing w:lineRule="auto" w:line="288" w:before="0" w:after="160"/>
        <w:jc w:val="left"/>
        <w:rPr/>
      </w:pPr>
      <w:r>
        <w:rPr>
          <w:rFonts w:eastAsia="Open Sans" w:cs="Open Sans"/>
          <w:color w:val="2C3E50"/>
          <w:sz w:val="22"/>
          <w:szCs w:val="22"/>
        </w:rPr>
        <w:t>Les images se construisent à partir du code source (CortexSkills-source-1.15.0.zip), sur un poste Linux — sous Windows, dans le terminal Ubuntu (WSL 2) avec Docker Desktop — avec Node.js 22, Docker et un accès Internet (images de base et bibliothèques)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unzip CortexSkills-source-1.15.0.zip &amp;&amp; cd CortexSkills-source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server &amp;&amp; npm ci) &amp;&amp; (cd web &amp;&amp; npm ci)</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bash tools/package-docker.sh --cle-publique ~/.cortexskills-editeur/cles/vendor-public.pem --parties 24m</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 deliverables/docker/CortexSkills-Client-Docker-1.15.0.zip et CortexSkills-Editeur-Docker-1.15.0.zip, leurs .sha256 et leurs parties</w:t>
      </w:r>
    </w:p>
    <w:p>
      <w:pPr>
        <w:pStyle w:val="ListParagraph"/>
        <w:numPr>
          <w:ilvl w:val="0"/>
          <w:numId w:val="1"/>
        </w:numPr>
        <w:spacing w:lineRule="auto" w:line="288" w:before="0" w:after="80"/>
        <w:rPr/>
      </w:pPr>
      <w:r>
        <w:rPr>
          <w:rFonts w:eastAsia="Open Sans" w:cs="Open Sans"/>
          <w:color w:val="2C3E50"/>
          <w:sz w:val="22"/>
          <w:szCs w:val="22"/>
        </w:rPr>
        <w:t>Le script construit l’image client (sans tarif) et l’image éditeur, contrôle qu’aucun code ne figure dans les paquets, et calcule les empreintes.</w:t>
      </w:r>
    </w:p>
    <w:p>
      <w:pPr>
        <w:pStyle w:val="ListParagraph"/>
        <w:numPr>
          <w:ilvl w:val="0"/>
          <w:numId w:val="1"/>
        </w:numPr>
        <w:spacing w:lineRule="auto" w:line="288" w:before="0" w:after="80"/>
        <w:rPr/>
      </w:pPr>
      <w:r>
        <w:rPr>
          <w:rFonts w:eastAsia="Open Sans" w:cs="Open Sans"/>
          <w:color w:val="2C3E50"/>
          <w:sz w:val="22"/>
          <w:szCs w:val="22"/>
        </w:rPr>
        <w:t>Changement de clés (clé perdue ou divulguée) : créez une nouvelle paire avec cslic init dans un nouveau CSLIC_HOME, reconstruisez les paquets avec la nouvelle clé publique, puis réémettez et renvoyez toutes les licences ; les anciennes ne sont plus reconnues par les nouvelles images.</w:t>
      </w:r>
      <w:r>
        <w:br w:type="page"/>
      </w:r>
    </w:p>
    <w:p>
      <w:pPr>
        <w:pStyle w:val="Heading1"/>
        <w:pBdr>
          <w:bottom w:val="single" w:sz="6" w:space="6" w:color="E1E8F0"/>
        </w:pBdr>
        <w:spacing w:before="0" w:after="240"/>
        <w:rPr/>
      </w:pPr>
      <w:bookmarkStart w:id="27" w:name="__RefHeading___Toc1929_3891775436"/>
      <w:bookmarkEnd w:id="27"/>
      <w:r>
        <w:rPr>
          <w:rFonts w:eastAsia="Montserrat" w:cs="Montserrat"/>
          <w:b/>
          <w:bCs/>
          <w:color w:val="123A5F"/>
          <w:sz w:val="40"/>
          <w:szCs w:val="40"/>
        </w:rPr>
        <w:t>8. Plans et add-ons</w:t>
      </w:r>
    </w:p>
    <w:tbl>
      <w:tblPr>
        <w:tblW w:w="9638" w:type="dxa"/>
        <w:jc w:val="left"/>
        <w:tblInd w:w="0" w:type="dxa"/>
        <w:tblLayout w:type="fixed"/>
        <w:tblCellMar>
          <w:top w:w="70" w:type="dxa"/>
          <w:left w:w="110" w:type="dxa"/>
          <w:bottom w:w="70" w:type="dxa"/>
          <w:right w:w="110" w:type="dxa"/>
        </w:tblCellMar>
      </w:tblPr>
      <w:tblGrid>
        <w:gridCol w:w="1298"/>
        <w:gridCol w:w="5295"/>
        <w:gridCol w:w="30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w:t>
            </w:r>
          </w:p>
        </w:tc>
        <w:tc>
          <w:tcPr>
            <w:tcW w:w="5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3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Contient</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ingénierie de formation de base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réalisation et expérience d’apprentissage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évaluation, analytique et ROI</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conformité et certification</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talents et mobilité</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entreprise étendue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conseil et diagnostic</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pilotage stratégique des effectifs et gouvernance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Démarrage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Croissance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Entreprise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Stratégique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PK-06,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Suite complète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SME-ESS</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Essentiel</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SME-GRO</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PME Croissance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SME-CMP</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Complet</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Add-on</w:t>
            </w:r>
          </w:p>
        </w:tc>
        <w:tc>
          <w:tcPr>
            <w:tcW w:w="8340"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Apprentissage immersif (RV/RA/simulation)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AD-02</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Moteur de personnalisation IA</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AD-03</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Analytique prédictive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AD-04</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Apprentissage social et collaboratif</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AD-05</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Moteur de ludification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AD-06</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Curation et agrégation de contenus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AD-07</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Capture et transfert des savoirs d’experts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AD-08</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Déploiement multi-sites / multi-entités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AD-09</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Validation externe du plan de formation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AD-10</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Maturité managériale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AD-11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de questionnaires et diffusion multicanale</w:t>
            </w:r>
          </w:p>
        </w:tc>
      </w:tr>
    </w:tbl>
    <w:p>
      <w:pPr>
        <w:pStyle w:val="Normal"/>
        <w:spacing w:lineRule="auto" w:line="288" w:before="0" w:after="160"/>
        <w:jc w:val="left"/>
        <w:rPr/>
      </w:pPr>
      <w:r>
        <w:rPr>
          <w:rFonts w:eastAsia="Open Sans" w:cs="Open Sans"/>
          <w:color w:val="5A6B7B"/>
          <w:sz w:val="20"/>
          <w:szCs w:val="20"/>
        </w:rPr>
        <w:t>Les tarifs restent visibles dans vos installations (Administration › Tarifs) ; ils n’apparaissent jamais chez les clients.</w:t>
      </w:r>
      <w:r>
        <w:br w:type="page"/>
      </w:r>
    </w:p>
    <w:p>
      <w:pPr>
        <w:pStyle w:val="Heading1"/>
        <w:pBdr>
          <w:bottom w:val="single" w:sz="6" w:space="6" w:color="E1E8F0"/>
        </w:pBdr>
        <w:spacing w:before="0" w:after="240"/>
        <w:rPr/>
      </w:pPr>
      <w:bookmarkStart w:id="28" w:name="__RefHeading___Toc1931_3891775436"/>
      <w:bookmarkEnd w:id="28"/>
      <w:r>
        <w:rPr>
          <w:rFonts w:eastAsia="Montserrat" w:cs="Montserrat"/>
          <w:b/>
          <w:bCs/>
          <w:color w:val="123A5F"/>
          <w:sz w:val="40"/>
          <w:szCs w:val="40"/>
        </w:rPr>
        <w:t>9. Dépannage</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 « Poste de signature non initialisé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pas encore importées sur ce poste, ou CSLIC_HOME différent.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ou restauration de la sauvegarde chiffrée.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 fichier introuvable</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s’exécute dans un conteneur qui ne voit que le dossier courant et ~/.cortexskills-editeur.</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Lancez cslic depuis le dossier du paquet ; copiez-y le fichier si besoin.</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creer : « déjà active pour cette organisation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seule licence active par organisation.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modifier L-xxxx …</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 « Archive de l’image introuvable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 dossier application/ copié est incomplet.</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Recopiez application/ avec cortexskills-editeur-docker-image-1.15.0.tar.gz.</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The vendor PRIVATE key must never be on a customer server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vendor-private.pem trouvé dans le dossier de l’application.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Retirez-le : il ne doit exister que dans ~/.cortexskills-editeur/cles.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signature is not valid » partout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signées avec une autre clé que celle des images.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Comparez les empreintes (cslic empreinte) ; voir le chapitre 7.</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docker: command not found » dans Ubuntu</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Intégration WSL de Docker Desktop désactivée.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Desktop › Settings › Resources › WSL integration : activez Ubuntu-24.04.</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 Permission denied » ou « /bin/bash^M » au lancement d’un script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Paquet décompressé avec l’Explorateur Windows.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Décompressez avec unzip dans ~/cortexskills (2.3).</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WSL ne s’installe pas / « virtualisation désactivée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Virtualisation désactivée dans le BIOS, ou WSL ancien.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Activez Intel VT-x / AMD-V ; wsl --update.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Docker Desktop ne démarre pas</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WSL 2 absent ou Hyper-V désactivé.</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wsl --status ; réinstallez Docker Desktop avec le moteur WSL 2.</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PowerShell : « le chemin … n’est pas reconnu » pour cslic</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La fonction cslic n’est pas définie dans cette session.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Ajoutez-la à $PROFILE (3.1).</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Serveur (WSL) : site injoignable depuis le réseau</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Ports de WSL non publiés.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networkingMode=mirrored (2025) ou netsh portproxy (2022), et règle de pare-feu (5.3).</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Serveur (WSL) : application arrêtée après un redémarrage</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WSL n’est pas démarré.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Tâche planifiée « CortexSkills WSL » (5.3).</w:t>
            </w:r>
          </w:p>
        </w:tc>
      </w:tr>
    </w:tbl>
    <w:p>
      <w:pPr>
        <w:pStyle w:val="Heading1"/>
        <w:pBdr>
          <w:bottom w:val="single" w:sz="6" w:space="6" w:color="E1E8F0"/>
        </w:pBdr>
        <w:spacing w:before="0" w:after="240"/>
        <w:rPr/>
      </w:pPr>
      <w:r>
        <w:br w:type="page"/>
      </w:r>
      <w:bookmarkStart w:id="29" w:name="__RefHeading___Toc1933_3891775436"/>
      <w:bookmarkEnd w:id="29"/>
      <w:r>
        <w:rPr>
          <w:rFonts w:eastAsia="Montserrat" w:cs="Montserrat"/>
          <w:b/>
          <w:bCs/>
          <w:color w:val="123A5F"/>
          <w:sz w:val="40"/>
          <w:szCs w:val="40"/>
        </w:rPr>
        <w:t>10. Référence des commandes</w:t>
      </w:r>
    </w:p>
    <w:tbl>
      <w:tblPr>
        <w:tblW w:w="9638" w:type="dxa"/>
        <w:jc w:val="left"/>
        <w:tblInd w:w="0" w:type="dxa"/>
        <w:tblLayout w:type="fixed"/>
        <w:tblCellMar>
          <w:top w:w="70" w:type="dxa"/>
          <w:left w:w="110" w:type="dxa"/>
          <w:bottom w:w="70" w:type="dxa"/>
          <w:right w:w="110" w:type="dxa"/>
        </w:tblCellMar>
      </w:tblPr>
      <w:tblGrid>
        <w:gridCol w:w="1597"/>
        <w:gridCol w:w="5595"/>
        <w:gridCol w:w="2446"/>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Où</w:t>
            </w:r>
          </w:p>
        </w:tc>
        <w:tc>
          <w:tcPr>
            <w:tcW w:w="5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Commande</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importer poste-signature · cslic-sauvegarder &lt;dossier&gt; · cslic empreinte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et sauvegarde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lister · afficher · modifier · renouveler · revoquer · supprimer · verifier</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(CRUD)</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 (code source)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bash tools/package-docker.sh --cle-publique &lt;pem&gt; --parties 24m</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Nouvelle version des paquets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local · ./installer.sh serveur &lt;dns&gt; [auto|internal|files]</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Scénarios 1 et 2</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organisations · demande · installer · liste · detail · retirer</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Organisations et licences installées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./sauvegarder.sh · ./mettre-a-jour.sh &lt;ancien dossier&gt;</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Exploitation</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exec cortexskills cortexskills-admin help</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Console complète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Poste Windows (PowerShell)</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wsl --install -d Ubuntu-24.04 · docker load -i &lt;archive&gt; · docker compose up -d · fonction cslic (3.1)</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Préparation, scénario 1 sans les scripts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Windows Server</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New-VM … (Hyper-V) · networkingMode=mirrored · netsh interface portproxy · New-NetFirewallRule · schtasks /create</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Scénario 2</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éditeur Windows (Docker)</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20</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d’installation éditeur — Windows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2026-10-15T23:03:52Z</dcterms:created>
  <dc:creator>AI Value</dc:creator>
  <dc:description>CortexSkills — Guide d’installation éditeur Windows (Docker)</dc:description>
  <dc:language>en-US</dc:language>
  <cp:lastModifiedBy/>
  <dcterms:modified xsi:type="dcterms:W3CDTF">2026-10-15T23:03:56Z</dcterms:modified>
  <cp:revision>2</cp:revision>
  <dc:subject/>
  <dc:title>CortexSkills — Guide d’installation éditeur Windows (Docker)</dc:title>
</cp:coreProperties>
</file>