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styles.xml" ContentType="application/vnd.openxmlformats-officedocument.wordprocessingml.styles+xml"/>
  <Override PartName="/word/header10.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footer11.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10.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pPr>
      <w:r>
        <w:rPr/>
      </w:r>
    </w:p>
    <w:p>
      <w:pPr>
        <w:pStyle w:val="Normal"/>
        <w:spacing w:before="0" w:after="1600"/>
        <w:jc w:val="center"/>
        <w:rPr>
          <w:lang w:val="en-US"/>
        </w:rPr>
      </w:pPr>
      <w:r>
        <w:rPr>
          <w:lang w:val="en-US"/>
        </w:rPr>
      </w:r>
    </w:p>
    <w:p>
      <w:pPr>
        <w:pStyle w:val="Normal"/>
        <w:spacing w:before="0" w:after="240"/>
        <w:jc w:val="center"/>
        <w:rPr>
          <w:lang w:val="en-US"/>
        </w:rPr>
      </w:pPr>
      <w:r>
        <w:rPr>
          <w:b/>
          <w:bCs/>
          <w:color w:val="E07B00"/>
          <w:spacing w:val="40"/>
          <w:sz w:val="20"/>
          <w:szCs w:val="20"/>
          <w:lang w:val="en-US"/>
        </w:rPr>
        <w:t>DYNAMICMS · PROCESS DESIGN</w:t>
      </w:r>
    </w:p>
    <w:p>
      <w:pPr>
        <w:pStyle w:val="Normal"/>
        <w:jc w:val="center"/>
        <w:rPr>
          <w:lang w:val="en-US"/>
        </w:rPr>
      </w:pPr>
      <w:r>
        <w:rPr>
          <w:b/>
          <w:bCs/>
          <w:color w:val="3A3A3C"/>
          <w:sz w:val="52"/>
          <w:szCs w:val="52"/>
          <w:lang w:val="en-US"/>
        </w:rPr>
        <w:t>Process Design and End-to-End</w:t>
      </w:r>
    </w:p>
    <w:p>
      <w:pPr>
        <w:pStyle w:val="Normal"/>
        <w:spacing w:before="0" w:after="240"/>
        <w:jc w:val="center"/>
        <w:rPr/>
      </w:pPr>
      <w:r>
        <w:rPr>
          <w:b/>
          <w:bCs/>
          <w:color w:val="3A3A3C"/>
          <w:sz w:val="52"/>
          <w:szCs w:val="52"/>
        </w:rPr>
        <w:t>Processes for DynamicMS</w:t>
      </w:r>
    </w:p>
    <w:p>
      <w:pPr>
        <w:pStyle w:val="Normal"/>
        <w:spacing w:before="0" w:after="120"/>
        <w:jc w:val="center"/>
        <w:rPr/>
      </w:pPr>
      <w:r>
        <w:rPr>
          <w:color w:val="E07B00"/>
          <w:sz w:val="30"/>
          <w:szCs w:val="30"/>
        </w:rPr>
        <w:t>Universal + Verticals + SMEs</w:t>
      </w:r>
    </w:p>
    <w:p>
      <w:pPr>
        <w:pStyle w:val="Normal"/>
        <w:spacing w:before="0" w:after="200"/>
        <w:jc w:val="center"/>
        <w:rPr/>
      </w:pPr>
      <w:r>
        <w:rPr>
          <w:i/>
          <w:iCs/>
          <w:sz w:val="22"/>
          <w:szCs w:val="22"/>
        </w:rPr>
        <w:t>Version 8.0 — Self-Contained Master Process Design Document</w:t>
      </w:r>
    </w:p>
    <w:p>
      <w:pPr>
        <w:pStyle w:val="Normal"/>
        <w:pBdr>
          <w:bottom w:val="single" w:sz="12" w:space="1" w:color="F8931D"/>
        </w:pBdr>
        <w:spacing w:before="0" w:after="800"/>
        <w:ind w:left="3600" w:right="3600"/>
        <w:jc w:val="center"/>
        <w:rPr/>
      </w:pPr>
      <w:r>
        <w:rPr/>
      </w:r>
    </w:p>
    <w:tbl>
      <w:tblPr>
        <w:tblW w:w="9744" w:type="dxa"/>
        <w:jc w:val="left"/>
        <w:tblInd w:w="0" w:type="dxa"/>
        <w:tblLayout w:type="fixed"/>
        <w:tblCellMar>
          <w:top w:w="200" w:type="dxa"/>
          <w:left w:w="100" w:type="dxa"/>
          <w:bottom w:w="200" w:type="dxa"/>
          <w:right w:w="100" w:type="dxa"/>
        </w:tblCellMar>
        <w:tblLook w:val="04a0" w:noHBand="0" w:noVBand="1" w:firstColumn="1" w:lastRow="0" w:lastColumn="0" w:firstRow="1"/>
      </w:tblPr>
      <w:tblGrid>
        <w:gridCol w:w="2436"/>
        <w:gridCol w:w="2436"/>
        <w:gridCol w:w="2436"/>
        <w:gridCol w:w="2435"/>
      </w:tblGrid>
      <w:tr>
        <w:trPr/>
        <w:tc>
          <w:tcPr>
            <w:tcW w:w="2436" w:type="dxa"/>
            <w:tcBorders>
              <w:top w:val="single" w:sz="12" w:space="0" w:color="F8931D"/>
              <w:left w:val="single" w:sz="4" w:space="0" w:color="E3E3E4"/>
              <w:bottom w:val="single" w:sz="4" w:space="0" w:color="E3E3E4"/>
              <w:right w:val="single" w:sz="4" w:space="0" w:color="E3E3E4"/>
            </w:tcBorders>
            <w:shd w:color="auto" w:fill="FFFFFF" w:val="clear"/>
          </w:tcPr>
          <w:p>
            <w:pPr>
              <w:pStyle w:val="Normal"/>
              <w:jc w:val="center"/>
              <w:rPr/>
            </w:pPr>
            <w:r>
              <w:rPr>
                <w:b/>
                <w:bCs/>
                <w:color w:val="E07B00"/>
                <w:sz w:val="44"/>
                <w:szCs w:val="44"/>
              </w:rPr>
              <w:t>30</w:t>
            </w:r>
          </w:p>
          <w:p>
            <w:pPr>
              <w:pStyle w:val="Normal"/>
              <w:jc w:val="center"/>
              <w:rPr/>
            </w:pPr>
            <w:r>
              <w:rPr>
                <w:sz w:val="18"/>
                <w:szCs w:val="18"/>
              </w:rPr>
              <w:t>Segments</w:t>
            </w:r>
          </w:p>
        </w:tc>
        <w:tc>
          <w:tcPr>
            <w:tcW w:w="2436" w:type="dxa"/>
            <w:tcBorders>
              <w:top w:val="single" w:sz="12" w:space="0" w:color="F8931D"/>
              <w:left w:val="single" w:sz="4" w:space="0" w:color="E3E3E4"/>
              <w:bottom w:val="single" w:sz="4" w:space="0" w:color="E3E3E4"/>
              <w:right w:val="single" w:sz="4" w:space="0" w:color="E3E3E4"/>
            </w:tcBorders>
            <w:shd w:color="auto" w:fill="FFFFFF" w:val="clear"/>
          </w:tcPr>
          <w:p>
            <w:pPr>
              <w:pStyle w:val="Normal"/>
              <w:jc w:val="center"/>
              <w:rPr/>
            </w:pPr>
            <w:r>
              <w:rPr>
                <w:b/>
                <w:bCs/>
                <w:color w:val="E07B00"/>
                <w:sz w:val="44"/>
                <w:szCs w:val="44"/>
              </w:rPr>
              <w:t>12</w:t>
            </w:r>
          </w:p>
          <w:p>
            <w:pPr>
              <w:pStyle w:val="Normal"/>
              <w:jc w:val="center"/>
              <w:rPr/>
            </w:pPr>
            <w:r>
              <w:rPr>
                <w:sz w:val="18"/>
                <w:szCs w:val="18"/>
              </w:rPr>
              <w:t>End-to-End Processes</w:t>
            </w:r>
          </w:p>
        </w:tc>
        <w:tc>
          <w:tcPr>
            <w:tcW w:w="2436" w:type="dxa"/>
            <w:tcBorders>
              <w:top w:val="single" w:sz="12" w:space="0" w:color="F8931D"/>
              <w:left w:val="single" w:sz="4" w:space="0" w:color="E3E3E4"/>
              <w:bottom w:val="single" w:sz="4" w:space="0" w:color="E3E3E4"/>
              <w:right w:val="single" w:sz="4" w:space="0" w:color="E3E3E4"/>
            </w:tcBorders>
            <w:shd w:color="auto" w:fill="FFFFFF" w:val="clear"/>
          </w:tcPr>
          <w:p>
            <w:pPr>
              <w:pStyle w:val="Normal"/>
              <w:jc w:val="center"/>
              <w:rPr/>
            </w:pPr>
            <w:r>
              <w:rPr>
                <w:b/>
                <w:bCs/>
                <w:color w:val="E07B00"/>
                <w:sz w:val="44"/>
                <w:szCs w:val="44"/>
              </w:rPr>
              <w:t>162</w:t>
            </w:r>
          </w:p>
          <w:p>
            <w:pPr>
              <w:pStyle w:val="Normal"/>
              <w:jc w:val="center"/>
              <w:rPr/>
            </w:pPr>
            <w:r>
              <w:rPr>
                <w:sz w:val="18"/>
                <w:szCs w:val="18"/>
              </w:rPr>
              <w:t>Macro Processes</w:t>
            </w:r>
          </w:p>
        </w:tc>
        <w:tc>
          <w:tcPr>
            <w:tcW w:w="2435" w:type="dxa"/>
            <w:tcBorders>
              <w:top w:val="single" w:sz="12" w:space="0" w:color="F8931D"/>
              <w:left w:val="single" w:sz="4" w:space="0" w:color="E3E3E4"/>
              <w:bottom w:val="single" w:sz="4" w:space="0" w:color="E3E3E4"/>
              <w:right w:val="single" w:sz="4" w:space="0" w:color="E3E3E4"/>
            </w:tcBorders>
            <w:shd w:color="auto" w:fill="FFFFFF" w:val="clear"/>
          </w:tcPr>
          <w:p>
            <w:pPr>
              <w:pStyle w:val="Normal"/>
              <w:jc w:val="center"/>
              <w:rPr/>
            </w:pPr>
            <w:r>
              <w:rPr>
                <w:b/>
                <w:bCs/>
                <w:color w:val="E07B00"/>
                <w:sz w:val="44"/>
                <w:szCs w:val="44"/>
              </w:rPr>
              <w:t>70+</w:t>
            </w:r>
          </w:p>
          <w:p>
            <w:pPr>
              <w:pStyle w:val="Normal"/>
              <w:jc w:val="center"/>
              <w:rPr/>
            </w:pPr>
            <w:r>
              <w:rPr>
                <w:sz w:val="18"/>
                <w:szCs w:val="18"/>
              </w:rPr>
              <w:t>Standards Mapped</w:t>
            </w:r>
          </w:p>
        </w:tc>
      </w:tr>
    </w:tbl>
    <w:p>
      <w:pPr>
        <w:pStyle w:val="Normal"/>
        <w:spacing w:before="0" w:after="3000"/>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540" w:top="1080" w:footer="540" w:bottom="1080"/>
          <w:pgNumType w:fmt="decimal"/>
          <w:formProt w:val="false"/>
          <w:textDirection w:val="lrTb"/>
          <w:docGrid w:type="default" w:linePitch="360" w:charSpace="0"/>
        </w:sectPr>
        <w:pStyle w:val="Normal"/>
        <w:jc w:val="center"/>
        <w:rPr/>
      </w:pPr>
      <w:r>
        <w:rPr>
          <w:color w:val="808184"/>
          <w:sz w:val="18"/>
          <w:szCs w:val="18"/>
        </w:rPr>
        <w:t>October 2026  ·  Confidential</w:t>
      </w:r>
    </w:p>
    <w:p>
      <w:pPr>
        <w:pStyle w:val="Normal"/>
        <w:spacing w:before="0" w:after="60"/>
        <w:rPr/>
      </w:pPr>
      <w:r>
        <w:rPr>
          <w:b/>
          <w:bCs/>
          <w:color w:val="E07B00"/>
          <w:spacing w:val="40"/>
          <w:sz w:val="20"/>
          <w:szCs w:val="20"/>
        </w:rPr>
        <w:t>CONTENTS</w:t>
      </w:r>
    </w:p>
    <w:p>
      <w:pPr>
        <w:pStyle w:val="Normal"/>
        <w:pBdr>
          <w:bottom w:val="single" w:sz="8" w:space="4" w:color="F8931D"/>
        </w:pBdr>
        <w:spacing w:before="0" w:after="300"/>
        <w:rPr/>
      </w:pPr>
      <w:r>
        <w:rPr>
          <w:b/>
          <w:bCs/>
          <w:color w:val="3A3A3C"/>
          <w:sz w:val="34"/>
          <w:szCs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40157_567029334">
            <w:r>
              <w:rPr>
                <w:webHidden/>
                <w:rStyle w:val="IndexLink"/>
              </w:rPr>
              <w:t>Part 0 — Document Control and Reading Guide</w:t>
              <w:tab/>
              <w:t>6</w:t>
            </w:r>
          </w:hyperlink>
        </w:p>
        <w:p>
          <w:pPr>
            <w:pStyle w:val="TOC2"/>
            <w:tabs>
              <w:tab w:val="clear" w:pos="9746"/>
              <w:tab w:val="right" w:pos="9745" w:leader="dot"/>
            </w:tabs>
            <w:rPr/>
          </w:pPr>
          <w:hyperlink w:anchor="__RefHeading___Toc40159_567029334">
            <w:r>
              <w:rPr>
                <w:webHidden/>
                <w:rStyle w:val="IndexLink"/>
              </w:rPr>
              <w:t>Revision History</w:t>
              <w:tab/>
              <w:t>6</w:t>
            </w:r>
          </w:hyperlink>
        </w:p>
        <w:p>
          <w:pPr>
            <w:pStyle w:val="TOC1"/>
            <w:tabs>
              <w:tab w:val="clear" w:pos="9746"/>
              <w:tab w:val="right" w:pos="9745" w:leader="dot"/>
            </w:tabs>
            <w:rPr/>
          </w:pPr>
          <w:hyperlink w:anchor="__RefHeading___Toc40161_567029334">
            <w:r>
              <w:rPr>
                <w:webHidden/>
                <w:rStyle w:val="IndexLink"/>
              </w:rPr>
              <w:t>Part 1 — Executive Summary</w:t>
              <w:tab/>
              <w:t>7</w:t>
            </w:r>
          </w:hyperlink>
        </w:p>
        <w:p>
          <w:pPr>
            <w:pStyle w:val="TOC2"/>
            <w:tabs>
              <w:tab w:val="clear" w:pos="9746"/>
              <w:tab w:val="right" w:pos="9745" w:leader="dot"/>
            </w:tabs>
            <w:rPr/>
          </w:pPr>
          <w:hyperlink w:anchor="__RefHeading___Toc40163_567029334">
            <w:r>
              <w:rPr>
                <w:webHidden/>
                <w:rStyle w:val="IndexLink"/>
              </w:rPr>
              <w:t>1.1 Purpose and Scope</w:t>
              <w:tab/>
              <w:t>7</w:t>
            </w:r>
          </w:hyperlink>
        </w:p>
        <w:p>
          <w:pPr>
            <w:pStyle w:val="TOC2"/>
            <w:tabs>
              <w:tab w:val="clear" w:pos="9746"/>
              <w:tab w:val="right" w:pos="9745" w:leader="dot"/>
            </w:tabs>
            <w:rPr/>
          </w:pPr>
          <w:hyperlink w:anchor="__RefHeading___Toc40165_567029334">
            <w:r>
              <w:rPr>
                <w:webHidden/>
                <w:rStyle w:val="IndexLink"/>
              </w:rPr>
              <w:t>1.2 Architecture Overview</w:t>
              <w:tab/>
              <w:t>7</w:t>
            </w:r>
          </w:hyperlink>
        </w:p>
        <w:p>
          <w:pPr>
            <w:pStyle w:val="TOC2"/>
            <w:tabs>
              <w:tab w:val="clear" w:pos="9746"/>
              <w:tab w:val="right" w:pos="9745" w:leader="dot"/>
            </w:tabs>
            <w:rPr/>
          </w:pPr>
          <w:hyperlink w:anchor="__RefHeading___Toc40167_567029334">
            <w:r>
              <w:rPr>
                <w:webHidden/>
                <w:rStyle w:val="IndexLink"/>
              </w:rPr>
              <w:t>1.3 End-to-End Process Catalogue</w:t>
              <w:tab/>
              <w:t>7</w:t>
            </w:r>
          </w:hyperlink>
        </w:p>
        <w:p>
          <w:pPr>
            <w:pStyle w:val="TOC2"/>
            <w:tabs>
              <w:tab w:val="clear" w:pos="9746"/>
              <w:tab w:val="right" w:pos="9745" w:leader="dot"/>
            </w:tabs>
            <w:rPr/>
          </w:pPr>
          <w:hyperlink w:anchor="__RefHeading___Toc40169_567029334">
            <w:r>
              <w:rPr>
                <w:webHidden/>
                <w:rStyle w:val="IndexLink"/>
              </w:rPr>
              <w:t>1.4 Root, Partition, and Composite Definitions</w:t>
              <w:tab/>
              <w:t>9</w:t>
            </w:r>
          </w:hyperlink>
        </w:p>
        <w:p>
          <w:pPr>
            <w:pStyle w:val="TOC1"/>
            <w:tabs>
              <w:tab w:val="clear" w:pos="9746"/>
              <w:tab w:val="right" w:pos="9745" w:leader="dot"/>
            </w:tabs>
            <w:rPr/>
          </w:pPr>
          <w:hyperlink w:anchor="__RefHeading___Toc40171_567029334">
            <w:r>
              <w:rPr>
                <w:webHidden/>
                <w:rStyle w:val="IndexLink"/>
              </w:rPr>
              <w:t>Part 2 — Verticals and Segments Repository (30 Segments)</w:t>
              <w:tab/>
              <w:t>11</w:t>
            </w:r>
          </w:hyperlink>
        </w:p>
        <w:p>
          <w:pPr>
            <w:pStyle w:val="TOC2"/>
            <w:tabs>
              <w:tab w:val="clear" w:pos="9746"/>
              <w:tab w:val="right" w:pos="9745" w:leader="dot"/>
            </w:tabs>
            <w:rPr/>
          </w:pPr>
          <w:hyperlink w:anchor="__RefHeading___Toc40173_567029334">
            <w:r>
              <w:rPr>
                <w:webHidden/>
                <w:rStyle w:val="IndexLink"/>
              </w:rPr>
              <w:t>2.1 Segments Overview</w:t>
              <w:tab/>
              <w:t>11</w:t>
            </w:r>
          </w:hyperlink>
        </w:p>
        <w:p>
          <w:pPr>
            <w:pStyle w:val="TOC2"/>
            <w:tabs>
              <w:tab w:val="clear" w:pos="9746"/>
              <w:tab w:val="right" w:pos="9745" w:leader="dot"/>
            </w:tabs>
            <w:rPr/>
          </w:pPr>
          <w:hyperlink w:anchor="__RefHeading___Toc40175_567029334">
            <w:r>
              <w:rPr>
                <w:webHidden/>
                <w:rStyle w:val="IndexLink"/>
              </w:rPr>
              <w:t>2.2 Detailed Segment Specifications</w:t>
              <w:tab/>
              <w:t>12</w:t>
            </w:r>
          </w:hyperlink>
        </w:p>
        <w:p>
          <w:pPr>
            <w:pStyle w:val="TOC3"/>
            <w:tabs>
              <w:tab w:val="clear" w:pos="9746"/>
              <w:tab w:val="right" w:pos="9745" w:leader="dot"/>
            </w:tabs>
            <w:rPr/>
          </w:pPr>
          <w:hyperlink w:anchor="__RefHeading___Toc40177_567029334">
            <w:r>
              <w:rPr>
                <w:webHidden/>
                <w:rStyle w:val="IndexLink"/>
              </w:rPr>
              <w:t>V-01 Automotive &amp; Transportation (AUT)</w:t>
              <w:tab/>
              <w:t>12</w:t>
            </w:r>
          </w:hyperlink>
        </w:p>
        <w:p>
          <w:pPr>
            <w:pStyle w:val="TOC3"/>
            <w:tabs>
              <w:tab w:val="clear" w:pos="9746"/>
              <w:tab w:val="right" w:pos="9745" w:leader="dot"/>
            </w:tabs>
            <w:rPr/>
          </w:pPr>
          <w:hyperlink w:anchor="__RefHeading___Toc40179_567029334">
            <w:r>
              <w:rPr>
                <w:webHidden/>
                <w:rStyle w:val="IndexLink"/>
              </w:rPr>
              <w:t>V-02 Aerospace &amp; Defense (AER)</w:t>
              <w:tab/>
              <w:t>13</w:t>
            </w:r>
          </w:hyperlink>
        </w:p>
        <w:p>
          <w:pPr>
            <w:pStyle w:val="TOC3"/>
            <w:tabs>
              <w:tab w:val="clear" w:pos="9746"/>
              <w:tab w:val="right" w:pos="9745" w:leader="dot"/>
            </w:tabs>
            <w:rPr/>
          </w:pPr>
          <w:hyperlink w:anchor="__RefHeading___Toc40181_567029334">
            <w:r>
              <w:rPr>
                <w:webHidden/>
                <w:rStyle w:val="IndexLink"/>
              </w:rPr>
              <w:t>V-03 Industrial Machinery (IND)</w:t>
              <w:tab/>
              <w:t>13</w:t>
            </w:r>
          </w:hyperlink>
        </w:p>
        <w:p>
          <w:pPr>
            <w:pStyle w:val="TOC3"/>
            <w:tabs>
              <w:tab w:val="clear" w:pos="9746"/>
              <w:tab w:val="right" w:pos="9745" w:leader="dot"/>
            </w:tabs>
            <w:rPr/>
          </w:pPr>
          <w:hyperlink w:anchor="__RefHeading___Toc40183_567029334">
            <w:r>
              <w:rPr>
                <w:webHidden/>
                <w:rStyle w:val="IndexLink"/>
              </w:rPr>
              <w:t>V-04 Healthcare &amp; Life Sciences (HLS)</w:t>
              <w:tab/>
              <w:t>14</w:t>
            </w:r>
          </w:hyperlink>
        </w:p>
        <w:p>
          <w:pPr>
            <w:pStyle w:val="TOC3"/>
            <w:tabs>
              <w:tab w:val="clear" w:pos="9746"/>
              <w:tab w:val="right" w:pos="9745" w:leader="dot"/>
            </w:tabs>
            <w:rPr/>
          </w:pPr>
          <w:hyperlink w:anchor="__RefHeading___Toc40185_567029334">
            <w:r>
              <w:rPr>
                <w:webHidden/>
                <w:rStyle w:val="IndexLink"/>
              </w:rPr>
              <w:t>V-05 Electronics &amp; High-Tech (ELE)</w:t>
              <w:tab/>
              <w:t>14</w:t>
            </w:r>
          </w:hyperlink>
        </w:p>
        <w:p>
          <w:pPr>
            <w:pStyle w:val="TOC3"/>
            <w:tabs>
              <w:tab w:val="clear" w:pos="9746"/>
              <w:tab w:val="right" w:pos="9745" w:leader="dot"/>
            </w:tabs>
            <w:rPr/>
          </w:pPr>
          <w:hyperlink w:anchor="__RefHeading___Toc40187_567029334">
            <w:r>
              <w:rPr>
                <w:webHidden/>
                <w:rStyle w:val="IndexLink"/>
              </w:rPr>
              <w:t>V-06 AEC &amp; Construction (AEC)</w:t>
              <w:tab/>
              <w:t>15</w:t>
            </w:r>
          </w:hyperlink>
        </w:p>
        <w:p>
          <w:pPr>
            <w:pStyle w:val="TOC3"/>
            <w:tabs>
              <w:tab w:val="clear" w:pos="9746"/>
              <w:tab w:val="right" w:pos="9745" w:leader="dot"/>
            </w:tabs>
            <w:rPr/>
          </w:pPr>
          <w:hyperlink w:anchor="__RefHeading___Toc40189_567029334">
            <w:r>
              <w:rPr>
                <w:webHidden/>
                <w:rStyle w:val="IndexLink"/>
              </w:rPr>
              <w:t>V-07 Food &amp; Beverage (FNB)</w:t>
              <w:tab/>
              <w:t>15</w:t>
            </w:r>
          </w:hyperlink>
        </w:p>
        <w:p>
          <w:pPr>
            <w:pStyle w:val="TOC3"/>
            <w:tabs>
              <w:tab w:val="clear" w:pos="9746"/>
              <w:tab w:val="right" w:pos="9745" w:leader="dot"/>
            </w:tabs>
            <w:rPr/>
          </w:pPr>
          <w:hyperlink w:anchor="__RefHeading___Toc40191_567029334">
            <w:r>
              <w:rPr>
                <w:webHidden/>
                <w:rStyle w:val="IndexLink"/>
              </w:rPr>
              <w:t>V-08 Social &amp; Solidarity Economy (SSE)</w:t>
              <w:tab/>
              <w:t>15</w:t>
            </w:r>
          </w:hyperlink>
        </w:p>
        <w:p>
          <w:pPr>
            <w:pStyle w:val="TOC3"/>
            <w:tabs>
              <w:tab w:val="clear" w:pos="9746"/>
              <w:tab w:val="right" w:pos="9745" w:leader="dot"/>
            </w:tabs>
            <w:rPr/>
          </w:pPr>
          <w:hyperlink w:anchor="__RefHeading___Toc40193_567029334">
            <w:r>
              <w:rPr>
                <w:webHidden/>
                <w:rStyle w:val="IndexLink"/>
              </w:rPr>
              <w:t>V-09 Pharmaceutical &amp; Process (PHM)</w:t>
              <w:tab/>
              <w:t>16</w:t>
            </w:r>
          </w:hyperlink>
        </w:p>
        <w:p>
          <w:pPr>
            <w:pStyle w:val="TOC3"/>
            <w:tabs>
              <w:tab w:val="clear" w:pos="9746"/>
              <w:tab w:val="right" w:pos="9745" w:leader="dot"/>
            </w:tabs>
            <w:rPr/>
          </w:pPr>
          <w:hyperlink w:anchor="__RefHeading___Toc40195_567029334">
            <w:r>
              <w:rPr>
                <w:webHidden/>
                <w:rStyle w:val="IndexLink"/>
              </w:rPr>
              <w:t>V-10 Retail, Footwear &amp; Apparel (RFA)</w:t>
              <w:tab/>
              <w:t>16</w:t>
            </w:r>
          </w:hyperlink>
        </w:p>
        <w:p>
          <w:pPr>
            <w:pStyle w:val="TOC3"/>
            <w:tabs>
              <w:tab w:val="clear" w:pos="9746"/>
              <w:tab w:val="right" w:pos="9745" w:leader="dot"/>
            </w:tabs>
            <w:rPr/>
          </w:pPr>
          <w:hyperlink w:anchor="__RefHeading___Toc40197_567029334">
            <w:r>
              <w:rPr>
                <w:webHidden/>
                <w:rStyle w:val="IndexLink"/>
              </w:rPr>
              <w:t>V-11 Consumer Packaged Goods (CPG)</w:t>
              <w:tab/>
              <w:t>17</w:t>
            </w:r>
          </w:hyperlink>
        </w:p>
        <w:p>
          <w:pPr>
            <w:pStyle w:val="TOC3"/>
            <w:tabs>
              <w:tab w:val="clear" w:pos="9746"/>
              <w:tab w:val="right" w:pos="9745" w:leader="dot"/>
            </w:tabs>
            <w:rPr/>
          </w:pPr>
          <w:hyperlink w:anchor="__RefHeading___Toc40199_567029334">
            <w:r>
              <w:rPr>
                <w:webHidden/>
                <w:rStyle w:val="IndexLink"/>
              </w:rPr>
              <w:t>V-12 Energy &amp; Utilities (ENG)</w:t>
              <w:tab/>
              <w:t>17</w:t>
            </w:r>
          </w:hyperlink>
        </w:p>
        <w:p>
          <w:pPr>
            <w:pStyle w:val="TOC3"/>
            <w:tabs>
              <w:tab w:val="clear" w:pos="9746"/>
              <w:tab w:val="right" w:pos="9745" w:leader="dot"/>
            </w:tabs>
            <w:rPr/>
          </w:pPr>
          <w:hyperlink w:anchor="__RefHeading___Toc40201_567029334">
            <w:r>
              <w:rPr>
                <w:webHidden/>
                <w:rStyle w:val="IndexLink"/>
              </w:rPr>
              <w:t>V-13 Telecommunications (TEL)</w:t>
              <w:tab/>
              <w:t>18</w:t>
            </w:r>
          </w:hyperlink>
        </w:p>
        <w:p>
          <w:pPr>
            <w:pStyle w:val="TOC3"/>
            <w:tabs>
              <w:tab w:val="clear" w:pos="9746"/>
              <w:tab w:val="right" w:pos="9745" w:leader="dot"/>
            </w:tabs>
            <w:rPr/>
          </w:pPr>
          <w:hyperlink w:anchor="__RefHeading___Toc40203_567029334">
            <w:r>
              <w:rPr>
                <w:webHidden/>
                <w:rStyle w:val="IndexLink"/>
              </w:rPr>
              <w:t>V-14 Process/Petrochemical (PCH)</w:t>
              <w:tab/>
              <w:t>18</w:t>
            </w:r>
          </w:hyperlink>
        </w:p>
        <w:p>
          <w:pPr>
            <w:pStyle w:val="TOC3"/>
            <w:tabs>
              <w:tab w:val="clear" w:pos="9746"/>
              <w:tab w:val="right" w:pos="9745" w:leader="dot"/>
            </w:tabs>
            <w:rPr/>
          </w:pPr>
          <w:hyperlink w:anchor="__RefHeading___Toc40205_567029334">
            <w:r>
              <w:rPr>
                <w:webHidden/>
                <w:rStyle w:val="IndexLink"/>
              </w:rPr>
              <w:t>V-15 Shipbuilding (SHB)</w:t>
              <w:tab/>
              <w:t>19</w:t>
            </w:r>
          </w:hyperlink>
        </w:p>
        <w:p>
          <w:pPr>
            <w:pStyle w:val="TOC3"/>
            <w:tabs>
              <w:tab w:val="clear" w:pos="9746"/>
              <w:tab w:val="right" w:pos="9745" w:leader="dot"/>
            </w:tabs>
            <w:rPr/>
          </w:pPr>
          <w:hyperlink w:anchor="__RefHeading___Toc40207_567029334">
            <w:r>
              <w:rPr>
                <w:webHidden/>
                <w:rStyle w:val="IndexLink"/>
              </w:rPr>
              <w:t>V-16 Consumer Products Extended (CON)</w:t>
              <w:tab/>
              <w:t>19</w:t>
            </w:r>
          </w:hyperlink>
        </w:p>
        <w:p>
          <w:pPr>
            <w:pStyle w:val="TOC3"/>
            <w:tabs>
              <w:tab w:val="clear" w:pos="9746"/>
              <w:tab w:val="right" w:pos="9745" w:leader="dot"/>
            </w:tabs>
            <w:rPr/>
          </w:pPr>
          <w:hyperlink w:anchor="__RefHeading___Toc40209_567029334">
            <w:r>
              <w:rPr>
                <w:webHidden/>
                <w:rStyle w:val="IndexLink"/>
              </w:rPr>
              <w:t>V-17 Process Industries (PCI)</w:t>
              <w:tab/>
              <w:t>20</w:t>
            </w:r>
          </w:hyperlink>
        </w:p>
        <w:p>
          <w:pPr>
            <w:pStyle w:val="TOC3"/>
            <w:tabs>
              <w:tab w:val="clear" w:pos="9746"/>
              <w:tab w:val="right" w:pos="9745" w:leader="dot"/>
            </w:tabs>
            <w:rPr/>
          </w:pPr>
          <w:hyperlink w:anchor="__RefHeading___Toc40211_567029334">
            <w:r>
              <w:rPr>
                <w:webHidden/>
                <w:rStyle w:val="IndexLink"/>
              </w:rPr>
              <w:t>V-18 Infrastructure (INF)</w:t>
              <w:tab/>
              <w:t>20</w:t>
            </w:r>
          </w:hyperlink>
        </w:p>
        <w:p>
          <w:pPr>
            <w:pStyle w:val="TOC3"/>
            <w:tabs>
              <w:tab w:val="clear" w:pos="9746"/>
              <w:tab w:val="right" w:pos="9745" w:leader="dot"/>
            </w:tabs>
            <w:rPr/>
          </w:pPr>
          <w:hyperlink w:anchor="__RefHeading___Toc40213_567029334">
            <w:r>
              <w:rPr>
                <w:webHidden/>
                <w:rStyle w:val="IndexLink"/>
              </w:rPr>
              <w:t>V-19 Fabrication &amp; Assembly (FAB)</w:t>
              <w:tab/>
              <w:t>21</w:t>
            </w:r>
          </w:hyperlink>
        </w:p>
        <w:p>
          <w:pPr>
            <w:pStyle w:val="TOC3"/>
            <w:tabs>
              <w:tab w:val="clear" w:pos="9746"/>
              <w:tab w:val="right" w:pos="9745" w:leader="dot"/>
            </w:tabs>
            <w:rPr/>
          </w:pPr>
          <w:hyperlink w:anchor="__RefHeading___Toc40215_567029334">
            <w:r>
              <w:rPr>
                <w:webHidden/>
                <w:rStyle w:val="IndexLink"/>
              </w:rPr>
              <w:t>V-20 Process/Packaged Goods (PPG)</w:t>
              <w:tab/>
              <w:t>21</w:t>
            </w:r>
          </w:hyperlink>
        </w:p>
        <w:p>
          <w:pPr>
            <w:pStyle w:val="TOC3"/>
            <w:tabs>
              <w:tab w:val="clear" w:pos="9746"/>
              <w:tab w:val="right" w:pos="9745" w:leader="dot"/>
            </w:tabs>
            <w:rPr/>
          </w:pPr>
          <w:hyperlink w:anchor="__RefHeading___Toc40217_567029334">
            <w:r>
              <w:rPr>
                <w:webHidden/>
                <w:rStyle w:val="IndexLink"/>
              </w:rPr>
              <w:t>V-21 Semiconductor &amp; Electronics Mfg (SEM)</w:t>
              <w:tab/>
              <w:t>22</w:t>
            </w:r>
          </w:hyperlink>
        </w:p>
        <w:p>
          <w:pPr>
            <w:pStyle w:val="TOC3"/>
            <w:tabs>
              <w:tab w:val="clear" w:pos="9746"/>
              <w:tab w:val="right" w:pos="9745" w:leader="dot"/>
            </w:tabs>
            <w:rPr/>
          </w:pPr>
          <w:hyperlink w:anchor="__RefHeading___Toc40219_567029334">
            <w:r>
              <w:rPr>
                <w:webHidden/>
                <w:rStyle w:val="IndexLink"/>
              </w:rPr>
              <w:t>V-22 Retail (RET)</w:t>
              <w:tab/>
              <w:t>22</w:t>
            </w:r>
          </w:hyperlink>
        </w:p>
        <w:p>
          <w:pPr>
            <w:pStyle w:val="TOC3"/>
            <w:tabs>
              <w:tab w:val="clear" w:pos="9746"/>
              <w:tab w:val="right" w:pos="9745" w:leader="dot"/>
            </w:tabs>
            <w:rPr/>
          </w:pPr>
          <w:hyperlink w:anchor="__RefHeading___Toc40221_567029334">
            <w:r>
              <w:rPr>
                <w:webHidden/>
                <w:rStyle w:val="IndexLink"/>
              </w:rPr>
              <w:t>V-23 Distribution (DST)</w:t>
              <w:tab/>
              <w:t>23</w:t>
            </w:r>
          </w:hyperlink>
        </w:p>
        <w:p>
          <w:pPr>
            <w:pStyle w:val="TOC3"/>
            <w:tabs>
              <w:tab w:val="clear" w:pos="9746"/>
              <w:tab w:val="right" w:pos="9745" w:leader="dot"/>
            </w:tabs>
            <w:rPr/>
          </w:pPr>
          <w:hyperlink w:anchor="__RefHeading___Toc40223_567029334">
            <w:r>
              <w:rPr>
                <w:webHidden/>
                <w:rStyle w:val="IndexLink"/>
              </w:rPr>
              <w:t>V-24 Logistics (LOG)</w:t>
              <w:tab/>
              <w:t>23</w:t>
            </w:r>
          </w:hyperlink>
        </w:p>
        <w:p>
          <w:pPr>
            <w:pStyle w:val="TOC3"/>
            <w:tabs>
              <w:tab w:val="clear" w:pos="9746"/>
              <w:tab w:val="right" w:pos="9745" w:leader="dot"/>
            </w:tabs>
            <w:rPr/>
          </w:pPr>
          <w:hyperlink w:anchor="__RefHeading___Toc40225_567029334">
            <w:r>
              <w:rPr>
                <w:webHidden/>
                <w:rStyle w:val="IndexLink"/>
              </w:rPr>
              <w:t>V-25 Pharma (PHA)</w:t>
              <w:tab/>
              <w:t>23</w:t>
            </w:r>
          </w:hyperlink>
        </w:p>
        <w:p>
          <w:pPr>
            <w:pStyle w:val="TOC3"/>
            <w:tabs>
              <w:tab w:val="clear" w:pos="9746"/>
              <w:tab w:val="right" w:pos="9745" w:leader="dot"/>
            </w:tabs>
            <w:rPr/>
          </w:pPr>
          <w:hyperlink w:anchor="__RefHeading___Toc40227_567029334">
            <w:r>
              <w:rPr>
                <w:webHidden/>
                <w:rStyle w:val="IndexLink"/>
              </w:rPr>
              <w:t>V-26 Manufacturing (Generic) (MFG)</w:t>
              <w:tab/>
              <w:t>24</w:t>
            </w:r>
          </w:hyperlink>
        </w:p>
        <w:p>
          <w:pPr>
            <w:pStyle w:val="TOC3"/>
            <w:tabs>
              <w:tab w:val="clear" w:pos="9746"/>
              <w:tab w:val="right" w:pos="9745" w:leader="dot"/>
            </w:tabs>
            <w:rPr/>
          </w:pPr>
          <w:hyperlink w:anchor="__RefHeading___Toc40229_567029334">
            <w:r>
              <w:rPr>
                <w:webHidden/>
                <w:rStyle w:val="IndexLink"/>
              </w:rPr>
              <w:t>V-27 Private Education (PED)</w:t>
              <w:tab/>
              <w:t>24</w:t>
            </w:r>
          </w:hyperlink>
        </w:p>
        <w:p>
          <w:pPr>
            <w:pStyle w:val="TOC3"/>
            <w:tabs>
              <w:tab w:val="clear" w:pos="9746"/>
              <w:tab w:val="right" w:pos="9745" w:leader="dot"/>
            </w:tabs>
            <w:rPr/>
          </w:pPr>
          <w:hyperlink w:anchor="__RefHeading___Toc40231_567029334">
            <w:r>
              <w:rPr>
                <w:webHidden/>
                <w:rStyle w:val="IndexLink"/>
              </w:rPr>
              <w:t>V-28 Public Education (PUED)</w:t>
              <w:tab/>
              <w:t>24</w:t>
            </w:r>
          </w:hyperlink>
        </w:p>
        <w:p>
          <w:pPr>
            <w:pStyle w:val="TOC3"/>
            <w:tabs>
              <w:tab w:val="clear" w:pos="9746"/>
              <w:tab w:val="right" w:pos="9745" w:leader="dot"/>
            </w:tabs>
            <w:rPr/>
          </w:pPr>
          <w:hyperlink w:anchor="__RefHeading___Toc40233_567029334">
            <w:r>
              <w:rPr>
                <w:webHidden/>
                <w:rStyle w:val="IndexLink"/>
              </w:rPr>
              <w:t>V-29 Healthcare (Providers) (HCA)</w:t>
              <w:tab/>
              <w:t>25</w:t>
            </w:r>
          </w:hyperlink>
        </w:p>
        <w:p>
          <w:pPr>
            <w:pStyle w:val="TOC3"/>
            <w:tabs>
              <w:tab w:val="clear" w:pos="9746"/>
              <w:tab w:val="right" w:pos="9745" w:leader="dot"/>
            </w:tabs>
            <w:rPr/>
          </w:pPr>
          <w:hyperlink w:anchor="__RefHeading___Toc40235_567029334">
            <w:r>
              <w:rPr>
                <w:webHidden/>
                <w:rStyle w:val="IndexLink"/>
              </w:rPr>
              <w:t>V-30 Small &amp; Medium Enterprises (SME)</w:t>
              <w:tab/>
              <w:t>25</w:t>
            </w:r>
          </w:hyperlink>
        </w:p>
        <w:p>
          <w:pPr>
            <w:pStyle w:val="TOC1"/>
            <w:tabs>
              <w:tab w:val="clear" w:pos="9746"/>
              <w:tab w:val="right" w:pos="9745" w:leader="dot"/>
            </w:tabs>
            <w:rPr/>
          </w:pPr>
          <w:hyperlink w:anchor="__RefHeading___Toc40237_567029334">
            <w:r>
              <w:rPr>
                <w:webHidden/>
                <w:rStyle w:val="IndexLink"/>
              </w:rPr>
              <w:t>Part 3 — Macro Processes Repository (162 Macro Processes — Full SIPOC)</w:t>
              <w:tab/>
              <w:t>26</w:t>
            </w:r>
          </w:hyperlink>
        </w:p>
        <w:p>
          <w:pPr>
            <w:pStyle w:val="TOC2"/>
            <w:tabs>
              <w:tab w:val="clear" w:pos="9746"/>
              <w:tab w:val="right" w:pos="9745" w:leader="dot"/>
            </w:tabs>
            <w:rPr/>
          </w:pPr>
          <w:hyperlink w:anchor="__RefHeading___Toc40239_567029334">
            <w:r>
              <w:rPr>
                <w:webHidden/>
                <w:rStyle w:val="IndexLink"/>
              </w:rPr>
              <w:t>3.1 Tier 1 — Core IMS (MP-001 to MP-040)</w:t>
              <w:tab/>
              <w:t>26</w:t>
            </w:r>
          </w:hyperlink>
        </w:p>
        <w:p>
          <w:pPr>
            <w:pStyle w:val="TOC2"/>
            <w:tabs>
              <w:tab w:val="clear" w:pos="9746"/>
              <w:tab w:val="right" w:pos="9745" w:leader="dot"/>
            </w:tabs>
            <w:rPr/>
          </w:pPr>
          <w:hyperlink w:anchor="__RefHeading___Toc40241_567029334">
            <w:r>
              <w:rPr>
                <w:webHidden/>
                <w:rStyle w:val="IndexLink"/>
              </w:rPr>
              <w:t>3.2 Tier 2 — Conditional IMS Extensions (MP-041 to MP-061)</w:t>
              <w:tab/>
              <w:t>40</w:t>
            </w:r>
          </w:hyperlink>
        </w:p>
        <w:p>
          <w:pPr>
            <w:pStyle w:val="TOC2"/>
            <w:tabs>
              <w:tab w:val="clear" w:pos="9746"/>
              <w:tab w:val="right" w:pos="9745" w:leader="dot"/>
            </w:tabs>
            <w:rPr/>
          </w:pPr>
          <w:hyperlink w:anchor="__RefHeading___Toc40243_567029334">
            <w:r>
              <w:rPr>
                <w:webHidden/>
                <w:rStyle w:val="IndexLink"/>
              </w:rPr>
              <w:t>3.3 Tier 3 — Market-Leading Differentiators (MP-062 to MP-081)</w:t>
              <w:tab/>
              <w:t>47</w:t>
            </w:r>
          </w:hyperlink>
        </w:p>
        <w:p>
          <w:pPr>
            <w:pStyle w:val="TOC2"/>
            <w:tabs>
              <w:tab w:val="clear" w:pos="9746"/>
              <w:tab w:val="right" w:pos="9745" w:leader="dot"/>
            </w:tabs>
            <w:rPr/>
          </w:pPr>
          <w:hyperlink w:anchor="__RefHeading___Toc40245_567029334">
            <w:r>
              <w:rPr>
                <w:webHidden/>
                <w:rStyle w:val="IndexLink"/>
              </w:rPr>
              <w:t>3.4 Tier 4 — NCP Solver Integrations (MP-082 to MP-088)</w:t>
              <w:tab/>
              <w:t>53</w:t>
            </w:r>
          </w:hyperlink>
        </w:p>
        <w:p>
          <w:pPr>
            <w:pStyle w:val="TOC2"/>
            <w:tabs>
              <w:tab w:val="clear" w:pos="9746"/>
              <w:tab w:val="right" w:pos="9745" w:leader="dot"/>
            </w:tabs>
            <w:rPr/>
          </w:pPr>
          <w:hyperlink w:anchor="__RefHeading___Toc40247_567029334">
            <w:r>
              <w:rPr>
                <w:webHidden/>
                <w:rStyle w:val="IndexLink"/>
              </w:rPr>
              <w:t>3.5 Tier 5 — Market Leadership Additions (MP-089 to MP-108)</w:t>
              <w:tab/>
              <w:t>56</w:t>
            </w:r>
          </w:hyperlink>
        </w:p>
        <w:p>
          <w:pPr>
            <w:pStyle w:val="TOC2"/>
            <w:tabs>
              <w:tab w:val="clear" w:pos="9746"/>
              <w:tab w:val="right" w:pos="9745" w:leader="dot"/>
            </w:tabs>
            <w:rPr/>
          </w:pPr>
          <w:hyperlink w:anchor="__RefHeading___Toc40249_567029334">
            <w:r>
              <w:rPr>
                <w:webHidden/>
                <w:rStyle w:val="IndexLink"/>
              </w:rPr>
              <w:t>3.6 Tier 6 — Vertical-Specific Standards Compliance (MP-109 to MP-142)</w:t>
              <w:tab/>
              <w:t>64</w:t>
            </w:r>
          </w:hyperlink>
        </w:p>
        <w:p>
          <w:pPr>
            <w:pStyle w:val="TOC2"/>
            <w:tabs>
              <w:tab w:val="clear" w:pos="9746"/>
              <w:tab w:val="right" w:pos="9745" w:leader="dot"/>
            </w:tabs>
            <w:rPr/>
          </w:pPr>
          <w:hyperlink w:anchor="__RefHeading___Toc40251_567029334">
            <w:r>
              <w:rPr>
                <w:webHidden/>
                <w:rStyle w:val="IndexLink"/>
              </w:rPr>
              <w:t>3.7 Tier 7 — SME-Specific (MP-143 to MP-162)</w:t>
              <w:tab/>
              <w:t>79</w:t>
            </w:r>
          </w:hyperlink>
        </w:p>
        <w:p>
          <w:pPr>
            <w:pStyle w:val="TOC1"/>
            <w:tabs>
              <w:tab w:val="clear" w:pos="9746"/>
              <w:tab w:val="right" w:pos="9745" w:leader="dot"/>
            </w:tabs>
            <w:rPr/>
          </w:pPr>
          <w:hyperlink w:anchor="__RefHeading___Toc40253_567029334">
            <w:r>
              <w:rPr>
                <w:webHidden/>
                <w:rStyle w:val="IndexLink"/>
              </w:rPr>
              <w:t>Part 4 — Chain Relationships Between End-to-End Processes</w:t>
              <w:tab/>
              <w:t>88</w:t>
            </w:r>
          </w:hyperlink>
        </w:p>
        <w:p>
          <w:pPr>
            <w:pStyle w:val="TOC2"/>
            <w:tabs>
              <w:tab w:val="clear" w:pos="9746"/>
              <w:tab w:val="right" w:pos="9745" w:leader="dot"/>
            </w:tabs>
            <w:rPr/>
          </w:pPr>
          <w:hyperlink w:anchor="__RefHeading___Toc40255_567029334">
            <w:r>
              <w:rPr>
                <w:webHidden/>
                <w:rStyle w:val="IndexLink"/>
              </w:rPr>
              <w:t>4.1 Relationship Types</w:t>
              <w:tab/>
              <w:t>88</w:t>
            </w:r>
          </w:hyperlink>
        </w:p>
        <w:p>
          <w:pPr>
            <w:pStyle w:val="TOC2"/>
            <w:tabs>
              <w:tab w:val="clear" w:pos="9746"/>
              <w:tab w:val="right" w:pos="9745" w:leader="dot"/>
            </w:tabs>
            <w:rPr/>
          </w:pPr>
          <w:hyperlink w:anchor="__RefHeading___Toc40257_567029334">
            <w:r>
              <w:rPr>
                <w:webHidden/>
                <w:rStyle w:val="IndexLink"/>
              </w:rPr>
              <w:t>4.2 Chain Relationship Matrix</w:t>
              <w:tab/>
              <w:t>88</w:t>
            </w:r>
          </w:hyperlink>
        </w:p>
        <w:p>
          <w:pPr>
            <w:pStyle w:val="TOC1"/>
            <w:tabs>
              <w:tab w:val="clear" w:pos="9746"/>
              <w:tab w:val="right" w:pos="9745" w:leader="dot"/>
            </w:tabs>
            <w:rPr/>
          </w:pPr>
          <w:hyperlink w:anchor="__RefHeading___Toc40259_567029334">
            <w:r>
              <w:rPr>
                <w:webHidden/>
                <w:rStyle w:val="IndexLink"/>
              </w:rPr>
              <w:t>Part 5 — User-Facing Flow (76 Steps)</w:t>
              <w:tab/>
              <w:t>89</w:t>
            </w:r>
          </w:hyperlink>
        </w:p>
        <w:p>
          <w:pPr>
            <w:pStyle w:val="TOC1"/>
            <w:tabs>
              <w:tab w:val="clear" w:pos="9746"/>
              <w:tab w:val="right" w:pos="9745" w:leader="dot"/>
            </w:tabs>
            <w:rPr/>
          </w:pPr>
          <w:hyperlink w:anchor="__RefHeading___Toc40261_567029334">
            <w:r>
              <w:rPr>
                <w:webHidden/>
                <w:rStyle w:val="IndexLink"/>
              </w:rPr>
              <w:t>Part 6 — Detailed End-to-End Process Specifications</w:t>
              <w:tab/>
              <w:t>92</w:t>
            </w:r>
          </w:hyperlink>
        </w:p>
        <w:p>
          <w:pPr>
            <w:pStyle w:val="TOC2"/>
            <w:tabs>
              <w:tab w:val="clear" w:pos="9746"/>
              <w:tab w:val="right" w:pos="9745" w:leader="dot"/>
            </w:tabs>
            <w:rPr/>
          </w:pPr>
          <w:hyperlink w:anchor="__RefHeading___Toc40263_567029334">
            <w:r>
              <w:rPr>
                <w:webHidden/>
                <w:rStyle w:val="IndexLink"/>
              </w:rPr>
              <w:t>6.1 E2E-01 — Context To Strategy</w:t>
              <w:tab/>
              <w:t>92</w:t>
            </w:r>
          </w:hyperlink>
        </w:p>
        <w:p>
          <w:pPr>
            <w:pStyle w:val="TOC2"/>
            <w:tabs>
              <w:tab w:val="clear" w:pos="9746"/>
              <w:tab w:val="right" w:pos="9745" w:leader="dot"/>
            </w:tabs>
            <w:rPr/>
          </w:pPr>
          <w:hyperlink w:anchor="__RefHeading___Toc40265_567029334">
            <w:r>
              <w:rPr>
                <w:webHidden/>
                <w:rStyle w:val="IndexLink"/>
              </w:rPr>
              <w:t>6.2 E2E-02 — Leadership To Commitment</w:t>
              <w:tab/>
              <w:t>93</w:t>
            </w:r>
          </w:hyperlink>
        </w:p>
        <w:p>
          <w:pPr>
            <w:pStyle w:val="TOC2"/>
            <w:tabs>
              <w:tab w:val="clear" w:pos="9746"/>
              <w:tab w:val="right" w:pos="9745" w:leader="dot"/>
            </w:tabs>
            <w:rPr/>
          </w:pPr>
          <w:hyperlink w:anchor="__RefHeading___Toc40267_567029334">
            <w:r>
              <w:rPr>
                <w:webHidden/>
                <w:rStyle w:val="IndexLink"/>
              </w:rPr>
              <w:t>6.3 E2E-03 — Risk To Resilience</w:t>
              <w:tab/>
              <w:t>94</w:t>
            </w:r>
          </w:hyperlink>
        </w:p>
        <w:p>
          <w:pPr>
            <w:pStyle w:val="TOC2"/>
            <w:tabs>
              <w:tab w:val="clear" w:pos="9746"/>
              <w:tab w:val="right" w:pos="9745" w:leader="dot"/>
            </w:tabs>
            <w:rPr/>
          </w:pPr>
          <w:hyperlink w:anchor="__RefHeading___Toc40269_567029334">
            <w:r>
              <w:rPr>
                <w:webHidden/>
                <w:rStyle w:val="IndexLink"/>
              </w:rPr>
              <w:t>6.4 E2E-04 — Compliance To Achievement</w:t>
              <w:tab/>
              <w:t>96</w:t>
            </w:r>
          </w:hyperlink>
        </w:p>
        <w:p>
          <w:pPr>
            <w:pStyle w:val="TOC2"/>
            <w:tabs>
              <w:tab w:val="clear" w:pos="9746"/>
              <w:tab w:val="right" w:pos="9745" w:leader="dot"/>
            </w:tabs>
            <w:rPr/>
          </w:pPr>
          <w:hyperlink w:anchor="__RefHeading___Toc40271_567029334">
            <w:r>
              <w:rPr>
                <w:webHidden/>
                <w:rStyle w:val="IndexLink"/>
              </w:rPr>
              <w:t>6.5 E2E-05 — Resources To Readiness</w:t>
              <w:tab/>
              <w:t>97</w:t>
            </w:r>
          </w:hyperlink>
        </w:p>
        <w:p>
          <w:pPr>
            <w:pStyle w:val="TOC2"/>
            <w:tabs>
              <w:tab w:val="clear" w:pos="9746"/>
              <w:tab w:val="right" w:pos="9745" w:leader="dot"/>
            </w:tabs>
            <w:rPr/>
          </w:pPr>
          <w:hyperlink w:anchor="__RefHeading___Toc40273_567029334">
            <w:r>
              <w:rPr>
                <w:webHidden/>
                <w:rStyle w:val="IndexLink"/>
              </w:rPr>
              <w:t>6.6 E2E-06 — Infrastructure To Security</w:t>
              <w:tab/>
              <w:t>98</w:t>
            </w:r>
          </w:hyperlink>
        </w:p>
        <w:p>
          <w:pPr>
            <w:pStyle w:val="TOC2"/>
            <w:tabs>
              <w:tab w:val="clear" w:pos="9746"/>
              <w:tab w:val="right" w:pos="9745" w:leader="dot"/>
            </w:tabs>
            <w:rPr/>
          </w:pPr>
          <w:hyperlink w:anchor="__RefHeading___Toc40275_567029334">
            <w:r>
              <w:rPr>
                <w:webHidden/>
                <w:rStyle w:val="IndexLink"/>
              </w:rPr>
              <w:t>6.7 E2E-07 — Data To Intelligence</w:t>
              <w:tab/>
              <w:t>99</w:t>
            </w:r>
          </w:hyperlink>
        </w:p>
        <w:p>
          <w:pPr>
            <w:pStyle w:val="TOC2"/>
            <w:tabs>
              <w:tab w:val="clear" w:pos="9746"/>
              <w:tab w:val="right" w:pos="9745" w:leader="dot"/>
            </w:tabs>
            <w:rPr/>
          </w:pPr>
          <w:hyperlink w:anchor="__RefHeading___Toc40277_567029334">
            <w:r>
              <w:rPr>
                <w:webHidden/>
                <w:rStyle w:val="IndexLink"/>
              </w:rPr>
              <w:t>6.8 E2E-08 — Requirements To Delivery</w:t>
              <w:tab/>
              <w:t>100</w:t>
            </w:r>
          </w:hyperlink>
        </w:p>
        <w:p>
          <w:pPr>
            <w:pStyle w:val="TOC2"/>
            <w:tabs>
              <w:tab w:val="clear" w:pos="9746"/>
              <w:tab w:val="right" w:pos="9745" w:leader="dot"/>
            </w:tabs>
            <w:rPr/>
          </w:pPr>
          <w:hyperlink w:anchor="__RefHeading___Toc40279_567029334">
            <w:r>
              <w:rPr>
                <w:webHidden/>
                <w:rStyle w:val="IndexLink"/>
              </w:rPr>
              <w:t>6.9 E2E-09 — Nonconformity To Knowledge</w:t>
              <w:tab/>
              <w:t>101</w:t>
            </w:r>
          </w:hyperlink>
        </w:p>
        <w:p>
          <w:pPr>
            <w:pStyle w:val="TOC2"/>
            <w:tabs>
              <w:tab w:val="clear" w:pos="9746"/>
              <w:tab w:val="right" w:pos="9745" w:leader="dot"/>
            </w:tabs>
            <w:rPr/>
          </w:pPr>
          <w:hyperlink w:anchor="__RefHeading___Toc40281_567029334">
            <w:r>
              <w:rPr>
                <w:webHidden/>
                <w:rStyle w:val="IndexLink"/>
              </w:rPr>
              <w:t>6.10 E2E-10 — Monitoring To Evaluation</w:t>
              <w:tab/>
              <w:t>103</w:t>
            </w:r>
          </w:hyperlink>
        </w:p>
        <w:p>
          <w:pPr>
            <w:pStyle w:val="TOC2"/>
            <w:tabs>
              <w:tab w:val="clear" w:pos="9746"/>
              <w:tab w:val="right" w:pos="9745" w:leader="dot"/>
            </w:tabs>
            <w:rPr/>
          </w:pPr>
          <w:hyperlink w:anchor="__RefHeading___Toc40283_567029334">
            <w:r>
              <w:rPr>
                <w:webHidden/>
                <w:rStyle w:val="IndexLink"/>
              </w:rPr>
              <w:t>6.11 E2E-11 — Intelligence To Assurance</w:t>
              <w:tab/>
              <w:t>104</w:t>
            </w:r>
          </w:hyperlink>
        </w:p>
        <w:p>
          <w:pPr>
            <w:pStyle w:val="TOC2"/>
            <w:tabs>
              <w:tab w:val="clear" w:pos="9746"/>
              <w:tab w:val="right" w:pos="9745" w:leader="dot"/>
            </w:tabs>
            <w:rPr/>
          </w:pPr>
          <w:hyperlink w:anchor="__RefHeading___Toc40285_567029334">
            <w:r>
              <w:rPr>
                <w:webHidden/>
                <w:rStyle w:val="IndexLink"/>
              </w:rPr>
              <w:t>6.12 E2E-12 — Improvement To Innovation</w:t>
              <w:tab/>
              <w:t>106</w:t>
            </w:r>
          </w:hyperlink>
        </w:p>
        <w:p>
          <w:pPr>
            <w:pStyle w:val="TOC1"/>
            <w:tabs>
              <w:tab w:val="clear" w:pos="9746"/>
              <w:tab w:val="right" w:pos="9745" w:leader="dot"/>
            </w:tabs>
            <w:rPr/>
          </w:pPr>
          <w:hyperlink w:anchor="__RefHeading___Toc40287_567029334">
            <w:r>
              <w:rPr>
                <w:webHidden/>
                <w:rStyle w:val="IndexLink"/>
              </w:rPr>
              <w:t>Part 7 — Standards-to-Macro-Process Mapping</w:t>
              <w:tab/>
              <w:t>108</w:t>
            </w:r>
          </w:hyperlink>
        </w:p>
        <w:p>
          <w:pPr>
            <w:pStyle w:val="TOC1"/>
            <w:tabs>
              <w:tab w:val="clear" w:pos="9746"/>
              <w:tab w:val="right" w:pos="9745" w:leader="dot"/>
            </w:tabs>
            <w:rPr/>
          </w:pPr>
          <w:hyperlink w:anchor="__RefHeading___Toc40289_567029334">
            <w:r>
              <w:rPr>
                <w:webHidden/>
                <w:rStyle w:val="IndexLink"/>
              </w:rPr>
              <w:t>Part 8 — Compliance Pack Configuration</w:t>
              <w:tab/>
              <w:t>111</w:t>
            </w:r>
          </w:hyperlink>
        </w:p>
        <w:p>
          <w:pPr>
            <w:pStyle w:val="TOC1"/>
            <w:tabs>
              <w:tab w:val="clear" w:pos="9746"/>
              <w:tab w:val="right" w:pos="9745" w:leader="dot"/>
            </w:tabs>
            <w:rPr/>
          </w:pPr>
          <w:hyperlink w:anchor="__RefHeading___Toc40291_567029334">
            <w:r>
              <w:rPr>
                <w:webHidden/>
                <w:rStyle w:val="IndexLink"/>
              </w:rPr>
              <w:t>Part 9 — Coverage Statement</w:t>
              <w:tab/>
              <w:t>113</w:t>
            </w:r>
          </w:hyperlink>
        </w:p>
        <w:p>
          <w:pPr>
            <w:pStyle w:val="TOC2"/>
            <w:tabs>
              <w:tab w:val="clear" w:pos="9746"/>
              <w:tab w:val="right" w:pos="9745" w:leader="dot"/>
            </w:tabs>
            <w:rPr/>
          </w:pPr>
          <w:hyperlink w:anchor="__RefHeading___Toc40293_567029334">
            <w:r>
              <w:rPr>
                <w:webHidden/>
                <w:rStyle w:val="IndexLink"/>
              </w:rPr>
              <w:t>Coverage Declaration</w:t>
              <w:tab/>
              <w:t>113</w:t>
            </w:r>
          </w:hyperlink>
        </w:p>
        <w:p>
          <w:pPr>
            <w:pStyle w:val="TOC2"/>
            <w:tabs>
              <w:tab w:val="clear" w:pos="9746"/>
              <w:tab w:val="right" w:pos="9745" w:leader="dot"/>
            </w:tabs>
            <w:rPr/>
          </w:pPr>
          <w:hyperlink w:anchor="__RefHeading___Toc40295_567029334">
            <w:r>
              <w:rPr>
                <w:webHidden/>
                <w:rStyle w:val="IndexLink"/>
              </w:rPr>
              <w:t>Coverage Verification Matrix</w:t>
              <w:tab/>
              <w:t>113</w:t>
            </w:r>
          </w:hyperlink>
        </w:p>
        <w:p>
          <w:pPr>
            <w:pStyle w:val="TOC2"/>
            <w:tabs>
              <w:tab w:val="clear" w:pos="9746"/>
              <w:tab w:val="right" w:pos="9745" w:leader="dot"/>
            </w:tabs>
            <w:rPr/>
          </w:pPr>
          <w:hyperlink w:anchor="__RefHeading___Toc40297_567029334">
            <w:r>
              <w:rPr>
                <w:webHidden/>
                <w:rStyle w:val="IndexLink"/>
              </w:rPr>
              <w:t>Final Declaration</w:t>
              <w:tab/>
              <w:t>114</w:t>
            </w:r>
          </w:hyperlink>
        </w:p>
        <w:p>
          <w:pPr>
            <w:pStyle w:val="TOC1"/>
            <w:tabs>
              <w:tab w:val="clear" w:pos="9746"/>
              <w:tab w:val="right" w:pos="9745" w:leader="dot"/>
            </w:tabs>
            <w:rPr/>
          </w:pPr>
          <w:hyperlink w:anchor="__RefHeading___Toc40299_567029334">
            <w:r>
              <w:rPr>
                <w:webHidden/>
                <w:rStyle w:val="IndexLink"/>
              </w:rPr>
              <w:t>Part 10 — Implementation in DynamicMS 2026.10</w:t>
              <w:tab/>
              <w:t>115</w:t>
            </w:r>
          </w:hyperlink>
        </w:p>
        <w:p>
          <w:pPr>
            <w:pStyle w:val="TOC2"/>
            <w:tabs>
              <w:tab w:val="clear" w:pos="9746"/>
              <w:tab w:val="right" w:pos="9745" w:leader="dot"/>
            </w:tabs>
            <w:rPr/>
          </w:pPr>
          <w:hyperlink w:anchor="__RefHeading___Toc40301_567029334">
            <w:r>
              <w:rPr>
                <w:webHidden/>
                <w:rStyle w:val="IndexLink"/>
              </w:rPr>
              <w:t>10.1 Catalogue as Implemented</w:t>
              <w:tab/>
              <w:t>115</w:t>
            </w:r>
          </w:hyperlink>
        </w:p>
        <w:p>
          <w:pPr>
            <w:pStyle w:val="TOC2"/>
            <w:tabs>
              <w:tab w:val="clear" w:pos="9746"/>
              <w:tab w:val="right" w:pos="9745" w:leader="dot"/>
            </w:tabs>
            <w:rPr/>
          </w:pPr>
          <w:hyperlink w:anchor="__RefHeading___Toc40303_567029334">
            <w:r>
              <w:rPr>
                <w:webHidden/>
                <w:rStyle w:val="IndexLink"/>
              </w:rPr>
              <w:t>10.2 Renamed End-to-End Processes</w:t>
              <w:tab/>
              <w:t>115</w:t>
            </w:r>
          </w:hyperlink>
        </w:p>
        <w:p>
          <w:pPr>
            <w:pStyle w:val="TOC2"/>
            <w:tabs>
              <w:tab w:val="clear" w:pos="9746"/>
              <w:tab w:val="right" w:pos="9745" w:leader="dot"/>
            </w:tabs>
            <w:rPr/>
          </w:pPr>
          <w:hyperlink w:anchor="__RefHeading___Toc40305_567029334">
            <w:r>
              <w:rPr>
                <w:webHidden/>
                <w:rStyle w:val="IndexLink"/>
              </w:rPr>
              <w:t>10.3 From Macro Process to Step</w:t>
              <w:tab/>
              <w:t>116</w:t>
            </w:r>
          </w:hyperlink>
        </w:p>
        <w:p>
          <w:pPr>
            <w:pStyle w:val="TOC2"/>
            <w:tabs>
              <w:tab w:val="clear" w:pos="9746"/>
              <w:tab w:val="right" w:pos="9745" w:leader="dot"/>
            </w:tabs>
            <w:rPr/>
          </w:pPr>
          <w:hyperlink w:anchor="__RefHeading___Toc40307_567029334">
            <w:r>
              <w:rPr>
                <w:webHidden/>
                <w:rStyle w:val="IndexLink"/>
              </w:rPr>
              <w:t>10.4 Phases, Gates and Project Templates</w:t>
              <w:tab/>
              <w:t>117</w:t>
            </w:r>
          </w:hyperlink>
        </w:p>
        <w:p>
          <w:pPr>
            <w:pStyle w:val="TOC2"/>
            <w:tabs>
              <w:tab w:val="clear" w:pos="9746"/>
              <w:tab w:val="right" w:pos="9745" w:leader="dot"/>
            </w:tabs>
            <w:rPr/>
          </w:pPr>
          <w:hyperlink w:anchor="__RefHeading___Toc40309_567029334">
            <w:r>
              <w:rPr>
                <w:webHidden/>
                <w:rStyle w:val="IndexLink"/>
              </w:rPr>
              <w:t>10.5 Data and Language Rules</w:t>
              <w:tab/>
              <w:t>117</w:t>
            </w:r>
          </w:hyperlink>
        </w:p>
        <w:p>
          <w:pPr>
            <w:pStyle w:val="TOC2"/>
            <w:tabs>
              <w:tab w:val="clear" w:pos="9746"/>
              <w:tab w:val="right" w:pos="9745" w:leader="dot"/>
            </w:tabs>
            <w:rPr/>
          </w:pPr>
          <w:hyperlink w:anchor="__RefHeading___Toc40311_567029334">
            <w:r>
              <w:rPr>
                <w:webHidden/>
                <w:rStyle w:val="IndexLink"/>
              </w:rPr>
              <w:t>10.6 Governed AI Use Cases</w:t>
              <w:tab/>
              <w:t>117</w:t>
            </w:r>
          </w:hyperlink>
        </w:p>
        <w:p>
          <w:pPr>
            <w:pStyle w:val="TOC2"/>
            <w:tabs>
              <w:tab w:val="clear" w:pos="9746"/>
              <w:tab w:val="right" w:pos="9745" w:leader="dot"/>
            </w:tabs>
            <w:rPr/>
          </w:pPr>
          <w:hyperlink w:anchor="__RefHeading___Toc40313_567029334">
            <w:r>
              <w:rPr>
                <w:webHidden/>
                <w:rStyle w:val="IndexLink"/>
              </w:rPr>
              <w:t>10.7 Macro Processes Licensed by Pack</w:t>
              <w:tab/>
              <w:t>119</w:t>
            </w:r>
          </w:hyperlink>
        </w:p>
        <w:p>
          <w:pPr>
            <w:pStyle w:val="TOC1"/>
            <w:tabs>
              <w:tab w:val="clear" w:pos="9746"/>
              <w:tab w:val="right" w:pos="9745" w:leader="dot"/>
            </w:tabs>
            <w:rPr/>
          </w:pPr>
          <w:hyperlink w:anchor="__RefHeading___Toc40315_567029334">
            <w:r>
              <w:rPr>
                <w:webHidden/>
                <w:rStyle w:val="IndexLink"/>
              </w:rPr>
              <w:t>Annexes — Additions for 100% Completion</w:t>
              <w:tab/>
              <w:t>120</w:t>
            </w:r>
          </w:hyperlink>
        </w:p>
        <w:p>
          <w:pPr>
            <w:pStyle w:val="TOC2"/>
            <w:tabs>
              <w:tab w:val="clear" w:pos="9746"/>
              <w:tab w:val="right" w:pos="9745" w:leader="dot"/>
            </w:tabs>
            <w:rPr/>
          </w:pPr>
          <w:hyperlink w:anchor="__RefHeading___Toc40317_567029334">
            <w:r>
              <w:rPr>
                <w:webHidden/>
                <w:rStyle w:val="IndexLink"/>
              </w:rPr>
              <w:t>Overview</w:t>
              <w:tab/>
              <w:t>120</w:t>
            </w:r>
          </w:hyperlink>
        </w:p>
        <w:p>
          <w:pPr>
            <w:pStyle w:val="TOC1"/>
            <w:tabs>
              <w:tab w:val="clear" w:pos="9746"/>
              <w:tab w:val="right" w:pos="9745" w:leader="dot"/>
            </w:tabs>
            <w:rPr/>
          </w:pPr>
          <w:hyperlink w:anchor="__RefHeading___Toc40319_567029334">
            <w:r>
              <w:rPr>
                <w:webHidden/>
                <w:rStyle w:val="IndexLink"/>
              </w:rPr>
              <w:t>Addition 1 — Expanded BPMN Tables with Individual Task IDs</w:t>
              <w:tab/>
              <w:t>121</w:t>
            </w:r>
          </w:hyperlink>
        </w:p>
        <w:p>
          <w:pPr>
            <w:pStyle w:val="TOC2"/>
            <w:tabs>
              <w:tab w:val="clear" w:pos="9746"/>
              <w:tab w:val="right" w:pos="9745" w:leader="dot"/>
            </w:tabs>
            <w:rPr/>
          </w:pPr>
          <w:hyperlink w:anchor="__RefHeading___Toc40321_567029334">
            <w:r>
              <w:rPr>
                <w:webHidden/>
                <w:rStyle w:val="IndexLink"/>
              </w:rPr>
              <w:t>E2E-01 — Context To Strategy — Expanded BPMN Table</w:t>
              <w:tab/>
              <w:t>121</w:t>
            </w:r>
          </w:hyperlink>
        </w:p>
        <w:p>
          <w:pPr>
            <w:pStyle w:val="TOC1"/>
            <w:tabs>
              <w:tab w:val="clear" w:pos="9746"/>
              <w:tab w:val="right" w:pos="9745" w:leader="dot"/>
            </w:tabs>
            <w:rPr/>
          </w:pPr>
          <w:hyperlink w:anchor="__RefHeading___Toc40323_567029334">
            <w:r>
              <w:rPr>
                <w:webHidden/>
                <w:rStyle w:val="IndexLink"/>
              </w:rPr>
              <w:t>Addition 2 — Vertical-Specific RACSI for Tier 6 (Compact Matrix)</w:t>
              <w:tab/>
              <w:t>123</w:t>
            </w:r>
          </w:hyperlink>
        </w:p>
        <w:p>
          <w:pPr>
            <w:pStyle w:val="TOC2"/>
            <w:tabs>
              <w:tab w:val="clear" w:pos="9746"/>
              <w:tab w:val="right" w:pos="9745" w:leader="dot"/>
            </w:tabs>
            <w:rPr/>
          </w:pPr>
          <w:hyperlink w:anchor="__RefHeading___Toc40325_567029334">
            <w:r>
              <w:rPr>
                <w:webHidden/>
                <w:rStyle w:val="IndexLink"/>
              </w:rPr>
              <w:t>RACSI Role Assignments per Tier 6 Process per Segment</w:t>
              <w:tab/>
              <w:t>123</w:t>
            </w:r>
          </w:hyperlink>
        </w:p>
        <w:p>
          <w:pPr>
            <w:pStyle w:val="TOC1"/>
            <w:tabs>
              <w:tab w:val="clear" w:pos="9746"/>
              <w:tab w:val="right" w:pos="9745" w:leader="dot"/>
            </w:tabs>
            <w:rPr/>
          </w:pPr>
          <w:hyperlink w:anchor="__RefHeading___Toc40327_567029334">
            <w:r>
              <w:rPr>
                <w:webHidden/>
                <w:rStyle w:val="IndexLink"/>
              </w:rPr>
              <w:t>Addition 3 — Vertical-Specific BPMN Flows for Tier 6 (Representative Sample + Template)</w:t>
              <w:tab/>
              <w:t>124</w:t>
            </w:r>
          </w:hyperlink>
        </w:p>
        <w:p>
          <w:pPr>
            <w:pStyle w:val="TOC2"/>
            <w:tabs>
              <w:tab w:val="clear" w:pos="9746"/>
              <w:tab w:val="right" w:pos="9745" w:leader="dot"/>
            </w:tabs>
            <w:rPr/>
          </w:pPr>
          <w:hyperlink w:anchor="__RefHeading___Toc40329_567029334">
            <w:r>
              <w:rPr>
                <w:webHidden/>
                <w:rStyle w:val="IndexLink"/>
              </w:rPr>
              <w:t>Sample — DMS048 Functional Safety Lifecycle Management in AUT, AER, IND</w:t>
              <w:tab/>
              <w:t>124</w:t>
            </w:r>
          </w:hyperlink>
        </w:p>
        <w:p>
          <w:pPr>
            <w:pStyle w:val="TOC2"/>
            <w:tabs>
              <w:tab w:val="clear" w:pos="9746"/>
              <w:tab w:val="right" w:pos="9745" w:leader="dot"/>
            </w:tabs>
            <w:rPr/>
          </w:pPr>
          <w:hyperlink w:anchor="__RefHeading___Toc40331_567029334">
            <w:r>
              <w:rPr>
                <w:webHidden/>
                <w:rStyle w:val="IndexLink"/>
              </w:rPr>
              <w:t>Reusable Template</w:t>
              <w:tab/>
              <w:t>125</w:t>
            </w:r>
          </w:hyperlink>
        </w:p>
        <w:p>
          <w:pPr>
            <w:pStyle w:val="TOC1"/>
            <w:tabs>
              <w:tab w:val="clear" w:pos="9746"/>
              <w:tab w:val="right" w:pos="9745" w:leader="dot"/>
            </w:tabs>
            <w:rPr/>
          </w:pPr>
          <w:hyperlink w:anchor="__RefHeading___Toc40333_567029334">
            <w:r>
              <w:rPr>
                <w:webHidden/>
                <w:rStyle w:val="IndexLink"/>
              </w:rPr>
              <w:t>Addition 4 — Process-Level Activation Matrix (162 × 30)</w:t>
              <w:tab/>
              <w:t>126</w:t>
            </w:r>
          </w:hyperlink>
        </w:p>
        <w:p>
          <w:pPr>
            <w:pStyle w:val="TOC2"/>
            <w:tabs>
              <w:tab w:val="clear" w:pos="9746"/>
              <w:tab w:val="right" w:pos="9745" w:leader="dot"/>
            </w:tabs>
            <w:rPr/>
          </w:pPr>
          <w:hyperlink w:anchor="__RefHeading___Toc40335_567029334">
            <w:r>
              <w:rPr>
                <w:webHidden/>
                <w:rStyle w:val="IndexLink"/>
              </w:rPr>
              <w:t>Tier 1: Core IMS (40 processes)</w:t>
              <w:tab/>
              <w:t>126</w:t>
            </w:r>
          </w:hyperlink>
        </w:p>
        <w:p>
          <w:pPr>
            <w:pStyle w:val="TOC2"/>
            <w:tabs>
              <w:tab w:val="clear" w:pos="9746"/>
              <w:tab w:val="right" w:pos="9745" w:leader="dot"/>
            </w:tabs>
            <w:rPr/>
          </w:pPr>
          <w:hyperlink w:anchor="__RefHeading___Toc40337_567029334">
            <w:r>
              <w:rPr>
                <w:webHidden/>
                <w:rStyle w:val="IndexLink"/>
              </w:rPr>
              <w:t>Tier 2: Conditional IMS Extensions (21 processes)</w:t>
              <w:tab/>
              <w:t>127</w:t>
            </w:r>
          </w:hyperlink>
        </w:p>
        <w:p>
          <w:pPr>
            <w:pStyle w:val="TOC2"/>
            <w:tabs>
              <w:tab w:val="clear" w:pos="9746"/>
              <w:tab w:val="right" w:pos="9745" w:leader="dot"/>
            </w:tabs>
            <w:rPr/>
          </w:pPr>
          <w:hyperlink w:anchor="__RefHeading___Toc40339_567029334">
            <w:r>
              <w:rPr>
                <w:webHidden/>
                <w:rStyle w:val="IndexLink"/>
              </w:rPr>
              <w:t>Tiers 3–4: Differentiators + NCP (27 processes)</w:t>
              <w:tab/>
              <w:t>127</w:t>
            </w:r>
          </w:hyperlink>
        </w:p>
        <w:p>
          <w:pPr>
            <w:pStyle w:val="TOC2"/>
            <w:tabs>
              <w:tab w:val="clear" w:pos="9746"/>
              <w:tab w:val="right" w:pos="9745" w:leader="dot"/>
            </w:tabs>
            <w:rPr/>
          </w:pPr>
          <w:hyperlink w:anchor="__RefHeading___Toc40341_567029334">
            <w:r>
              <w:rPr>
                <w:webHidden/>
                <w:rStyle w:val="IndexLink"/>
              </w:rPr>
              <w:t>Tier 5: Market Leadership Additions (20 processes)</w:t>
              <w:tab/>
              <w:t>128</w:t>
            </w:r>
          </w:hyperlink>
        </w:p>
        <w:p>
          <w:pPr>
            <w:pStyle w:val="TOC2"/>
            <w:tabs>
              <w:tab w:val="clear" w:pos="9746"/>
              <w:tab w:val="right" w:pos="9745" w:leader="dot"/>
            </w:tabs>
            <w:rPr/>
          </w:pPr>
          <w:hyperlink w:anchor="__RefHeading___Toc40343_567029334">
            <w:r>
              <w:rPr>
                <w:webHidden/>
                <w:rStyle w:val="IndexLink"/>
              </w:rPr>
              <w:t>Tier 6: Vertical-Specific Standards (34 processes)</w:t>
              <w:tab/>
              <w:t>129</w:t>
            </w:r>
          </w:hyperlink>
        </w:p>
        <w:p>
          <w:pPr>
            <w:pStyle w:val="TOC2"/>
            <w:tabs>
              <w:tab w:val="clear" w:pos="9746"/>
              <w:tab w:val="right" w:pos="9745" w:leader="dot"/>
            </w:tabs>
            <w:rPr/>
          </w:pPr>
          <w:hyperlink w:anchor="__RefHeading___Toc40345_567029334">
            <w:r>
              <w:rPr>
                <w:webHidden/>
                <w:rStyle w:val="IndexLink"/>
              </w:rPr>
              <w:t>Tier 7: SME-Specific (20 processes)</w:t>
              <w:tab/>
              <w:t>129</w:t>
            </w:r>
          </w:hyperlink>
        </w:p>
        <w:p>
          <w:pPr>
            <w:pStyle w:val="TOC1"/>
            <w:tabs>
              <w:tab w:val="clear" w:pos="9746"/>
              <w:tab w:val="right" w:pos="9745" w:leader="dot"/>
            </w:tabs>
            <w:rPr/>
          </w:pPr>
          <w:hyperlink w:anchor="__RefHeading___Toc40347_567029334">
            <w:r>
              <w:rPr>
                <w:webHidden/>
                <w:rStyle w:val="IndexLink"/>
              </w:rPr>
              <w:t>Addition 5 — Detailed E2E Narrative Descriptions</w:t>
              <w:tab/>
              <w:t>131</w:t>
            </w:r>
          </w:hyperlink>
        </w:p>
        <w:p>
          <w:pPr>
            <w:pStyle w:val="TOC2"/>
            <w:tabs>
              <w:tab w:val="clear" w:pos="9746"/>
              <w:tab w:val="right" w:pos="9745" w:leader="dot"/>
            </w:tabs>
            <w:rPr/>
          </w:pPr>
          <w:hyperlink w:anchor="__RefHeading___Toc40349_567029334">
            <w:r>
              <w:rPr>
                <w:webHidden/>
                <w:rStyle w:val="IndexLink"/>
              </w:rPr>
              <w:t>E2E-01 — Context To Strategy</w:t>
              <w:tab/>
              <w:t>131</w:t>
            </w:r>
          </w:hyperlink>
        </w:p>
        <w:p>
          <w:pPr>
            <w:pStyle w:val="TOC2"/>
            <w:tabs>
              <w:tab w:val="clear" w:pos="9746"/>
              <w:tab w:val="right" w:pos="9745" w:leader="dot"/>
            </w:tabs>
            <w:rPr/>
          </w:pPr>
          <w:hyperlink w:anchor="__RefHeading___Toc40351_567029334">
            <w:r>
              <w:rPr>
                <w:webHidden/>
                <w:rStyle w:val="IndexLink"/>
              </w:rPr>
              <w:t>E2E-02 — Leadership To Commitment</w:t>
              <w:tab/>
              <w:t>131</w:t>
            </w:r>
          </w:hyperlink>
        </w:p>
        <w:p>
          <w:pPr>
            <w:pStyle w:val="TOC2"/>
            <w:tabs>
              <w:tab w:val="clear" w:pos="9746"/>
              <w:tab w:val="right" w:pos="9745" w:leader="dot"/>
            </w:tabs>
            <w:rPr/>
          </w:pPr>
          <w:hyperlink w:anchor="__RefHeading___Toc40353_567029334">
            <w:r>
              <w:rPr>
                <w:webHidden/>
                <w:rStyle w:val="IndexLink"/>
              </w:rPr>
              <w:t>E2E-03 — Risk To Resilience</w:t>
              <w:tab/>
              <w:t>131</w:t>
            </w:r>
          </w:hyperlink>
        </w:p>
        <w:p>
          <w:pPr>
            <w:pStyle w:val="TOC2"/>
            <w:tabs>
              <w:tab w:val="clear" w:pos="9746"/>
              <w:tab w:val="right" w:pos="9745" w:leader="dot"/>
            </w:tabs>
            <w:rPr/>
          </w:pPr>
          <w:hyperlink w:anchor="__RefHeading___Toc40355_567029334">
            <w:r>
              <w:rPr>
                <w:webHidden/>
                <w:rStyle w:val="IndexLink"/>
              </w:rPr>
              <w:t>E2E-04 — Compliance To Achievement</w:t>
              <w:tab/>
              <w:t>131</w:t>
            </w:r>
          </w:hyperlink>
        </w:p>
        <w:p>
          <w:pPr>
            <w:pStyle w:val="TOC2"/>
            <w:tabs>
              <w:tab w:val="clear" w:pos="9746"/>
              <w:tab w:val="right" w:pos="9745" w:leader="dot"/>
            </w:tabs>
            <w:rPr/>
          </w:pPr>
          <w:hyperlink w:anchor="__RefHeading___Toc40357_567029334">
            <w:r>
              <w:rPr>
                <w:webHidden/>
                <w:rStyle w:val="IndexLink"/>
              </w:rPr>
              <w:t>E2E-05 — Resources To Readiness</w:t>
              <w:tab/>
              <w:t>131</w:t>
            </w:r>
          </w:hyperlink>
        </w:p>
        <w:p>
          <w:pPr>
            <w:pStyle w:val="TOC2"/>
            <w:tabs>
              <w:tab w:val="clear" w:pos="9746"/>
              <w:tab w:val="right" w:pos="9745" w:leader="dot"/>
            </w:tabs>
            <w:rPr/>
          </w:pPr>
          <w:hyperlink w:anchor="__RefHeading___Toc40359_567029334">
            <w:r>
              <w:rPr>
                <w:webHidden/>
                <w:rStyle w:val="IndexLink"/>
              </w:rPr>
              <w:t>E2E-06 — Infrastructure To Security</w:t>
              <w:tab/>
              <w:t>132</w:t>
            </w:r>
          </w:hyperlink>
        </w:p>
        <w:p>
          <w:pPr>
            <w:pStyle w:val="TOC2"/>
            <w:tabs>
              <w:tab w:val="clear" w:pos="9746"/>
              <w:tab w:val="right" w:pos="9745" w:leader="dot"/>
            </w:tabs>
            <w:rPr/>
          </w:pPr>
          <w:hyperlink w:anchor="__RefHeading___Toc40361_567029334">
            <w:r>
              <w:rPr>
                <w:webHidden/>
                <w:rStyle w:val="IndexLink"/>
              </w:rPr>
              <w:t>E2E-07 — Data To Intelligence</w:t>
              <w:tab/>
              <w:t>132</w:t>
            </w:r>
          </w:hyperlink>
        </w:p>
        <w:p>
          <w:pPr>
            <w:pStyle w:val="TOC2"/>
            <w:tabs>
              <w:tab w:val="clear" w:pos="9746"/>
              <w:tab w:val="right" w:pos="9745" w:leader="dot"/>
            </w:tabs>
            <w:rPr/>
          </w:pPr>
          <w:hyperlink w:anchor="__RefHeading___Toc40363_567029334">
            <w:r>
              <w:rPr>
                <w:webHidden/>
                <w:rStyle w:val="IndexLink"/>
              </w:rPr>
              <w:t>E2E-08 — Requirements To Delivery</w:t>
              <w:tab/>
              <w:t>132</w:t>
            </w:r>
          </w:hyperlink>
        </w:p>
        <w:p>
          <w:pPr>
            <w:pStyle w:val="TOC2"/>
            <w:tabs>
              <w:tab w:val="clear" w:pos="9746"/>
              <w:tab w:val="right" w:pos="9745" w:leader="dot"/>
            </w:tabs>
            <w:rPr/>
          </w:pPr>
          <w:hyperlink w:anchor="__RefHeading___Toc40365_567029334">
            <w:r>
              <w:rPr>
                <w:webHidden/>
                <w:rStyle w:val="IndexLink"/>
              </w:rPr>
              <w:t>E2E-09 — Nonconformity To Knowledge</w:t>
              <w:tab/>
              <w:t>132</w:t>
            </w:r>
          </w:hyperlink>
        </w:p>
        <w:p>
          <w:pPr>
            <w:pStyle w:val="TOC2"/>
            <w:tabs>
              <w:tab w:val="clear" w:pos="9746"/>
              <w:tab w:val="right" w:pos="9745" w:leader="dot"/>
            </w:tabs>
            <w:rPr/>
          </w:pPr>
          <w:hyperlink w:anchor="__RefHeading___Toc40367_567029334">
            <w:r>
              <w:rPr>
                <w:webHidden/>
                <w:rStyle w:val="IndexLink"/>
              </w:rPr>
              <w:t>E2E-10 — Monitoring To Evaluation</w:t>
              <w:tab/>
              <w:t>132</w:t>
            </w:r>
          </w:hyperlink>
        </w:p>
        <w:p>
          <w:pPr>
            <w:pStyle w:val="TOC2"/>
            <w:tabs>
              <w:tab w:val="clear" w:pos="9746"/>
              <w:tab w:val="right" w:pos="9745" w:leader="dot"/>
            </w:tabs>
            <w:rPr/>
          </w:pPr>
          <w:hyperlink w:anchor="__RefHeading___Toc40369_567029334">
            <w:r>
              <w:rPr>
                <w:webHidden/>
                <w:rStyle w:val="IndexLink"/>
              </w:rPr>
              <w:t>E2E-11 — Intelligence To Assurance</w:t>
              <w:tab/>
              <w:t>133</w:t>
            </w:r>
          </w:hyperlink>
        </w:p>
        <w:p>
          <w:pPr>
            <w:pStyle w:val="TOC2"/>
            <w:tabs>
              <w:tab w:val="clear" w:pos="9746"/>
              <w:tab w:val="right" w:pos="9745" w:leader="dot"/>
            </w:tabs>
            <w:rPr/>
          </w:pPr>
          <w:hyperlink w:anchor="__RefHeading___Toc40371_567029334">
            <w:r>
              <w:rPr>
                <w:webHidden/>
                <w:rStyle w:val="IndexLink"/>
              </w:rPr>
              <w:t>E2E-12 — Improvement To Innovation</w:t>
              <w:tab/>
              <w:t>133</w:t>
            </w:r>
          </w:hyperlink>
        </w:p>
        <w:p>
          <w:pPr>
            <w:pStyle w:val="TOC1"/>
            <w:tabs>
              <w:tab w:val="clear" w:pos="9746"/>
              <w:tab w:val="right" w:pos="9745" w:leader="dot"/>
            </w:tabs>
            <w:rPr/>
          </w:pPr>
          <w:hyperlink w:anchor="__RefHeading___Toc40373_567029334">
            <w:r>
              <w:rPr>
                <w:webHidden/>
                <w:rStyle w:val="IndexLink"/>
              </w:rPr>
              <w:t>Final Completion Status</w:t>
              <w:tab/>
              <w:t>134</w:t>
            </w:r>
          </w:hyperlink>
        </w:p>
        <w:p>
          <w:pPr>
            <w:pStyle w:val="TOC2"/>
            <w:tabs>
              <w:tab w:val="clear" w:pos="9746"/>
              <w:tab w:val="right" w:pos="9745" w:leader="dot"/>
            </w:tabs>
            <w:rPr/>
          </w:pPr>
          <w:hyperlink w:anchor="__RefHeading___Toc40375_567029334">
            <w:r>
              <w:rPr>
                <w:webHidden/>
                <w:rStyle w:val="IndexLink"/>
              </w:rPr>
              <w:t>Final Completion Assessment</w:t>
              <w:tab/>
              <w:t>134</w:t>
            </w:r>
          </w:hyperlink>
          <w:r>
            <w:rPr>
              <w:rStyle w:val="IndexLink"/>
            </w:rPr>
            <w:fldChar w:fldCharType="end"/>
          </w:r>
        </w:p>
      </w:sdtContent>
    </w:sdt>
    <w:p>
      <w:pPr>
        <w:pStyle w:val="TOC2"/>
        <w:widowControl/>
        <w:bidi w:val="0"/>
        <w:spacing w:before="0" w:after="20"/>
        <w:ind w:left="300"/>
        <w:jc w:val="left"/>
        <w:rPr>
          <w:sz w:val="21"/>
          <w:szCs w:val="21"/>
        </w:rPr>
      </w:pPr>
      <w:r>
        <w:rPr>
          <w:sz w:val="21"/>
          <w:szCs w:val="21"/>
        </w:rPr>
      </w:r>
      <w:r>
        <w:br w:type="page"/>
      </w:r>
    </w:p>
    <w:p>
      <w:pPr>
        <w:pStyle w:val="Normal"/>
        <w:spacing w:before="0" w:after="60"/>
        <w:rPr>
          <w:lang w:val="en-US"/>
        </w:rPr>
      </w:pPr>
      <w:r>
        <w:rPr>
          <w:b/>
          <w:bCs/>
          <w:color w:val="E07B00"/>
          <w:spacing w:val="40"/>
          <w:sz w:val="20"/>
          <w:szCs w:val="20"/>
          <w:lang w:val="en-US"/>
        </w:rPr>
        <w:t>READING GUIDE</w:t>
      </w:r>
    </w:p>
    <w:p>
      <w:pPr>
        <w:pStyle w:val="Normal"/>
        <w:pBdr>
          <w:bottom w:val="single" w:sz="8" w:space="4" w:color="F8931D"/>
        </w:pBdr>
        <w:spacing w:before="0" w:after="240"/>
        <w:rPr>
          <w:lang w:val="en-US"/>
        </w:rPr>
      </w:pPr>
      <w:r>
        <w:rPr>
          <w:b/>
          <w:bCs/>
          <w:color w:val="3A3A3C"/>
          <w:sz w:val="34"/>
          <w:szCs w:val="34"/>
          <w:lang w:val="en-US"/>
        </w:rPr>
        <w:t>How to Use This Document</w:t>
      </w:r>
    </w:p>
    <w:p>
      <w:pPr>
        <w:pStyle w:val="BodyTextPOWERACT"/>
        <w:rPr>
          <w:lang w:val="en-US"/>
        </w:rPr>
      </w:pPr>
      <w:r>
        <w:rPr>
          <w:lang w:val="en-US"/>
        </w:rPr>
        <w:t>This document is the master reference for configuring, implementing, auditing, and operating DynamicMS across all 30 segments. It is organized so that each reader can go straight to the part they need.</w:t>
      </w:r>
    </w:p>
    <w:p>
      <w:pPr>
        <w:pStyle w:val="BodyTextPOWERACT"/>
        <w:rPr>
          <w:lang w:val="en-US"/>
        </w:rPr>
      </w:pPr>
      <w:r>
        <w:rPr>
          <w:lang w:val="en-US"/>
        </w:rPr>
        <w:t>Each macro process in Part 3 has its own sub-heading (Goal + SIPOC table). They are not listed in the Table of Contents to keep it short — open Word's Navigation Pane (View → Navigation Pane) to jump to any of the 162 macro processes directly. Wide tables (BPMN flows, activation and RACSI matrices) are printed on landscape pages.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5605"/>
        <w:gridCol w:w="4140"/>
      </w:tblGrid>
      <w:tr>
        <w:trPr>
          <w:tblHeader w:val="true"/>
          <w:cantSplit w:val="true"/>
        </w:trPr>
        <w:tc>
          <w:tcPr>
            <w:tcW w:w="560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If you need to…</w:t>
            </w:r>
          </w:p>
        </w:tc>
        <w:tc>
          <w:tcPr>
            <w:tcW w:w="41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Go to</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Understand the architecture and the 12 E2E processes</w:t>
            </w:r>
          </w:p>
        </w:tc>
        <w:tc>
          <w:tcPr>
            <w:tcW w:w="4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Part 1 — Executive Summary</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Check what applies to a given industry segment</w:t>
            </w:r>
          </w:p>
        </w:tc>
        <w:tc>
          <w:tcPr>
            <w:tcW w:w="4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Part 2 — Segments Repository (V-01 to V-30)</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Look up a macro process and its SIPOC</w:t>
            </w:r>
          </w:p>
        </w:tc>
        <w:tc>
          <w:tcPr>
            <w:tcW w:w="4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Part 3 — Macro Processes Repository</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See how E2E processes link together</w:t>
            </w:r>
          </w:p>
        </w:tc>
        <w:tc>
          <w:tcPr>
            <w:tcW w:w="4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Part 4 — Chain Relationships</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Follow the end-user journey</w:t>
            </w:r>
          </w:p>
        </w:tc>
        <w:tc>
          <w:tcPr>
            <w:tcW w:w="4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Part 5 — User-Facing Flow (76 steps)</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Get RACSI and BPMN detail for an E2E process</w:t>
            </w:r>
          </w:p>
        </w:tc>
        <w:tc>
          <w:tcPr>
            <w:tcW w:w="4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Part 6 — Detailed E2E Specifications</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Trace a standard to its macro processes</w:t>
            </w:r>
          </w:p>
        </w:tc>
        <w:tc>
          <w:tcPr>
            <w:tcW w:w="4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Part 7 — Standards Mapping</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Configure a compliance pack</w:t>
            </w:r>
          </w:p>
        </w:tc>
        <w:tc>
          <w:tcPr>
            <w:tcW w:w="4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Part 8 — Compliance Pack Configuration</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Check activation per segment, expanded BPMN, or Tier 6 RACSI</w:t>
            </w:r>
          </w:p>
        </w:tc>
        <w:tc>
          <w:tcPr>
            <w:tcW w:w="4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Annexes — Additions 1 to 5</w:t>
            </w:r>
          </w:p>
        </w:tc>
      </w:tr>
      <w:tr>
        <w:trPr>
          <w:cantSplit w:val="true"/>
        </w:trPr>
        <w:tc>
          <w:tcPr>
            <w:tcW w:w="56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See how the design is implemented in the application</w:t>
            </w:r>
          </w:p>
        </w:tc>
        <w:tc>
          <w:tcPr>
            <w:tcW w:w="4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Part 10 — Implementation in DynamicMS 2026.10</w:t>
            </w:r>
          </w:p>
        </w:tc>
      </w:tr>
    </w:tbl>
    <w:p>
      <w:pPr>
        <w:pStyle w:val="Normal"/>
        <w:spacing w:before="0" w:after="160"/>
        <w:rPr/>
      </w:pPr>
      <w:r>
        <w:rPr/>
      </w:r>
      <w:r>
        <w:br w:type="page"/>
      </w:r>
    </w:p>
    <w:p>
      <w:pPr>
        <w:pStyle w:val="Heading1"/>
        <w:rPr>
          <w:lang w:val="en-US"/>
        </w:rPr>
      </w:pPr>
      <w:bookmarkStart w:id="0" w:name="__RefHeading___Toc40157_567029334"/>
      <w:bookmarkStart w:id="1" w:name="_Toc241485829"/>
      <w:bookmarkEnd w:id="0"/>
      <w:r>
        <w:rPr>
          <w:lang w:val="en-US"/>
        </w:rPr>
        <w:t>Part 0 — Document Control and Reading Guide</w:t>
      </w:r>
      <w:bookmarkEnd w:id="1"/>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726"/>
        <w:gridCol w:w="8019"/>
      </w:tblGrid>
      <w:tr>
        <w:trPr>
          <w:tblHeader w:val="true"/>
          <w:cantSplit w:val="true"/>
        </w:trPr>
        <w:tc>
          <w:tcPr>
            <w:tcW w:w="172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Item</w:t>
            </w:r>
          </w:p>
        </w:tc>
        <w:tc>
          <w:tcPr>
            <w:tcW w:w="801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Value</w:t>
            </w:r>
          </w:p>
        </w:tc>
      </w:tr>
      <w:tr>
        <w:trPr>
          <w:cantSplit w:val="true"/>
        </w:trPr>
        <w:tc>
          <w:tcPr>
            <w:tcW w:w="17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Document Name</w:t>
            </w:r>
          </w:p>
        </w:tc>
        <w:tc>
          <w:tcPr>
            <w:tcW w:w="8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Design and End-to-End Processes for DynamicMS</w:t>
            </w:r>
          </w:p>
        </w:tc>
      </w:tr>
      <w:tr>
        <w:trPr>
          <w:cantSplit w:val="true"/>
        </w:trPr>
        <w:tc>
          <w:tcPr>
            <w:tcW w:w="17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Subtitle</w:t>
            </w:r>
          </w:p>
        </w:tc>
        <w:tc>
          <w:tcPr>
            <w:tcW w:w="8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Universal + Verticals + SMEs</w:t>
            </w:r>
          </w:p>
        </w:tc>
      </w:tr>
      <w:tr>
        <w:trPr>
          <w:cantSplit w:val="true"/>
        </w:trPr>
        <w:tc>
          <w:tcPr>
            <w:tcW w:w="17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Version</w:t>
            </w:r>
          </w:p>
        </w:tc>
        <w:tc>
          <w:tcPr>
            <w:tcW w:w="8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8.0 (October 2026) — supersedes 7.0 (September 2026)</w:t>
            </w:r>
          </w:p>
        </w:tc>
      </w:tr>
      <w:tr>
        <w:trPr>
          <w:cantSplit w:val="true"/>
        </w:trPr>
        <w:tc>
          <w:tcPr>
            <w:tcW w:w="17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Scope</w:t>
            </w:r>
          </w:p>
        </w:tc>
        <w:tc>
          <w:tcPr>
            <w:tcW w:w="8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30 Segments × 12 E2E × 162 Macro Processes</w:t>
            </w:r>
          </w:p>
        </w:tc>
      </w:tr>
      <w:tr>
        <w:trPr>
          <w:cantSplit w:val="true"/>
        </w:trPr>
        <w:tc>
          <w:tcPr>
            <w:tcW w:w="17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Audience</w:t>
            </w:r>
          </w:p>
        </w:tc>
        <w:tc>
          <w:tcPr>
            <w:tcW w:w="8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Product Architects, Process Owners, Quality Managers, Executive Sponsors, Vertical Leads</w:t>
            </w:r>
          </w:p>
        </w:tc>
      </w:tr>
      <w:tr>
        <w:trPr>
          <w:cantSplit w:val="true"/>
        </w:trPr>
        <w:tc>
          <w:tcPr>
            <w:tcW w:w="17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SIPOC Convention</w:t>
            </w:r>
          </w:p>
        </w:tc>
        <w:tc>
          <w:tcPr>
            <w:tcW w:w="8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 = Suppliers; I = Inputs; P = Process Tasks; O = Outputs; C = Customers</w:t>
            </w:r>
          </w:p>
        </w:tc>
      </w:tr>
      <w:tr>
        <w:trPr>
          <w:cantSplit w:val="true"/>
        </w:trPr>
        <w:tc>
          <w:tcPr>
            <w:tcW w:w="17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Status</w:t>
            </w:r>
          </w:p>
        </w:tc>
        <w:tc>
          <w:tcPr>
            <w:tcW w:w="80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Complete, implementation-ready and aligned with the application</w:t>
            </w:r>
          </w:p>
        </w:tc>
      </w:tr>
      <w:tr>
        <w:trPr>
          <w:cantSplit w:val="true"/>
        </w:trPr>
        <w:tc>
          <w:tcPr>
            <w:tcW w:w="17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Application Release</w:t>
            </w:r>
          </w:p>
        </w:tc>
        <w:tc>
          <w:tcPr>
            <w:tcW w:w="80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DynamicMS 2026.10 (SRS revision 1.9) — see Part 10</w:t>
            </w:r>
          </w:p>
        </w:tc>
      </w:tr>
    </w:tbl>
    <w:p>
      <w:pPr>
        <w:pStyle w:val="Normal"/>
        <w:spacing w:before="0" w:after="160"/>
        <w:rPr/>
      </w:pPr>
      <w:r>
        <w:rPr/>
      </w:r>
    </w:p>
    <w:p>
      <w:pPr>
        <w:pStyle w:val="Heading2"/>
        <w:rPr/>
      </w:pPr>
      <w:bookmarkStart w:id="2" w:name="__RefHeading___Toc40159_567029334"/>
      <w:bookmarkEnd w:id="2"/>
      <w:r>
        <w:rPr/>
        <w:t>Revision History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974"/>
        <w:gridCol w:w="1461"/>
        <w:gridCol w:w="7311"/>
      </w:tblGrid>
      <w:tr>
        <w:trPr>
          <w:tblHeader w:val="true"/>
          <w:cantSplit w:val="true"/>
        </w:trPr>
        <w:tc>
          <w:tcPr>
            <w:tcW w:w="97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Version</w:t>
            </w:r>
          </w:p>
        </w:tc>
        <w:tc>
          <w:tcPr>
            <w:tcW w:w="146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Date</w:t>
            </w:r>
          </w:p>
        </w:tc>
        <w:tc>
          <w:tcPr>
            <w:tcW w:w="731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Changes</w:t>
            </w:r>
          </w:p>
        </w:tc>
      </w:tr>
      <w:tr>
        <w:trPr>
          <w:cantSplit w:val="true"/>
        </w:trPr>
        <w:tc>
          <w:tcPr>
            <w:tcW w:w="9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7.0</w:t>
            </w:r>
          </w:p>
        </w:tc>
        <w:tc>
          <w:tcPr>
            <w:tcW w:w="14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September 2026</w:t>
            </w:r>
          </w:p>
        </w:tc>
        <w:tc>
          <w:tcPr>
            <w:tcW w:w="73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Self-contained master process design: 30 segments, 12 E2E processes, 162 macro processes, annexes 1–5.</w:t>
            </w:r>
          </w:p>
        </w:tc>
      </w:tr>
      <w:tr>
        <w:trPr>
          <w:cantSplit w:val="true"/>
        </w:trPr>
        <w:tc>
          <w:tcPr>
            <w:tcW w:w="9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8.0</w:t>
            </w:r>
          </w:p>
        </w:tc>
        <w:tc>
          <w:tcPr>
            <w:tcW w:w="14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October 2026</w:t>
            </w:r>
          </w:p>
        </w:tc>
        <w:tc>
          <w:tcPr>
            <w:tcW w:w="7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Aligned with DynamicMS release 2026.10 (SRS 1.9). Six E2E processes renamed (E2E-05, -06, -07, -09, -11, -12) in every part. Architecture counts updated with the application catalog (499 tasks, 1,572 workflow steps, 45 AI use cases). New Part 10 records the implementation: catalog, step forms and PDCA, gates and project templates, governed AI use cases, licensing by pack, data and language rules.</w:t>
            </w:r>
          </w:p>
        </w:tc>
      </w:tr>
    </w:tbl>
    <w:p>
      <w:pPr>
        <w:pStyle w:val="Normal"/>
        <w:spacing w:before="0" w:after="160"/>
        <w:rPr/>
      </w:pPr>
      <w:r>
        <w:rPr/>
      </w:r>
      <w:r>
        <w:br w:type="page"/>
      </w:r>
    </w:p>
    <w:p>
      <w:pPr>
        <w:pStyle w:val="Heading1"/>
        <w:rPr/>
      </w:pPr>
      <w:bookmarkStart w:id="3" w:name="__RefHeading___Toc40161_567029334"/>
      <w:bookmarkStart w:id="4" w:name="_Toc241485830"/>
      <w:bookmarkEnd w:id="3"/>
      <w:r>
        <w:rPr/>
        <w:t>Part 1 — Executive Summary</w:t>
      </w:r>
      <w:bookmarkEnd w:id="4"/>
    </w:p>
    <w:p>
      <w:pPr>
        <w:pStyle w:val="Heading2"/>
        <w:rPr/>
      </w:pPr>
      <w:bookmarkStart w:id="5" w:name="__RefHeading___Toc40163_567029334"/>
      <w:bookmarkStart w:id="6" w:name="_Toc241485831"/>
      <w:bookmarkEnd w:id="5"/>
      <w:r>
        <w:rPr/>
        <w:t>1.1 Purpose and Scope</w:t>
      </w:r>
      <w:bookmarkEnd w:id="6"/>
    </w:p>
    <w:p>
      <w:pPr>
        <w:pStyle w:val="BodyTextPOWERACT"/>
        <w:rPr>
          <w:lang w:val="en-US"/>
        </w:rPr>
      </w:pPr>
      <w:r>
        <w:rPr>
          <w:lang w:val="en-US"/>
        </w:rPr>
        <w:t xml:space="preserve">DynamicMS is the </w:t>
      </w:r>
      <w:r>
        <w:rPr>
          <w:b/>
          <w:bCs/>
          <w:color w:val="3A3A3C"/>
          <w:lang w:val="en-US"/>
        </w:rPr>
        <w:t>#1 Integrated Management System (IMS) platform</w:t>
      </w:r>
      <w:r>
        <w:rPr>
          <w:lang w:val="en-US"/>
        </w:rPr>
        <w:t xml:space="preserve">, designed to serve </w:t>
      </w:r>
      <w:r>
        <w:rPr>
          <w:b/>
          <w:bCs/>
          <w:color w:val="3A3A3C"/>
          <w:lang w:val="en-US"/>
        </w:rPr>
        <w:t>29 industry verticals plus 1 SME segment</w:t>
      </w:r>
      <w:r>
        <w:rPr>
          <w:lang w:val="en-US"/>
        </w:rPr>
        <w:t xml:space="preserve"> through </w:t>
      </w:r>
      <w:r>
        <w:rPr>
          <w:b/>
          <w:bCs/>
          <w:color w:val="3A3A3C"/>
          <w:lang w:val="en-US"/>
        </w:rPr>
        <w:t>12 End-to-End processes</w:t>
      </w:r>
      <w:r>
        <w:rPr>
          <w:lang w:val="en-US"/>
        </w:rPr>
        <w:t xml:space="preserve"> and </w:t>
      </w:r>
      <w:r>
        <w:rPr>
          <w:b/>
          <w:bCs/>
          <w:color w:val="3A3A3C"/>
          <w:lang w:val="en-US"/>
        </w:rPr>
        <w:t>162 macro processes</w:t>
      </w:r>
      <w:r>
        <w:rPr>
          <w:lang w:val="en-US"/>
        </w:rPr>
        <w:t>. This document is the single, self-contained master reference required to configure, implement, audit, and operate the platform across every segment.</w:t>
      </w:r>
    </w:p>
    <w:p>
      <w:pPr>
        <w:pStyle w:val="Heading2"/>
        <w:rPr/>
      </w:pPr>
      <w:bookmarkStart w:id="7" w:name="__RefHeading___Toc40165_567029334"/>
      <w:bookmarkStart w:id="8" w:name="_Toc241485832"/>
      <w:bookmarkEnd w:id="7"/>
      <w:r>
        <w:rPr/>
        <w:t>1.2 Architecture Overview</w:t>
      </w:r>
      <w:bookmarkEnd w:id="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756"/>
        <w:gridCol w:w="5952"/>
        <w:gridCol w:w="1038"/>
      </w:tblGrid>
      <w:tr>
        <w:trPr>
          <w:tblHeader w:val="true"/>
          <w:cantSplit w:val="true"/>
        </w:trPr>
        <w:tc>
          <w:tcPr>
            <w:tcW w:w="275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Level</w:t>
            </w:r>
          </w:p>
        </w:tc>
        <w:tc>
          <w:tcPr>
            <w:tcW w:w="59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Description</w:t>
            </w:r>
          </w:p>
        </w:tc>
        <w:tc>
          <w:tcPr>
            <w:tcW w:w="103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Count</w:t>
            </w:r>
          </w:p>
        </w:tc>
      </w:tr>
      <w:tr>
        <w:trPr>
          <w:cantSplit w:val="true"/>
        </w:trPr>
        <w:tc>
          <w:tcPr>
            <w:tcW w:w="27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Segments</w:t>
            </w:r>
          </w:p>
        </w:tc>
        <w:tc>
          <w:tcPr>
            <w:tcW w:w="59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29 Industry Verticals + 1 SME Segment</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30</w:t>
            </w:r>
          </w:p>
        </w:tc>
      </w:tr>
      <w:tr>
        <w:trPr>
          <w:cantSplit w:val="true"/>
        </w:trPr>
        <w:tc>
          <w:tcPr>
            <w:tcW w:w="27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End-to-End Processes</w:t>
            </w:r>
          </w:p>
        </w:tc>
        <w:tc>
          <w:tcPr>
            <w:tcW w:w="59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Cross-functional value streams (Universal)</w:t>
            </w:r>
          </w:p>
        </w:tc>
        <w:tc>
          <w:tcPr>
            <w:tcW w:w="10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12</w:t>
            </w:r>
          </w:p>
        </w:tc>
      </w:tr>
      <w:tr>
        <w:trPr>
          <w:cantSplit w:val="true"/>
        </w:trPr>
        <w:tc>
          <w:tcPr>
            <w:tcW w:w="27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Macro Processes</w:t>
            </w:r>
          </w:p>
        </w:tc>
        <w:tc>
          <w:tcPr>
            <w:tcW w:w="59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Discrete process units with full SIPOC</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162</w:t>
            </w:r>
          </w:p>
        </w:tc>
      </w:tr>
      <w:tr>
        <w:trPr>
          <w:cantSplit w:val="true"/>
        </w:trPr>
        <w:tc>
          <w:tcPr>
            <w:tcW w:w="27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Tasks</w:t>
            </w:r>
          </w:p>
        </w:tc>
        <w:tc>
          <w:tcPr>
            <w:tcW w:w="59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Named tasks inside the macro processes (application catalog)</w:t>
            </w:r>
          </w:p>
        </w:tc>
        <w:tc>
          <w:tcPr>
            <w:tcW w:w="10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499</w:t>
            </w:r>
          </w:p>
        </w:tc>
      </w:tr>
      <w:tr>
        <w:trPr>
          <w:cantSplit w:val="true"/>
        </w:trPr>
        <w:tc>
          <w:tcPr>
            <w:tcW w:w="27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Workflow Steps</w:t>
            </w:r>
          </w:p>
        </w:tc>
        <w:tc>
          <w:tcPr>
            <w:tcW w:w="59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BPMN steps, each with a role and a form (1,485 user, 57 service, 30 AI-assisted)</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1,572</w:t>
            </w:r>
          </w:p>
        </w:tc>
      </w:tr>
      <w:tr>
        <w:trPr>
          <w:cantSplit w:val="true"/>
        </w:trPr>
        <w:tc>
          <w:tcPr>
            <w:tcW w:w="27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 Use Cases</w:t>
            </w:r>
          </w:p>
        </w:tc>
        <w:tc>
          <w:tcPr>
            <w:tcW w:w="59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Governed AI suggestions linked to steps and screens</w:t>
            </w:r>
          </w:p>
        </w:tc>
        <w:tc>
          <w:tcPr>
            <w:tcW w:w="10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45</w:t>
            </w:r>
          </w:p>
        </w:tc>
      </w:tr>
      <w:tr>
        <w:trPr>
          <w:cantSplit w:val="true"/>
        </w:trPr>
        <w:tc>
          <w:tcPr>
            <w:tcW w:w="27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Standards Mapped</w:t>
            </w:r>
          </w:p>
        </w:tc>
        <w:tc>
          <w:tcPr>
            <w:tcW w:w="59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IATF, AS, GMP, HACCP, SOLAS, PCI DSS, JCI</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70+</w:t>
            </w:r>
          </w:p>
        </w:tc>
      </w:tr>
    </w:tbl>
    <w:p>
      <w:pPr>
        <w:pStyle w:val="Normal"/>
        <w:spacing w:before="0" w:after="160"/>
        <w:rPr/>
      </w:pPr>
      <w:r>
        <w:rPr/>
      </w:r>
    </w:p>
    <w:p>
      <w:pPr>
        <w:pStyle w:val="BodyTextPOWERACT"/>
        <w:rPr>
          <w:lang w:val="en-US"/>
        </w:rPr>
      </w:pPr>
      <w:r>
        <w:rPr>
          <w:lang w:val="en-US"/>
        </w:rPr>
        <w:t xml:space="preserve">The 12 E2E processes are </w:t>
      </w:r>
      <w:r>
        <w:rPr>
          <w:b/>
          <w:bCs/>
          <w:color w:val="3A3A3C"/>
          <w:lang w:val="en-US"/>
        </w:rPr>
        <w:t>universal</w:t>
      </w:r>
      <w:r>
        <w:rPr>
          <w:lang w:val="en-US"/>
        </w:rPr>
        <w:t xml:space="preserve"> — they apply to all 30 segments. What varies per segment is the </w:t>
      </w:r>
      <w:r>
        <w:rPr>
          <w:b/>
          <w:bCs/>
          <w:color w:val="3A3A3C"/>
          <w:lang w:val="en-US"/>
        </w:rPr>
        <w:t>activation of macro processes</w:t>
      </w:r>
      <w:r>
        <w:rPr>
          <w:lang w:val="en-US"/>
        </w:rPr>
        <w:t xml:space="preserve">, the </w:t>
      </w:r>
      <w:r>
        <w:rPr>
          <w:b/>
          <w:bCs/>
          <w:color w:val="3A3A3C"/>
          <w:lang w:val="en-US"/>
        </w:rPr>
        <w:t>standards applied</w:t>
      </w:r>
      <w:r>
        <w:rPr>
          <w:lang w:val="en-US"/>
        </w:rPr>
        <w:t xml:space="preserve">, the </w:t>
      </w:r>
      <w:r>
        <w:rPr>
          <w:b/>
          <w:bCs/>
          <w:color w:val="3A3A3C"/>
          <w:lang w:val="en-US"/>
        </w:rPr>
        <w:t>KPIs</w:t>
      </w:r>
      <w:r>
        <w:rPr>
          <w:lang w:val="en-US"/>
        </w:rPr>
        <w:t xml:space="preserve">, the </w:t>
      </w:r>
      <w:r>
        <w:rPr>
          <w:b/>
          <w:bCs/>
          <w:color w:val="3A3A3C"/>
          <w:lang w:val="en-US"/>
        </w:rPr>
        <w:t>risk taxonomy</w:t>
      </w:r>
      <w:r>
        <w:rPr>
          <w:lang w:val="en-US"/>
        </w:rPr>
        <w:t xml:space="preserve">, and the </w:t>
      </w:r>
      <w:r>
        <w:rPr>
          <w:b/>
          <w:bCs/>
          <w:color w:val="3A3A3C"/>
          <w:lang w:val="en-US"/>
        </w:rPr>
        <w:t>audit criteria</w:t>
      </w:r>
      <w:r>
        <w:rPr>
          <w:lang w:val="en-US"/>
        </w:rPr>
        <w:t>.</w:t>
      </w:r>
    </w:p>
    <w:p>
      <w:pPr>
        <w:pStyle w:val="Heading2"/>
        <w:rPr/>
      </w:pPr>
      <w:bookmarkStart w:id="9" w:name="__RefHeading___Toc40167_567029334"/>
      <w:bookmarkStart w:id="10" w:name="_Toc241485833"/>
      <w:bookmarkEnd w:id="9"/>
      <w:r>
        <w:rPr/>
        <w:t>1.3 End-to-End Process Catalogue</w:t>
      </w:r>
      <w:bookmarkEnd w:id="10"/>
    </w:p>
    <w:tbl>
      <w:tblPr>
        <w:tblW w:w="9746"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632"/>
        <w:gridCol w:w="831"/>
        <w:gridCol w:w="1190"/>
        <w:gridCol w:w="1660"/>
        <w:gridCol w:w="4386"/>
        <w:gridCol w:w="1046"/>
      </w:tblGrid>
      <w:tr>
        <w:trPr>
          <w:tblHeader w:val="true"/>
          <w:cantSplit w:val="true"/>
        </w:trPr>
        <w:tc>
          <w:tcPr>
            <w:tcW w:w="63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E2E_ID</w:t>
            </w:r>
          </w:p>
        </w:tc>
        <w:tc>
          <w:tcPr>
            <w:tcW w:w="83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Type</w:t>
            </w:r>
          </w:p>
        </w:tc>
        <w:tc>
          <w:tcPr>
            <w:tcW w:w="119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Name</w:t>
            </w:r>
          </w:p>
        </w:tc>
        <w:tc>
          <w:tcPr>
            <w:tcW w:w="16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Goals</w:t>
            </w:r>
          </w:p>
        </w:tc>
        <w:tc>
          <w:tcPr>
            <w:tcW w:w="438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lang w:val="en-US"/>
              </w:rPr>
            </w:pPr>
            <w:r>
              <w:rPr>
                <w:b/>
                <w:bCs/>
                <w:color w:val="FFFFFF"/>
                <w:sz w:val="17"/>
                <w:szCs w:val="17"/>
                <w:lang w:val="en-US"/>
              </w:rPr>
              <w:t>Related Macro Processes (Id, Name)</w:t>
            </w:r>
          </w:p>
        </w:tc>
        <w:tc>
          <w:tcPr>
            <w:tcW w:w="104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User-Facing Steps</w:t>
            </w:r>
          </w:p>
        </w:tc>
      </w:tr>
      <w:tr>
        <w:trPr/>
        <w:tc>
          <w:tcPr>
            <w:tcW w:w="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E2E-01</w:t>
            </w:r>
          </w:p>
        </w:tc>
        <w:tc>
          <w:tcPr>
            <w:tcW w:w="8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Context To Strategy</w:t>
            </w:r>
          </w:p>
        </w:tc>
        <w:tc>
          <w:tcPr>
            <w:tcW w:w="16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Define context, policy, strategy, objectives, compliance, governance</w:t>
            </w:r>
          </w:p>
        </w:tc>
        <w:tc>
          <w:tcPr>
            <w:tcW w:w="43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UMS016 Context Analysis and Stakeholder Mapping; UMS022 Quality Policy and Strategic Direction Definition; UMS031 Quality Objectives and Targets Deployment; UMS002 Process Architecture Mapping; UMS023 SIPOC and Value Stream Mapping; UMS030 Operational Risk and Opportunity Management; UMS044 Unified Requirements Harmonization; GRC001 Policy and Procedure Governance; GRC002 Enterprise Risk Universe and Assessment; GRC003 Risk Treatment and Mitigation Planning; GRC005 Regulatory and Compliance Obligations Mapping; DMS034 Industry-Specific Compliance Pack Management; DMS044 Compliance Calendar and Obligation Scheduler; DMS082 SME Onboarding and Quick Start; DMS083 SME Simplified Process Modeling</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7 + 2 SME</w:t>
            </w:r>
          </w:p>
        </w:tc>
      </w:tr>
      <w:tr>
        <w:trPr>
          <w:cantSplit w:val="true"/>
        </w:trPr>
        <w:tc>
          <w:tcPr>
            <w:tcW w:w="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E2E-02</w:t>
            </w:r>
          </w:p>
        </w:tc>
        <w:tc>
          <w:tcPr>
            <w:tcW w:w="8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Partition of E2E-01</w:t>
            </w:r>
          </w:p>
        </w:tc>
        <w:tc>
          <w:tcPr>
            <w:tcW w:w="11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Leadership To Commitment</w:t>
            </w:r>
          </w:p>
        </w:tc>
        <w:tc>
          <w:tcPr>
            <w:tcW w:w="16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Establish leadership, competence, communication, audit capability</w:t>
            </w:r>
          </w:p>
        </w:tc>
        <w:tc>
          <w:tcPr>
            <w:tcW w:w="43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UMS006 Competence and Training Orchestration; UMS032 Management System Communication Plan Development; UMS035 Internal Auditor Qualification and Certification; DMS043 AI-Generated Microlearning and Training Content; DMS077 Collaborative Business Relationship Management; DMS081 Environmental Communication Management; DMS085 SME Fractional Expert Access; DMS091 SME Simplified Training Management</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2 + 2 SME</w:t>
            </w:r>
          </w:p>
        </w:tc>
      </w:tr>
      <w:tr>
        <w:trPr/>
        <w:tc>
          <w:tcPr>
            <w:tcW w:w="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E2E-03</w:t>
            </w:r>
          </w:p>
        </w:tc>
        <w:tc>
          <w:tcPr>
            <w:tcW w:w="8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Partition of E2E-01</w:t>
            </w:r>
          </w:p>
        </w:tc>
        <w:tc>
          <w:tcPr>
            <w:tcW w:w="11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Risk To Resilience</w:t>
            </w:r>
          </w:p>
        </w:tc>
        <w:tc>
          <w:tcPr>
            <w:tcW w:w="16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Manage controls, third-party risk, continuity, functional safety, process safety, crisis</w:t>
            </w:r>
          </w:p>
        </w:tc>
        <w:tc>
          <w:tcPr>
            <w:tcW w:w="43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GRC004 Internal Controls and SOX Certification; GRC006 Third-Party and Supplier Risk Monitoring; GRC007 Whistleblowing and Incident Investigation; GRC009 Business Continuity and Crisis Preparedness; DMS037 Continuous Controls Monitoring and Automated Testing; DMS047 Crisis Communication and Reputation Management; DMS048 Functional Safety Lifecycle Management; DMS049 Safety Integrity Level Determination; DMS050 ASIL Management; DMS051 TARA; DMS052 Process Hazard Analysis; DMS053 Mechanical Integrity Management; DMS054 Pre-Startup Safety Review; DMS055 Occupational Exposure Monitoring; DMS057 Pressure Vessel and Piping Inspection; DMS059 Maritime Safety Management; DMS060 Marine Pollution Prevention; DMS070 Road Safety Management; DMS088 SME Simplified Risk Register; DMS101 SME Exit and Transition</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4 + 2 SME</w:t>
            </w:r>
          </w:p>
        </w:tc>
      </w:tr>
      <w:tr>
        <w:trPr/>
        <w:tc>
          <w:tcPr>
            <w:tcW w:w="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E2E-04</w:t>
            </w:r>
          </w:p>
        </w:tc>
        <w:tc>
          <w:tcPr>
            <w:tcW w:w="8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Partition of E2E-01</w:t>
            </w:r>
          </w:p>
        </w:tc>
        <w:tc>
          <w:tcPr>
            <w:tcW w:w="11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 To Achievement</w:t>
            </w:r>
          </w:p>
        </w:tc>
        <w:tc>
          <w:tcPr>
            <w:tcW w:w="16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Deploy, audit, certify, maintain the management system</w:t>
            </w:r>
          </w:p>
        </w:tc>
        <w:tc>
          <w:tcPr>
            <w:tcW w:w="43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UMS033 Management System Deployment and Implementation; UMS037 Mock Audit, Pre-Certification, and Gap Diagnosis; UMS038 Certification Audit Preparation and Coordination; DMS035 Multi-Standard Certification Portfolio Management; DMS063 Chemical Substance Compliance Management; DMS064 Safety Data Sheet Management; DMS065 Extended Producer Responsibility Management; DMS066 Human Rights Due Diligence; DMS067 Conflict Minerals Reporting; DMS068 Modern Slavery Compliance; DMS069 Anti-Bribery and Corruption Management; DMS090 SME Quick Audit Preparation; DMS092 SME Cost-Effective Compliance; DMS096 SME Regulatory Alert Service; DMS099 SME Multi-Standard Quick Certification</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3 + 4 SME</w:t>
            </w:r>
          </w:p>
        </w:tc>
      </w:tr>
      <w:tr>
        <w:trPr>
          <w:cantSplit w:val="true"/>
        </w:trPr>
        <w:tc>
          <w:tcPr>
            <w:tcW w:w="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E2E-05</w:t>
            </w:r>
          </w:p>
        </w:tc>
        <w:tc>
          <w:tcPr>
            <w:tcW w:w="8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Resources To Readiness</w:t>
            </w:r>
          </w:p>
        </w:tc>
        <w:tc>
          <w:tcPr>
            <w:tcW w:w="16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Provide people, competence, documentation, records, measurement, health</w:t>
            </w:r>
          </w:p>
        </w:tc>
        <w:tc>
          <w:tcPr>
            <w:tcW w:w="43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UMS021 Monitoring and Measurement Resources Control; UMS024 Procedures and Work Instructions Development; UMS001 Documentary Lifecycle Control; UMS047 Records Lifecycle, Retention, and Evidence Governance; DMS056 Medical Surveillance and Health Records; DMS084 SME Document Template Library; DMS087 SME Multi-Role User Management</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2 + 2 SME</w:t>
            </w:r>
          </w:p>
        </w:tc>
      </w:tr>
      <w:tr>
        <w:trPr>
          <w:cantSplit w:val="true"/>
        </w:trPr>
        <w:tc>
          <w:tcPr>
            <w:tcW w:w="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E2E-06</w:t>
            </w:r>
          </w:p>
        </w:tc>
        <w:tc>
          <w:tcPr>
            <w:tcW w:w="8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Infrastructure To Security</w:t>
            </w:r>
          </w:p>
        </w:tc>
        <w:tc>
          <w:tcPr>
            <w:tcW w:w="16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Provide IT, security, data, technology, environmental infrastructure</w:t>
            </w:r>
          </w:p>
        </w:tc>
        <w:tc>
          <w:tcPr>
            <w:tcW w:w="43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UMS045 Cyber GRC and IT Control; UMS046 Personal Data Protection Management; UMS049 Access, Security, and Role Governance; UMS051 Application and Interface Repository; UMS052 Technology and Architecture Lifecycle; UMS059 Tenant Sovereignty and Security Governance; UMS056 Configuration and Parameter Governance; DMS058 Asset Reliability and Maintenance Management; DMS061 Cleanroom Classification and Monitoring; DMS071 Water Efficiency Management; DMS072 Facility Management; DMS073 IT Service Management; DMS074 Cloud Security and Privacy Management; DMS080 Water Footprint Management</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1</w:t>
            </w:r>
          </w:p>
        </w:tc>
      </w:tr>
      <w:tr>
        <w:trPr>
          <w:cantSplit w:val="true"/>
        </w:trPr>
        <w:tc>
          <w:tcPr>
            <w:tcW w:w="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E2E-07</w:t>
            </w:r>
          </w:p>
        </w:tc>
        <w:tc>
          <w:tcPr>
            <w:tcW w:w="8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To Intelligence</w:t>
            </w:r>
          </w:p>
        </w:tc>
        <w:tc>
          <w:tcPr>
            <w:tcW w:w="16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Govern data, formulas, calculations, knowledge</w:t>
            </w:r>
          </w:p>
        </w:tc>
        <w:tc>
          <w:tcPr>
            <w:tcW w:w="43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UMS048 Data Governance and Master Data Quality; UMS054 Formula Repository and Variable Governance; UMS055 Formula Execution and Traceability Orchestration; DMS013 Knowledge Graph and Semantic Search</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1</w:t>
            </w:r>
          </w:p>
        </w:tc>
      </w:tr>
      <w:tr>
        <w:trPr>
          <w:cantSplit w:val="true"/>
        </w:trPr>
        <w:tc>
          <w:tcPr>
            <w:tcW w:w="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E2E-08</w:t>
            </w:r>
          </w:p>
        </w:tc>
        <w:tc>
          <w:tcPr>
            <w:tcW w:w="8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Requirements To Delivery</w:t>
            </w:r>
          </w:p>
        </w:tc>
        <w:tc>
          <w:tcPr>
            <w:tcW w:w="16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Transform requirements into delivered products/services</w:t>
            </w:r>
          </w:p>
        </w:tc>
        <w:tc>
          <w:tcPr>
            <w:tcW w:w="43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UMS025 Process Control Plan Management; UMS026 Business Rules and Process Logic Management; UMS007 Supplier Quality Performance; DMS008 Supply Chain Resilience and Traceability; DMS009 Supplier Ecosystem Intelligence; DMS029 Mobile-First Field Operations and Offline Capture; DMS041 Supplier Collaboration Portal; DMS046 Product Traceability and Recall Management; DMS062 Welding Quality Management; DMS075 Testing and Calibration Laboratory Management; DMS076 Medical Laboratory Management; DMS078 Eco-design Management; DMS079 Life Cycle Assessment; DMS094 SME Informal Process Digitization</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4 + 1 SME</w:t>
            </w:r>
          </w:p>
        </w:tc>
      </w:tr>
      <w:tr>
        <w:trPr>
          <w:cantSplit w:val="true"/>
        </w:trPr>
        <w:tc>
          <w:tcPr>
            <w:tcW w:w="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E2E-09</w:t>
            </w:r>
          </w:p>
        </w:tc>
        <w:tc>
          <w:tcPr>
            <w:tcW w:w="8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Nonconformity To Knowledge</w:t>
            </w:r>
          </w:p>
        </w:tc>
        <w:tc>
          <w:tcPr>
            <w:tcW w:w="16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Detect, contain, resolve, capitalize nonconformities and problems</w:t>
            </w:r>
          </w:p>
        </w:tc>
        <w:tc>
          <w:tcPr>
            <w:tcW w:w="43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UMS011 Problem Capture and Definition; UMS012 Immediate Action Management; UMS013 Root Cause Resolution; UMS014 Corrective Action Execution and Follow-Up; UMS015 Nonconformity Capitalization and Closure; DMS021 NCP Knowledge Base and RAG Management; DMS022 AI Agent Orchestration for Problem Solving; DMS023 Smart Alert and Escalation Engine; DMS026 REX Capitalization and Generalization; DMS015 Automated Root Cause Intelligence; DMS020 Automated CAPA Recommendation Engine; DMS030 Voice-to-Text Incident and Audit Reporting; DMS097 SME Simplified Nonconformity Management</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8 + 1 SME</w:t>
            </w:r>
          </w:p>
        </w:tc>
      </w:tr>
      <w:tr>
        <w:trPr/>
        <w:tc>
          <w:tcPr>
            <w:tcW w:w="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E2E-10</w:t>
            </w:r>
          </w:p>
        </w:tc>
        <w:tc>
          <w:tcPr>
            <w:tcW w:w="8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Monitoring To Evaluation</w:t>
            </w:r>
          </w:p>
        </w:tc>
        <w:tc>
          <w:tcPr>
            <w:tcW w:w="16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Monitor performance, evaluate results, steer the organization</w:t>
            </w:r>
          </w:p>
        </w:tc>
        <w:tc>
          <w:tcPr>
            <w:tcW w:w="43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UMS027 Process Indicators and KPI Management; UMS028 Process Alert and Escalation Thresholds; UMS029 Real-Time Dashboard and Process Steering; UMS010 Performance Indicator Consolidation and Reviews; UMS034 Management System Performance Monitoring; UMS036 Operational Process Performance Review; UMS039 Governance Bodies and Reviews Orchestration; UMS040 Customer Satisfaction Barometer Management; GRC008 Internal Audit and Assurance Cycle; GRC010 Executive GRC Reporting and Dashboards; UMS005 Continual Improvement Pipeline Steering; DMS010 Customer Experience Intelligence; DMS011 Voice-of-Customer Analytics; DMS016 Cross-Site Benchmarking; DMS032 Augmented Reality Guided Audits and Inspections; DMS036 Remote and Virtual Audit Capability; DMS042 Customer Complaint and Feedback Portal; DMS086 SME Peer Benchmarking; DMS089 SME Essential KPI Dashboard; DMS095 SME Owner Dashboard</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8 + 3 SME</w:t>
            </w:r>
          </w:p>
        </w:tc>
      </w:tr>
      <w:tr>
        <w:trPr/>
        <w:tc>
          <w:tcPr>
            <w:tcW w:w="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E2E-11</w:t>
            </w:r>
          </w:p>
        </w:tc>
        <w:tc>
          <w:tcPr>
            <w:tcW w:w="8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Intelligence To Assurance</w:t>
            </w:r>
          </w:p>
        </w:tc>
        <w:tc>
          <w:tcPr>
            <w:tcW w:w="16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Provide assurance through AI, foresight, IoT, ESG, analytics</w:t>
            </w:r>
          </w:p>
        </w:tc>
        <w:tc>
          <w:tcPr>
            <w:tcW w:w="43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DMS001 AI Predictive Risk Intelligence; DMS002 Automated Regulatory Horizon Scanning; DMS003 Multi-Standard Automated Cross-Mapping; DMS004 Intelligent Document Generation; DMS005 Digital Twin Process Simulation; DMS006 ESG and Sustainability Performance Management; DMS007 Carbon Footprint Management; DMS014 Natural Language Process Mining; DMS017 Predictive Compliance Intelligence; DMS019 Real-Time Regulatory Change Impact; DMS027 AI Explainability and Confidence Scoring; DMS031 IoT and Sensor Data Integration; DMS038 Task Mining and Process Discovery Automation; DMS045 Scope 3 Emissions and Value Chain Carbon Accounting</w:t>
            </w:r>
          </w:p>
        </w:tc>
        <w:tc>
          <w:tcPr>
            <w:tcW w:w="10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10</w:t>
            </w:r>
          </w:p>
        </w:tc>
      </w:tr>
      <w:tr>
        <w:trPr/>
        <w:tc>
          <w:tcPr>
            <w:tcW w:w="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E2E-12</w:t>
            </w:r>
          </w:p>
        </w:tc>
        <w:tc>
          <w:tcPr>
            <w:tcW w:w="8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Root</w:t>
            </w:r>
          </w:p>
        </w:tc>
        <w:tc>
          <w:tcPr>
            <w:tcW w:w="11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Improvement To Innovation</w:t>
            </w:r>
          </w:p>
        </w:tc>
        <w:tc>
          <w:tcPr>
            <w:tcW w:w="16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Drive continual improvement, innovation, automation, ecosystem</w:t>
            </w:r>
          </w:p>
        </w:tc>
        <w:tc>
          <w:tcPr>
            <w:tcW w:w="43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UMS017 AI Management System Supervision; UMS041 Optimization and Automation Project Management; UMS042 Macro Process Discovery and Prioritization; UMS057 Enterprise Simulation and Digital Twin; UMS062 Process Element Automation Scoring; UMS063 ROI Lifecycle Management; UMS064 VOI Lifecycle Management; DMS012 Innovation Pipeline Management; DMS018 Blockchain Audit Trail; DMS024 Composable Module Governance; DMS025 Multi-Tenant Isolation and Governance; DMS028 Real-Time Collaborative Editing and Co-Authoring; DMS033 Digital Signature and E-Signature Workflow; DMS039 Low-Code Process Builder and Workflow Designer; DMS040 Marketplace for Templates, Connectors, and Industry Packs; DMS093 SME Growth Readiness; DMS098 SME Budget-Conscious Improvement; DMS100 SME Collaborative Community</w:t>
            </w:r>
          </w:p>
        </w:tc>
        <w:tc>
          <w:tcPr>
            <w:tcW w:w="10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11 + 3 SME</w:t>
            </w:r>
          </w:p>
        </w:tc>
      </w:tr>
    </w:tbl>
    <w:p>
      <w:pPr>
        <w:pStyle w:val="Normal"/>
        <w:spacing w:before="0" w:after="160"/>
        <w:rPr/>
      </w:pPr>
      <w:r>
        <w:rPr/>
      </w:r>
    </w:p>
    <w:p>
      <w:pPr>
        <w:pStyle w:val="Heading2"/>
        <w:rPr/>
      </w:pPr>
      <w:bookmarkStart w:id="11" w:name="__RefHeading___Toc40169_567029334"/>
      <w:bookmarkStart w:id="12" w:name="_Toc241485834"/>
      <w:bookmarkEnd w:id="11"/>
      <w:r>
        <w:rPr/>
        <w:t>1.4 Root, Partition, and Composite Definitions</w:t>
      </w:r>
      <w:bookmarkEnd w:id="1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544"/>
        <w:gridCol w:w="2596"/>
        <w:gridCol w:w="5606"/>
      </w:tblGrid>
      <w:tr>
        <w:trPr>
          <w:tblHeader w:val="true"/>
          <w:cantSplit w:val="true"/>
        </w:trPr>
        <w:tc>
          <w:tcPr>
            <w:tcW w:w="154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Type</w:t>
            </w:r>
          </w:p>
        </w:tc>
        <w:tc>
          <w:tcPr>
            <w:tcW w:w="259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Definition</w:t>
            </w:r>
          </w:p>
        </w:tc>
        <w:tc>
          <w:tcPr>
            <w:tcW w:w="560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Members</w:t>
            </w:r>
          </w:p>
        </w:tc>
      </w:tr>
      <w:tr>
        <w:trPr>
          <w:cantSplit w:val="true"/>
        </w:trPr>
        <w:tc>
          <w:tcPr>
            <w:tcW w:w="15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Root E2E</w:t>
            </w:r>
          </w:p>
        </w:tc>
        <w:tc>
          <w:tcPr>
            <w:tcW w:w="25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Master chain that owns a process domain</w:t>
            </w:r>
          </w:p>
        </w:tc>
        <w:tc>
          <w:tcPr>
            <w:tcW w:w="56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E2E-01, E2E-05, E2E-06, E2E-07, E2E-08, E2E-09, E2E-10, E2E-11, E2E-12</w:t>
            </w:r>
          </w:p>
        </w:tc>
      </w:tr>
      <w:tr>
        <w:trPr>
          <w:cantSplit w:val="true"/>
        </w:trPr>
        <w:tc>
          <w:tcPr>
            <w:tcW w:w="15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Partition Component</w:t>
            </w:r>
          </w:p>
        </w:tc>
        <w:tc>
          <w:tcPr>
            <w:tcW w:w="25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Sub-chain that belongs to a Root E2E</w:t>
            </w:r>
          </w:p>
        </w:tc>
        <w:tc>
          <w:tcPr>
            <w:tcW w:w="56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E2E-02 (of E2E-01), E2E-03 (of E2E-01), E2E-04 (of E2E-01)</w:t>
            </w:r>
          </w:p>
        </w:tc>
      </w:tr>
      <w:tr>
        <w:trPr>
          <w:cantSplit w:val="true"/>
        </w:trPr>
        <w:tc>
          <w:tcPr>
            <w:tcW w:w="15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Composite</w:t>
            </w:r>
          </w:p>
        </w:tc>
        <w:tc>
          <w:tcPr>
            <w:tcW w:w="25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Chain combining multiple Root E2E</w:t>
            </w:r>
          </w:p>
        </w:tc>
        <w:tc>
          <w:tcPr>
            <w:tcW w:w="56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E2E-C01 Idea To Value (E2E-12+E2E-01+E2E-07); E2E-C02 Risk To Resilience Extended (E2E-03+E2E-11+E2E-12); E2E-C03 Data To Intelligence (E2E-07+E2E-11)</w:t>
            </w:r>
          </w:p>
        </w:tc>
      </w:tr>
    </w:tbl>
    <w:p>
      <w:pPr>
        <w:pStyle w:val="Normal"/>
        <w:spacing w:before="0" w:after="160"/>
        <w:rPr>
          <w:lang w:val="en-US"/>
        </w:rPr>
      </w:pPr>
      <w:r>
        <w:rPr>
          <w:lang w:val="en-US"/>
        </w:rPr>
      </w:r>
      <w:r>
        <w:br w:type="page"/>
      </w:r>
    </w:p>
    <w:p>
      <w:pPr>
        <w:pStyle w:val="Heading1"/>
        <w:rPr>
          <w:lang w:val="en-US"/>
        </w:rPr>
      </w:pPr>
      <w:bookmarkStart w:id="13" w:name="__RefHeading___Toc40171_567029334"/>
      <w:bookmarkStart w:id="14" w:name="_Toc241485835"/>
      <w:bookmarkEnd w:id="13"/>
      <w:r>
        <w:rPr>
          <w:lang w:val="en-US"/>
        </w:rPr>
        <w:t>Part 2 — Verticals and Segments Repository (30 Segments)</w:t>
      </w:r>
      <w:bookmarkEnd w:id="14"/>
    </w:p>
    <w:p>
      <w:pPr>
        <w:pStyle w:val="Heading2"/>
        <w:rPr/>
      </w:pPr>
      <w:bookmarkStart w:id="15" w:name="__RefHeading___Toc40173_567029334"/>
      <w:bookmarkStart w:id="16" w:name="_Toc241485836"/>
      <w:bookmarkEnd w:id="15"/>
      <w:r>
        <w:rPr/>
        <w:t>2.1 Segments Overview</w:t>
      </w:r>
      <w:bookmarkEnd w:id="16"/>
    </w:p>
    <w:tbl>
      <w:tblPr>
        <w:tblW w:w="9746"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464"/>
        <w:gridCol w:w="2543"/>
        <w:gridCol w:w="730"/>
        <w:gridCol w:w="3707"/>
        <w:gridCol w:w="963"/>
        <w:gridCol w:w="1338"/>
      </w:tblGrid>
      <w:tr>
        <w:trPr>
          <w:tblHeader w:val="true"/>
          <w:cantSplit w:val="true"/>
        </w:trPr>
        <w:tc>
          <w:tcPr>
            <w:tcW w:w="46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w:t>
            </w:r>
          </w:p>
        </w:tc>
        <w:tc>
          <w:tcPr>
            <w:tcW w:w="254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Segment</w:t>
            </w:r>
          </w:p>
        </w:tc>
        <w:tc>
          <w:tcPr>
            <w:tcW w:w="73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Prefix</w:t>
            </w:r>
          </w:p>
        </w:tc>
        <w:tc>
          <w:tcPr>
            <w:tcW w:w="370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Must Standards</w:t>
            </w:r>
          </w:p>
        </w:tc>
        <w:tc>
          <w:tcPr>
            <w:tcW w:w="96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Pack</w:t>
            </w:r>
          </w:p>
        </w:tc>
        <w:tc>
          <w:tcPr>
            <w:tcW w:w="133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Tiers Activated</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1</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Automotive &amp; Transportation</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AUT</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IATF 16949, ISO 26262, ISO/SAE 21434, ASPICE, AEC-Q</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PACK-AUT</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2</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Aerospace &amp; Defense</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AER</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AS9100D, NADCAP, ITAR/EAR, AS9120B, EASA/FAA</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PACK-AER</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3</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Industrial Machinery</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IND</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EN ISO 12100, EN ISO 13849-1, EN 62061, CE Marking</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PACK-IND</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4</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Healthcare &amp; Life Sciences</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HLS</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ISO 13485, FDA 21 CFR Part 820, EU MDR 2017/745</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PACK-HLS</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5</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Electronics &amp; High-Tech</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ELE</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IPC-A-610, IPC-J-STD-001, ISO 9001, RoHS, REACH</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PACK-ELE</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6</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AEC &amp; Construction</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AEC</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ISO 19650, EN 1090, CE Marking (CPR)</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PACK-AEC</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7</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Food &amp; Beverage</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FNB</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HACCP, ISO 22000, FSSC 22000, BRCGS, IFS Food</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PACK-FNB</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8</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Social &amp; Solidarity Economy</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SSE</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Fairtrade, WFTO, SA8000, ISO 26000</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PACK-SSE</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9</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Pharmaceutical &amp; Process</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PHM</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7"/>
                <w:szCs w:val="17"/>
                <w:lang w:val="en-US"/>
              </w:rPr>
              <w:t>GMP (EU Annex 1), ICH Q7/Q9/Q10, ISO 14644, WHO TRS 961</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PACK-PHM</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10</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Retail, Footwear &amp; Apparel</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RFA</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ISO 9001, GOTS, OEKO-TEX 100, SA8000</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PACK-RFA</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11</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Consumer Packaged Goods</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CPG</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ISO 22000, FDA 21 CFR 110, FSSC 22000, HACCP</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PACK-CPG</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12</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Energy &amp; Utilities</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ENG</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ISO 55001, IEC 62443, NERC CIP, IEC 62351</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PACK-ENG</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13</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Telecommunications</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TEL</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TL 9000, ISO 9001, ISO 27001, ISO 22301</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PACK-TEL</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14</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Process/Petrochemical</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PCH</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API 510, API 570, ASME VIII, NBIC, ISO 14644</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PACK-PCH</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15</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Shipbuilding</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SHB</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SOLAS, MARPOL, IMO GBS, IACS</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PACK-SHB</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16</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Consumer Products Extended</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CON</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ISO 9001, ISO 22716, FDA CGMP, ISO 13485</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PACK-CON</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17</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Industries</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PCI</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ISO 22000, FDA FSMA, HACCP, GMP</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PACK-PCI</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18</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Infrastructure</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INF</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ISO 55001, EN 1090, EN 1990, CE Marking</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PACK-INF</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19</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Fabrication &amp; Assembly</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FAB</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EN 1090, ISO 3834, ISO 14554, DIN EN 1090-2</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PACK-FAB</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20</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Process/Packaged Goods</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PPG</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ISO 22000, FDA FSVP, HACCP, Codex Alim., GFSI</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PACK-PPG</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T1–T5</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21</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Semiconductor &amp; Electronics Mfg</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SEM</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ISO 9001, IATF 16949, AEC-Q100, IEC 61508, ISO 14001</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PACK-SEM</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22</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Retail</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RET</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ISO 9001, PCI DSS 4.0, GDPR, ISO 27001, ISO 45001</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PACK-RET</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23</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Distribution</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DST</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ISO 9001, GDP, IFS Logistic</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PACK-DST</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24</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Logistics</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LOG</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ISO 9001, TAPA FSR/TSR, IFS Logistics, GDP, AEO</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PACK-LOG</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25</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Pharma</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PHA</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GMP, ICH Q7/Q9/Q10, ISO 14644</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PACK-PHA</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26</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Manufacturing (Generic)</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MFG</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ISO 9001, ISO 14001, ISO 45001, CE Marking</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PACK-MFG</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27</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Private Education</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PED</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lang w:val="en-US"/>
              </w:rPr>
              <w:t xml:space="preserve">National Accreditation, ISO 21001, Reg. Educ. </w:t>
            </w:r>
            <w:r>
              <w:rPr>
                <w:sz w:val="17"/>
                <w:szCs w:val="17"/>
              </w:rPr>
              <w:t>Authority</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PACK-PED</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T1–T5</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28</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Public Education</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PUED</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7"/>
                <w:szCs w:val="17"/>
                <w:lang w:val="en-US"/>
              </w:rPr>
              <w:t>Ministry of Education, National Curriculum, ISO 21001</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PACK-PUED</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T1–T5</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29</w:t>
            </w:r>
          </w:p>
        </w:tc>
        <w:tc>
          <w:tcPr>
            <w:tcW w:w="25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Healthcare (Providers)</w:t>
            </w:r>
          </w:p>
        </w:tc>
        <w:tc>
          <w:tcPr>
            <w:tcW w:w="7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HCA</w:t>
            </w:r>
          </w:p>
        </w:tc>
        <w:tc>
          <w:tcPr>
            <w:tcW w:w="37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JCI, ISO 9001, HIPAA, GDPR, NHA, FHIR</w:t>
            </w:r>
          </w:p>
        </w:tc>
        <w:tc>
          <w:tcPr>
            <w:tcW w:w="9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PACK-HCA</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T1–T6</w:t>
            </w:r>
          </w:p>
        </w:tc>
      </w:tr>
      <w:tr>
        <w:trPr>
          <w:cantSplit w:val="true"/>
        </w:trPr>
        <w:tc>
          <w:tcPr>
            <w:tcW w:w="4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30</w:t>
            </w:r>
          </w:p>
        </w:tc>
        <w:tc>
          <w:tcPr>
            <w:tcW w:w="25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7"/>
                <w:szCs w:val="17"/>
              </w:rPr>
              <w:t>Small &amp; Medium Enterprises</w:t>
            </w:r>
          </w:p>
        </w:tc>
        <w:tc>
          <w:tcPr>
            <w:tcW w:w="7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7"/>
                <w:szCs w:val="17"/>
              </w:rPr>
              <w:t>SME</w:t>
            </w:r>
          </w:p>
        </w:tc>
        <w:tc>
          <w:tcPr>
            <w:tcW w:w="37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7"/>
                <w:szCs w:val="17"/>
              </w:rPr>
              <w:t>ISO 9001, ISO 14001, ISO 45001, ISO 27001</w:t>
            </w:r>
          </w:p>
        </w:tc>
        <w:tc>
          <w:tcPr>
            <w:tcW w:w="9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7"/>
                <w:szCs w:val="17"/>
              </w:rPr>
              <w:t>PACK-SME</w:t>
            </w:r>
          </w:p>
        </w:tc>
        <w:tc>
          <w:tcPr>
            <w:tcW w:w="13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7"/>
                <w:szCs w:val="17"/>
              </w:rPr>
              <w:t>T1, T4, T5, T7</w:t>
            </w:r>
          </w:p>
        </w:tc>
      </w:tr>
    </w:tbl>
    <w:p>
      <w:pPr>
        <w:pStyle w:val="Normal"/>
        <w:spacing w:before="0" w:after="160"/>
        <w:rPr/>
      </w:pPr>
      <w:r>
        <w:rPr/>
      </w:r>
    </w:p>
    <w:p>
      <w:pPr>
        <w:pStyle w:val="Heading2"/>
        <w:rPr/>
      </w:pPr>
      <w:bookmarkStart w:id="17" w:name="__RefHeading___Toc40175_567029334"/>
      <w:bookmarkStart w:id="18" w:name="_Toc241485837"/>
      <w:bookmarkEnd w:id="17"/>
      <w:r>
        <w:rPr/>
        <w:t>2.2 Detailed Segment Specifications</w:t>
      </w:r>
      <w:bookmarkEnd w:id="18"/>
    </w:p>
    <w:p>
      <w:pPr>
        <w:pStyle w:val="Heading3"/>
        <w:rPr/>
      </w:pPr>
      <w:bookmarkStart w:id="19" w:name="__RefHeading___Toc40177_567029334"/>
      <w:bookmarkStart w:id="20" w:name="_Toc241485838"/>
      <w:bookmarkEnd w:id="19"/>
      <w:r>
        <w:rPr/>
        <w:t>V-01 Automotive &amp; Transportation (AUT)</w:t>
      </w:r>
      <w:bookmarkEnd w:id="2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IATF 16949, ISO 26262, ISO/SAE 21434, ASPICE, AEC-Q</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UMS041, UMS042, UMS048, UMS052, UMS062</w:t>
            </w:r>
          </w:p>
          <w:p>
            <w:pPr>
              <w:pStyle w:val="Normal"/>
              <w:keepNext w:val="true"/>
              <w:spacing w:before="0" w:after="20"/>
              <w:rPr/>
            </w:pPr>
            <w:r>
              <w:rPr>
                <w:sz w:val="19"/>
                <w:szCs w:val="19"/>
              </w:rPr>
              <w:t>T3 DMS001–DMS005, DMS008, DMS009, DMS014, DMS015, DMS017,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DMS032, DMS034, DMS038, DMS041, DMS046</w:t>
            </w:r>
          </w:p>
          <w:p>
            <w:pPr>
              <w:pStyle w:val="Normal"/>
              <w:keepNext w:val="true"/>
              <w:spacing w:before="0" w:after="20"/>
              <w:rPr/>
            </w:pPr>
            <w:r>
              <w:rPr>
                <w:sz w:val="19"/>
                <w:szCs w:val="19"/>
              </w:rPr>
              <w:t>T6 DMS048, DMS050, DMS051, DMS067, DMS070, DMS078</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AUT-KPI-01 PPM &lt;50 Monthly</w:t>
            </w:r>
          </w:p>
          <w:p>
            <w:pPr>
              <w:pStyle w:val="Normal"/>
              <w:keepNext w:val="true"/>
              <w:spacing w:before="0" w:after="20"/>
              <w:rPr>
                <w:lang w:val="en-US"/>
              </w:rPr>
            </w:pPr>
            <w:r>
              <w:rPr>
                <w:sz w:val="19"/>
                <w:szCs w:val="19"/>
                <w:lang w:val="en-US"/>
              </w:rPr>
              <w:t>AUT-KPI-02 OTD &gt;98% Monthly</w:t>
            </w:r>
          </w:p>
          <w:p>
            <w:pPr>
              <w:pStyle w:val="Normal"/>
              <w:keepNext w:val="true"/>
              <w:spacing w:before="0" w:after="20"/>
              <w:rPr>
                <w:lang w:val="en-US"/>
              </w:rPr>
            </w:pPr>
            <w:r>
              <w:rPr>
                <w:sz w:val="19"/>
                <w:szCs w:val="19"/>
                <w:lang w:val="en-US"/>
              </w:rPr>
              <w:t>AUT-KPI-03 ASIL Compliance 100% Quarterly</w:t>
            </w:r>
          </w:p>
          <w:p>
            <w:pPr>
              <w:pStyle w:val="Normal"/>
              <w:keepNext w:val="true"/>
              <w:spacing w:before="0" w:after="20"/>
              <w:rPr>
                <w:lang w:val="en-US"/>
              </w:rPr>
            </w:pPr>
            <w:r>
              <w:rPr>
                <w:sz w:val="19"/>
                <w:szCs w:val="19"/>
                <w:lang w:val="en-US"/>
              </w:rPr>
              <w:t>AUT-KPI-04 TARA Completion 100% Quarterly</w:t>
            </w:r>
          </w:p>
          <w:p>
            <w:pPr>
              <w:pStyle w:val="Normal"/>
              <w:keepNext w:val="true"/>
              <w:spacing w:before="0" w:after="20"/>
              <w:rPr>
                <w:lang w:val="en-US"/>
              </w:rPr>
            </w:pPr>
            <w:r>
              <w:rPr>
                <w:sz w:val="19"/>
                <w:szCs w:val="19"/>
                <w:lang w:val="en-US"/>
              </w:rPr>
              <w:t>AUT-KPI-05 APQP Adherence &gt;95% Monthly</w:t>
            </w:r>
          </w:p>
          <w:p>
            <w:pPr>
              <w:pStyle w:val="Normal"/>
              <w:keepNext w:val="true"/>
              <w:spacing w:before="0" w:after="20"/>
              <w:rPr>
                <w:lang w:val="en-US"/>
              </w:rPr>
            </w:pPr>
            <w:r>
              <w:rPr>
                <w:sz w:val="19"/>
                <w:szCs w:val="19"/>
                <w:lang w:val="en-US"/>
              </w:rPr>
              <w:t>AUT-KPI-06 PPAP Approval &gt;95% Per Submission</w:t>
            </w:r>
          </w:p>
          <w:p>
            <w:pPr>
              <w:pStyle w:val="Normal"/>
              <w:keepNext w:val="true"/>
              <w:spacing w:before="0" w:after="20"/>
              <w:rPr>
                <w:lang w:val="en-US"/>
              </w:rPr>
            </w:pPr>
            <w:r>
              <w:rPr>
                <w:sz w:val="19"/>
                <w:szCs w:val="19"/>
                <w:lang w:val="en-US"/>
              </w:rPr>
              <w:t>AUT-KPI-07 Field Failure &lt;100 Quarterly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Functional safety ASIL, Cybersecurity TARA, Supply chain disruption, Warranty/field failure, Regulatory recall, APQP/PPAP delays, Traceability gaps, Supplier PPM escalation</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IATF 16949, VDA 6.3, QSB+, ISO 26262 assessment, ISO/SAE 21434, ASPICE, AEC-Q, LPA</w:t>
            </w:r>
          </w:p>
        </w:tc>
      </w:tr>
    </w:tbl>
    <w:p>
      <w:pPr>
        <w:pStyle w:val="Normal"/>
        <w:spacing w:before="0" w:after="160"/>
        <w:rPr>
          <w:lang w:val="en-US"/>
        </w:rPr>
      </w:pPr>
      <w:r>
        <w:rPr>
          <w:lang w:val="en-US"/>
        </w:rPr>
      </w:r>
    </w:p>
    <w:p>
      <w:pPr>
        <w:pStyle w:val="Heading3"/>
        <w:rPr/>
      </w:pPr>
      <w:bookmarkStart w:id="21" w:name="__RefHeading___Toc40179_567029334"/>
      <w:bookmarkStart w:id="22" w:name="_Toc241485839"/>
      <w:bookmarkEnd w:id="21"/>
      <w:r>
        <w:rPr/>
        <w:t>V-02 Aerospace &amp; Defense (AER)</w:t>
      </w:r>
      <w:bookmarkEnd w:id="2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AS9100D, NADCAP, ITAR/EAR, AS9120B, EASA/FAA</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UMS045, UMS046, UMS048, UMS052, UMS059</w:t>
            </w:r>
          </w:p>
          <w:p>
            <w:pPr>
              <w:pStyle w:val="Normal"/>
              <w:keepNext w:val="true"/>
              <w:spacing w:before="0" w:after="20"/>
              <w:rPr>
                <w:lang w:val="en-US"/>
              </w:rPr>
            </w:pPr>
            <w:r>
              <w:rPr>
                <w:sz w:val="19"/>
                <w:szCs w:val="19"/>
                <w:lang w:val="en-US"/>
              </w:rPr>
              <w:t>T3 DMS001–DMS005, DMS008, DMS009, DMS014, DMS015, DMS017, DMS018, DMS019,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DMS032, DMS034, DMS038, DMS041, DMS046, DMS047</w:t>
            </w:r>
          </w:p>
          <w:p>
            <w:pPr>
              <w:pStyle w:val="Normal"/>
              <w:keepNext w:val="true"/>
              <w:spacing w:before="0" w:after="20"/>
              <w:rPr/>
            </w:pPr>
            <w:r>
              <w:rPr>
                <w:sz w:val="19"/>
                <w:szCs w:val="19"/>
              </w:rPr>
              <w:t>T6 DMS048</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AER-KPI-01 First Pass Yield &gt;95%</w:t>
            </w:r>
          </w:p>
          <w:p>
            <w:pPr>
              <w:pStyle w:val="Normal"/>
              <w:keepNext w:val="true"/>
              <w:spacing w:before="0" w:after="20"/>
              <w:rPr>
                <w:lang w:val="en-US"/>
              </w:rPr>
            </w:pPr>
            <w:r>
              <w:rPr>
                <w:sz w:val="19"/>
                <w:szCs w:val="19"/>
                <w:lang w:val="en-US"/>
              </w:rPr>
              <w:t>AER-KPI-02 NADCAP Pass 100%</w:t>
            </w:r>
          </w:p>
          <w:p>
            <w:pPr>
              <w:pStyle w:val="Normal"/>
              <w:keepNext w:val="true"/>
              <w:spacing w:before="0" w:after="20"/>
              <w:rPr>
                <w:lang w:val="en-US"/>
              </w:rPr>
            </w:pPr>
            <w:r>
              <w:rPr>
                <w:sz w:val="19"/>
                <w:szCs w:val="19"/>
                <w:lang w:val="en-US"/>
              </w:rPr>
              <w:t>AER-KPI-03 ITAR Compliance 100%</w:t>
            </w:r>
          </w:p>
          <w:p>
            <w:pPr>
              <w:pStyle w:val="Normal"/>
              <w:keepNext w:val="true"/>
              <w:spacing w:before="0" w:after="20"/>
              <w:rPr>
                <w:lang w:val="en-US"/>
              </w:rPr>
            </w:pPr>
            <w:r>
              <w:rPr>
                <w:sz w:val="19"/>
                <w:szCs w:val="19"/>
                <w:lang w:val="en-US"/>
              </w:rPr>
              <w:t>AER-KPI-04 AS9100 NC &lt;1%</w:t>
            </w:r>
          </w:p>
          <w:p>
            <w:pPr>
              <w:pStyle w:val="Normal"/>
              <w:keepNext w:val="true"/>
              <w:spacing w:before="0" w:after="20"/>
              <w:rPr>
                <w:lang w:val="en-US"/>
              </w:rPr>
            </w:pPr>
            <w:r>
              <w:rPr>
                <w:sz w:val="19"/>
                <w:szCs w:val="19"/>
                <w:lang w:val="en-US"/>
              </w:rPr>
              <w:t>AER-KPI-05 OTD &gt;97%</w:t>
            </w:r>
          </w:p>
          <w:p>
            <w:pPr>
              <w:pStyle w:val="Normal"/>
              <w:keepNext w:val="true"/>
              <w:spacing w:before="0" w:after="20"/>
              <w:rPr>
                <w:lang w:val="en-US"/>
              </w:rPr>
            </w:pPr>
            <w:r>
              <w:rPr>
                <w:sz w:val="19"/>
                <w:szCs w:val="19"/>
                <w:lang w:val="en-US"/>
              </w:rPr>
              <w:t>AER-KPI-06 AS9120B Traceability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ITAR/EAR violations, NADCAP process failures, Counterfeit parts, Flight safety, Certification delays, CMMC, Key person dependency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AS9100D, NADCAP, EASA/FAA production, AS9120B, ITAR compliance, Internal AS9100, Customer source inspections</w:t>
            </w:r>
          </w:p>
        </w:tc>
      </w:tr>
    </w:tbl>
    <w:p>
      <w:pPr>
        <w:pStyle w:val="Normal"/>
        <w:spacing w:before="0" w:after="160"/>
        <w:rPr>
          <w:lang w:val="en-US"/>
        </w:rPr>
      </w:pPr>
      <w:r>
        <w:rPr>
          <w:lang w:val="en-US"/>
        </w:rPr>
      </w:r>
    </w:p>
    <w:p>
      <w:pPr>
        <w:pStyle w:val="Heading3"/>
        <w:rPr/>
      </w:pPr>
      <w:bookmarkStart w:id="23" w:name="__RefHeading___Toc40181_567029334"/>
      <w:bookmarkStart w:id="24" w:name="_Toc241485840"/>
      <w:bookmarkEnd w:id="23"/>
      <w:r>
        <w:rPr/>
        <w:t>V-03 Industrial Machinery (IND)</w:t>
      </w:r>
      <w:bookmarkEnd w:id="24"/>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EN ISO 12100, EN ISO 13849-1, EN 62061, CE Marking</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UMS041, UMS042, UMS057, UMS062</w:t>
            </w:r>
          </w:p>
          <w:p>
            <w:pPr>
              <w:pStyle w:val="Normal"/>
              <w:keepNext w:val="true"/>
              <w:spacing w:before="0" w:after="20"/>
              <w:rPr/>
            </w:pPr>
            <w:r>
              <w:rPr>
                <w:sz w:val="19"/>
                <w:szCs w:val="19"/>
              </w:rPr>
              <w:t>T3 DMS004, DMS005, DMS014, DMS015,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DMS038, DMS039</w:t>
            </w:r>
          </w:p>
          <w:p>
            <w:pPr>
              <w:pStyle w:val="Normal"/>
              <w:keepNext w:val="true"/>
              <w:spacing w:before="0" w:after="20"/>
              <w:rPr/>
            </w:pPr>
            <w:r>
              <w:rPr>
                <w:sz w:val="19"/>
                <w:szCs w:val="19"/>
              </w:rPr>
              <w:t>T6 DMS048, DMS049</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IND-KPI-01 CE Marking 100%</w:t>
            </w:r>
          </w:p>
          <w:p>
            <w:pPr>
              <w:pStyle w:val="Normal"/>
              <w:keepNext w:val="true"/>
              <w:spacing w:before="0" w:after="20"/>
              <w:rPr>
                <w:lang w:val="en-US"/>
              </w:rPr>
            </w:pPr>
            <w:r>
              <w:rPr>
                <w:sz w:val="19"/>
                <w:szCs w:val="19"/>
                <w:lang w:val="en-US"/>
              </w:rPr>
              <w:t>IND-KPI-02 Machinery Safety 100%</w:t>
            </w:r>
          </w:p>
          <w:p>
            <w:pPr>
              <w:pStyle w:val="Normal"/>
              <w:keepNext w:val="true"/>
              <w:spacing w:before="0" w:after="20"/>
              <w:rPr>
                <w:lang w:val="en-US"/>
              </w:rPr>
            </w:pPr>
            <w:r>
              <w:rPr>
                <w:sz w:val="19"/>
                <w:szCs w:val="19"/>
                <w:lang w:val="en-US"/>
              </w:rPr>
              <w:t>IND-KPI-03 SIL Achievement 100%</w:t>
            </w:r>
          </w:p>
          <w:p>
            <w:pPr>
              <w:pStyle w:val="Normal"/>
              <w:keepNext w:val="true"/>
              <w:spacing w:before="0" w:after="20"/>
              <w:rPr>
                <w:lang w:val="en-US"/>
              </w:rPr>
            </w:pPr>
            <w:r>
              <w:rPr>
                <w:sz w:val="19"/>
                <w:szCs w:val="19"/>
                <w:lang w:val="en-US"/>
              </w:rPr>
              <w:t>IND-KPI-04 Design Review 100%</w:t>
            </w:r>
          </w:p>
          <w:p>
            <w:pPr>
              <w:pStyle w:val="Normal"/>
              <w:keepNext w:val="true"/>
              <w:spacing w:before="0" w:after="20"/>
              <w:rPr/>
            </w:pPr>
            <w:r>
              <w:rPr>
                <w:sz w:val="19"/>
                <w:szCs w:val="19"/>
              </w:rPr>
              <w:t>IND-KPI-05 Warranty Claims &lt;1%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Machine safety, SIL functional safety, CE non-compliance, Design deficiencies, Component failures, Operator injury, Connected machine cyber</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CE technical file, EN ISO 13849-1, EN 62061 SIL, Internal design reviews, Customer FAT, Notified Body</w:t>
            </w:r>
          </w:p>
        </w:tc>
      </w:tr>
    </w:tbl>
    <w:p>
      <w:pPr>
        <w:pStyle w:val="Normal"/>
        <w:spacing w:before="0" w:after="160"/>
        <w:rPr>
          <w:lang w:val="en-US"/>
        </w:rPr>
      </w:pPr>
      <w:r>
        <w:rPr>
          <w:lang w:val="en-US"/>
        </w:rPr>
      </w:r>
    </w:p>
    <w:p>
      <w:pPr>
        <w:pStyle w:val="Heading3"/>
        <w:rPr>
          <w:lang w:val="en-US"/>
        </w:rPr>
      </w:pPr>
      <w:bookmarkStart w:id="25" w:name="__RefHeading___Toc40183_567029334"/>
      <w:bookmarkStart w:id="26" w:name="_Toc241485841"/>
      <w:bookmarkEnd w:id="25"/>
      <w:r>
        <w:rPr>
          <w:lang w:val="en-US"/>
        </w:rPr>
        <w:t>V-04 Healthcare &amp; Life Sciences (HLS)</w:t>
      </w:r>
      <w:bookmarkEnd w:id="26"/>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13485, FDA 21 CFR Part 820, EU MDR 2017/745</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UMS046, UMS048, UMS049, UMS052, UMS054, UMS055</w:t>
            </w:r>
          </w:p>
          <w:p>
            <w:pPr>
              <w:pStyle w:val="Normal"/>
              <w:keepNext w:val="true"/>
              <w:spacing w:before="0" w:after="20"/>
              <w:rPr/>
            </w:pPr>
            <w:r>
              <w:rPr>
                <w:sz w:val="19"/>
                <w:szCs w:val="19"/>
              </w:rPr>
              <w:t>T3 DMS001–DMS004, DMS006, DMS008, DMS010, DMS015, DMS017–DMS020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DMS033, DMS034, DMS041, DMS043, DMS046, DMS047</w:t>
            </w:r>
          </w:p>
          <w:p>
            <w:pPr>
              <w:pStyle w:val="Normal"/>
              <w:keepNext w:val="true"/>
              <w:spacing w:before="0" w:after="20"/>
              <w:rPr/>
            </w:pPr>
            <w:r>
              <w:rPr>
                <w:sz w:val="19"/>
                <w:szCs w:val="19"/>
              </w:rPr>
              <w:t>T6 DMS061, DMS075, DMS076</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HLS-KPI-01 MDR 100%</w:t>
            </w:r>
          </w:p>
          <w:p>
            <w:pPr>
              <w:pStyle w:val="Normal"/>
              <w:keepNext w:val="true"/>
              <w:spacing w:before="0" w:after="20"/>
              <w:rPr>
                <w:lang w:val="en-US"/>
              </w:rPr>
            </w:pPr>
            <w:r>
              <w:rPr>
                <w:sz w:val="19"/>
                <w:szCs w:val="19"/>
                <w:lang w:val="en-US"/>
              </w:rPr>
              <w:t>HLS-KPI-02 FDA Audit Pass 100%</w:t>
            </w:r>
          </w:p>
          <w:p>
            <w:pPr>
              <w:pStyle w:val="Normal"/>
              <w:keepNext w:val="true"/>
              <w:spacing w:before="0" w:after="20"/>
              <w:rPr>
                <w:lang w:val="en-US"/>
              </w:rPr>
            </w:pPr>
            <w:r>
              <w:rPr>
                <w:sz w:val="19"/>
                <w:szCs w:val="19"/>
                <w:lang w:val="en-US"/>
              </w:rPr>
              <w:t>HLS-KPI-03 CAPA Effectiveness &gt;95%</w:t>
            </w:r>
          </w:p>
          <w:p>
            <w:pPr>
              <w:pStyle w:val="Normal"/>
              <w:keepNext w:val="true"/>
              <w:spacing w:before="0" w:after="20"/>
              <w:rPr>
                <w:lang w:val="en-US"/>
              </w:rPr>
            </w:pPr>
            <w:r>
              <w:rPr>
                <w:sz w:val="19"/>
                <w:szCs w:val="19"/>
                <w:lang w:val="en-US"/>
              </w:rPr>
              <w:t>HLS-KPI-04 Complaint Rate &lt;5</w:t>
            </w:r>
          </w:p>
          <w:p>
            <w:pPr>
              <w:pStyle w:val="Normal"/>
              <w:keepNext w:val="true"/>
              <w:spacing w:before="0" w:after="20"/>
              <w:rPr>
                <w:lang w:val="en-US"/>
              </w:rPr>
            </w:pPr>
            <w:r>
              <w:rPr>
                <w:sz w:val="19"/>
                <w:szCs w:val="19"/>
                <w:lang w:val="en-US"/>
              </w:rPr>
              <w:t>HLS-KPI-05 Design Control 100%</w:t>
            </w:r>
          </w:p>
          <w:p>
            <w:pPr>
              <w:pStyle w:val="Normal"/>
              <w:keepNext w:val="true"/>
              <w:spacing w:before="0" w:after="20"/>
              <w:rPr/>
            </w:pPr>
            <w:r>
              <w:rPr>
                <w:sz w:val="19"/>
                <w:szCs w:val="19"/>
              </w:rPr>
              <w:t>HLS-KPI-06 Sterilization Validation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Patient safety, FDA/MDR non-compliance, Design control failure, Sterility assurance, Supplier quality, Connected device cyber, Recall, Clinical evaluation gaps</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ISO 13485, FDA 21 CFR 820, EU MDR Notified Body, ISO 14971, ISO 14644, Internal quality</w:t>
            </w:r>
          </w:p>
        </w:tc>
      </w:tr>
    </w:tbl>
    <w:p>
      <w:pPr>
        <w:pStyle w:val="Normal"/>
        <w:spacing w:before="0" w:after="160"/>
        <w:rPr>
          <w:lang w:val="en-US"/>
        </w:rPr>
      </w:pPr>
      <w:r>
        <w:rPr>
          <w:lang w:val="en-US"/>
        </w:rPr>
      </w:r>
    </w:p>
    <w:p>
      <w:pPr>
        <w:pStyle w:val="Heading3"/>
        <w:rPr>
          <w:lang w:val="en-US"/>
        </w:rPr>
      </w:pPr>
      <w:bookmarkStart w:id="27" w:name="__RefHeading___Toc40185_567029334"/>
      <w:bookmarkStart w:id="28" w:name="_Toc241485842"/>
      <w:bookmarkEnd w:id="27"/>
      <w:r>
        <w:rPr>
          <w:lang w:val="en-US"/>
        </w:rPr>
        <w:t>V-05 Electronics &amp; High-Tech (ELE)</w:t>
      </w:r>
      <w:bookmarkEnd w:id="2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IPC-A-610, IPC-J-STD-001, ISO 9001, RoHS, REACH</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UMS048, UMS052, UMS054, UMS055</w:t>
            </w:r>
          </w:p>
          <w:p>
            <w:pPr>
              <w:pStyle w:val="Normal"/>
              <w:keepNext w:val="true"/>
              <w:spacing w:before="0" w:after="20"/>
              <w:rPr>
                <w:lang w:val="en-US"/>
              </w:rPr>
            </w:pPr>
            <w:r>
              <w:rPr>
                <w:sz w:val="19"/>
                <w:szCs w:val="19"/>
                <w:lang w:val="en-US"/>
              </w:rPr>
              <w:t>T3 DMS001, DMS003, DMS004, DMS008, DMS009, DMS014, DMS015, DMS017, DMS019,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DMS038, DMS041, DMS046</w:t>
            </w:r>
          </w:p>
          <w:p>
            <w:pPr>
              <w:pStyle w:val="Normal"/>
              <w:keepNext w:val="true"/>
              <w:spacing w:before="0" w:after="20"/>
              <w:rPr/>
            </w:pPr>
            <w:r>
              <w:rPr>
                <w:sz w:val="19"/>
                <w:szCs w:val="19"/>
              </w:rPr>
              <w:t>T6 DMS063, DMS065, DMS067, DMS078</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ELE-KPI-01 IPC Class 3 &gt;98%</w:t>
            </w:r>
          </w:p>
          <w:p>
            <w:pPr>
              <w:pStyle w:val="Normal"/>
              <w:keepNext w:val="true"/>
              <w:spacing w:before="0" w:after="20"/>
              <w:rPr>
                <w:lang w:val="en-US"/>
              </w:rPr>
            </w:pPr>
            <w:r>
              <w:rPr>
                <w:sz w:val="19"/>
                <w:szCs w:val="19"/>
                <w:lang w:val="en-US"/>
              </w:rPr>
              <w:t>ELE-KPI-02 RoHS 100%</w:t>
            </w:r>
          </w:p>
          <w:p>
            <w:pPr>
              <w:pStyle w:val="Normal"/>
              <w:keepNext w:val="true"/>
              <w:spacing w:before="0" w:after="20"/>
              <w:rPr>
                <w:lang w:val="en-US"/>
              </w:rPr>
            </w:pPr>
            <w:r>
              <w:rPr>
                <w:sz w:val="19"/>
                <w:szCs w:val="19"/>
                <w:lang w:val="en-US"/>
              </w:rPr>
              <w:t>ELE-KPI-03 REACH SVHC 0%</w:t>
            </w:r>
          </w:p>
          <w:p>
            <w:pPr>
              <w:pStyle w:val="Normal"/>
              <w:keepNext w:val="true"/>
              <w:spacing w:before="0" w:after="20"/>
              <w:rPr>
                <w:lang w:val="en-US"/>
              </w:rPr>
            </w:pPr>
            <w:r>
              <w:rPr>
                <w:sz w:val="19"/>
                <w:szCs w:val="19"/>
                <w:lang w:val="en-US"/>
              </w:rPr>
              <w:t>ELE-KPI-04 Solder Defect &lt;100</w:t>
            </w:r>
          </w:p>
          <w:p>
            <w:pPr>
              <w:pStyle w:val="Normal"/>
              <w:keepNext w:val="true"/>
              <w:spacing w:before="0" w:after="20"/>
              <w:rPr/>
            </w:pPr>
            <w:r>
              <w:rPr>
                <w:sz w:val="19"/>
                <w:szCs w:val="19"/>
              </w:rPr>
              <w:t>ELE-KPI-05 ESD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RoHS/REACH non-compliance, Counterfeit components, ESD damage, Solder joint failure, Supply chain, Obsolescence, Conflict minerals</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IPC-A-610, IPC-J-STD-001, RoHS/REACH, ISO 9001, Customer audits, ANSI/ESD S20.20</w:t>
            </w:r>
          </w:p>
        </w:tc>
      </w:tr>
    </w:tbl>
    <w:p>
      <w:pPr>
        <w:pStyle w:val="Normal"/>
        <w:spacing w:before="0" w:after="160"/>
        <w:rPr>
          <w:lang w:val="en-US"/>
        </w:rPr>
      </w:pPr>
      <w:r>
        <w:rPr>
          <w:lang w:val="en-US"/>
        </w:rPr>
      </w:r>
    </w:p>
    <w:p>
      <w:pPr>
        <w:pStyle w:val="Heading3"/>
        <w:rPr/>
      </w:pPr>
      <w:bookmarkStart w:id="29" w:name="__RefHeading___Toc40187_567029334"/>
      <w:bookmarkStart w:id="30" w:name="_Toc241485843"/>
      <w:bookmarkEnd w:id="29"/>
      <w:r>
        <w:rPr/>
        <w:t>V-06 AEC &amp; Construction (AEC)</w:t>
      </w:r>
      <w:bookmarkEnd w:id="3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19650, EN 1090, CE Marking (CPR)</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UMS041, UMS042, UMS052, UMS057</w:t>
            </w:r>
          </w:p>
          <w:p>
            <w:pPr>
              <w:pStyle w:val="Normal"/>
              <w:keepNext w:val="true"/>
              <w:spacing w:before="0" w:after="20"/>
              <w:rPr/>
            </w:pPr>
            <w:r>
              <w:rPr>
                <w:sz w:val="19"/>
                <w:szCs w:val="19"/>
              </w:rPr>
              <w:t>T3 DMS004, DMS005, DMS008, DMS014, DMS015, DMS017, DMS018,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DMS032, DMS038, DMS041, DMS046</w:t>
            </w:r>
          </w:p>
          <w:p>
            <w:pPr>
              <w:pStyle w:val="Normal"/>
              <w:keepNext w:val="true"/>
              <w:spacing w:before="0" w:after="20"/>
              <w:rPr/>
            </w:pPr>
            <w:r>
              <w:rPr>
                <w:sz w:val="19"/>
                <w:szCs w:val="19"/>
              </w:rPr>
              <w:t>T6 DMS062</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AEC-KPI-01 BIM 100%</w:t>
            </w:r>
          </w:p>
          <w:p>
            <w:pPr>
              <w:pStyle w:val="Normal"/>
              <w:keepNext w:val="true"/>
              <w:spacing w:before="0" w:after="20"/>
              <w:rPr/>
            </w:pPr>
            <w:r>
              <w:rPr>
                <w:sz w:val="19"/>
                <w:szCs w:val="19"/>
              </w:rPr>
              <w:t>AEC-KPI-02 EN 1090 100%</w:t>
            </w:r>
          </w:p>
          <w:p>
            <w:pPr>
              <w:pStyle w:val="Normal"/>
              <w:keepNext w:val="true"/>
              <w:spacing w:before="0" w:after="20"/>
              <w:rPr>
                <w:lang w:val="en-US"/>
              </w:rPr>
            </w:pPr>
            <w:r>
              <w:rPr>
                <w:sz w:val="19"/>
                <w:szCs w:val="19"/>
                <w:lang w:val="en-US"/>
              </w:rPr>
              <w:t>AEC-KPI-03 OTD &gt;90%</w:t>
            </w:r>
          </w:p>
          <w:p>
            <w:pPr>
              <w:pStyle w:val="Normal"/>
              <w:keepNext w:val="true"/>
              <w:spacing w:before="0" w:after="20"/>
              <w:rPr>
                <w:lang w:val="en-US"/>
              </w:rPr>
            </w:pPr>
            <w:r>
              <w:rPr>
                <w:sz w:val="19"/>
                <w:szCs w:val="19"/>
                <w:lang w:val="en-US"/>
              </w:rPr>
              <w:t>AEC-KPI-04 Rework &lt;2%</w:t>
            </w:r>
          </w:p>
          <w:p>
            <w:pPr>
              <w:pStyle w:val="Normal"/>
              <w:keepNext w:val="true"/>
              <w:spacing w:before="0" w:after="20"/>
              <w:rPr/>
            </w:pPr>
            <w:r>
              <w:rPr>
                <w:sz w:val="19"/>
                <w:szCs w:val="19"/>
              </w:rPr>
              <w:t>AEC-KPI-05 Safety &lt;1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Structural failure, BIM data loss, CE non-compliance, Safety incidents, Schedule delays, Cost overruns, Subcontractor performance</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EN 1090 FPC, ISO 19650, CE marking, Project quality, Safety, Client audits</w:t>
            </w:r>
          </w:p>
        </w:tc>
      </w:tr>
    </w:tbl>
    <w:p>
      <w:pPr>
        <w:pStyle w:val="Normal"/>
        <w:spacing w:before="0" w:after="160"/>
        <w:rPr>
          <w:lang w:val="en-US"/>
        </w:rPr>
      </w:pPr>
      <w:r>
        <w:rPr>
          <w:lang w:val="en-US"/>
        </w:rPr>
      </w:r>
    </w:p>
    <w:p>
      <w:pPr>
        <w:pStyle w:val="Heading3"/>
        <w:rPr/>
      </w:pPr>
      <w:bookmarkStart w:id="31" w:name="__RefHeading___Toc40189_567029334"/>
      <w:bookmarkStart w:id="32" w:name="_Toc241485844"/>
      <w:bookmarkEnd w:id="31"/>
      <w:r>
        <w:rPr/>
        <w:t>V-07 Food &amp; Beverage (FNB)</w:t>
      </w:r>
      <w:bookmarkEnd w:id="3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HACCP, ISO 22000, FSSC 22000, BRCGS, IFS Food</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 UMS054, UMS055</w:t>
            </w:r>
          </w:p>
          <w:p>
            <w:pPr>
              <w:pStyle w:val="Normal"/>
              <w:keepNext w:val="true"/>
              <w:spacing w:before="0" w:after="20"/>
              <w:rPr/>
            </w:pPr>
            <w:r>
              <w:rPr>
                <w:sz w:val="19"/>
                <w:szCs w:val="19"/>
              </w:rPr>
              <w:t>T3 DMS002, DMS004, DMS006–DMS011, DMS015, DMS017,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DMS041, DMS046, DMS047</w:t>
            </w:r>
          </w:p>
          <w:p>
            <w:pPr>
              <w:pStyle w:val="Normal"/>
              <w:keepNext w:val="true"/>
              <w:spacing w:before="0" w:after="20"/>
              <w:rPr/>
            </w:pPr>
            <w:r>
              <w:rPr>
                <w:sz w:val="19"/>
                <w:szCs w:val="19"/>
              </w:rPr>
              <w:t>T6 DMS071, DMS075, DMS079, DMS080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FNB-KPI-01 HACCP 100%</w:t>
            </w:r>
          </w:p>
          <w:p>
            <w:pPr>
              <w:pStyle w:val="Normal"/>
              <w:keepNext w:val="true"/>
              <w:spacing w:before="0" w:after="20"/>
              <w:rPr>
                <w:lang w:val="en-US"/>
              </w:rPr>
            </w:pPr>
            <w:r>
              <w:rPr>
                <w:sz w:val="19"/>
                <w:szCs w:val="19"/>
                <w:lang w:val="en-US"/>
              </w:rPr>
              <w:t>FNB-KPI-02 Recall &lt;0.1%</w:t>
            </w:r>
          </w:p>
          <w:p>
            <w:pPr>
              <w:pStyle w:val="Normal"/>
              <w:keepNext w:val="true"/>
              <w:spacing w:before="0" w:after="20"/>
              <w:rPr>
                <w:lang w:val="en-US"/>
              </w:rPr>
            </w:pPr>
            <w:r>
              <w:rPr>
                <w:sz w:val="19"/>
                <w:szCs w:val="19"/>
                <w:lang w:val="en-US"/>
              </w:rPr>
              <w:t>FNB-KPI-03 FSSC Pass 100%</w:t>
            </w:r>
          </w:p>
          <w:p>
            <w:pPr>
              <w:pStyle w:val="Normal"/>
              <w:keepNext w:val="true"/>
              <w:spacing w:before="0" w:after="20"/>
              <w:rPr>
                <w:lang w:val="en-US"/>
              </w:rPr>
            </w:pPr>
            <w:r>
              <w:rPr>
                <w:sz w:val="19"/>
                <w:szCs w:val="19"/>
                <w:lang w:val="en-US"/>
              </w:rPr>
              <w:t>FNB-KPI-04 Micro Compliance &gt;99%</w:t>
            </w:r>
          </w:p>
          <w:p>
            <w:pPr>
              <w:pStyle w:val="Normal"/>
              <w:keepNext w:val="true"/>
              <w:spacing w:before="0" w:after="20"/>
              <w:rPr>
                <w:lang w:val="en-US"/>
              </w:rPr>
            </w:pPr>
            <w:r>
              <w:rPr>
                <w:sz w:val="19"/>
                <w:szCs w:val="19"/>
                <w:lang w:val="en-US"/>
              </w:rPr>
              <w:t>FNB-KPI-05 Foreign Body &lt;5</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Food safety, Allergen cross-contamination, Microbiological, Foreign body, Recall, Supply chain contamination, Water quality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FSSC 22000, BRCGS, IFS Food, HACCP, Customer audits, FDA/EU inspections</w:t>
            </w:r>
          </w:p>
        </w:tc>
      </w:tr>
    </w:tbl>
    <w:p>
      <w:pPr>
        <w:pStyle w:val="Normal"/>
        <w:spacing w:before="0" w:after="160"/>
        <w:rPr>
          <w:lang w:val="en-US"/>
        </w:rPr>
      </w:pPr>
      <w:r>
        <w:rPr>
          <w:lang w:val="en-US"/>
        </w:rPr>
      </w:r>
    </w:p>
    <w:p>
      <w:pPr>
        <w:pStyle w:val="Heading3"/>
        <w:rPr/>
      </w:pPr>
      <w:bookmarkStart w:id="33" w:name="__RefHeading___Toc40191_567029334"/>
      <w:bookmarkStart w:id="34" w:name="_Toc241485845"/>
      <w:bookmarkEnd w:id="33"/>
      <w:r>
        <w:rPr/>
        <w:t>V-08 Social &amp; Solidarity Economy (SSE)</w:t>
      </w:r>
      <w:bookmarkEnd w:id="34"/>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Fairtrade, WFTO, SA8000, ISO 26000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w:t>
            </w:r>
          </w:p>
          <w:p>
            <w:pPr>
              <w:pStyle w:val="Normal"/>
              <w:keepNext w:val="true"/>
              <w:spacing w:before="0" w:after="20"/>
              <w:rPr/>
            </w:pPr>
            <w:r>
              <w:rPr>
                <w:sz w:val="19"/>
                <w:szCs w:val="19"/>
              </w:rPr>
              <w:t>T3 DMS006–DMS011</w:t>
            </w:r>
          </w:p>
          <w:p>
            <w:pPr>
              <w:pStyle w:val="Normal"/>
              <w:keepNext w:val="true"/>
              <w:spacing w:before="0" w:after="20"/>
              <w:rPr/>
            </w:pPr>
            <w:r>
              <w:rPr>
                <w:sz w:val="19"/>
                <w:szCs w:val="19"/>
              </w:rPr>
              <w:t>T4 all 7</w:t>
            </w:r>
          </w:p>
          <w:p>
            <w:pPr>
              <w:pStyle w:val="Normal"/>
              <w:keepNext w:val="true"/>
              <w:spacing w:before="0" w:after="20"/>
              <w:rPr/>
            </w:pPr>
            <w:r>
              <w:rPr>
                <w:sz w:val="19"/>
                <w:szCs w:val="19"/>
              </w:rPr>
              <w:t>T5 DMS041, DMS043, DMS047</w:t>
            </w:r>
          </w:p>
          <w:p>
            <w:pPr>
              <w:pStyle w:val="Normal"/>
              <w:keepNext w:val="true"/>
              <w:spacing w:before="0" w:after="20"/>
              <w:rPr/>
            </w:pPr>
            <w:r>
              <w:rPr>
                <w:sz w:val="19"/>
                <w:szCs w:val="19"/>
              </w:rPr>
              <w:t>T6 DMS066, DMS068</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SSE-KPI-01 Fairtrade 100%</w:t>
            </w:r>
          </w:p>
          <w:p>
            <w:pPr>
              <w:pStyle w:val="Normal"/>
              <w:keepNext w:val="true"/>
              <w:spacing w:before="0" w:after="20"/>
              <w:rPr/>
            </w:pPr>
            <w:r>
              <w:rPr>
                <w:sz w:val="19"/>
                <w:szCs w:val="19"/>
              </w:rPr>
              <w:t>SSE-KPI-02 SA8000 100%</w:t>
            </w:r>
          </w:p>
          <w:p>
            <w:pPr>
              <w:pStyle w:val="Normal"/>
              <w:keepNext w:val="true"/>
              <w:spacing w:before="0" w:after="20"/>
              <w:rPr>
                <w:lang w:val="en-US"/>
              </w:rPr>
            </w:pPr>
            <w:r>
              <w:rPr>
                <w:sz w:val="19"/>
                <w:szCs w:val="19"/>
                <w:lang w:val="en-US"/>
              </w:rPr>
              <w:t>SSE-KPI-03 Producer Income &gt;5%</w:t>
            </w:r>
          </w:p>
          <w:p>
            <w:pPr>
              <w:pStyle w:val="Normal"/>
              <w:keepNext w:val="true"/>
              <w:spacing w:before="0" w:after="20"/>
              <w:rPr>
                <w:lang w:val="en-US"/>
              </w:rPr>
            </w:pPr>
            <w:r>
              <w:rPr>
                <w:sz w:val="19"/>
                <w:szCs w:val="19"/>
                <w:lang w:val="en-US"/>
              </w:rPr>
              <w:t>SSE-KPI-04 Community Investment &gt;2%</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Human rights violations, Fairtrade certification loss, Supply chain exploitation, Modern slavery, Community impact, Governance failure</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Fairtrade, WFTO Guarantee, SA8000, Social audits, Stakeholder reviews</w:t>
            </w:r>
          </w:p>
        </w:tc>
      </w:tr>
    </w:tbl>
    <w:p>
      <w:pPr>
        <w:pStyle w:val="Normal"/>
        <w:spacing w:before="0" w:after="160"/>
        <w:rPr>
          <w:lang w:val="en-US"/>
        </w:rPr>
      </w:pPr>
      <w:r>
        <w:rPr>
          <w:lang w:val="en-US"/>
        </w:rPr>
      </w:r>
    </w:p>
    <w:p>
      <w:pPr>
        <w:pStyle w:val="Heading3"/>
        <w:rPr/>
      </w:pPr>
      <w:bookmarkStart w:id="35" w:name="__RefHeading___Toc40193_567029334"/>
      <w:bookmarkStart w:id="36" w:name="_Toc241485846"/>
      <w:bookmarkEnd w:id="35"/>
      <w:r>
        <w:rPr/>
        <w:t>V-09 Pharmaceutical &amp; Process (PHM)</w:t>
      </w:r>
      <w:bookmarkEnd w:id="36"/>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GMP (EU Annex 1), ICH Q7/Q9/Q10, ISO 14644, WHO TRS 961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UMS046, UMS048, UMS049, UMS052, UMS054, UMS055, UMS059</w:t>
            </w:r>
          </w:p>
          <w:p>
            <w:pPr>
              <w:pStyle w:val="Normal"/>
              <w:keepNext w:val="true"/>
              <w:spacing w:before="0" w:after="20"/>
              <w:rPr/>
            </w:pPr>
            <w:r>
              <w:rPr>
                <w:sz w:val="19"/>
                <w:szCs w:val="19"/>
              </w:rPr>
              <w:t>T3 DMS001–DMS004, DMS006–DMS008, DMS015, DMS017–DMS020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DMS033, DMS041, DMS043, DMS046, DMS047</w:t>
            </w:r>
          </w:p>
          <w:p>
            <w:pPr>
              <w:pStyle w:val="Normal"/>
              <w:keepNext w:val="true"/>
              <w:spacing w:before="0" w:after="20"/>
              <w:rPr/>
            </w:pPr>
            <w:r>
              <w:rPr>
                <w:sz w:val="19"/>
                <w:szCs w:val="19"/>
              </w:rPr>
              <w:t>T6 DMS061, DMS071, DMS075, DMS080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PHM-KPI-01 GMP 100%</w:t>
            </w:r>
          </w:p>
          <w:p>
            <w:pPr>
              <w:pStyle w:val="Normal"/>
              <w:keepNext w:val="true"/>
              <w:spacing w:before="0" w:after="20"/>
              <w:rPr>
                <w:lang w:val="en-US"/>
              </w:rPr>
            </w:pPr>
            <w:r>
              <w:rPr>
                <w:sz w:val="19"/>
                <w:szCs w:val="19"/>
                <w:lang w:val="en-US"/>
              </w:rPr>
              <w:t>PHM-KPI-02 Batch Release &gt;98%</w:t>
            </w:r>
          </w:p>
          <w:p>
            <w:pPr>
              <w:pStyle w:val="Normal"/>
              <w:keepNext w:val="true"/>
              <w:spacing w:before="0" w:after="20"/>
              <w:rPr>
                <w:lang w:val="en-US"/>
              </w:rPr>
            </w:pPr>
            <w:r>
              <w:rPr>
                <w:sz w:val="19"/>
                <w:szCs w:val="19"/>
                <w:lang w:val="en-US"/>
              </w:rPr>
              <w:t>PHM-KPI-03 Cleanroom 100%</w:t>
            </w:r>
          </w:p>
          <w:p>
            <w:pPr>
              <w:pStyle w:val="Normal"/>
              <w:keepNext w:val="true"/>
              <w:spacing w:before="0" w:after="20"/>
              <w:rPr>
                <w:lang w:val="en-US"/>
              </w:rPr>
            </w:pPr>
            <w:r>
              <w:rPr>
                <w:sz w:val="19"/>
                <w:szCs w:val="19"/>
                <w:lang w:val="en-US"/>
              </w:rPr>
              <w:t>PHM-KPI-04 Deviation &lt;5%</w:t>
            </w:r>
          </w:p>
          <w:p>
            <w:pPr>
              <w:pStyle w:val="Normal"/>
              <w:keepNext w:val="true"/>
              <w:spacing w:before="0" w:after="20"/>
              <w:rPr>
                <w:lang w:val="en-US"/>
              </w:rPr>
            </w:pPr>
            <w:r>
              <w:rPr>
                <w:sz w:val="19"/>
                <w:szCs w:val="19"/>
                <w:lang w:val="en-US"/>
              </w:rPr>
              <w:t>PHM-KPI-05 OOS &lt;1%</w:t>
            </w:r>
          </w:p>
          <w:p>
            <w:pPr>
              <w:pStyle w:val="Normal"/>
              <w:keepNext w:val="true"/>
              <w:spacing w:before="0" w:after="20"/>
              <w:rPr>
                <w:lang w:val="en-US"/>
              </w:rPr>
            </w:pPr>
            <w:r>
              <w:rPr>
                <w:sz w:val="19"/>
                <w:szCs w:val="19"/>
                <w:lang w:val="en-US"/>
              </w:rPr>
              <w:t>PHM-KPI-06 Data Integrity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Product contamination, Data integrity ALCOA+, Cleanroom excursion, Deviation, OOS, Regulatory inspection failure, API supply chain, Serialization</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GMP FDA/EMA/WHO, ISO 14644, ICH Q10, Data integrity, CSV, Internal GMP</w:t>
            </w:r>
          </w:p>
        </w:tc>
      </w:tr>
    </w:tbl>
    <w:p>
      <w:pPr>
        <w:pStyle w:val="Normal"/>
        <w:spacing w:before="0" w:after="160"/>
        <w:rPr>
          <w:lang w:val="en-US"/>
        </w:rPr>
      </w:pPr>
      <w:r>
        <w:rPr>
          <w:lang w:val="en-US"/>
        </w:rPr>
      </w:r>
    </w:p>
    <w:p>
      <w:pPr>
        <w:pStyle w:val="Heading3"/>
        <w:rPr>
          <w:lang w:val="en-US"/>
        </w:rPr>
      </w:pPr>
      <w:bookmarkStart w:id="37" w:name="__RefHeading___Toc40195_567029334"/>
      <w:bookmarkStart w:id="38" w:name="_Toc241485847"/>
      <w:bookmarkEnd w:id="37"/>
      <w:r>
        <w:rPr>
          <w:lang w:val="en-US"/>
        </w:rPr>
        <w:t>V-10 Retail, Footwear &amp; Apparel (RFA)</w:t>
      </w:r>
      <w:bookmarkEnd w:id="3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9001, GOTS, OEKO-TEX Standard 100, SA8000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w:t>
            </w:r>
          </w:p>
          <w:p>
            <w:pPr>
              <w:pStyle w:val="Normal"/>
              <w:keepNext w:val="true"/>
              <w:spacing w:before="0" w:after="20"/>
              <w:rPr/>
            </w:pPr>
            <w:r>
              <w:rPr>
                <w:sz w:val="19"/>
                <w:szCs w:val="19"/>
              </w:rPr>
              <w:t>T3 DMS006–DMS011, DMS017, DMS019</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DMS041, DMS046, DMS047</w:t>
            </w:r>
          </w:p>
          <w:p>
            <w:pPr>
              <w:pStyle w:val="Normal"/>
              <w:keepNext w:val="true"/>
              <w:spacing w:before="0" w:after="20"/>
              <w:rPr/>
            </w:pPr>
            <w:r>
              <w:rPr>
                <w:sz w:val="19"/>
                <w:szCs w:val="19"/>
              </w:rPr>
              <w:t>T6 DMS065, DMS066, DMS068</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RFA-KPI-01 GOTS 100%</w:t>
            </w:r>
          </w:p>
          <w:p>
            <w:pPr>
              <w:pStyle w:val="Normal"/>
              <w:keepNext w:val="true"/>
              <w:spacing w:before="0" w:after="20"/>
              <w:rPr>
                <w:lang w:val="en-US"/>
              </w:rPr>
            </w:pPr>
            <w:r>
              <w:rPr>
                <w:sz w:val="19"/>
                <w:szCs w:val="19"/>
                <w:lang w:val="en-US"/>
              </w:rPr>
              <w:t>RFA-KPI-02 OEKO-TEX 100%</w:t>
            </w:r>
          </w:p>
          <w:p>
            <w:pPr>
              <w:pStyle w:val="Normal"/>
              <w:keepNext w:val="true"/>
              <w:spacing w:before="0" w:after="20"/>
              <w:rPr>
                <w:lang w:val="en-US"/>
              </w:rPr>
            </w:pPr>
            <w:r>
              <w:rPr>
                <w:sz w:val="19"/>
                <w:szCs w:val="19"/>
                <w:lang w:val="en-US"/>
              </w:rPr>
              <w:t>RFA-KPI-03 Supplier Audit &gt;95%</w:t>
            </w:r>
          </w:p>
          <w:p>
            <w:pPr>
              <w:pStyle w:val="Normal"/>
              <w:keepNext w:val="true"/>
              <w:spacing w:before="0" w:after="20"/>
              <w:rPr>
                <w:lang w:val="en-US"/>
              </w:rPr>
            </w:pPr>
            <w:r>
              <w:rPr>
                <w:sz w:val="19"/>
                <w:szCs w:val="19"/>
                <w:lang w:val="en-US"/>
              </w:rPr>
              <w:t>RFA-KPI-04 Returns &lt;5%</w:t>
            </w:r>
          </w:p>
          <w:p>
            <w:pPr>
              <w:pStyle w:val="Normal"/>
              <w:keepNext w:val="true"/>
              <w:spacing w:before="0" w:after="20"/>
              <w:rPr/>
            </w:pPr>
            <w:r>
              <w:rPr>
                <w:sz w:val="19"/>
                <w:szCs w:val="19"/>
              </w:rPr>
              <w:t>RFA-KPI-05 Ethical Sourcing &gt;98%</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Chemical residue, Ethical sourcing, Supply chain, Brand reputation, Returns, Counterfeit, EPR compliance</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GOTS, OEKO-TEX, SA8000, BSCI/Sedex, Brand-specific, EPR compliance</w:t>
            </w:r>
          </w:p>
        </w:tc>
      </w:tr>
    </w:tbl>
    <w:p>
      <w:pPr>
        <w:pStyle w:val="Normal"/>
        <w:spacing w:before="0" w:after="160"/>
        <w:rPr/>
      </w:pPr>
      <w:r>
        <w:rPr/>
      </w:r>
    </w:p>
    <w:p>
      <w:pPr>
        <w:pStyle w:val="Heading3"/>
        <w:rPr>
          <w:lang w:val="en-US"/>
        </w:rPr>
      </w:pPr>
      <w:bookmarkStart w:id="39" w:name="__RefHeading___Toc40197_567029334"/>
      <w:bookmarkStart w:id="40" w:name="_Toc241485848"/>
      <w:bookmarkEnd w:id="39"/>
      <w:r>
        <w:rPr>
          <w:lang w:val="en-US"/>
        </w:rPr>
        <w:t>V-11 Consumer Packaged Goods (CPG)</w:t>
      </w:r>
      <w:bookmarkEnd w:id="4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22000, FDA 21 CFR 110, FSSC 22000, HACCP</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 UMS054, UMS055</w:t>
            </w:r>
          </w:p>
          <w:p>
            <w:pPr>
              <w:pStyle w:val="Normal"/>
              <w:keepNext w:val="true"/>
              <w:spacing w:before="0" w:after="20"/>
              <w:rPr/>
            </w:pPr>
            <w:r>
              <w:rPr>
                <w:sz w:val="19"/>
                <w:szCs w:val="19"/>
              </w:rPr>
              <w:t>T3 DMS002, DMS004, DMS006–DMS011, DMS017, DMS019,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DMS041, DMS046, DMS047</w:t>
            </w:r>
          </w:p>
          <w:p>
            <w:pPr>
              <w:pStyle w:val="Normal"/>
              <w:keepNext w:val="true"/>
              <w:spacing w:before="0" w:after="20"/>
              <w:rPr/>
            </w:pPr>
            <w:r>
              <w:rPr>
                <w:sz w:val="19"/>
                <w:szCs w:val="19"/>
              </w:rPr>
              <w:t>T6 DMS079</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CPG-KPI-01 HACCP 100%</w:t>
            </w:r>
          </w:p>
          <w:p>
            <w:pPr>
              <w:pStyle w:val="Normal"/>
              <w:keepNext w:val="true"/>
              <w:spacing w:before="0" w:after="20"/>
              <w:rPr>
                <w:lang w:val="en-US"/>
              </w:rPr>
            </w:pPr>
            <w:r>
              <w:rPr>
                <w:sz w:val="19"/>
                <w:szCs w:val="19"/>
                <w:lang w:val="en-US"/>
              </w:rPr>
              <w:t>CPG-KPI-02 Recall &lt;0.1%</w:t>
            </w:r>
          </w:p>
          <w:p>
            <w:pPr>
              <w:pStyle w:val="Normal"/>
              <w:keepNext w:val="true"/>
              <w:spacing w:before="0" w:after="20"/>
              <w:rPr>
                <w:lang w:val="en-US"/>
              </w:rPr>
            </w:pPr>
            <w:r>
              <w:rPr>
                <w:sz w:val="19"/>
                <w:szCs w:val="19"/>
                <w:lang w:val="en-US"/>
              </w:rPr>
              <w:t>CPG-KPI-03 Complaint &lt;20</w:t>
            </w:r>
          </w:p>
          <w:p>
            <w:pPr>
              <w:pStyle w:val="Normal"/>
              <w:keepNext w:val="true"/>
              <w:spacing w:before="0" w:after="20"/>
              <w:rPr>
                <w:lang w:val="en-US"/>
              </w:rPr>
            </w:pPr>
            <w:r>
              <w:rPr>
                <w:sz w:val="19"/>
                <w:szCs w:val="19"/>
                <w:lang w:val="en-US"/>
              </w:rPr>
              <w:t>CPG-KPI-04 OEE &gt;85%</w:t>
            </w:r>
          </w:p>
          <w:p>
            <w:pPr>
              <w:pStyle w:val="Normal"/>
              <w:keepNext w:val="true"/>
              <w:spacing w:before="0" w:after="20"/>
              <w:rPr>
                <w:lang w:val="en-US"/>
              </w:rPr>
            </w:pPr>
            <w:r>
              <w:rPr>
                <w:sz w:val="19"/>
                <w:szCs w:val="19"/>
                <w:lang w:val="en-US"/>
              </w:rPr>
              <w:t>CPG-KPI-05 Package Integrity &gt;99.5%</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Food safety, Allergen, Recall, Package integrity, Supply chain, Consumer complaint, Sustainability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FSSC 22000, HACCP, FDA 21 CFR 110, Customer, Sustainability</w:t>
            </w:r>
          </w:p>
        </w:tc>
      </w:tr>
    </w:tbl>
    <w:p>
      <w:pPr>
        <w:pStyle w:val="Normal"/>
        <w:spacing w:before="0" w:after="160"/>
        <w:rPr>
          <w:lang w:val="en-US"/>
        </w:rPr>
      </w:pPr>
      <w:r>
        <w:rPr>
          <w:lang w:val="en-US"/>
        </w:rPr>
      </w:r>
    </w:p>
    <w:p>
      <w:pPr>
        <w:pStyle w:val="Heading3"/>
        <w:rPr/>
      </w:pPr>
      <w:bookmarkStart w:id="41" w:name="__RefHeading___Toc40199_567029334"/>
      <w:bookmarkStart w:id="42" w:name="_Toc241485849"/>
      <w:bookmarkEnd w:id="41"/>
      <w:r>
        <w:rPr/>
        <w:t>V-12 Energy &amp; Utilities (ENG)</w:t>
      </w:r>
      <w:bookmarkEnd w:id="4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55001, IEC 62443, NERC CIP, IEC 62351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UMS045, UMS046, UMS048, UMS049, UMS052, UMS059, UMS057</w:t>
            </w:r>
          </w:p>
          <w:p>
            <w:pPr>
              <w:pStyle w:val="Normal"/>
              <w:keepNext w:val="true"/>
              <w:spacing w:before="0" w:after="20"/>
              <w:rPr/>
            </w:pPr>
            <w:r>
              <w:rPr>
                <w:sz w:val="19"/>
                <w:szCs w:val="19"/>
              </w:rPr>
              <w:t>T3 DMS001, DMS002, DMS004, DMS005, DMS006, DMS007, DMS017, DMS019</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DMS032, DMS038, DMS047</w:t>
            </w:r>
          </w:p>
          <w:p>
            <w:pPr>
              <w:pStyle w:val="Normal"/>
              <w:keepNext w:val="true"/>
              <w:spacing w:before="0" w:after="20"/>
              <w:rPr/>
            </w:pPr>
            <w:r>
              <w:rPr>
                <w:sz w:val="19"/>
                <w:szCs w:val="19"/>
              </w:rPr>
              <w:t>T6 DMS052, DMS054, DMS055, DMS058, DMS071, DMS073, DMS074, DMS080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ENG-KPI-01 Asset Availability &gt;98%</w:t>
            </w:r>
          </w:p>
          <w:p>
            <w:pPr>
              <w:pStyle w:val="Normal"/>
              <w:keepNext w:val="true"/>
              <w:spacing w:before="0" w:after="20"/>
              <w:rPr>
                <w:lang w:val="en-US"/>
              </w:rPr>
            </w:pPr>
            <w:r>
              <w:rPr>
                <w:sz w:val="19"/>
                <w:szCs w:val="19"/>
                <w:lang w:val="en-US"/>
              </w:rPr>
              <w:t>ENG-KPI-02 NERC CIP 100%</w:t>
            </w:r>
          </w:p>
          <w:p>
            <w:pPr>
              <w:pStyle w:val="Normal"/>
              <w:keepNext w:val="true"/>
              <w:spacing w:before="0" w:after="20"/>
              <w:rPr>
                <w:lang w:val="en-US"/>
              </w:rPr>
            </w:pPr>
            <w:r>
              <w:rPr>
                <w:sz w:val="19"/>
                <w:szCs w:val="19"/>
                <w:lang w:val="en-US"/>
              </w:rPr>
              <w:t>ENG-KPI-03 IEC 62443 100%</w:t>
            </w:r>
          </w:p>
          <w:p>
            <w:pPr>
              <w:pStyle w:val="Normal"/>
              <w:keepNext w:val="true"/>
              <w:spacing w:before="0" w:after="20"/>
              <w:rPr>
                <w:lang w:val="en-US"/>
              </w:rPr>
            </w:pPr>
            <w:r>
              <w:rPr>
                <w:sz w:val="19"/>
                <w:szCs w:val="19"/>
                <w:lang w:val="en-US"/>
              </w:rPr>
              <w:t>ENG-KPI-04 SAIDI &lt;Target</w:t>
            </w:r>
          </w:p>
          <w:p>
            <w:pPr>
              <w:pStyle w:val="Normal"/>
              <w:keepNext w:val="true"/>
              <w:spacing w:before="0" w:after="20"/>
              <w:rPr/>
            </w:pPr>
            <w:r>
              <w:rPr>
                <w:sz w:val="19"/>
                <w:szCs w:val="19"/>
              </w:rPr>
              <w:t>ENG-KPI-05 SAIFI &lt;Target</w:t>
            </w:r>
          </w:p>
          <w:p>
            <w:pPr>
              <w:pStyle w:val="Normal"/>
              <w:keepNext w:val="true"/>
              <w:spacing w:before="0" w:after="20"/>
              <w:rPr/>
            </w:pPr>
            <w:r>
              <w:rPr>
                <w:sz w:val="19"/>
                <w:szCs w:val="19"/>
              </w:rPr>
              <w:t>ENG-KPI-06 Grid Cyber 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Grid reliability, NERC CIP cyber, Asset failure, Regulatory, Environmental, Water efficiency, Workforce safety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NERC CIP, IEC 62443, ISO 55001, Regulatory, Cybersecurity, Internal asset</w:t>
            </w:r>
          </w:p>
        </w:tc>
      </w:tr>
    </w:tbl>
    <w:p>
      <w:pPr>
        <w:pStyle w:val="Normal"/>
        <w:spacing w:before="0" w:after="160"/>
        <w:rPr>
          <w:lang w:val="en-US"/>
        </w:rPr>
      </w:pPr>
      <w:r>
        <w:rPr>
          <w:lang w:val="en-US"/>
        </w:rPr>
      </w:r>
    </w:p>
    <w:p>
      <w:pPr>
        <w:pStyle w:val="Heading3"/>
        <w:rPr/>
      </w:pPr>
      <w:bookmarkStart w:id="43" w:name="__RefHeading___Toc40201_567029334"/>
      <w:bookmarkStart w:id="44" w:name="_Toc241485850"/>
      <w:bookmarkEnd w:id="43"/>
      <w:r>
        <w:rPr/>
        <w:t>V-13 Telecommunications (TEL)</w:t>
      </w:r>
      <w:bookmarkEnd w:id="44"/>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TL 9000, ISO 9001, ISO 27001, ISO 22301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UMS045, UMS046, UMS048, UMS049, UMS052, UMS059</w:t>
            </w:r>
          </w:p>
          <w:p>
            <w:pPr>
              <w:pStyle w:val="Normal"/>
              <w:keepNext w:val="true"/>
              <w:spacing w:before="0" w:after="20"/>
              <w:rPr/>
            </w:pPr>
            <w:r>
              <w:rPr>
                <w:sz w:val="19"/>
                <w:szCs w:val="19"/>
              </w:rPr>
              <w:t>T3 DMS001, DMS002, DMS004, DMS008, DMS010, DMS011, DMS017, DMS019</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DMS041, DMS047</w:t>
            </w:r>
          </w:p>
          <w:p>
            <w:pPr>
              <w:pStyle w:val="Normal"/>
              <w:keepNext w:val="true"/>
              <w:spacing w:before="0" w:after="20"/>
              <w:rPr/>
            </w:pPr>
            <w:r>
              <w:rPr>
                <w:sz w:val="19"/>
                <w:szCs w:val="19"/>
              </w:rPr>
              <w:t>T6 DMS073, DMS074</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TEL-KPI-01 Network Availability &gt;99.9%</w:t>
            </w:r>
          </w:p>
          <w:p>
            <w:pPr>
              <w:pStyle w:val="Normal"/>
              <w:keepNext w:val="true"/>
              <w:spacing w:before="0" w:after="20"/>
              <w:rPr>
                <w:lang w:val="en-US"/>
              </w:rPr>
            </w:pPr>
            <w:r>
              <w:rPr>
                <w:sz w:val="19"/>
                <w:szCs w:val="19"/>
                <w:lang w:val="en-US"/>
              </w:rPr>
              <w:t>TEL-KPI-02 TL 9000 Return &lt;1%</w:t>
            </w:r>
          </w:p>
          <w:p>
            <w:pPr>
              <w:pStyle w:val="Normal"/>
              <w:keepNext w:val="true"/>
              <w:spacing w:before="0" w:after="20"/>
              <w:rPr>
                <w:lang w:val="en-US"/>
              </w:rPr>
            </w:pPr>
            <w:r>
              <w:rPr>
                <w:sz w:val="19"/>
                <w:szCs w:val="19"/>
                <w:lang w:val="en-US"/>
              </w:rPr>
              <w:t>TEL-KPI-03 ISO 27001 100%</w:t>
            </w:r>
          </w:p>
          <w:p>
            <w:pPr>
              <w:pStyle w:val="Normal"/>
              <w:keepNext w:val="true"/>
              <w:spacing w:before="0" w:after="20"/>
              <w:rPr>
                <w:lang w:val="en-US"/>
              </w:rPr>
            </w:pPr>
            <w:r>
              <w:rPr>
                <w:sz w:val="19"/>
                <w:szCs w:val="19"/>
                <w:lang w:val="en-US"/>
              </w:rPr>
              <w:t>TEL-KPI-04 MTTR &lt;Target</w:t>
            </w:r>
          </w:p>
          <w:p>
            <w:pPr>
              <w:pStyle w:val="Normal"/>
              <w:keepNext w:val="true"/>
              <w:spacing w:before="0" w:after="20"/>
              <w:rPr/>
            </w:pPr>
            <w:r>
              <w:rPr>
                <w:sz w:val="19"/>
                <w:szCs w:val="19"/>
              </w:rPr>
              <w:t>TEL-KPI-05 NPS &gt;30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Network outage, Cybersecurity, Data privacy, Regulatory, Customer churn, Supply chain, Natural disaster</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TL 9000, ISO 27001, ISO 22301, Regulatory, Customer, Internal network</w:t>
            </w:r>
          </w:p>
        </w:tc>
      </w:tr>
    </w:tbl>
    <w:p>
      <w:pPr>
        <w:pStyle w:val="Normal"/>
        <w:spacing w:before="0" w:after="160"/>
        <w:rPr>
          <w:lang w:val="en-US"/>
        </w:rPr>
      </w:pPr>
      <w:r>
        <w:rPr>
          <w:lang w:val="en-US"/>
        </w:rPr>
      </w:r>
    </w:p>
    <w:p>
      <w:pPr>
        <w:pStyle w:val="Heading3"/>
        <w:rPr/>
      </w:pPr>
      <w:bookmarkStart w:id="45" w:name="__RefHeading___Toc40203_567029334"/>
      <w:bookmarkStart w:id="46" w:name="_Toc241485851"/>
      <w:bookmarkEnd w:id="45"/>
      <w:r>
        <w:rPr/>
        <w:t>V-14 Process/Petrochemical (PCH)</w:t>
      </w:r>
      <w:bookmarkEnd w:id="46"/>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API 510, API 570, ASME Section VIII, NBIC, ISO 14644</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UMS045, UMS048, UMS052, UMS057</w:t>
            </w:r>
          </w:p>
          <w:p>
            <w:pPr>
              <w:pStyle w:val="Normal"/>
              <w:keepNext w:val="true"/>
              <w:spacing w:before="0" w:after="20"/>
              <w:rPr/>
            </w:pPr>
            <w:r>
              <w:rPr>
                <w:sz w:val="19"/>
                <w:szCs w:val="19"/>
              </w:rPr>
              <w:t>T3 DMS001, DMS004–DMS008, DMS014, DMS015, DMS017, DMS019,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DMS032, DMS038, DMS047</w:t>
            </w:r>
          </w:p>
          <w:p>
            <w:pPr>
              <w:pStyle w:val="Normal"/>
              <w:keepNext w:val="true"/>
              <w:spacing w:before="0" w:after="20"/>
              <w:rPr/>
            </w:pPr>
            <w:r>
              <w:rPr>
                <w:sz w:val="19"/>
                <w:szCs w:val="19"/>
              </w:rPr>
              <w:t>T6 DMS052–DMS057, DMS061, DMS064, DMS071, DMS080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PCH-KPI-01 Process Safety 0</w:t>
            </w:r>
          </w:p>
          <w:p>
            <w:pPr>
              <w:pStyle w:val="Normal"/>
              <w:keepNext w:val="true"/>
              <w:spacing w:before="0" w:after="20"/>
              <w:rPr>
                <w:lang w:val="en-US"/>
              </w:rPr>
            </w:pPr>
            <w:r>
              <w:rPr>
                <w:sz w:val="19"/>
                <w:szCs w:val="19"/>
                <w:lang w:val="en-US"/>
              </w:rPr>
              <w:t>PCH-KPI-02 Mechanical Integrity 100%</w:t>
            </w:r>
          </w:p>
          <w:p>
            <w:pPr>
              <w:pStyle w:val="Normal"/>
              <w:keepNext w:val="true"/>
              <w:spacing w:before="0" w:after="20"/>
              <w:rPr>
                <w:lang w:val="en-US"/>
              </w:rPr>
            </w:pPr>
            <w:r>
              <w:rPr>
                <w:sz w:val="19"/>
                <w:szCs w:val="19"/>
                <w:lang w:val="en-US"/>
              </w:rPr>
              <w:t>PCH-KPI-03 API 510 100%</w:t>
            </w:r>
          </w:p>
          <w:p>
            <w:pPr>
              <w:pStyle w:val="Normal"/>
              <w:keepNext w:val="true"/>
              <w:spacing w:before="0" w:after="20"/>
              <w:rPr>
                <w:lang w:val="en-US"/>
              </w:rPr>
            </w:pPr>
            <w:r>
              <w:rPr>
                <w:sz w:val="19"/>
                <w:szCs w:val="19"/>
                <w:lang w:val="en-US"/>
              </w:rPr>
              <w:t>PCH-KPI-04 PSM 100%</w:t>
            </w:r>
          </w:p>
          <w:p>
            <w:pPr>
              <w:pStyle w:val="Normal"/>
              <w:keepNext w:val="true"/>
              <w:spacing w:before="0" w:after="20"/>
              <w:rPr>
                <w:lang w:val="en-US"/>
              </w:rPr>
            </w:pPr>
            <w:r>
              <w:rPr>
                <w:sz w:val="19"/>
                <w:szCs w:val="19"/>
                <w:lang w:val="en-US"/>
              </w:rPr>
              <w:t>PCH-KPI-05 Exposure 100%</w:t>
            </w:r>
          </w:p>
          <w:p>
            <w:pPr>
              <w:pStyle w:val="Normal"/>
              <w:keepNext w:val="true"/>
              <w:spacing w:before="0" w:after="20"/>
              <w:rPr>
                <w:lang w:val="en-US"/>
              </w:rPr>
            </w:pPr>
            <w:r>
              <w:rPr>
                <w:sz w:val="19"/>
                <w:szCs w:val="19"/>
                <w:lang w:val="en-US"/>
              </w:rPr>
              <w:t>PCH-KPI-06 Flare &lt;Target</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safety PSM, Mechanical integrity, Pressure vessel failure, Chemical exposure, Environmental release, Fire/explosion, OT cyber</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OSHA PSM, API 510/570, ASME VIII, NBIC, ISO 14644, EPA, Internal PSM</w:t>
            </w:r>
          </w:p>
        </w:tc>
      </w:tr>
    </w:tbl>
    <w:p>
      <w:pPr>
        <w:pStyle w:val="Normal"/>
        <w:spacing w:before="0" w:after="160"/>
        <w:rPr/>
      </w:pPr>
      <w:r>
        <w:rPr/>
      </w:r>
    </w:p>
    <w:p>
      <w:pPr>
        <w:pStyle w:val="Heading3"/>
        <w:rPr/>
      </w:pPr>
      <w:bookmarkStart w:id="47" w:name="__RefHeading___Toc40205_567029334"/>
      <w:bookmarkStart w:id="48" w:name="_Toc241485852"/>
      <w:bookmarkEnd w:id="47"/>
      <w:r>
        <w:rPr/>
        <w:t>V-15 Shipbuilding (SHB)</w:t>
      </w:r>
      <w:bookmarkEnd w:id="4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SOLAS, MARPOL, IMO GBS, IACS</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 UMS052, UMS057</w:t>
            </w:r>
          </w:p>
          <w:p>
            <w:pPr>
              <w:pStyle w:val="Normal"/>
              <w:keepNext w:val="true"/>
              <w:spacing w:before="0" w:after="20"/>
              <w:rPr/>
            </w:pPr>
            <w:r>
              <w:rPr>
                <w:sz w:val="19"/>
                <w:szCs w:val="19"/>
              </w:rPr>
              <w:t>T3 DMS004–DMS008, DMS014, DMS015, DMS017</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DMS032, DMS038, DMS046, DMS047</w:t>
            </w:r>
          </w:p>
          <w:p>
            <w:pPr>
              <w:pStyle w:val="Normal"/>
              <w:keepNext w:val="true"/>
              <w:spacing w:before="0" w:after="20"/>
              <w:rPr/>
            </w:pPr>
            <w:r>
              <w:rPr>
                <w:sz w:val="19"/>
                <w:szCs w:val="19"/>
              </w:rPr>
              <w:t>T6 DMS059, DMS060, DMS062</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SHB-KPI-01 SOLAS 100%</w:t>
            </w:r>
          </w:p>
          <w:p>
            <w:pPr>
              <w:pStyle w:val="Normal"/>
              <w:keepNext w:val="true"/>
              <w:spacing w:before="0" w:after="20"/>
              <w:rPr>
                <w:lang w:val="en-US"/>
              </w:rPr>
            </w:pPr>
            <w:r>
              <w:rPr>
                <w:sz w:val="19"/>
                <w:szCs w:val="19"/>
                <w:lang w:val="en-US"/>
              </w:rPr>
              <w:t>SHB-KPI-02 MARPOL 100%</w:t>
            </w:r>
          </w:p>
          <w:p>
            <w:pPr>
              <w:pStyle w:val="Normal"/>
              <w:keepNext w:val="true"/>
              <w:spacing w:before="0" w:after="20"/>
              <w:rPr>
                <w:lang w:val="en-US"/>
              </w:rPr>
            </w:pPr>
            <w:r>
              <w:rPr>
                <w:sz w:val="19"/>
                <w:szCs w:val="19"/>
                <w:lang w:val="en-US"/>
              </w:rPr>
              <w:t>SHB-KPI-03 Classification 100%</w:t>
            </w:r>
          </w:p>
          <w:p>
            <w:pPr>
              <w:pStyle w:val="Normal"/>
              <w:keepNext w:val="true"/>
              <w:spacing w:before="0" w:after="20"/>
              <w:rPr>
                <w:lang w:val="en-US"/>
              </w:rPr>
            </w:pPr>
            <w:r>
              <w:rPr>
                <w:sz w:val="19"/>
                <w:szCs w:val="19"/>
                <w:lang w:val="en-US"/>
              </w:rPr>
              <w:t>SHB-KPI-04 Welding Defect &lt;1%</w:t>
            </w:r>
          </w:p>
          <w:p>
            <w:pPr>
              <w:pStyle w:val="Normal"/>
              <w:keepNext w:val="true"/>
              <w:spacing w:before="0" w:after="20"/>
              <w:rPr/>
            </w:pPr>
            <w:r>
              <w:rPr>
                <w:sz w:val="19"/>
                <w:szCs w:val="19"/>
              </w:rPr>
              <w:t>SHB-KPI-05 OTD &gt;90%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Vessel safety, Marine pollution, Classification failure, Welding defects, Schedule delay, Cost overrun, Supply chain, Vessel OT cyber</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SOLAS, MARPOL, IACS, EN 1090 welding, Port State Control, Internal</w:t>
            </w:r>
          </w:p>
        </w:tc>
      </w:tr>
    </w:tbl>
    <w:p>
      <w:pPr>
        <w:pStyle w:val="Normal"/>
        <w:spacing w:before="0" w:after="160"/>
        <w:rPr>
          <w:lang w:val="en-US"/>
        </w:rPr>
      </w:pPr>
      <w:r>
        <w:rPr>
          <w:lang w:val="en-US"/>
        </w:rPr>
      </w:r>
    </w:p>
    <w:p>
      <w:pPr>
        <w:pStyle w:val="Heading3"/>
        <w:rPr>
          <w:lang w:val="en-US"/>
        </w:rPr>
      </w:pPr>
      <w:bookmarkStart w:id="49" w:name="__RefHeading___Toc40207_567029334"/>
      <w:bookmarkStart w:id="50" w:name="_Toc241485853"/>
      <w:bookmarkEnd w:id="49"/>
      <w:r>
        <w:rPr>
          <w:lang w:val="en-US"/>
        </w:rPr>
        <w:t>V-16 Consumer Products Extended (CON)</w:t>
      </w:r>
      <w:bookmarkEnd w:id="5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9001, ISO 22716, FDA CGMP, ISO 13485</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UMS046, UMS048, UMS054, UMS055</w:t>
            </w:r>
          </w:p>
          <w:p>
            <w:pPr>
              <w:pStyle w:val="Normal"/>
              <w:keepNext w:val="true"/>
              <w:spacing w:before="0" w:after="20"/>
              <w:rPr/>
            </w:pPr>
            <w:r>
              <w:rPr>
                <w:sz w:val="19"/>
                <w:szCs w:val="19"/>
              </w:rPr>
              <w:t>T3 DMS002, DMS004, DMS006, DMS008, DMS010, DMS011, DMS017, DMS019</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DMS041, DMS046, DMS047</w:t>
            </w:r>
          </w:p>
          <w:p>
            <w:pPr>
              <w:pStyle w:val="Normal"/>
              <w:keepNext w:val="true"/>
              <w:spacing w:before="0" w:after="20"/>
              <w:rPr/>
            </w:pPr>
            <w:r>
              <w:rPr>
                <w:sz w:val="19"/>
                <w:szCs w:val="19"/>
              </w:rPr>
              <w:t>T6 DMS063–DMS068, DMS078, DMS079</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CON-KPI-01 ISO 22716 100%</w:t>
            </w:r>
          </w:p>
          <w:p>
            <w:pPr>
              <w:pStyle w:val="Normal"/>
              <w:keepNext w:val="true"/>
              <w:spacing w:before="0" w:after="20"/>
              <w:rPr>
                <w:lang w:val="en-US"/>
              </w:rPr>
            </w:pPr>
            <w:r>
              <w:rPr>
                <w:sz w:val="19"/>
                <w:szCs w:val="19"/>
                <w:lang w:val="en-US"/>
              </w:rPr>
              <w:t>CON-KPI-02 FDA CGMP 100%</w:t>
            </w:r>
          </w:p>
          <w:p>
            <w:pPr>
              <w:pStyle w:val="Normal"/>
              <w:keepNext w:val="true"/>
              <w:spacing w:before="0" w:after="20"/>
              <w:rPr>
                <w:lang w:val="en-US"/>
              </w:rPr>
            </w:pPr>
            <w:r>
              <w:rPr>
                <w:sz w:val="19"/>
                <w:szCs w:val="19"/>
                <w:lang w:val="en-US"/>
              </w:rPr>
              <w:t>CON-KPI-03 Adverse Events &lt;5</w:t>
            </w:r>
          </w:p>
          <w:p>
            <w:pPr>
              <w:pStyle w:val="Normal"/>
              <w:keepNext w:val="true"/>
              <w:spacing w:before="0" w:after="20"/>
              <w:rPr>
                <w:lang w:val="en-US"/>
              </w:rPr>
            </w:pPr>
            <w:r>
              <w:rPr>
                <w:sz w:val="19"/>
                <w:szCs w:val="19"/>
                <w:lang w:val="en-US"/>
              </w:rPr>
              <w:t>CON-KPI-04 RoHS/REACH 100%</w:t>
            </w:r>
          </w:p>
          <w:p>
            <w:pPr>
              <w:pStyle w:val="Normal"/>
              <w:keepNext w:val="true"/>
              <w:spacing w:before="0" w:after="20"/>
              <w:rPr/>
            </w:pPr>
            <w:r>
              <w:rPr>
                <w:sz w:val="19"/>
                <w:szCs w:val="19"/>
              </w:rPr>
              <w:t>CON-KPI-05 Complaint &lt;30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Cosmetic safety, FDA CGMP, RoHS/REACH, Adverse events, Recall, Complaint, EPR, Human rights</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ISO 22716, FDA CGMP, RoHS/REACH, Cosmetic GMP, Consumer safety</w:t>
            </w:r>
          </w:p>
        </w:tc>
      </w:tr>
    </w:tbl>
    <w:p>
      <w:pPr>
        <w:pStyle w:val="Normal"/>
        <w:spacing w:before="0" w:after="160"/>
        <w:rPr>
          <w:lang w:val="en-US"/>
        </w:rPr>
      </w:pPr>
      <w:r>
        <w:rPr>
          <w:lang w:val="en-US"/>
        </w:rPr>
      </w:r>
    </w:p>
    <w:p>
      <w:pPr>
        <w:pStyle w:val="Heading3"/>
        <w:rPr/>
      </w:pPr>
      <w:bookmarkStart w:id="51" w:name="__RefHeading___Toc40209_567029334"/>
      <w:bookmarkStart w:id="52" w:name="_Toc241485854"/>
      <w:bookmarkEnd w:id="51"/>
      <w:r>
        <w:rPr/>
        <w:t>V-17 Process Industries (PCI)</w:t>
      </w:r>
      <w:bookmarkEnd w:id="5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22000, FDA FSMA, HACCP, GMP</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UMS048, UMS054, UMS055, UMS057</w:t>
            </w:r>
          </w:p>
          <w:p>
            <w:pPr>
              <w:pStyle w:val="Normal"/>
              <w:keepNext w:val="true"/>
              <w:spacing w:before="0" w:after="20"/>
              <w:rPr>
                <w:lang w:val="en-US"/>
              </w:rPr>
            </w:pPr>
            <w:r>
              <w:rPr>
                <w:sz w:val="19"/>
                <w:szCs w:val="19"/>
                <w:lang w:val="en-US"/>
              </w:rPr>
              <w:t>T3 DMS002, DMS004, DMS005, DMS006, DMS007, DMS008, DMS015, DMS017, DMS019,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DMS041, DMS046, DMS047</w:t>
            </w:r>
          </w:p>
          <w:p>
            <w:pPr>
              <w:pStyle w:val="Normal"/>
              <w:keepNext w:val="true"/>
              <w:spacing w:before="0" w:after="20"/>
              <w:rPr/>
            </w:pPr>
            <w:r>
              <w:rPr>
                <w:sz w:val="19"/>
                <w:szCs w:val="19"/>
              </w:rPr>
              <w:t>T6 DMS079</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PCI-KPI-01 FSMA 100%</w:t>
            </w:r>
          </w:p>
          <w:p>
            <w:pPr>
              <w:pStyle w:val="Normal"/>
              <w:keepNext w:val="true"/>
              <w:spacing w:before="0" w:after="20"/>
              <w:rPr/>
            </w:pPr>
            <w:r>
              <w:rPr>
                <w:sz w:val="19"/>
                <w:szCs w:val="19"/>
              </w:rPr>
              <w:t>PCI-KPI-02 HACCP 100%</w:t>
            </w:r>
          </w:p>
          <w:p>
            <w:pPr>
              <w:pStyle w:val="Normal"/>
              <w:keepNext w:val="true"/>
              <w:spacing w:before="0" w:after="20"/>
              <w:rPr>
                <w:lang w:val="en-US"/>
              </w:rPr>
            </w:pPr>
            <w:r>
              <w:rPr>
                <w:sz w:val="19"/>
                <w:szCs w:val="19"/>
                <w:lang w:val="en-US"/>
              </w:rPr>
              <w:t>PCI-KPI-03 GMP 100%</w:t>
            </w:r>
          </w:p>
          <w:p>
            <w:pPr>
              <w:pStyle w:val="Normal"/>
              <w:keepNext w:val="true"/>
              <w:spacing w:before="0" w:after="20"/>
              <w:rPr>
                <w:lang w:val="en-US"/>
              </w:rPr>
            </w:pPr>
            <w:r>
              <w:rPr>
                <w:sz w:val="19"/>
                <w:szCs w:val="19"/>
                <w:lang w:val="en-US"/>
              </w:rPr>
              <w:t>PCI-KPI-04 Env Release 0</w:t>
            </w:r>
          </w:p>
          <w:p>
            <w:pPr>
              <w:pStyle w:val="Normal"/>
              <w:keepNext w:val="true"/>
              <w:spacing w:before="0" w:after="20"/>
              <w:rPr/>
            </w:pPr>
            <w:r>
              <w:rPr>
                <w:sz w:val="19"/>
                <w:szCs w:val="19"/>
              </w:rPr>
              <w:t>PCI-KPI-05 Water Usage &gt;80%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Food safety, GMP, Environmental release, Process safety, Water efficiency, Supply chain, Sustainability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22000, FDA FSMA, HACCP, GMP, Environmental, Sustainability</w:t>
            </w:r>
          </w:p>
        </w:tc>
      </w:tr>
    </w:tbl>
    <w:p>
      <w:pPr>
        <w:pStyle w:val="Normal"/>
        <w:spacing w:before="0" w:after="160"/>
        <w:rPr/>
      </w:pPr>
      <w:r>
        <w:rPr/>
      </w:r>
    </w:p>
    <w:p>
      <w:pPr>
        <w:pStyle w:val="Heading3"/>
        <w:rPr/>
      </w:pPr>
      <w:bookmarkStart w:id="53" w:name="__RefHeading___Toc40211_567029334"/>
      <w:bookmarkStart w:id="54" w:name="_Toc241485855"/>
      <w:bookmarkEnd w:id="53"/>
      <w:r>
        <w:rPr/>
        <w:t>V-18 Infrastructure (INF)</w:t>
      </w:r>
      <w:bookmarkEnd w:id="54"/>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55001, EN 1090, EN 1990, CE Marking</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UMS041, UMS042, UMS052, UMS057</w:t>
            </w:r>
          </w:p>
          <w:p>
            <w:pPr>
              <w:pStyle w:val="Normal"/>
              <w:keepNext w:val="true"/>
              <w:spacing w:before="0" w:after="20"/>
              <w:rPr/>
            </w:pPr>
            <w:r>
              <w:rPr>
                <w:sz w:val="19"/>
                <w:szCs w:val="19"/>
              </w:rPr>
              <w:t>T3 DMS004, DMS005, DMS006, DMS007, DMS008, DMS014, DMS017</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DMS032, DMS038, DMS047</w:t>
            </w:r>
          </w:p>
          <w:p>
            <w:pPr>
              <w:pStyle w:val="Normal"/>
              <w:keepNext w:val="true"/>
              <w:spacing w:before="0" w:after="20"/>
              <w:rPr/>
            </w:pPr>
            <w:r>
              <w:rPr>
                <w:sz w:val="19"/>
                <w:szCs w:val="19"/>
              </w:rPr>
              <w:t>T6 DMS058</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INF-KPI-01 Asset Availability &gt;98%</w:t>
            </w:r>
          </w:p>
          <w:p>
            <w:pPr>
              <w:pStyle w:val="Normal"/>
              <w:keepNext w:val="true"/>
              <w:spacing w:before="0" w:after="20"/>
              <w:rPr>
                <w:lang w:val="en-US"/>
              </w:rPr>
            </w:pPr>
            <w:r>
              <w:rPr>
                <w:sz w:val="19"/>
                <w:szCs w:val="19"/>
                <w:lang w:val="en-US"/>
              </w:rPr>
              <w:t>INF-KPI-02 Maintenance &gt;95%</w:t>
            </w:r>
          </w:p>
          <w:p>
            <w:pPr>
              <w:pStyle w:val="Normal"/>
              <w:keepNext w:val="true"/>
              <w:spacing w:before="0" w:after="20"/>
              <w:rPr>
                <w:lang w:val="en-US"/>
              </w:rPr>
            </w:pPr>
            <w:r>
              <w:rPr>
                <w:sz w:val="19"/>
                <w:szCs w:val="19"/>
                <w:lang w:val="en-US"/>
              </w:rPr>
              <w:t>INF-KPI-03 Safety &lt;1</w:t>
            </w:r>
          </w:p>
          <w:p>
            <w:pPr>
              <w:pStyle w:val="Normal"/>
              <w:keepNext w:val="true"/>
              <w:spacing w:before="0" w:after="20"/>
              <w:rPr/>
            </w:pPr>
            <w:r>
              <w:rPr>
                <w:sz w:val="19"/>
                <w:szCs w:val="19"/>
              </w:rPr>
              <w:t>INF-KPI-04 Structural 100%</w:t>
            </w:r>
          </w:p>
          <w:p>
            <w:pPr>
              <w:pStyle w:val="Normal"/>
              <w:keepNext w:val="true"/>
              <w:spacing w:before="0" w:after="20"/>
              <w:rPr/>
            </w:pPr>
            <w:r>
              <w:rPr>
                <w:sz w:val="19"/>
                <w:szCs w:val="19"/>
              </w:rPr>
              <w:t>INF-KPI-05 Environmental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Structural failure, Asset reliability, Safety incidents, Regulatory, Environmental, Funding, Climate resilience</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ISO 55001, EN 1090, Eurocode, Regulatory, Safety, Structural integrity</w:t>
            </w:r>
          </w:p>
        </w:tc>
      </w:tr>
    </w:tbl>
    <w:p>
      <w:pPr>
        <w:pStyle w:val="Normal"/>
        <w:spacing w:before="0" w:after="160"/>
        <w:rPr>
          <w:lang w:val="en-US"/>
        </w:rPr>
      </w:pPr>
      <w:r>
        <w:rPr>
          <w:lang w:val="en-US"/>
        </w:rPr>
      </w:r>
    </w:p>
    <w:p>
      <w:pPr>
        <w:pStyle w:val="Heading3"/>
        <w:rPr/>
      </w:pPr>
      <w:bookmarkStart w:id="55" w:name="__RefHeading___Toc40213_567029334"/>
      <w:bookmarkStart w:id="56" w:name="_Toc241485856"/>
      <w:bookmarkEnd w:id="55"/>
      <w:r>
        <w:rPr/>
        <w:t>V-19 Fabrication &amp; Assembly (FAB)</w:t>
      </w:r>
      <w:bookmarkEnd w:id="56"/>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EN 1090, ISO 3834, ISO 14554, DIN EN 1090-2</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UMS041, UMS042, UMS052, UMS057</w:t>
            </w:r>
          </w:p>
          <w:p>
            <w:pPr>
              <w:pStyle w:val="Normal"/>
              <w:keepNext w:val="true"/>
              <w:spacing w:before="0" w:after="20"/>
              <w:rPr/>
            </w:pPr>
            <w:r>
              <w:rPr>
                <w:sz w:val="19"/>
                <w:szCs w:val="19"/>
              </w:rPr>
              <w:t>T3 DMS004, DMS005, DMS008, DMS014, DMS015, DMS017,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DMS038, DMS041, DMS046</w:t>
            </w:r>
          </w:p>
          <w:p>
            <w:pPr>
              <w:pStyle w:val="Normal"/>
              <w:keepNext w:val="true"/>
              <w:spacing w:before="0" w:after="20"/>
              <w:rPr/>
            </w:pPr>
            <w:r>
              <w:rPr>
                <w:sz w:val="19"/>
                <w:szCs w:val="19"/>
              </w:rPr>
              <w:t>T6 DMS062</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FAB-KPI-01 EN 1090 100%</w:t>
            </w:r>
          </w:p>
          <w:p>
            <w:pPr>
              <w:pStyle w:val="Normal"/>
              <w:keepNext w:val="true"/>
              <w:spacing w:before="0" w:after="20"/>
              <w:rPr>
                <w:lang w:val="en-US"/>
              </w:rPr>
            </w:pPr>
            <w:r>
              <w:rPr>
                <w:sz w:val="19"/>
                <w:szCs w:val="19"/>
                <w:lang w:val="en-US"/>
              </w:rPr>
              <w:t>FAB-KPI-02 Welding Defect &lt;1%</w:t>
            </w:r>
          </w:p>
          <w:p>
            <w:pPr>
              <w:pStyle w:val="Normal"/>
              <w:keepNext w:val="true"/>
              <w:spacing w:before="0" w:after="20"/>
              <w:rPr>
                <w:lang w:val="en-US"/>
              </w:rPr>
            </w:pPr>
            <w:r>
              <w:rPr>
                <w:sz w:val="19"/>
                <w:szCs w:val="19"/>
                <w:lang w:val="en-US"/>
              </w:rPr>
              <w:t>FAB-KPI-03 OTD &gt;95%</w:t>
            </w:r>
          </w:p>
          <w:p>
            <w:pPr>
              <w:pStyle w:val="Normal"/>
              <w:keepNext w:val="true"/>
              <w:spacing w:before="0" w:after="20"/>
              <w:rPr>
                <w:lang w:val="en-US"/>
              </w:rPr>
            </w:pPr>
            <w:r>
              <w:rPr>
                <w:sz w:val="19"/>
                <w:szCs w:val="19"/>
                <w:lang w:val="en-US"/>
              </w:rPr>
              <w:t>FAB-KPI-04 Rework &lt;3%</w:t>
            </w:r>
          </w:p>
          <w:p>
            <w:pPr>
              <w:pStyle w:val="Normal"/>
              <w:keepNext w:val="true"/>
              <w:spacing w:before="0" w:after="20"/>
              <w:rPr/>
            </w:pPr>
            <w:r>
              <w:rPr>
                <w:sz w:val="19"/>
                <w:szCs w:val="19"/>
              </w:rPr>
              <w:t>FAB-KPI-05 Welder Qual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Welding defects, EN 1090 non-compliance, Material traceability, Welder competence, Dimensional accuracy, Delivery delay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 1090 FPC, ISO 3834, WPQR, Welder qualification, Customer audits</w:t>
            </w:r>
          </w:p>
        </w:tc>
      </w:tr>
    </w:tbl>
    <w:p>
      <w:pPr>
        <w:pStyle w:val="Normal"/>
        <w:spacing w:before="0" w:after="160"/>
        <w:rPr/>
      </w:pPr>
      <w:r>
        <w:rPr/>
      </w:r>
    </w:p>
    <w:p>
      <w:pPr>
        <w:pStyle w:val="Heading3"/>
        <w:rPr>
          <w:lang w:val="en-US"/>
        </w:rPr>
      </w:pPr>
      <w:bookmarkStart w:id="57" w:name="__RefHeading___Toc40215_567029334"/>
      <w:bookmarkStart w:id="58" w:name="_Toc241485857"/>
      <w:bookmarkEnd w:id="57"/>
      <w:r>
        <w:rPr>
          <w:lang w:val="en-US"/>
        </w:rPr>
        <w:t>V-20 Process/Packaged Goods (PPG)</w:t>
      </w:r>
      <w:bookmarkEnd w:id="5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22000, FDA FSVP, HACCP, Codex Alimentarius, GFSI</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 UMS054, UMS055</w:t>
            </w:r>
          </w:p>
          <w:p>
            <w:pPr>
              <w:pStyle w:val="Normal"/>
              <w:keepNext w:val="true"/>
              <w:spacing w:before="0" w:after="20"/>
              <w:rPr/>
            </w:pPr>
            <w:r>
              <w:rPr>
                <w:sz w:val="19"/>
                <w:szCs w:val="19"/>
              </w:rPr>
              <w:t>T3 DMS002, DMS004, DMS006–DMS011, DMS017, DMS019,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DMS041, DMS046, DMS047</w:t>
            </w:r>
          </w:p>
          <w:p>
            <w:pPr>
              <w:pStyle w:val="Normal"/>
              <w:keepNext w:val="true"/>
              <w:spacing w:before="0" w:after="20"/>
              <w:rPr/>
            </w:pPr>
            <w:r>
              <w:rPr>
                <w:sz w:val="19"/>
                <w:szCs w:val="19"/>
              </w:rPr>
              <w:t>T6 None specific</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PPG-KPI-01 FSVP 100%</w:t>
            </w:r>
          </w:p>
          <w:p>
            <w:pPr>
              <w:pStyle w:val="Normal"/>
              <w:keepNext w:val="true"/>
              <w:spacing w:before="0" w:after="20"/>
              <w:rPr/>
            </w:pPr>
            <w:r>
              <w:rPr>
                <w:sz w:val="19"/>
                <w:szCs w:val="19"/>
              </w:rPr>
              <w:t>PPG-KPI-02 HACCP 100%</w:t>
            </w:r>
          </w:p>
          <w:p>
            <w:pPr>
              <w:pStyle w:val="Normal"/>
              <w:keepNext w:val="true"/>
              <w:spacing w:before="0" w:after="20"/>
              <w:rPr>
                <w:lang w:val="en-US"/>
              </w:rPr>
            </w:pPr>
            <w:r>
              <w:rPr>
                <w:sz w:val="19"/>
                <w:szCs w:val="19"/>
                <w:lang w:val="en-US"/>
              </w:rPr>
              <w:t>PPG-KPI-03 Supplier Verification 100%</w:t>
            </w:r>
          </w:p>
          <w:p>
            <w:pPr>
              <w:pStyle w:val="Normal"/>
              <w:keepNext w:val="true"/>
              <w:spacing w:before="0" w:after="20"/>
              <w:rPr>
                <w:lang w:val="en-US"/>
              </w:rPr>
            </w:pPr>
            <w:r>
              <w:rPr>
                <w:sz w:val="19"/>
                <w:szCs w:val="19"/>
                <w:lang w:val="en-US"/>
              </w:rPr>
              <w:t>PPG-KPI-04 Recall &lt;0.1%</w:t>
            </w:r>
          </w:p>
          <w:p>
            <w:pPr>
              <w:pStyle w:val="Normal"/>
              <w:keepNext w:val="true"/>
              <w:spacing w:before="0" w:after="20"/>
              <w:rPr/>
            </w:pPr>
            <w:r>
              <w:rPr>
                <w:sz w:val="19"/>
                <w:szCs w:val="19"/>
              </w:rPr>
              <w:t>PPG-KPI-05 GFSI Pass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Food safety, FSVP non-compliance, Supplier verification, Recall, Allergen, Supply chain, Sustainability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FSSC 22000, GFSI benchmarked, FDA FSVP, HACCP verification, Supplier audits</w:t>
            </w:r>
          </w:p>
        </w:tc>
      </w:tr>
    </w:tbl>
    <w:p>
      <w:pPr>
        <w:pStyle w:val="Normal"/>
        <w:spacing w:before="0" w:after="160"/>
        <w:rPr>
          <w:lang w:val="en-US"/>
        </w:rPr>
      </w:pPr>
      <w:r>
        <w:rPr>
          <w:lang w:val="en-US"/>
        </w:rPr>
      </w:r>
    </w:p>
    <w:p>
      <w:pPr>
        <w:pStyle w:val="Heading3"/>
        <w:rPr>
          <w:lang w:val="en-US"/>
        </w:rPr>
      </w:pPr>
      <w:bookmarkStart w:id="59" w:name="__RefHeading___Toc40217_567029334"/>
      <w:bookmarkStart w:id="60" w:name="_Toc241485858"/>
      <w:bookmarkEnd w:id="59"/>
      <w:r>
        <w:rPr>
          <w:lang w:val="en-US"/>
        </w:rPr>
        <w:t>V-21 Semiconductor &amp; Electronics Mfg (SEM)</w:t>
      </w:r>
      <w:bookmarkEnd w:id="6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9001, IATF 16949, AEC-Q100, IEC 61508, ISO 14001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UMS045, UMS046, UMS048, UMS049, UMS052, UMS054, UMS055, UMS059, UMS062</w:t>
            </w:r>
          </w:p>
          <w:p>
            <w:pPr>
              <w:pStyle w:val="Normal"/>
              <w:keepNext w:val="true"/>
              <w:spacing w:before="0" w:after="20"/>
              <w:rPr>
                <w:lang w:val="en-US"/>
              </w:rPr>
            </w:pPr>
            <w:r>
              <w:rPr>
                <w:sz w:val="19"/>
                <w:szCs w:val="19"/>
                <w:lang w:val="en-US"/>
              </w:rPr>
              <w:t>T3 DMS001, DMS003, DMS004, DMS005, DMS008, DMS009, DMS014, DMS015, DMS017–DMS020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DMS038, DMS039, DMS041, DMS046</w:t>
            </w:r>
          </w:p>
          <w:p>
            <w:pPr>
              <w:pStyle w:val="Normal"/>
              <w:keepNext w:val="true"/>
              <w:spacing w:before="0" w:after="20"/>
              <w:rPr/>
            </w:pPr>
            <w:r>
              <w:rPr>
                <w:sz w:val="19"/>
                <w:szCs w:val="19"/>
              </w:rPr>
              <w:t>T6 DMS048, DMS061, DMS063, DMS067</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SEM-KPI-01 Wafer Yield &gt;95%</w:t>
            </w:r>
          </w:p>
          <w:p>
            <w:pPr>
              <w:pStyle w:val="Normal"/>
              <w:keepNext w:val="true"/>
              <w:spacing w:before="0" w:after="20"/>
              <w:rPr>
                <w:lang w:val="en-US"/>
              </w:rPr>
            </w:pPr>
            <w:r>
              <w:rPr>
                <w:sz w:val="19"/>
                <w:szCs w:val="19"/>
                <w:lang w:val="en-US"/>
              </w:rPr>
              <w:t>SEM-KPI-02 AEC-Q100 100%</w:t>
            </w:r>
          </w:p>
          <w:p>
            <w:pPr>
              <w:pStyle w:val="Normal"/>
              <w:keepNext w:val="true"/>
              <w:spacing w:before="0" w:after="20"/>
              <w:rPr>
                <w:lang w:val="en-US"/>
              </w:rPr>
            </w:pPr>
            <w:r>
              <w:rPr>
                <w:sz w:val="19"/>
                <w:szCs w:val="19"/>
                <w:lang w:val="en-US"/>
              </w:rPr>
              <w:t>SEM-KPI-03 SIL 100%</w:t>
            </w:r>
          </w:p>
          <w:p>
            <w:pPr>
              <w:pStyle w:val="Normal"/>
              <w:keepNext w:val="true"/>
              <w:spacing w:before="0" w:after="20"/>
              <w:rPr>
                <w:lang w:val="en-US"/>
              </w:rPr>
            </w:pPr>
            <w:r>
              <w:rPr>
                <w:sz w:val="19"/>
                <w:szCs w:val="19"/>
                <w:lang w:val="en-US"/>
              </w:rPr>
              <w:t>SEM-KPI-04 Cleanroom &lt;ISO limit</w:t>
            </w:r>
          </w:p>
          <w:p>
            <w:pPr>
              <w:pStyle w:val="Normal"/>
              <w:keepNext w:val="true"/>
              <w:spacing w:before="0" w:after="20"/>
              <w:rPr/>
            </w:pPr>
            <w:r>
              <w:rPr>
                <w:sz w:val="19"/>
                <w:szCs w:val="19"/>
              </w:rPr>
              <w:t>SEM-KPI-05 RoHS/REACH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Wafer contamination, SIL functional safety, Cleanroom excursion, Rare earth supply, Conflict minerals, RoHS/REACH, Cybersecurity, Yield loss</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IATF 16949, AEC-Q100, IEC 61508, ISO 14644, ISO 14001, Conflict minerals</w:t>
            </w:r>
          </w:p>
        </w:tc>
      </w:tr>
    </w:tbl>
    <w:p>
      <w:pPr>
        <w:pStyle w:val="Normal"/>
        <w:spacing w:before="0" w:after="160"/>
        <w:rPr>
          <w:lang w:val="en-US"/>
        </w:rPr>
      </w:pPr>
      <w:r>
        <w:rPr>
          <w:lang w:val="en-US"/>
        </w:rPr>
      </w:r>
    </w:p>
    <w:p>
      <w:pPr>
        <w:pStyle w:val="Heading3"/>
        <w:rPr/>
      </w:pPr>
      <w:bookmarkStart w:id="61" w:name="__RefHeading___Toc40219_567029334"/>
      <w:bookmarkStart w:id="62" w:name="_Toc241485859"/>
      <w:bookmarkEnd w:id="61"/>
      <w:r>
        <w:rPr/>
        <w:t>V-22 Retail (RET)</w:t>
      </w:r>
      <w:bookmarkEnd w:id="6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9001, PCI DSS 4.0, GDPR, ISO 27001, ISO 45001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UMS045, UMS046, UMS048, UMS049, UMS052, UMS059</w:t>
            </w:r>
          </w:p>
          <w:p>
            <w:pPr>
              <w:pStyle w:val="Normal"/>
              <w:keepNext w:val="true"/>
              <w:spacing w:before="0" w:after="20"/>
              <w:rPr/>
            </w:pPr>
            <w:r>
              <w:rPr>
                <w:sz w:val="19"/>
                <w:szCs w:val="19"/>
              </w:rPr>
              <w:t>T3 DMS002, DMS004, DMS008, DMS010, DMS011, DMS017, DMS019</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DMS041, DMS042, DMS046, DMS047</w:t>
            </w:r>
          </w:p>
          <w:p>
            <w:pPr>
              <w:pStyle w:val="Normal"/>
              <w:keepNext w:val="true"/>
              <w:spacing w:before="0" w:after="20"/>
              <w:rPr/>
            </w:pPr>
            <w:r>
              <w:rPr>
                <w:sz w:val="19"/>
                <w:szCs w:val="19"/>
              </w:rPr>
              <w:t>T6 DMS073, DMS074</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RET-KPI-01 PCI DSS 100%</w:t>
            </w:r>
          </w:p>
          <w:p>
            <w:pPr>
              <w:pStyle w:val="Normal"/>
              <w:keepNext w:val="true"/>
              <w:spacing w:before="0" w:after="20"/>
              <w:rPr>
                <w:lang w:val="en-US"/>
              </w:rPr>
            </w:pPr>
            <w:r>
              <w:rPr>
                <w:sz w:val="19"/>
                <w:szCs w:val="19"/>
                <w:lang w:val="en-US"/>
              </w:rPr>
              <w:t>RET-KPI-02 GDPR 100%</w:t>
            </w:r>
          </w:p>
          <w:p>
            <w:pPr>
              <w:pStyle w:val="Normal"/>
              <w:keepNext w:val="true"/>
              <w:spacing w:before="0" w:after="20"/>
              <w:rPr>
                <w:lang w:val="en-US"/>
              </w:rPr>
            </w:pPr>
            <w:r>
              <w:rPr>
                <w:sz w:val="19"/>
                <w:szCs w:val="19"/>
                <w:lang w:val="en-US"/>
              </w:rPr>
              <w:t>RET-KPI-03 NPS &gt;40</w:t>
            </w:r>
          </w:p>
          <w:p>
            <w:pPr>
              <w:pStyle w:val="Normal"/>
              <w:keepNext w:val="true"/>
              <w:spacing w:before="0" w:after="20"/>
              <w:rPr>
                <w:lang w:val="en-US"/>
              </w:rPr>
            </w:pPr>
            <w:r>
              <w:rPr>
                <w:sz w:val="19"/>
                <w:szCs w:val="19"/>
                <w:lang w:val="en-US"/>
              </w:rPr>
              <w:t>RET-KPI-04 Returns &lt;5%</w:t>
            </w:r>
          </w:p>
          <w:p>
            <w:pPr>
              <w:pStyle w:val="Normal"/>
              <w:keepNext w:val="true"/>
              <w:spacing w:before="0" w:after="20"/>
              <w:rPr>
                <w:lang w:val="en-US"/>
              </w:rPr>
            </w:pPr>
            <w:r>
              <w:rPr>
                <w:sz w:val="19"/>
                <w:szCs w:val="19"/>
                <w:lang w:val="en-US"/>
              </w:rPr>
              <w:t>RET-KPI-05 Data Breach 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PCI DSS breach, GDPR violation, Customer data privacy, Supply chain, Cybersecurity, Store safety, Reputation</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PCI DSS 4.0, ISO 27001, GDPR, ISO 45001, Customer</w:t>
            </w:r>
          </w:p>
        </w:tc>
      </w:tr>
    </w:tbl>
    <w:p>
      <w:pPr>
        <w:pStyle w:val="Normal"/>
        <w:spacing w:before="0" w:after="160"/>
        <w:rPr>
          <w:lang w:val="en-US"/>
        </w:rPr>
      </w:pPr>
      <w:r>
        <w:rPr>
          <w:lang w:val="en-US"/>
        </w:rPr>
      </w:r>
    </w:p>
    <w:p>
      <w:pPr>
        <w:pStyle w:val="Heading3"/>
        <w:rPr/>
      </w:pPr>
      <w:bookmarkStart w:id="63" w:name="__RefHeading___Toc40221_567029334"/>
      <w:bookmarkStart w:id="64" w:name="_Toc241485860"/>
      <w:bookmarkEnd w:id="63"/>
      <w:r>
        <w:rPr/>
        <w:t>V-23 Distribution (DST)</w:t>
      </w:r>
      <w:bookmarkEnd w:id="64"/>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9001, GDP, IFS Logistic</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 UMS052</w:t>
            </w:r>
          </w:p>
          <w:p>
            <w:pPr>
              <w:pStyle w:val="Normal"/>
              <w:keepNext w:val="true"/>
              <w:spacing w:before="0" w:after="20"/>
              <w:rPr/>
            </w:pPr>
            <w:r>
              <w:rPr>
                <w:sz w:val="19"/>
                <w:szCs w:val="19"/>
              </w:rPr>
              <w:t>T3 DMS004, DMS008, DMS009, DMS010, DMS011, DMS017</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DMS041, DMS046</w:t>
            </w:r>
          </w:p>
          <w:p>
            <w:pPr>
              <w:pStyle w:val="Normal"/>
              <w:keepNext w:val="true"/>
              <w:spacing w:before="0" w:after="20"/>
              <w:rPr/>
            </w:pPr>
            <w:r>
              <w:rPr>
                <w:sz w:val="19"/>
                <w:szCs w:val="19"/>
              </w:rPr>
              <w:t>T6 DMS070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DST-KPI-01 GDP 100%</w:t>
            </w:r>
          </w:p>
          <w:p>
            <w:pPr>
              <w:pStyle w:val="Normal"/>
              <w:keepNext w:val="true"/>
              <w:spacing w:before="0" w:after="20"/>
              <w:rPr>
                <w:lang w:val="en-US"/>
              </w:rPr>
            </w:pPr>
            <w:r>
              <w:rPr>
                <w:sz w:val="19"/>
                <w:szCs w:val="19"/>
                <w:lang w:val="en-US"/>
              </w:rPr>
              <w:t>DST-KPI-02 OTD &gt;98%</w:t>
            </w:r>
          </w:p>
          <w:p>
            <w:pPr>
              <w:pStyle w:val="Normal"/>
              <w:keepNext w:val="true"/>
              <w:spacing w:before="0" w:after="20"/>
              <w:rPr>
                <w:lang w:val="en-US"/>
              </w:rPr>
            </w:pPr>
            <w:r>
              <w:rPr>
                <w:sz w:val="19"/>
                <w:szCs w:val="19"/>
                <w:lang w:val="en-US"/>
              </w:rPr>
              <w:t>DST-KPI-03 Order Accuracy &gt;99.5%</w:t>
            </w:r>
          </w:p>
          <w:p>
            <w:pPr>
              <w:pStyle w:val="Normal"/>
              <w:keepNext w:val="true"/>
              <w:spacing w:before="0" w:after="20"/>
              <w:rPr>
                <w:lang w:val="en-US"/>
              </w:rPr>
            </w:pPr>
            <w:r>
              <w:rPr>
                <w:sz w:val="19"/>
                <w:szCs w:val="19"/>
                <w:lang w:val="en-US"/>
              </w:rPr>
              <w:t>DST-KPI-04 Inventory &gt;99%</w:t>
            </w:r>
          </w:p>
          <w:p>
            <w:pPr>
              <w:pStyle w:val="Normal"/>
              <w:keepNext w:val="true"/>
              <w:spacing w:before="0" w:after="20"/>
              <w:rPr/>
            </w:pPr>
            <w:r>
              <w:rPr>
                <w:sz w:val="19"/>
                <w:szCs w:val="19"/>
              </w:rPr>
              <w:t>DST-KPI-05 Cold Chain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GDP non-compliance, Cold chain break, Inventory loss, Delivery delay, Warehouse safety, Cyber, Regulatory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GDP, IFS Logistic, ISO 9001, Regulatory, Customer</w:t>
            </w:r>
          </w:p>
        </w:tc>
      </w:tr>
    </w:tbl>
    <w:p>
      <w:pPr>
        <w:pStyle w:val="Normal"/>
        <w:spacing w:before="0" w:after="160"/>
        <w:rPr>
          <w:lang w:val="en-US"/>
        </w:rPr>
      </w:pPr>
      <w:r>
        <w:rPr>
          <w:lang w:val="en-US"/>
        </w:rPr>
      </w:r>
    </w:p>
    <w:p>
      <w:pPr>
        <w:pStyle w:val="Heading3"/>
        <w:rPr/>
      </w:pPr>
      <w:bookmarkStart w:id="65" w:name="__RefHeading___Toc40223_567029334"/>
      <w:bookmarkStart w:id="66" w:name="_Toc241485861"/>
      <w:bookmarkEnd w:id="65"/>
      <w:r>
        <w:rPr/>
        <w:t>V-24 Logistics (LOG)</w:t>
      </w:r>
      <w:bookmarkEnd w:id="66"/>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9001, TAPA FSR/TSR, IFS Logistics, GDP, AEO</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UMS045, UMS048, UMS052</w:t>
            </w:r>
          </w:p>
          <w:p>
            <w:pPr>
              <w:pStyle w:val="Normal"/>
              <w:keepNext w:val="true"/>
              <w:spacing w:before="0" w:after="20"/>
              <w:rPr/>
            </w:pPr>
            <w:r>
              <w:rPr>
                <w:sz w:val="19"/>
                <w:szCs w:val="19"/>
              </w:rPr>
              <w:t>T3 DMS004, DMS008, DMS009, DMS017, DMS019</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DMS041, DMS046, DMS047</w:t>
            </w:r>
          </w:p>
          <w:p>
            <w:pPr>
              <w:pStyle w:val="Normal"/>
              <w:keepNext w:val="true"/>
              <w:spacing w:before="0" w:after="20"/>
              <w:rPr/>
            </w:pPr>
            <w:r>
              <w:rPr>
                <w:sz w:val="19"/>
                <w:szCs w:val="19"/>
              </w:rPr>
              <w:t>T6 DMS070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LOG-KPI-01 TAPA 100%</w:t>
            </w:r>
          </w:p>
          <w:p>
            <w:pPr>
              <w:pStyle w:val="Normal"/>
              <w:keepNext w:val="true"/>
              <w:spacing w:before="0" w:after="20"/>
              <w:rPr/>
            </w:pPr>
            <w:r>
              <w:rPr>
                <w:sz w:val="19"/>
                <w:szCs w:val="19"/>
              </w:rPr>
              <w:t>LOG-KPI-02 OTD &gt;97%</w:t>
            </w:r>
          </w:p>
          <w:p>
            <w:pPr>
              <w:pStyle w:val="Normal"/>
              <w:keepNext w:val="true"/>
              <w:spacing w:before="0" w:after="20"/>
              <w:rPr>
                <w:lang w:val="en-US"/>
              </w:rPr>
            </w:pPr>
            <w:r>
              <w:rPr>
                <w:sz w:val="19"/>
                <w:szCs w:val="19"/>
                <w:lang w:val="en-US"/>
              </w:rPr>
              <w:t>LOG-KPI-03 Cargo Theft 0</w:t>
            </w:r>
          </w:p>
          <w:p>
            <w:pPr>
              <w:pStyle w:val="Normal"/>
              <w:keepNext w:val="true"/>
              <w:spacing w:before="0" w:after="20"/>
              <w:rPr>
                <w:lang w:val="en-US"/>
              </w:rPr>
            </w:pPr>
            <w:r>
              <w:rPr>
                <w:sz w:val="19"/>
                <w:szCs w:val="19"/>
                <w:lang w:val="en-US"/>
              </w:rPr>
              <w:t>LOG-KPI-04 AEO 100%</w:t>
            </w:r>
          </w:p>
          <w:p>
            <w:pPr>
              <w:pStyle w:val="Normal"/>
              <w:keepNext w:val="true"/>
              <w:spacing w:before="0" w:after="20"/>
              <w:rPr/>
            </w:pPr>
            <w:r>
              <w:rPr>
                <w:sz w:val="19"/>
                <w:szCs w:val="19"/>
              </w:rPr>
              <w:t>LOG-KPI-05 Driver Safety 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Cargo theft, AEO non-compliance, Driver safety, Cold chain, Cyber, Natural disaster, Regulatory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TAPA FSR/TSR, AEO, IFS Logistics, GDP, Customer, Customs</w:t>
            </w:r>
          </w:p>
        </w:tc>
      </w:tr>
    </w:tbl>
    <w:p>
      <w:pPr>
        <w:pStyle w:val="Normal"/>
        <w:spacing w:before="0" w:after="160"/>
        <w:rPr>
          <w:lang w:val="en-US"/>
        </w:rPr>
      </w:pPr>
      <w:r>
        <w:rPr>
          <w:lang w:val="en-US"/>
        </w:rPr>
      </w:r>
    </w:p>
    <w:p>
      <w:pPr>
        <w:pStyle w:val="Heading3"/>
        <w:rPr/>
      </w:pPr>
      <w:bookmarkStart w:id="67" w:name="__RefHeading___Toc40225_567029334"/>
      <w:bookmarkStart w:id="68" w:name="_Toc241485862"/>
      <w:bookmarkEnd w:id="67"/>
      <w:r>
        <w:rPr/>
        <w:t>V-25 Pharma (PHA)</w:t>
      </w:r>
      <w:bookmarkEnd w:id="6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GMP, ICH Q7, ICH Q9, ICH Q10, ISO 14644</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Same as PHM (V-09) — T1 all 40</w:t>
            </w:r>
          </w:p>
          <w:p>
            <w:pPr>
              <w:pStyle w:val="Normal"/>
              <w:keepNext w:val="true"/>
              <w:spacing w:before="0" w:after="20"/>
              <w:rPr>
                <w:lang w:val="en-US"/>
              </w:rPr>
            </w:pPr>
            <w:r>
              <w:rPr>
                <w:sz w:val="19"/>
                <w:szCs w:val="19"/>
                <w:lang w:val="en-US"/>
              </w:rPr>
              <w:t>T2 UMS046, UMS048, UMS049, UMS052, UMS054, UMS055, UMS059</w:t>
            </w:r>
          </w:p>
          <w:p>
            <w:pPr>
              <w:pStyle w:val="Normal"/>
              <w:keepNext w:val="true"/>
              <w:spacing w:before="0" w:after="20"/>
              <w:rPr/>
            </w:pPr>
            <w:r>
              <w:rPr>
                <w:sz w:val="19"/>
                <w:szCs w:val="19"/>
              </w:rPr>
              <w:t>T3 DMS001–DMS004, DMS006–DMS008, DMS015, DMS017–DMS020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DMS033, DMS041, DMS043, DMS046, DMS047</w:t>
            </w:r>
          </w:p>
          <w:p>
            <w:pPr>
              <w:pStyle w:val="Normal"/>
              <w:keepNext w:val="true"/>
              <w:spacing w:before="0" w:after="20"/>
              <w:rPr/>
            </w:pPr>
            <w:r>
              <w:rPr>
                <w:sz w:val="19"/>
                <w:szCs w:val="19"/>
              </w:rPr>
              <w:t>T6 DMS061, DMS071, DMS075, DMS080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Same as PHM (V-09)</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Same as PHM (V-09)</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Same as PHM (V-09)</w:t>
            </w:r>
          </w:p>
        </w:tc>
      </w:tr>
    </w:tbl>
    <w:p>
      <w:pPr>
        <w:pStyle w:val="Normal"/>
        <w:spacing w:before="0" w:after="160"/>
        <w:rPr/>
      </w:pPr>
      <w:r>
        <w:rPr/>
      </w:r>
    </w:p>
    <w:p>
      <w:pPr>
        <w:pStyle w:val="Heading3"/>
        <w:rPr/>
      </w:pPr>
      <w:bookmarkStart w:id="69" w:name="__RefHeading___Toc40227_567029334"/>
      <w:bookmarkStart w:id="70" w:name="_Toc241485863"/>
      <w:bookmarkEnd w:id="69"/>
      <w:r>
        <w:rPr/>
        <w:t>V-26 Manufacturing (Generic) (MFG)</w:t>
      </w:r>
      <w:bookmarkEnd w:id="7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9001, ISO 14001, ISO 45001, CE Marking</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UMS041, UMS042, UMS048, UMS052, UMS057, UMS062</w:t>
            </w:r>
          </w:p>
          <w:p>
            <w:pPr>
              <w:pStyle w:val="Normal"/>
              <w:keepNext w:val="true"/>
              <w:spacing w:before="0" w:after="20"/>
              <w:rPr/>
            </w:pPr>
            <w:r>
              <w:rPr>
                <w:sz w:val="19"/>
                <w:szCs w:val="19"/>
              </w:rPr>
              <w:t>T3 DMS004, DMS005, DMS008, DMS014, DMS015, DMS017, DMS020</w:t>
            </w:r>
          </w:p>
          <w:p>
            <w:pPr>
              <w:pStyle w:val="Normal"/>
              <w:keepNext w:val="true"/>
              <w:spacing w:before="0" w:after="20"/>
              <w:rPr/>
            </w:pPr>
            <w:r>
              <w:rPr>
                <w:sz w:val="19"/>
                <w:szCs w:val="19"/>
              </w:rPr>
              <w:t>T4 all 7</w:t>
            </w:r>
          </w:p>
          <w:p>
            <w:pPr>
              <w:pStyle w:val="Normal"/>
              <w:keepNext w:val="true"/>
              <w:spacing w:before="0" w:after="20"/>
              <w:rPr/>
            </w:pPr>
            <w:r>
              <w:rPr>
                <w:sz w:val="19"/>
                <w:szCs w:val="19"/>
              </w:rPr>
              <w:t>T5 DMS029, DMS031, DMS038, DMS039, DMS041, DMS046</w:t>
            </w:r>
          </w:p>
          <w:p>
            <w:pPr>
              <w:pStyle w:val="Normal"/>
              <w:keepNext w:val="true"/>
              <w:spacing w:before="0" w:after="20"/>
              <w:rPr/>
            </w:pPr>
            <w:r>
              <w:rPr>
                <w:sz w:val="19"/>
                <w:szCs w:val="19"/>
              </w:rPr>
              <w:t>T6 DMS055, DMS056, DMS063, DMS064, DMS071, DMS078, DMS079, DMS080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MFG-KPI-01 First Pass &gt;95%</w:t>
            </w:r>
          </w:p>
          <w:p>
            <w:pPr>
              <w:pStyle w:val="Normal"/>
              <w:keepNext w:val="true"/>
              <w:spacing w:before="0" w:after="20"/>
              <w:rPr>
                <w:lang w:val="en-US"/>
              </w:rPr>
            </w:pPr>
            <w:r>
              <w:rPr>
                <w:sz w:val="19"/>
                <w:szCs w:val="19"/>
                <w:lang w:val="en-US"/>
              </w:rPr>
              <w:t>MFG-KPI-02 OEE &gt;85%</w:t>
            </w:r>
          </w:p>
          <w:p>
            <w:pPr>
              <w:pStyle w:val="Normal"/>
              <w:keepNext w:val="true"/>
              <w:spacing w:before="0" w:after="20"/>
              <w:rPr>
                <w:lang w:val="en-US"/>
              </w:rPr>
            </w:pPr>
            <w:r>
              <w:rPr>
                <w:sz w:val="19"/>
                <w:szCs w:val="19"/>
                <w:lang w:val="en-US"/>
              </w:rPr>
              <w:t>MFG-KPI-03 OTD &gt;95%</w:t>
            </w:r>
          </w:p>
          <w:p>
            <w:pPr>
              <w:pStyle w:val="Normal"/>
              <w:keepNext w:val="true"/>
              <w:spacing w:before="0" w:after="20"/>
              <w:rPr>
                <w:lang w:val="en-US"/>
              </w:rPr>
            </w:pPr>
            <w:r>
              <w:rPr>
                <w:sz w:val="19"/>
                <w:szCs w:val="19"/>
                <w:lang w:val="en-US"/>
              </w:rPr>
              <w:t>MFG-KPI-04 Safety &lt;2</w:t>
            </w:r>
          </w:p>
          <w:p>
            <w:pPr>
              <w:pStyle w:val="Normal"/>
              <w:keepNext w:val="true"/>
              <w:spacing w:before="0" w:after="20"/>
              <w:rPr/>
            </w:pPr>
            <w:r>
              <w:rPr>
                <w:sz w:val="19"/>
                <w:szCs w:val="19"/>
              </w:rPr>
              <w:t>MFG-KPI-05 Environmental 100%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Production disruption, Quality defect, Safety incident, Environmental impact, Supply chain, Regulatory, Energy efficiency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ISO 9001, ISO 14001, ISO 45001, CE marking, Customer</w:t>
            </w:r>
          </w:p>
        </w:tc>
      </w:tr>
    </w:tbl>
    <w:p>
      <w:pPr>
        <w:pStyle w:val="Normal"/>
        <w:spacing w:before="0" w:after="160"/>
        <w:rPr>
          <w:lang w:val="en-US"/>
        </w:rPr>
      </w:pPr>
      <w:r>
        <w:rPr>
          <w:lang w:val="en-US"/>
        </w:rPr>
      </w:r>
    </w:p>
    <w:p>
      <w:pPr>
        <w:pStyle w:val="Heading3"/>
        <w:rPr/>
      </w:pPr>
      <w:bookmarkStart w:id="71" w:name="__RefHeading___Toc40229_567029334"/>
      <w:bookmarkStart w:id="72" w:name="_Toc241485864"/>
      <w:bookmarkEnd w:id="71"/>
      <w:r>
        <w:rPr/>
        <w:t>V-27 Private Education (PED)</w:t>
      </w:r>
      <w:bookmarkEnd w:id="7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National Accreditation, ISO 21001, Regional Education Authority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w:t>
            </w:r>
          </w:p>
          <w:p>
            <w:pPr>
              <w:pStyle w:val="Normal"/>
              <w:keepNext w:val="true"/>
              <w:spacing w:before="0" w:after="20"/>
              <w:rPr/>
            </w:pPr>
            <w:r>
              <w:rPr>
                <w:sz w:val="19"/>
                <w:szCs w:val="19"/>
              </w:rPr>
              <w:t>T3 DMS004, DMS010, DMS011, DMS043</w:t>
            </w:r>
          </w:p>
          <w:p>
            <w:pPr>
              <w:pStyle w:val="Normal"/>
              <w:keepNext w:val="true"/>
              <w:spacing w:before="0" w:after="20"/>
              <w:rPr/>
            </w:pPr>
            <w:r>
              <w:rPr>
                <w:sz w:val="19"/>
                <w:szCs w:val="19"/>
              </w:rPr>
              <w:t>T4 all 7</w:t>
            </w:r>
          </w:p>
          <w:p>
            <w:pPr>
              <w:pStyle w:val="Normal"/>
              <w:keepNext w:val="true"/>
              <w:spacing w:before="0" w:after="20"/>
              <w:rPr/>
            </w:pPr>
            <w:r>
              <w:rPr>
                <w:sz w:val="19"/>
                <w:szCs w:val="19"/>
              </w:rPr>
              <w:t>T5 DMS028, DMS042, DMS044</w:t>
            </w:r>
          </w:p>
          <w:p>
            <w:pPr>
              <w:pStyle w:val="Normal"/>
              <w:keepNext w:val="true"/>
              <w:spacing w:before="0" w:after="20"/>
              <w:rPr/>
            </w:pPr>
            <w:r>
              <w:rPr>
                <w:sz w:val="19"/>
                <w:szCs w:val="19"/>
              </w:rPr>
              <w:t>T6 None</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PED-KPI-01 Student Satisfaction &gt;85%</w:t>
            </w:r>
          </w:p>
          <w:p>
            <w:pPr>
              <w:pStyle w:val="Normal"/>
              <w:keepNext w:val="true"/>
              <w:spacing w:before="0" w:after="20"/>
              <w:rPr>
                <w:lang w:val="en-US"/>
              </w:rPr>
            </w:pPr>
            <w:r>
              <w:rPr>
                <w:sz w:val="19"/>
                <w:szCs w:val="19"/>
                <w:lang w:val="en-US"/>
              </w:rPr>
              <w:t>PED-KPI-02 Graduation &gt;90%</w:t>
            </w:r>
          </w:p>
          <w:p>
            <w:pPr>
              <w:pStyle w:val="Normal"/>
              <w:keepNext w:val="true"/>
              <w:spacing w:before="0" w:after="20"/>
              <w:rPr>
                <w:lang w:val="en-US"/>
              </w:rPr>
            </w:pPr>
            <w:r>
              <w:rPr>
                <w:sz w:val="19"/>
                <w:szCs w:val="19"/>
                <w:lang w:val="en-US"/>
              </w:rPr>
              <w:t>PED-KPI-03 Accreditation 100%</w:t>
            </w:r>
          </w:p>
          <w:p>
            <w:pPr>
              <w:pStyle w:val="Normal"/>
              <w:keepNext w:val="true"/>
              <w:spacing w:before="0" w:after="20"/>
              <w:rPr>
                <w:lang w:val="en-US"/>
              </w:rPr>
            </w:pPr>
            <w:r>
              <w:rPr>
                <w:sz w:val="19"/>
                <w:szCs w:val="19"/>
                <w:lang w:val="en-US"/>
              </w:rPr>
              <w:t>PED-KPI-04 Teacher Competence 100%</w:t>
            </w:r>
          </w:p>
          <w:p>
            <w:pPr>
              <w:pStyle w:val="Normal"/>
              <w:keepNext w:val="true"/>
              <w:spacing w:before="0" w:after="20"/>
              <w:rPr>
                <w:lang w:val="en-US"/>
              </w:rPr>
            </w:pPr>
            <w:r>
              <w:rPr>
                <w:sz w:val="19"/>
                <w:szCs w:val="19"/>
                <w:lang w:val="en-US"/>
              </w:rPr>
              <w:t>PED-KPI-05 Complaint Resolution &lt;5 days</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Accreditation loss, Student safety, Teacher competence, Curriculum gaps, Financial sustainability, Reputation, Regulatory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ISO 21001, National Accreditation, Regional Education Authority, Internal quality</w:t>
            </w:r>
          </w:p>
        </w:tc>
      </w:tr>
    </w:tbl>
    <w:p>
      <w:pPr>
        <w:pStyle w:val="Normal"/>
        <w:spacing w:before="0" w:after="160"/>
        <w:rPr>
          <w:lang w:val="en-US"/>
        </w:rPr>
      </w:pPr>
      <w:r>
        <w:rPr>
          <w:lang w:val="en-US"/>
        </w:rPr>
      </w:r>
    </w:p>
    <w:p>
      <w:pPr>
        <w:pStyle w:val="Heading3"/>
        <w:rPr/>
      </w:pPr>
      <w:bookmarkStart w:id="73" w:name="__RefHeading___Toc40231_567029334"/>
      <w:bookmarkStart w:id="74" w:name="_Toc241485865"/>
      <w:bookmarkEnd w:id="73"/>
      <w:r>
        <w:rPr/>
        <w:t>V-28 Public Education (PUED)</w:t>
      </w:r>
      <w:bookmarkEnd w:id="74"/>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Ministry of Education, National Curriculum, ISO 21001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w:t>
            </w:r>
          </w:p>
          <w:p>
            <w:pPr>
              <w:pStyle w:val="Normal"/>
              <w:keepNext w:val="true"/>
              <w:spacing w:before="0" w:after="20"/>
              <w:rPr/>
            </w:pPr>
            <w:r>
              <w:rPr>
                <w:sz w:val="19"/>
                <w:szCs w:val="19"/>
              </w:rPr>
              <w:t>T2 UMS048</w:t>
            </w:r>
          </w:p>
          <w:p>
            <w:pPr>
              <w:pStyle w:val="Normal"/>
              <w:keepNext w:val="true"/>
              <w:spacing w:before="0" w:after="20"/>
              <w:rPr/>
            </w:pPr>
            <w:r>
              <w:rPr>
                <w:sz w:val="19"/>
                <w:szCs w:val="19"/>
              </w:rPr>
              <w:t>T3 DMS004, DMS010, DMS011, DMS043</w:t>
            </w:r>
          </w:p>
          <w:p>
            <w:pPr>
              <w:pStyle w:val="Normal"/>
              <w:keepNext w:val="true"/>
              <w:spacing w:before="0" w:after="20"/>
              <w:rPr/>
            </w:pPr>
            <w:r>
              <w:rPr>
                <w:sz w:val="19"/>
                <w:szCs w:val="19"/>
              </w:rPr>
              <w:t>T4 all 7</w:t>
            </w:r>
          </w:p>
          <w:p>
            <w:pPr>
              <w:pStyle w:val="Normal"/>
              <w:keepNext w:val="true"/>
              <w:spacing w:before="0" w:after="20"/>
              <w:rPr/>
            </w:pPr>
            <w:r>
              <w:rPr>
                <w:sz w:val="19"/>
                <w:szCs w:val="19"/>
              </w:rPr>
              <w:t>T5 DMS028, DMS042, DMS044</w:t>
            </w:r>
          </w:p>
          <w:p>
            <w:pPr>
              <w:pStyle w:val="Normal"/>
              <w:keepNext w:val="true"/>
              <w:spacing w:before="0" w:after="20"/>
              <w:rPr/>
            </w:pPr>
            <w:r>
              <w:rPr>
                <w:sz w:val="19"/>
                <w:szCs w:val="19"/>
              </w:rPr>
              <w:t>T6 None</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PUED-KPI-01 Student Satisfaction &gt;80%</w:t>
            </w:r>
          </w:p>
          <w:p>
            <w:pPr>
              <w:pStyle w:val="Normal"/>
              <w:keepNext w:val="true"/>
              <w:spacing w:before="0" w:after="20"/>
              <w:rPr>
                <w:lang w:val="en-US"/>
              </w:rPr>
            </w:pPr>
            <w:r>
              <w:rPr>
                <w:sz w:val="19"/>
                <w:szCs w:val="19"/>
                <w:lang w:val="en-US"/>
              </w:rPr>
              <w:t>PUED-KPI-02 Graduation &gt;85%</w:t>
            </w:r>
          </w:p>
          <w:p>
            <w:pPr>
              <w:pStyle w:val="Normal"/>
              <w:keepNext w:val="true"/>
              <w:spacing w:before="0" w:after="20"/>
              <w:rPr>
                <w:lang w:val="en-US"/>
              </w:rPr>
            </w:pPr>
            <w:r>
              <w:rPr>
                <w:sz w:val="19"/>
                <w:szCs w:val="19"/>
                <w:lang w:val="en-US"/>
              </w:rPr>
              <w:t>PUED-KPI-03 Ministry 100%</w:t>
            </w:r>
          </w:p>
          <w:p>
            <w:pPr>
              <w:pStyle w:val="Normal"/>
              <w:keepNext w:val="true"/>
              <w:spacing w:before="0" w:after="20"/>
              <w:rPr>
                <w:lang w:val="en-US"/>
              </w:rPr>
            </w:pPr>
            <w:r>
              <w:rPr>
                <w:sz w:val="19"/>
                <w:szCs w:val="19"/>
                <w:lang w:val="en-US"/>
              </w:rPr>
              <w:t>PUED-KPI-04 Teacher 100%</w:t>
            </w:r>
          </w:p>
          <w:p>
            <w:pPr>
              <w:pStyle w:val="Normal"/>
              <w:keepNext w:val="true"/>
              <w:spacing w:before="0" w:after="20"/>
              <w:rPr/>
            </w:pPr>
            <w:r>
              <w:rPr>
                <w:sz w:val="19"/>
                <w:szCs w:val="19"/>
              </w:rPr>
              <w:t>PUED-KPI-05 Parent &gt;80%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Ministry non-compliance, Student safety, Teacher competence, Curriculum gaps, Budget, Reputation</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ISO 21001, Ministry of Education, Regional Education Authority, Internal quality</w:t>
            </w:r>
          </w:p>
        </w:tc>
      </w:tr>
    </w:tbl>
    <w:p>
      <w:pPr>
        <w:pStyle w:val="Normal"/>
        <w:spacing w:before="0" w:after="160"/>
        <w:rPr>
          <w:lang w:val="en-US"/>
        </w:rPr>
      </w:pPr>
      <w:r>
        <w:rPr>
          <w:lang w:val="en-US"/>
        </w:rPr>
      </w:r>
    </w:p>
    <w:p>
      <w:pPr>
        <w:pStyle w:val="Heading3"/>
        <w:rPr/>
      </w:pPr>
      <w:bookmarkStart w:id="75" w:name="__RefHeading___Toc40233_567029334"/>
      <w:bookmarkStart w:id="76" w:name="_Toc241485866"/>
      <w:bookmarkEnd w:id="75"/>
      <w:r>
        <w:rPr/>
        <w:t>V-29 Healthcare (Providers) (HCA)</w:t>
      </w:r>
      <w:bookmarkEnd w:id="76"/>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JCI, ISO 9001, HIPAA, GDPR, National Health Authority, FHIR</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T1 all 40</w:t>
            </w:r>
          </w:p>
          <w:p>
            <w:pPr>
              <w:pStyle w:val="Normal"/>
              <w:keepNext w:val="true"/>
              <w:spacing w:before="0" w:after="20"/>
              <w:rPr>
                <w:lang w:val="en-US"/>
              </w:rPr>
            </w:pPr>
            <w:r>
              <w:rPr>
                <w:sz w:val="19"/>
                <w:szCs w:val="19"/>
                <w:lang w:val="en-US"/>
              </w:rPr>
              <w:t>T2 UMS045, UMS046, UMS048, UMS049, UMS052, UMS059</w:t>
            </w:r>
          </w:p>
          <w:p>
            <w:pPr>
              <w:pStyle w:val="Normal"/>
              <w:keepNext w:val="true"/>
              <w:spacing w:before="0" w:after="20"/>
              <w:rPr/>
            </w:pPr>
            <w:r>
              <w:rPr>
                <w:sz w:val="19"/>
                <w:szCs w:val="19"/>
              </w:rPr>
              <w:t>T3 DMS001, DMS002, DMS004, DMS010, DMS011, DMS017, DMS019</w:t>
            </w:r>
          </w:p>
          <w:p>
            <w:pPr>
              <w:pStyle w:val="Normal"/>
              <w:keepNext w:val="true"/>
              <w:spacing w:before="0" w:after="20"/>
              <w:rPr/>
            </w:pPr>
            <w:r>
              <w:rPr>
                <w:sz w:val="19"/>
                <w:szCs w:val="19"/>
              </w:rPr>
              <w:t>T4 all 7</w:t>
            </w:r>
          </w:p>
          <w:p>
            <w:pPr>
              <w:pStyle w:val="Normal"/>
              <w:keepNext w:val="true"/>
              <w:spacing w:before="0" w:after="20"/>
              <w:rPr/>
            </w:pPr>
            <w:r>
              <w:rPr>
                <w:sz w:val="19"/>
                <w:szCs w:val="19"/>
              </w:rPr>
              <w:t>T5 DMS028, DMS029, DMS033, DMS042, DMS043, DMS047</w:t>
            </w:r>
          </w:p>
          <w:p>
            <w:pPr>
              <w:pStyle w:val="Normal"/>
              <w:keepNext w:val="true"/>
              <w:spacing w:before="0" w:after="20"/>
              <w:rPr/>
            </w:pPr>
            <w:r>
              <w:rPr>
                <w:sz w:val="19"/>
                <w:szCs w:val="19"/>
              </w:rPr>
              <w:t>T6 DMS073, DMS074, DMS076</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HCA-KPI-01 JCI 100%</w:t>
            </w:r>
          </w:p>
          <w:p>
            <w:pPr>
              <w:pStyle w:val="Normal"/>
              <w:keepNext w:val="true"/>
              <w:spacing w:before="0" w:after="20"/>
              <w:rPr>
                <w:lang w:val="en-US"/>
              </w:rPr>
            </w:pPr>
            <w:r>
              <w:rPr>
                <w:sz w:val="19"/>
                <w:szCs w:val="19"/>
                <w:lang w:val="en-US"/>
              </w:rPr>
              <w:t>HCA-KPI-02 Patient Satisfaction &gt;90%</w:t>
            </w:r>
          </w:p>
          <w:p>
            <w:pPr>
              <w:pStyle w:val="Normal"/>
              <w:keepNext w:val="true"/>
              <w:spacing w:before="0" w:after="20"/>
              <w:rPr>
                <w:lang w:val="en-US"/>
              </w:rPr>
            </w:pPr>
            <w:r>
              <w:rPr>
                <w:sz w:val="19"/>
                <w:szCs w:val="19"/>
                <w:lang w:val="en-US"/>
              </w:rPr>
              <w:t>HCA-KPI-03 Patient Safety &lt;Target</w:t>
            </w:r>
          </w:p>
          <w:p>
            <w:pPr>
              <w:pStyle w:val="Normal"/>
              <w:keepNext w:val="true"/>
              <w:spacing w:before="0" w:after="20"/>
              <w:rPr>
                <w:lang w:val="en-US"/>
              </w:rPr>
            </w:pPr>
            <w:r>
              <w:rPr>
                <w:sz w:val="19"/>
                <w:szCs w:val="19"/>
                <w:lang w:val="en-US"/>
              </w:rPr>
              <w:t>HCA-KPI-04 HIPAA 100%</w:t>
            </w:r>
          </w:p>
          <w:p>
            <w:pPr>
              <w:pStyle w:val="Normal"/>
              <w:keepNext w:val="true"/>
              <w:spacing w:before="0" w:after="20"/>
              <w:rPr>
                <w:lang w:val="en-US"/>
              </w:rPr>
            </w:pPr>
            <w:r>
              <w:rPr>
                <w:sz w:val="19"/>
                <w:szCs w:val="19"/>
                <w:lang w:val="en-US"/>
              </w:rPr>
              <w:t>HCA-KPI-05 Clinical Outcome &gt;95%</w:t>
            </w:r>
          </w:p>
          <w:p>
            <w:pPr>
              <w:pStyle w:val="Normal"/>
              <w:keepNext w:val="true"/>
              <w:spacing w:before="0" w:after="20"/>
              <w:rPr/>
            </w:pPr>
            <w:r>
              <w:rPr>
                <w:sz w:val="19"/>
                <w:szCs w:val="19"/>
              </w:rPr>
              <w:t>HCA-KPI-06 Lab Accuracy &gt;99%</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Patient safety, Clinical error, HIPAA/GDPR, JCI non-compliance, Medical device failure, Cybersecurity, Infection control, Workforce safety</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JCI, ISO 9001, HIPAA, GDPR, NHA, ISO 15189, FHIR</w:t>
            </w:r>
          </w:p>
        </w:tc>
      </w:tr>
    </w:tbl>
    <w:p>
      <w:pPr>
        <w:pStyle w:val="Normal"/>
        <w:spacing w:before="0" w:after="160"/>
        <w:rPr/>
      </w:pPr>
      <w:r>
        <w:rPr/>
      </w:r>
    </w:p>
    <w:p>
      <w:pPr>
        <w:pStyle w:val="Heading3"/>
        <w:rPr>
          <w:lang w:val="en-US"/>
        </w:rPr>
      </w:pPr>
      <w:bookmarkStart w:id="77" w:name="__RefHeading___Toc40235_567029334"/>
      <w:bookmarkStart w:id="78" w:name="_Toc241485867"/>
      <w:bookmarkEnd w:id="77"/>
      <w:r>
        <w:rPr>
          <w:lang w:val="en-US"/>
        </w:rPr>
        <w:t>V-30 Small &amp; Medium Enterprises (SME)</w:t>
      </w:r>
      <w:bookmarkEnd w:id="7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884"/>
        <w:gridCol w:w="6861"/>
      </w:tblGrid>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Must Standards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 9001, ISO 14001, ISO 45001, ISO 27001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Activated Macro Processes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T1 all 40 (simplified)</w:t>
            </w:r>
          </w:p>
          <w:p>
            <w:pPr>
              <w:pStyle w:val="Normal"/>
              <w:keepNext w:val="true"/>
              <w:spacing w:before="0" w:after="20"/>
              <w:rPr/>
            </w:pPr>
            <w:r>
              <w:rPr>
                <w:sz w:val="19"/>
                <w:szCs w:val="19"/>
              </w:rPr>
              <w:t>T2 UMS041, UMS048</w:t>
            </w:r>
          </w:p>
          <w:p>
            <w:pPr>
              <w:pStyle w:val="Normal"/>
              <w:keepNext w:val="true"/>
              <w:spacing w:before="0" w:after="20"/>
              <w:rPr/>
            </w:pPr>
            <w:r>
              <w:rPr>
                <w:sz w:val="19"/>
                <w:szCs w:val="19"/>
              </w:rPr>
              <w:t>T3 DMS004, DMS010, DMS011, DMS017</w:t>
            </w:r>
          </w:p>
          <w:p>
            <w:pPr>
              <w:pStyle w:val="Normal"/>
              <w:keepNext w:val="true"/>
              <w:spacing w:before="0" w:after="20"/>
              <w:rPr/>
            </w:pPr>
            <w:r>
              <w:rPr>
                <w:sz w:val="19"/>
                <w:szCs w:val="19"/>
              </w:rPr>
              <w:t>T4 all 7</w:t>
            </w:r>
          </w:p>
          <w:p>
            <w:pPr>
              <w:pStyle w:val="Normal"/>
              <w:keepNext w:val="true"/>
              <w:spacing w:before="0" w:after="20"/>
              <w:rPr/>
            </w:pPr>
            <w:r>
              <w:rPr>
                <w:sz w:val="19"/>
                <w:szCs w:val="19"/>
              </w:rPr>
              <w:t>T5 DMS028, DMS029, DMS034, DMS039, DMS042, DMS043, DMS044</w:t>
            </w:r>
          </w:p>
          <w:p>
            <w:pPr>
              <w:pStyle w:val="Normal"/>
              <w:keepNext w:val="true"/>
              <w:spacing w:before="0" w:after="20"/>
              <w:rPr/>
            </w:pPr>
            <w:r>
              <w:rPr>
                <w:sz w:val="19"/>
                <w:szCs w:val="19"/>
              </w:rPr>
              <w:t>T6 DMS069, DMS072, DMS077, DMS081</w:t>
            </w:r>
          </w:p>
          <w:p>
            <w:pPr>
              <w:pStyle w:val="Normal"/>
              <w:keepNext w:val="true"/>
              <w:spacing w:before="0" w:after="20"/>
              <w:rPr/>
            </w:pPr>
            <w:r>
              <w:rPr>
                <w:sz w:val="19"/>
                <w:szCs w:val="19"/>
              </w:rPr>
              <w:t>T7 all 20 (DMS082–DMS101)</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KPIs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SME-KPI-01 OTD &gt;95%</w:t>
            </w:r>
          </w:p>
          <w:p>
            <w:pPr>
              <w:pStyle w:val="Normal"/>
              <w:keepNext w:val="true"/>
              <w:spacing w:before="0" w:after="20"/>
              <w:rPr>
                <w:lang w:val="en-US"/>
              </w:rPr>
            </w:pPr>
            <w:r>
              <w:rPr>
                <w:sz w:val="19"/>
                <w:szCs w:val="19"/>
                <w:lang w:val="en-US"/>
              </w:rPr>
              <w:t>SME-KPI-02 Customer Satisfaction &gt;85%</w:t>
            </w:r>
          </w:p>
          <w:p>
            <w:pPr>
              <w:pStyle w:val="Normal"/>
              <w:keepNext w:val="true"/>
              <w:spacing w:before="0" w:after="20"/>
              <w:rPr>
                <w:lang w:val="en-US"/>
              </w:rPr>
            </w:pPr>
            <w:r>
              <w:rPr>
                <w:sz w:val="19"/>
                <w:szCs w:val="19"/>
                <w:lang w:val="en-US"/>
              </w:rPr>
              <w:t>SME-KPI-03 NC Rate &lt;2%</w:t>
            </w:r>
          </w:p>
          <w:p>
            <w:pPr>
              <w:pStyle w:val="Normal"/>
              <w:keepNext w:val="true"/>
              <w:spacing w:before="0" w:after="20"/>
              <w:rPr>
                <w:lang w:val="en-US"/>
              </w:rPr>
            </w:pPr>
            <w:r>
              <w:rPr>
                <w:sz w:val="19"/>
                <w:szCs w:val="19"/>
                <w:lang w:val="en-US"/>
              </w:rPr>
              <w:t>SME-KPI-04 Corrective Closure &gt;90%</w:t>
            </w:r>
          </w:p>
          <w:p>
            <w:pPr>
              <w:pStyle w:val="Normal"/>
              <w:keepNext w:val="true"/>
              <w:spacing w:before="0" w:after="20"/>
              <w:rPr>
                <w:lang w:val="en-US"/>
              </w:rPr>
            </w:pPr>
            <w:r>
              <w:rPr>
                <w:sz w:val="19"/>
                <w:szCs w:val="19"/>
                <w:lang w:val="en-US"/>
              </w:rPr>
              <w:t>SME-KPI-05 Employee Competence &gt;90%</w:t>
            </w:r>
          </w:p>
          <w:p>
            <w:pPr>
              <w:pStyle w:val="Normal"/>
              <w:keepNext w:val="true"/>
              <w:spacing w:before="0" w:after="20"/>
              <w:rPr>
                <w:lang w:val="en-US"/>
              </w:rPr>
            </w:pPr>
            <w:r>
              <w:rPr>
                <w:sz w:val="19"/>
                <w:szCs w:val="19"/>
                <w:lang w:val="en-US"/>
              </w:rPr>
              <w:t>SME-KPI-06 Audit Readiness &gt;95%</w:t>
            </w:r>
          </w:p>
          <w:p>
            <w:pPr>
              <w:pStyle w:val="Normal"/>
              <w:keepNext w:val="true"/>
              <w:spacing w:before="0" w:after="20"/>
              <w:rPr>
                <w:lang w:val="en-US"/>
              </w:rPr>
            </w:pPr>
            <w:r>
              <w:rPr>
                <w:sz w:val="19"/>
                <w:szCs w:val="19"/>
                <w:lang w:val="en-US"/>
              </w:rPr>
              <w:t>SME-KPI-07 Compliance 100%</w:t>
            </w:r>
          </w:p>
          <w:p>
            <w:pPr>
              <w:pStyle w:val="Normal"/>
              <w:keepNext w:val="true"/>
              <w:spacing w:before="0" w:after="20"/>
              <w:rPr>
                <w:lang w:val="en-US"/>
              </w:rPr>
            </w:pPr>
            <w:r>
              <w:rPr>
                <w:sz w:val="19"/>
                <w:szCs w:val="19"/>
                <w:lang w:val="en-US"/>
              </w:rPr>
              <w:t>SME-KPI-08 Training &gt;95%</w:t>
            </w:r>
          </w:p>
          <w:p>
            <w:pPr>
              <w:pStyle w:val="Normal"/>
              <w:keepNext w:val="true"/>
              <w:spacing w:before="0" w:after="20"/>
              <w:rPr/>
            </w:pPr>
            <w:r>
              <w:rPr>
                <w:sz w:val="19"/>
                <w:szCs w:val="19"/>
              </w:rPr>
              <w:t>SME-KPI-09 Risk Mitigation &gt;80%</w:t>
            </w:r>
          </w:p>
          <w:p>
            <w:pPr>
              <w:pStyle w:val="Normal"/>
              <w:keepNext w:val="true"/>
              <w:spacing w:before="0" w:after="20"/>
              <w:rPr/>
            </w:pPr>
            <w:r>
              <w:rPr>
                <w:sz w:val="19"/>
                <w:szCs w:val="19"/>
              </w:rPr>
              <w:t>SME-KPI-10 Improvement ROI &gt;200%</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Risks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Strategic (market, customer loss), Operational (process failure, supply chain), Compliance (regulatory, certification), Financial (cash flow, cost), People (key person, skills), Technology (system, cyber), Reputation (complaints, incidents), Growth (scalability, resources)</w:t>
            </w:r>
          </w:p>
        </w:tc>
      </w:tr>
      <w:tr>
        <w:trPr>
          <w:cantSplit w:val="true"/>
        </w:trPr>
        <w:tc>
          <w:tcPr>
            <w:tcW w:w="28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Audits</w:t>
            </w:r>
          </w:p>
        </w:tc>
        <w:tc>
          <w:tcPr>
            <w:tcW w:w="68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ISO 9001, ISO 14001, ISO 45001, ISO 27001, Customer, Regulatory</w:t>
            </w:r>
          </w:p>
        </w:tc>
      </w:tr>
    </w:tbl>
    <w:p>
      <w:pPr>
        <w:pStyle w:val="Normal"/>
        <w:spacing w:before="0" w:after="160"/>
        <w:rPr>
          <w:lang w:val="en-US"/>
        </w:rPr>
      </w:pPr>
      <w:r>
        <w:rPr>
          <w:lang w:val="en-US"/>
        </w:rPr>
      </w:r>
      <w:r>
        <w:br w:type="page"/>
      </w:r>
    </w:p>
    <w:p>
      <w:pPr>
        <w:pStyle w:val="Heading1"/>
        <w:rPr>
          <w:lang w:val="en-US"/>
        </w:rPr>
      </w:pPr>
      <w:bookmarkStart w:id="79" w:name="__RefHeading___Toc40237_567029334"/>
      <w:bookmarkStart w:id="80" w:name="_Toc241485868"/>
      <w:bookmarkEnd w:id="79"/>
      <w:r>
        <w:rPr>
          <w:lang w:val="en-US"/>
        </w:rPr>
        <w:t>Part 3 — Macro Processes Repository (162 Macro Processes — Full SIPOC)</w:t>
      </w:r>
      <w:bookmarkEnd w:id="80"/>
    </w:p>
    <w:p>
      <w:pPr>
        <w:pStyle w:val="Heading2"/>
        <w:rPr>
          <w:lang w:val="en-US"/>
        </w:rPr>
      </w:pPr>
      <w:bookmarkStart w:id="81" w:name="__RefHeading___Toc40239_567029334"/>
      <w:bookmarkStart w:id="82" w:name="_Toc241485869"/>
      <w:bookmarkEnd w:id="81"/>
      <w:r>
        <w:rPr>
          <w:lang w:val="en-US"/>
        </w:rPr>
        <w:t>3.1 Tier 1 — Core IMS (MP-001 to MP-040)</w:t>
      </w:r>
      <w:bookmarkEnd w:id="82"/>
    </w:p>
    <w:p>
      <w:pPr>
        <w:pStyle w:val="Heading4"/>
        <w:rPr>
          <w:lang w:val="en-US"/>
        </w:rPr>
      </w:pPr>
      <w:r>
        <w:rPr>
          <w:lang w:val="en-US"/>
        </w:rPr>
        <w:t>MP-001  ·  UMS016  —  Context Analysis and Stakeholder Mapping</w:t>
      </w:r>
    </w:p>
    <w:p>
      <w:pPr>
        <w:pStyle w:val="MPGoal"/>
        <w:rPr>
          <w:lang w:val="en-US"/>
        </w:rPr>
      </w:pPr>
      <w:r>
        <w:rPr>
          <w:b/>
          <w:bCs/>
          <w:color w:val="3A3A3C"/>
          <w:lang w:val="en-US"/>
        </w:rPr>
        <w:t xml:space="preserve">Goal: </w:t>
      </w:r>
      <w:r>
        <w:rPr>
          <w:lang w:val="en-US"/>
        </w:rPr>
        <w:t>Understand internal/external issues; identify interested parties; define IMS scope.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Top mgmt, Strategy team, External consultants, Industry reports, Regulatory bodies, Dept heads, Market analysts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Internal issues, External issues, Stakeholder expectations, Legal requirements, Contractual obligations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Fix periodicity of strategic diagnosis</w:t>
            </w:r>
          </w:p>
          <w:p>
            <w:pPr>
              <w:pStyle w:val="Normal"/>
              <w:keepNext w:val="true"/>
              <w:spacing w:before="0" w:after="20"/>
              <w:rPr>
                <w:lang w:val="en-US"/>
              </w:rPr>
            </w:pPr>
            <w:r>
              <w:rPr>
                <w:sz w:val="19"/>
                <w:szCs w:val="19"/>
                <w:lang w:val="en-US"/>
              </w:rPr>
              <w:t>2. Identify external issues</w:t>
            </w:r>
          </w:p>
          <w:p>
            <w:pPr>
              <w:pStyle w:val="Normal"/>
              <w:keepNext w:val="true"/>
              <w:spacing w:before="0" w:after="20"/>
              <w:rPr>
                <w:lang w:val="en-US"/>
              </w:rPr>
            </w:pPr>
            <w:r>
              <w:rPr>
                <w:sz w:val="19"/>
                <w:szCs w:val="19"/>
                <w:lang w:val="en-US"/>
              </w:rPr>
              <w:t>3. Identify internal issues</w:t>
            </w:r>
          </w:p>
          <w:p>
            <w:pPr>
              <w:pStyle w:val="Normal"/>
              <w:keepNext w:val="true"/>
              <w:spacing w:before="0" w:after="20"/>
              <w:rPr>
                <w:lang w:val="en-US"/>
              </w:rPr>
            </w:pPr>
            <w:r>
              <w:rPr>
                <w:sz w:val="19"/>
                <w:szCs w:val="19"/>
                <w:lang w:val="en-US"/>
              </w:rPr>
              <w:t>4. Identify interested parties</w:t>
            </w:r>
          </w:p>
          <w:p>
            <w:pPr>
              <w:pStyle w:val="Normal"/>
              <w:keepNext w:val="true"/>
              <w:spacing w:before="0" w:after="20"/>
              <w:rPr>
                <w:lang w:val="en-US"/>
              </w:rPr>
            </w:pPr>
            <w:r>
              <w:rPr>
                <w:sz w:val="19"/>
                <w:szCs w:val="19"/>
                <w:lang w:val="en-US"/>
              </w:rPr>
              <w:t>5. Determine needs/expectations</w:t>
            </w:r>
          </w:p>
          <w:p>
            <w:pPr>
              <w:pStyle w:val="Normal"/>
              <w:keepNext w:val="true"/>
              <w:spacing w:before="0" w:after="20"/>
              <w:rPr>
                <w:lang w:val="en-US"/>
              </w:rPr>
            </w:pPr>
            <w:r>
              <w:rPr>
                <w:sz w:val="19"/>
                <w:szCs w:val="19"/>
                <w:lang w:val="en-US"/>
              </w:rPr>
              <w:t>6. Validate and cascade</w:t>
            </w:r>
          </w:p>
          <w:p>
            <w:pPr>
              <w:pStyle w:val="Normal"/>
              <w:keepNext w:val="true"/>
              <w:spacing w:before="0" w:after="20"/>
              <w:rPr>
                <w:lang w:val="en-US"/>
              </w:rPr>
            </w:pPr>
            <w:r>
              <w:rPr>
                <w:sz w:val="19"/>
                <w:szCs w:val="19"/>
                <w:lang w:val="en-US"/>
              </w:rPr>
              <w:t>7. Identify interactions</w:t>
            </w:r>
          </w:p>
          <w:p>
            <w:pPr>
              <w:pStyle w:val="Normal"/>
              <w:keepNext w:val="true"/>
              <w:spacing w:before="0" w:after="20"/>
              <w:rPr>
                <w:lang w:val="en-US"/>
              </w:rPr>
            </w:pPr>
            <w:r>
              <w:rPr>
                <w:sz w:val="19"/>
                <w:szCs w:val="19"/>
                <w:lang w:val="en-US"/>
              </w:rPr>
              <w:t>8. Define/review scope</w:t>
            </w:r>
          </w:p>
          <w:p>
            <w:pPr>
              <w:pStyle w:val="Normal"/>
              <w:keepNext w:val="true"/>
              <w:spacing w:before="0" w:after="20"/>
              <w:rPr>
                <w:lang w:val="en-US"/>
              </w:rPr>
            </w:pPr>
            <w:r>
              <w:rPr>
                <w:sz w:val="19"/>
                <w:szCs w:val="19"/>
                <w:lang w:val="en-US"/>
              </w:rPr>
              <w:t>9. Document and communicate</w:t>
            </w:r>
          </w:p>
          <w:p>
            <w:pPr>
              <w:pStyle w:val="Normal"/>
              <w:keepNext w:val="true"/>
              <w:spacing w:before="0" w:after="20"/>
              <w:rPr>
                <w:lang w:val="en-US"/>
              </w:rPr>
            </w:pPr>
            <w:r>
              <w:rPr>
                <w:sz w:val="19"/>
                <w:szCs w:val="19"/>
                <w:lang w:val="en-US"/>
              </w:rPr>
              <w:t>10. Review periodically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Context analysis report, Stakeholder register, Requirements matrix, IMS scope, Process interaction map</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Strategy, Risk mgmt, Planning, All IMS processes</w:t>
            </w:r>
          </w:p>
        </w:tc>
      </w:tr>
    </w:tbl>
    <w:p>
      <w:pPr>
        <w:pStyle w:val="Normal"/>
        <w:spacing w:before="0" w:after="120"/>
        <w:rPr>
          <w:lang w:val="en-US"/>
        </w:rPr>
      </w:pPr>
      <w:r>
        <w:rPr>
          <w:lang w:val="en-US"/>
        </w:rPr>
      </w:r>
    </w:p>
    <w:p>
      <w:pPr>
        <w:pStyle w:val="Heading4"/>
        <w:rPr>
          <w:lang w:val="en-US"/>
        </w:rPr>
      </w:pPr>
      <w:r>
        <w:rPr>
          <w:lang w:val="en-US"/>
        </w:rPr>
        <w:t>MP-002  ·  UMS022  —  Quality Policy and Strategic Direction Definition</w:t>
      </w:r>
    </w:p>
    <w:p>
      <w:pPr>
        <w:pStyle w:val="MPGoal"/>
        <w:rPr>
          <w:lang w:val="en-US"/>
        </w:rPr>
      </w:pPr>
      <w:r>
        <w:rPr>
          <w:b/>
          <w:bCs/>
          <w:color w:val="3A3A3C"/>
          <w:lang w:val="en-US"/>
        </w:rPr>
        <w:t xml:space="preserve">Goal: </w:t>
      </w:r>
      <w:r>
        <w:rPr>
          <w:lang w:val="en-US"/>
        </w:rPr>
        <w:t>Establish quality policy; define strategic direction; secure top mgmt commitment.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Top mgmt, Board, Context analysis, Stakeholder requirements, Legal counsel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Purpose, Context analysis, Strategic plan, Legal requirements, Stakeholder needs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Fix review periodicity</w:t>
            </w:r>
          </w:p>
          <w:p>
            <w:pPr>
              <w:pStyle w:val="Normal"/>
              <w:keepNext w:val="true"/>
              <w:spacing w:before="0" w:after="20"/>
              <w:rPr>
                <w:lang w:val="en-US"/>
              </w:rPr>
            </w:pPr>
            <w:r>
              <w:rPr>
                <w:sz w:val="19"/>
                <w:szCs w:val="19"/>
                <w:lang w:val="en-US"/>
              </w:rPr>
              <w:t>2. Draft policy</w:t>
            </w:r>
          </w:p>
          <w:p>
            <w:pPr>
              <w:pStyle w:val="Normal"/>
              <w:keepNext w:val="true"/>
              <w:spacing w:before="0" w:after="20"/>
              <w:rPr>
                <w:lang w:val="en-US"/>
              </w:rPr>
            </w:pPr>
            <w:r>
              <w:rPr>
                <w:sz w:val="19"/>
                <w:szCs w:val="19"/>
                <w:lang w:val="en-US"/>
              </w:rPr>
              <w:t>3. Consult top mgmt</w:t>
            </w:r>
          </w:p>
          <w:p>
            <w:pPr>
              <w:pStyle w:val="Normal"/>
              <w:keepNext w:val="true"/>
              <w:spacing w:before="0" w:after="20"/>
              <w:rPr>
                <w:lang w:val="en-US"/>
              </w:rPr>
            </w:pPr>
            <w:r>
              <w:rPr>
                <w:sz w:val="19"/>
                <w:szCs w:val="19"/>
                <w:lang w:val="en-US"/>
              </w:rPr>
              <w:t>4. Integrate commitments</w:t>
            </w:r>
          </w:p>
          <w:p>
            <w:pPr>
              <w:pStyle w:val="Normal"/>
              <w:keepNext w:val="true"/>
              <w:spacing w:before="0" w:after="20"/>
              <w:rPr>
                <w:lang w:val="en-US"/>
              </w:rPr>
            </w:pPr>
            <w:r>
              <w:rPr>
                <w:sz w:val="19"/>
                <w:szCs w:val="19"/>
                <w:lang w:val="en-US"/>
              </w:rPr>
              <w:t>5. Align with requirements</w:t>
            </w:r>
          </w:p>
          <w:p>
            <w:pPr>
              <w:pStyle w:val="Normal"/>
              <w:keepNext w:val="true"/>
              <w:spacing w:before="0" w:after="20"/>
              <w:rPr>
                <w:lang w:val="en-US"/>
              </w:rPr>
            </w:pPr>
            <w:r>
              <w:rPr>
                <w:sz w:val="19"/>
                <w:szCs w:val="19"/>
                <w:lang w:val="en-US"/>
              </w:rPr>
              <w:t>6. Obtain approval</w:t>
            </w:r>
          </w:p>
          <w:p>
            <w:pPr>
              <w:pStyle w:val="Normal"/>
              <w:keepNext w:val="true"/>
              <w:spacing w:before="0" w:after="20"/>
              <w:rPr/>
            </w:pPr>
            <w:r>
              <w:rPr>
                <w:sz w:val="19"/>
                <w:szCs w:val="19"/>
              </w:rPr>
              <w:t>7. Communicate</w:t>
            </w:r>
          </w:p>
          <w:p>
            <w:pPr>
              <w:pStyle w:val="Normal"/>
              <w:keepNext w:val="true"/>
              <w:spacing w:before="0" w:after="20"/>
              <w:rPr/>
            </w:pPr>
            <w:r>
              <w:rPr>
                <w:sz w:val="19"/>
                <w:szCs w:val="19"/>
              </w:rPr>
              <w:t>8. Plan review</w:t>
            </w:r>
          </w:p>
          <w:p>
            <w:pPr>
              <w:pStyle w:val="Normal"/>
              <w:keepNext w:val="true"/>
              <w:spacing w:before="0" w:after="20"/>
              <w:rPr/>
            </w:pPr>
            <w:r>
              <w:rPr>
                <w:sz w:val="19"/>
                <w:szCs w:val="19"/>
              </w:rPr>
              <w:t>9.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Policy document, Communication records, Review records, Strategic direction statement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All employees, Process owners, Interested parties, Certification bodies</w:t>
            </w:r>
          </w:p>
        </w:tc>
      </w:tr>
    </w:tbl>
    <w:p>
      <w:pPr>
        <w:pStyle w:val="Normal"/>
        <w:spacing w:before="0" w:after="120"/>
        <w:rPr>
          <w:lang w:val="en-US"/>
        </w:rPr>
      </w:pPr>
      <w:r>
        <w:rPr>
          <w:lang w:val="en-US"/>
        </w:rPr>
      </w:r>
    </w:p>
    <w:p>
      <w:pPr>
        <w:pStyle w:val="Heading4"/>
        <w:rPr>
          <w:lang w:val="en-US"/>
        </w:rPr>
      </w:pPr>
      <w:r>
        <w:rPr>
          <w:lang w:val="en-US"/>
        </w:rPr>
        <w:t>MP-003  ·  UMS031  —  Quality Objectives and Targets Deployment</w:t>
      </w:r>
    </w:p>
    <w:p>
      <w:pPr>
        <w:pStyle w:val="MPGoal"/>
        <w:rPr/>
      </w:pPr>
      <w:r>
        <w:rPr>
          <w:b/>
          <w:bCs/>
          <w:color w:val="3A3A3C"/>
        </w:rPr>
        <w:t xml:space="preserve">Goal: </w:t>
      </w:r>
      <w:r>
        <w:rPr/>
        <w:t>Cascade strategic objectives; deploy SMART objectives; assign responsibilities; monitor.</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Top mgmt, Strategy, Finance, Process owners, Context analysis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Strategic objectives, Policy, Legal requirements, Stakeholder needs, Resources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Cascade</w:t>
            </w:r>
          </w:p>
          <w:p>
            <w:pPr>
              <w:pStyle w:val="Normal"/>
              <w:keepNext w:val="true"/>
              <w:spacing w:before="0" w:after="20"/>
              <w:rPr>
                <w:lang w:val="en-US"/>
              </w:rPr>
            </w:pPr>
            <w:r>
              <w:rPr>
                <w:sz w:val="19"/>
                <w:szCs w:val="19"/>
                <w:lang w:val="en-US"/>
              </w:rPr>
              <w:t>2. Define SMART</w:t>
            </w:r>
          </w:p>
          <w:p>
            <w:pPr>
              <w:pStyle w:val="Normal"/>
              <w:keepNext w:val="true"/>
              <w:spacing w:before="0" w:after="20"/>
              <w:rPr>
                <w:lang w:val="en-US"/>
              </w:rPr>
            </w:pPr>
            <w:r>
              <w:rPr>
                <w:sz w:val="19"/>
                <w:szCs w:val="19"/>
                <w:lang w:val="en-US"/>
              </w:rPr>
              <w:t>3. Align</w:t>
            </w:r>
          </w:p>
          <w:p>
            <w:pPr>
              <w:pStyle w:val="Normal"/>
              <w:keepNext w:val="true"/>
              <w:spacing w:before="0" w:after="20"/>
              <w:rPr>
                <w:lang w:val="en-US"/>
              </w:rPr>
            </w:pPr>
            <w:r>
              <w:rPr>
                <w:sz w:val="19"/>
                <w:szCs w:val="19"/>
                <w:lang w:val="en-US"/>
              </w:rPr>
              <w:t>4. Designate responsible</w:t>
            </w:r>
          </w:p>
          <w:p>
            <w:pPr>
              <w:pStyle w:val="Normal"/>
              <w:keepNext w:val="true"/>
              <w:spacing w:before="0" w:after="20"/>
              <w:rPr>
                <w:lang w:val="en-US"/>
              </w:rPr>
            </w:pPr>
            <w:r>
              <w:rPr>
                <w:sz w:val="19"/>
                <w:szCs w:val="19"/>
                <w:lang w:val="en-US"/>
              </w:rPr>
              <w:t>5. Deploy</w:t>
            </w:r>
          </w:p>
          <w:p>
            <w:pPr>
              <w:pStyle w:val="Normal"/>
              <w:keepNext w:val="true"/>
              <w:spacing w:before="0" w:after="20"/>
              <w:rPr>
                <w:lang w:val="en-US"/>
              </w:rPr>
            </w:pPr>
            <w:r>
              <w:rPr>
                <w:sz w:val="19"/>
                <w:szCs w:val="19"/>
                <w:lang w:val="en-US"/>
              </w:rPr>
              <w:t>6. Monitor</w:t>
            </w:r>
          </w:p>
          <w:p>
            <w:pPr>
              <w:pStyle w:val="Normal"/>
              <w:keepNext w:val="true"/>
              <w:spacing w:before="0" w:after="20"/>
              <w:rPr>
                <w:lang w:val="en-US"/>
              </w:rPr>
            </w:pPr>
            <w:r>
              <w:rPr>
                <w:sz w:val="19"/>
                <w:szCs w:val="19"/>
                <w:lang w:val="en-US"/>
              </w:rPr>
              <w:t>7. Ensure visibility</w:t>
            </w:r>
          </w:p>
          <w:p>
            <w:pPr>
              <w:pStyle w:val="Normal"/>
              <w:keepNext w:val="true"/>
              <w:spacing w:before="0" w:after="20"/>
              <w:rPr>
                <w:lang w:val="en-US"/>
              </w:rPr>
            </w:pPr>
            <w:r>
              <w:rPr>
                <w:sz w:val="19"/>
                <w:szCs w:val="19"/>
                <w:lang w:val="en-US"/>
              </w:rPr>
              <w:t>8. Adjust</w:t>
            </w:r>
          </w:p>
          <w:p>
            <w:pPr>
              <w:pStyle w:val="Normal"/>
              <w:keepNext w:val="true"/>
              <w:spacing w:before="0" w:after="20"/>
              <w:rPr/>
            </w:pPr>
            <w:r>
              <w:rPr>
                <w:sz w:val="19"/>
                <w:szCs w:val="19"/>
              </w:rPr>
              <w:t>9. Celebrate</w:t>
            </w:r>
          </w:p>
          <w:p>
            <w:pPr>
              <w:pStyle w:val="Normal"/>
              <w:keepNext w:val="true"/>
              <w:spacing w:before="0" w:after="20"/>
              <w:rPr/>
            </w:pPr>
            <w:r>
              <w:rPr>
                <w:sz w:val="19"/>
                <w:szCs w:val="19"/>
              </w:rPr>
              <w:t>10. Translate policy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Objectives, KPI definitions, Action plans, Resource plans, Progress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Operational teams, Performance evaluation, Top mgmt</w:t>
            </w:r>
          </w:p>
        </w:tc>
      </w:tr>
    </w:tbl>
    <w:p>
      <w:pPr>
        <w:pStyle w:val="Normal"/>
        <w:spacing w:before="0" w:after="120"/>
        <w:rPr>
          <w:lang w:val="en-US"/>
        </w:rPr>
      </w:pPr>
      <w:r>
        <w:rPr>
          <w:lang w:val="en-US"/>
        </w:rPr>
      </w:r>
    </w:p>
    <w:p>
      <w:pPr>
        <w:pStyle w:val="Heading4"/>
        <w:rPr>
          <w:lang w:val="en-US"/>
        </w:rPr>
      </w:pPr>
      <w:r>
        <w:rPr>
          <w:lang w:val="en-US"/>
        </w:rPr>
        <w:t>MP-004  ·  UMS002  —  Process Architecture Mapping</w:t>
      </w:r>
    </w:p>
    <w:p>
      <w:pPr>
        <w:pStyle w:val="MPGoal"/>
        <w:rPr>
          <w:lang w:val="en-US"/>
        </w:rPr>
      </w:pPr>
      <w:r>
        <w:rPr>
          <w:b/>
          <w:bCs/>
          <w:color w:val="3A3A3C"/>
          <w:lang w:val="en-US"/>
        </w:rPr>
        <w:t xml:space="preserve">Goal: </w:t>
      </w:r>
      <w:r>
        <w:rPr>
          <w:lang w:val="en-US"/>
        </w:rPr>
        <w:t>Define architecture; identify core/support; map in BPMN; assign RACI.</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Top mgmt, Process owners, Analysts, Business experts, Quality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Scope, Strategy, Process inventory, Value chain analysis, Best practices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scope</w:t>
            </w:r>
          </w:p>
          <w:p>
            <w:pPr>
              <w:pStyle w:val="Normal"/>
              <w:keepNext w:val="true"/>
              <w:spacing w:before="0" w:after="20"/>
              <w:rPr>
                <w:lang w:val="en-US"/>
              </w:rPr>
            </w:pPr>
            <w:r>
              <w:rPr>
                <w:sz w:val="19"/>
                <w:szCs w:val="19"/>
                <w:lang w:val="en-US"/>
              </w:rPr>
              <w:t>2. Identify core/support</w:t>
            </w:r>
          </w:p>
          <w:p>
            <w:pPr>
              <w:pStyle w:val="Normal"/>
              <w:keepNext w:val="true"/>
              <w:spacing w:before="0" w:after="20"/>
              <w:rPr>
                <w:lang w:val="en-US"/>
              </w:rPr>
            </w:pPr>
            <w:r>
              <w:rPr>
                <w:sz w:val="19"/>
                <w:szCs w:val="19"/>
                <w:lang w:val="en-US"/>
              </w:rPr>
              <w:t>3. Map in BPMN</w:t>
            </w:r>
          </w:p>
          <w:p>
            <w:pPr>
              <w:pStyle w:val="Normal"/>
              <w:keepNext w:val="true"/>
              <w:spacing w:before="0" w:after="20"/>
              <w:rPr>
                <w:lang w:val="en-US"/>
              </w:rPr>
            </w:pPr>
            <w:r>
              <w:rPr>
                <w:sz w:val="19"/>
                <w:szCs w:val="19"/>
                <w:lang w:val="en-US"/>
              </w:rPr>
              <w:t>4. Assign RACI</w:t>
            </w:r>
          </w:p>
          <w:p>
            <w:pPr>
              <w:pStyle w:val="Normal"/>
              <w:keepNext w:val="true"/>
              <w:spacing w:before="0" w:after="20"/>
              <w:rPr>
                <w:lang w:val="en-US"/>
              </w:rPr>
            </w:pPr>
            <w:r>
              <w:rPr>
                <w:sz w:val="19"/>
                <w:szCs w:val="19"/>
                <w:lang w:val="en-US"/>
              </w:rPr>
              <w:t>5. Validate</w:t>
            </w:r>
          </w:p>
          <w:p>
            <w:pPr>
              <w:pStyle w:val="Normal"/>
              <w:keepNext w:val="true"/>
              <w:spacing w:before="0" w:after="20"/>
              <w:rPr>
                <w:lang w:val="en-US"/>
              </w:rPr>
            </w:pPr>
            <w:r>
              <w:rPr>
                <w:sz w:val="19"/>
                <w:szCs w:val="19"/>
                <w:lang w:val="en-US"/>
              </w:rPr>
              <w:t>6. Verify alignment</w:t>
            </w:r>
          </w:p>
          <w:p>
            <w:pPr>
              <w:pStyle w:val="Normal"/>
              <w:keepNext w:val="true"/>
              <w:spacing w:before="0" w:after="20"/>
              <w:rPr>
                <w:lang w:val="en-US"/>
              </w:rPr>
            </w:pPr>
            <w:r>
              <w:rPr>
                <w:sz w:val="19"/>
                <w:szCs w:val="19"/>
                <w:lang w:val="en-US"/>
              </w:rPr>
              <w:t>7. Publish</w:t>
            </w:r>
          </w:p>
          <w:p>
            <w:pPr>
              <w:pStyle w:val="Normal"/>
              <w:keepNext w:val="true"/>
              <w:spacing w:before="0" w:after="20"/>
              <w:rPr>
                <w:lang w:val="en-US"/>
              </w:rPr>
            </w:pPr>
            <w:r>
              <w:rPr>
                <w:sz w:val="19"/>
                <w:szCs w:val="19"/>
                <w:lang w:val="en-US"/>
              </w:rPr>
              <w:t>8. Review</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Architecture map, BPMN diagrams, RACI matrix, Inventory, Descriptions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Operational teams, Auditors, Top mgmt</w:t>
            </w:r>
          </w:p>
        </w:tc>
      </w:tr>
    </w:tbl>
    <w:p>
      <w:pPr>
        <w:pStyle w:val="Normal"/>
        <w:spacing w:before="0" w:after="120"/>
        <w:rPr>
          <w:lang w:val="en-US"/>
        </w:rPr>
      </w:pPr>
      <w:r>
        <w:rPr>
          <w:lang w:val="en-US"/>
        </w:rPr>
      </w:r>
    </w:p>
    <w:p>
      <w:pPr>
        <w:pStyle w:val="Heading4"/>
        <w:rPr>
          <w:lang w:val="en-US"/>
        </w:rPr>
      </w:pPr>
      <w:r>
        <w:rPr>
          <w:lang w:val="en-US"/>
        </w:rPr>
        <w:t>MP-005  ·  UMS023  —  SIPOC and Value Stream Mapping</w:t>
      </w:r>
    </w:p>
    <w:p>
      <w:pPr>
        <w:pStyle w:val="MPGoal"/>
        <w:rPr>
          <w:lang w:val="en-US"/>
        </w:rPr>
      </w:pPr>
      <w:r>
        <w:rPr>
          <w:b/>
          <w:bCs/>
          <w:color w:val="3A3A3C"/>
          <w:lang w:val="en-US"/>
        </w:rPr>
        <w:t xml:space="preserve">Goal: </w:t>
      </w:r>
      <w:r>
        <w:rPr>
          <w:lang w:val="en-US"/>
        </w:rPr>
        <w:t>Define SIPOC; map value stream; identify value-added steps; optimize flow.</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owners, Analysts, Lean mgrs, Subject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scope, Requirements, Customer needs, Supplier capabilities,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scope</w:t>
            </w:r>
          </w:p>
          <w:p>
            <w:pPr>
              <w:pStyle w:val="Normal"/>
              <w:keepNext w:val="true"/>
              <w:spacing w:before="0" w:after="20"/>
              <w:rPr>
                <w:lang w:val="en-US"/>
              </w:rPr>
            </w:pPr>
            <w:r>
              <w:rPr>
                <w:sz w:val="19"/>
                <w:szCs w:val="19"/>
                <w:lang w:val="en-US"/>
              </w:rPr>
              <w:t>2. Define SIPOC method</w:t>
            </w:r>
          </w:p>
          <w:p>
            <w:pPr>
              <w:pStyle w:val="Normal"/>
              <w:keepNext w:val="true"/>
              <w:spacing w:before="0" w:after="20"/>
              <w:rPr>
                <w:lang w:val="en-US"/>
              </w:rPr>
            </w:pPr>
            <w:r>
              <w:rPr>
                <w:sz w:val="19"/>
                <w:szCs w:val="19"/>
                <w:lang w:val="en-US"/>
              </w:rPr>
              <w:t>3. Define suppliers</w:t>
            </w:r>
          </w:p>
          <w:p>
            <w:pPr>
              <w:pStyle w:val="Normal"/>
              <w:keepNext w:val="true"/>
              <w:spacing w:before="0" w:after="20"/>
              <w:rPr>
                <w:lang w:val="en-US"/>
              </w:rPr>
            </w:pPr>
            <w:r>
              <w:rPr>
                <w:sz w:val="19"/>
                <w:szCs w:val="19"/>
                <w:lang w:val="en-US"/>
              </w:rPr>
              <w:t>4. Define inputs</w:t>
            </w:r>
          </w:p>
          <w:p>
            <w:pPr>
              <w:pStyle w:val="Normal"/>
              <w:keepNext w:val="true"/>
              <w:spacing w:before="0" w:after="20"/>
              <w:rPr>
                <w:lang w:val="en-US"/>
              </w:rPr>
            </w:pPr>
            <w:r>
              <w:rPr>
                <w:sz w:val="19"/>
                <w:szCs w:val="19"/>
                <w:lang w:val="en-US"/>
              </w:rPr>
              <w:t>5. Define steps</w:t>
            </w:r>
          </w:p>
          <w:p>
            <w:pPr>
              <w:pStyle w:val="Normal"/>
              <w:keepNext w:val="true"/>
              <w:spacing w:before="0" w:after="20"/>
              <w:rPr>
                <w:lang w:val="en-US"/>
              </w:rPr>
            </w:pPr>
            <w:r>
              <w:rPr>
                <w:sz w:val="19"/>
                <w:szCs w:val="19"/>
                <w:lang w:val="en-US"/>
              </w:rPr>
              <w:t>6. Define outputs</w:t>
            </w:r>
          </w:p>
          <w:p>
            <w:pPr>
              <w:pStyle w:val="Normal"/>
              <w:keepNext w:val="true"/>
              <w:spacing w:before="0" w:after="20"/>
              <w:rPr>
                <w:lang w:val="en-US"/>
              </w:rPr>
            </w:pPr>
            <w:r>
              <w:rPr>
                <w:sz w:val="19"/>
                <w:szCs w:val="19"/>
                <w:lang w:val="en-US"/>
              </w:rPr>
              <w:t>7. Define customers</w:t>
            </w:r>
          </w:p>
          <w:p>
            <w:pPr>
              <w:pStyle w:val="Normal"/>
              <w:keepNext w:val="true"/>
              <w:spacing w:before="0" w:after="20"/>
              <w:rPr>
                <w:lang w:val="en-US"/>
              </w:rPr>
            </w:pPr>
            <w:r>
              <w:rPr>
                <w:sz w:val="19"/>
                <w:szCs w:val="19"/>
                <w:lang w:val="en-US"/>
              </w:rPr>
              <w:t>8. Map value stream</w:t>
            </w:r>
          </w:p>
          <w:p>
            <w:pPr>
              <w:pStyle w:val="Normal"/>
              <w:keepNext w:val="true"/>
              <w:spacing w:before="0" w:after="20"/>
              <w:rPr>
                <w:lang w:val="en-US"/>
              </w:rPr>
            </w:pPr>
            <w:r>
              <w:rPr>
                <w:sz w:val="19"/>
                <w:szCs w:val="19"/>
                <w:lang w:val="en-US"/>
              </w:rPr>
              <w:t>9. Validate</w:t>
            </w:r>
          </w:p>
          <w:p>
            <w:pPr>
              <w:pStyle w:val="Normal"/>
              <w:keepNext w:val="true"/>
              <w:spacing w:before="0" w:after="20"/>
              <w:rPr/>
            </w:pPr>
            <w:r>
              <w:rPr>
                <w:sz w:val="19"/>
                <w:szCs w:val="19"/>
              </w:rPr>
              <w:t>10. Publish</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SIPOC diagrams, Value stream maps, Flow diagrams, Optimization opportunities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Lean teams, Operational teams, Improvement teams</w:t>
            </w:r>
          </w:p>
        </w:tc>
      </w:tr>
    </w:tbl>
    <w:p>
      <w:pPr>
        <w:pStyle w:val="Normal"/>
        <w:spacing w:before="0" w:after="120"/>
        <w:rPr>
          <w:lang w:val="en-US"/>
        </w:rPr>
      </w:pPr>
      <w:r>
        <w:rPr>
          <w:lang w:val="en-US"/>
        </w:rPr>
      </w:r>
    </w:p>
    <w:p>
      <w:pPr>
        <w:pStyle w:val="Heading4"/>
        <w:rPr>
          <w:lang w:val="en-US"/>
        </w:rPr>
      </w:pPr>
      <w:r>
        <w:rPr>
          <w:lang w:val="en-US"/>
        </w:rPr>
        <w:t>MP-006  ·  UMS024  —  Procedures and Work Instructions Development</w:t>
      </w:r>
    </w:p>
    <w:p>
      <w:pPr>
        <w:pStyle w:val="MPGoal"/>
        <w:rPr>
          <w:lang w:val="en-US"/>
        </w:rPr>
      </w:pPr>
      <w:r>
        <w:rPr>
          <w:b/>
          <w:bCs/>
          <w:color w:val="3A3A3C"/>
          <w:lang w:val="en-US"/>
        </w:rPr>
        <w:t xml:space="preserve">Goal: </w:t>
      </w:r>
      <w:r>
        <w:rPr>
          <w:lang w:val="en-US"/>
        </w:rPr>
        <w:t>Develop procedures; ensure clarity; validate compliance.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owners, Technical writers, Subject experts, Quality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Process designs, Standard requirements, Documentation standards, Templates, Best practices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need</w:t>
            </w:r>
          </w:p>
          <w:p>
            <w:pPr>
              <w:pStyle w:val="Normal"/>
              <w:keepNext w:val="true"/>
              <w:spacing w:before="0" w:after="20"/>
              <w:rPr>
                <w:lang w:val="en-US"/>
              </w:rPr>
            </w:pPr>
            <w:r>
              <w:rPr>
                <w:sz w:val="19"/>
                <w:szCs w:val="19"/>
                <w:lang w:val="en-US"/>
              </w:rPr>
              <w:t>2. Define structure</w:t>
            </w:r>
          </w:p>
          <w:p>
            <w:pPr>
              <w:pStyle w:val="Normal"/>
              <w:keepNext w:val="true"/>
              <w:spacing w:before="0" w:after="20"/>
              <w:rPr>
                <w:lang w:val="en-US"/>
              </w:rPr>
            </w:pPr>
            <w:r>
              <w:rPr>
                <w:sz w:val="19"/>
                <w:szCs w:val="19"/>
                <w:lang w:val="en-US"/>
              </w:rPr>
              <w:t>3. Draft</w:t>
            </w:r>
          </w:p>
          <w:p>
            <w:pPr>
              <w:pStyle w:val="Normal"/>
              <w:keepNext w:val="true"/>
              <w:spacing w:before="0" w:after="20"/>
              <w:rPr>
                <w:lang w:val="en-US"/>
              </w:rPr>
            </w:pPr>
            <w:r>
              <w:rPr>
                <w:sz w:val="19"/>
                <w:szCs w:val="19"/>
                <w:lang w:val="en-US"/>
              </w:rPr>
              <w:t>4. Develop instructions</w:t>
            </w:r>
          </w:p>
          <w:p>
            <w:pPr>
              <w:pStyle w:val="Normal"/>
              <w:keepNext w:val="true"/>
              <w:spacing w:before="0" w:after="20"/>
              <w:rPr>
                <w:lang w:val="en-US"/>
              </w:rPr>
            </w:pPr>
            <w:r>
              <w:rPr>
                <w:sz w:val="19"/>
                <w:szCs w:val="19"/>
                <w:lang w:val="en-US"/>
              </w:rPr>
              <w:t>5. Integrate visual supports</w:t>
            </w:r>
          </w:p>
          <w:p>
            <w:pPr>
              <w:pStyle w:val="Normal"/>
              <w:keepNext w:val="true"/>
              <w:spacing w:before="0" w:after="20"/>
              <w:rPr>
                <w:lang w:val="en-US"/>
              </w:rPr>
            </w:pPr>
            <w:r>
              <w:rPr>
                <w:sz w:val="19"/>
                <w:szCs w:val="19"/>
                <w:lang w:val="en-US"/>
              </w:rPr>
              <w:t>6. Validate</w:t>
            </w:r>
          </w:p>
          <w:p>
            <w:pPr>
              <w:pStyle w:val="Normal"/>
              <w:keepNext w:val="true"/>
              <w:spacing w:before="0" w:after="20"/>
              <w:rPr>
                <w:lang w:val="en-US"/>
              </w:rPr>
            </w:pPr>
            <w:r>
              <w:rPr>
                <w:sz w:val="19"/>
                <w:szCs w:val="19"/>
                <w:lang w:val="en-US"/>
              </w:rPr>
              <w:t>7. Verify compliance</w:t>
            </w:r>
          </w:p>
          <w:p>
            <w:pPr>
              <w:pStyle w:val="Normal"/>
              <w:keepNext w:val="true"/>
              <w:spacing w:before="0" w:after="20"/>
              <w:rPr>
                <w:lang w:val="en-US"/>
              </w:rPr>
            </w:pPr>
            <w:r>
              <w:rPr>
                <w:sz w:val="19"/>
                <w:szCs w:val="19"/>
                <w:lang w:val="en-US"/>
              </w:rPr>
              <w:t>8. Submit for approval</w:t>
            </w:r>
          </w:p>
          <w:p>
            <w:pPr>
              <w:pStyle w:val="Normal"/>
              <w:keepNext w:val="true"/>
              <w:spacing w:before="0" w:after="20"/>
              <w:rPr>
                <w:lang w:val="en-US"/>
              </w:rPr>
            </w:pPr>
            <w:r>
              <w:rPr>
                <w:sz w:val="19"/>
                <w:szCs w:val="19"/>
                <w:lang w:val="en-US"/>
              </w:rPr>
              <w:t>9. Publish</w:t>
            </w:r>
          </w:p>
          <w:p>
            <w:pPr>
              <w:pStyle w:val="Normal"/>
              <w:keepNext w:val="true"/>
              <w:spacing w:before="0" w:after="20"/>
              <w:rPr>
                <w:lang w:val="en-US"/>
              </w:rPr>
            </w:pPr>
            <w:r>
              <w:rPr>
                <w:sz w:val="19"/>
                <w:szCs w:val="19"/>
                <w:lang w:val="en-US"/>
              </w:rPr>
              <w:t>10. Train</w:t>
            </w:r>
          </w:p>
          <w:p>
            <w:pPr>
              <w:pStyle w:val="Normal"/>
              <w:keepNext w:val="true"/>
              <w:spacing w:before="0" w:after="20"/>
              <w:rPr>
                <w:lang w:val="en-US"/>
              </w:rPr>
            </w:pPr>
            <w:r>
              <w:rPr>
                <w:sz w:val="19"/>
                <w:szCs w:val="19"/>
                <w:lang w:val="en-US"/>
              </w:rPr>
              <w:t>11. Plan reviews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Procedures, Work instructions, Visual aids, Approved documentation, Training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Operators, Process owners, Auditors, Training teams</w:t>
            </w:r>
          </w:p>
        </w:tc>
      </w:tr>
    </w:tbl>
    <w:p>
      <w:pPr>
        <w:pStyle w:val="Normal"/>
        <w:spacing w:before="0" w:after="120"/>
        <w:rPr>
          <w:lang w:val="en-US"/>
        </w:rPr>
      </w:pPr>
      <w:r>
        <w:rPr>
          <w:lang w:val="en-US"/>
        </w:rPr>
      </w:r>
    </w:p>
    <w:p>
      <w:pPr>
        <w:pStyle w:val="Heading4"/>
        <w:rPr>
          <w:lang w:val="en-US"/>
        </w:rPr>
      </w:pPr>
      <w:r>
        <w:rPr>
          <w:lang w:val="en-US"/>
        </w:rPr>
        <w:t>MP-007  ·  UMS025  —  Process Control Plan Management</w:t>
      </w:r>
    </w:p>
    <w:p>
      <w:pPr>
        <w:pStyle w:val="MPGoal"/>
        <w:rPr>
          <w:lang w:val="en-US"/>
        </w:rPr>
      </w:pPr>
      <w:r>
        <w:rPr>
          <w:b/>
          <w:bCs/>
          <w:color w:val="3A3A3C"/>
          <w:lang w:val="en-US"/>
        </w:rPr>
        <w:t xml:space="preserve">Goal: </w:t>
      </w:r>
      <w:r>
        <w:rPr>
          <w:lang w:val="en-US"/>
        </w:rPr>
        <w:t>Identify critical control points; define methods; assign responsibilities; monitor.</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engineers, Operators, Quality mgr, Process owners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designs, Risk analysis, Control requirements, Regulatory requirements, Customer specs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critical points</w:t>
            </w:r>
          </w:p>
          <w:p>
            <w:pPr>
              <w:pStyle w:val="Normal"/>
              <w:keepNext w:val="true"/>
              <w:spacing w:before="0" w:after="20"/>
              <w:rPr>
                <w:lang w:val="en-US"/>
              </w:rPr>
            </w:pPr>
            <w:r>
              <w:rPr>
                <w:sz w:val="19"/>
                <w:szCs w:val="19"/>
                <w:lang w:val="en-US"/>
              </w:rPr>
              <w:t>2. Define methods</w:t>
            </w:r>
          </w:p>
          <w:p>
            <w:pPr>
              <w:pStyle w:val="Normal"/>
              <w:keepNext w:val="true"/>
              <w:spacing w:before="0" w:after="20"/>
              <w:rPr>
                <w:lang w:val="en-US"/>
              </w:rPr>
            </w:pPr>
            <w:r>
              <w:rPr>
                <w:sz w:val="19"/>
                <w:szCs w:val="19"/>
                <w:lang w:val="en-US"/>
              </w:rPr>
              <w:t>3. Designate responsible</w:t>
            </w:r>
          </w:p>
          <w:p>
            <w:pPr>
              <w:pStyle w:val="Normal"/>
              <w:keepNext w:val="true"/>
              <w:spacing w:before="0" w:after="20"/>
              <w:rPr>
                <w:lang w:val="en-US"/>
              </w:rPr>
            </w:pPr>
            <w:r>
              <w:rPr>
                <w:sz w:val="19"/>
                <w:szCs w:val="19"/>
                <w:lang w:val="en-US"/>
              </w:rPr>
              <w:t>4. Define acceptance criteria</w:t>
            </w:r>
          </w:p>
          <w:p>
            <w:pPr>
              <w:pStyle w:val="Normal"/>
              <w:keepNext w:val="true"/>
              <w:spacing w:before="0" w:after="20"/>
              <w:rPr>
                <w:lang w:val="en-US"/>
              </w:rPr>
            </w:pPr>
            <w:r>
              <w:rPr>
                <w:sz w:val="19"/>
                <w:szCs w:val="19"/>
                <w:lang w:val="en-US"/>
              </w:rPr>
              <w:t>5. Document</w:t>
            </w:r>
          </w:p>
          <w:p>
            <w:pPr>
              <w:pStyle w:val="Normal"/>
              <w:keepNext w:val="true"/>
              <w:spacing w:before="0" w:after="20"/>
              <w:rPr>
                <w:lang w:val="en-US"/>
              </w:rPr>
            </w:pPr>
            <w:r>
              <w:rPr>
                <w:sz w:val="19"/>
                <w:szCs w:val="19"/>
                <w:lang w:val="en-US"/>
              </w:rPr>
              <w:t>6. Monitor</w:t>
            </w:r>
          </w:p>
          <w:p>
            <w:pPr>
              <w:pStyle w:val="Normal"/>
              <w:keepNext w:val="true"/>
              <w:spacing w:before="0" w:after="20"/>
              <w:rPr>
                <w:lang w:val="en-US"/>
              </w:rPr>
            </w:pPr>
            <w:r>
              <w:rPr>
                <w:sz w:val="19"/>
                <w:szCs w:val="19"/>
                <w:lang w:val="en-US"/>
              </w:rPr>
              <w:t>7. Verify</w:t>
            </w:r>
          </w:p>
          <w:p>
            <w:pPr>
              <w:pStyle w:val="Normal"/>
              <w:keepNext w:val="true"/>
              <w:spacing w:before="0" w:after="20"/>
              <w:rPr>
                <w:lang w:val="en-US"/>
              </w:rPr>
            </w:pPr>
            <w:r>
              <w:rPr>
                <w:sz w:val="19"/>
                <w:szCs w:val="19"/>
                <w:lang w:val="en-US"/>
              </w:rPr>
              <w:t>8. Adjust</w:t>
            </w:r>
          </w:p>
          <w:p>
            <w:pPr>
              <w:pStyle w:val="Normal"/>
              <w:keepNext w:val="true"/>
              <w:spacing w:before="0" w:after="20"/>
              <w:rPr/>
            </w:pPr>
            <w:r>
              <w:rPr>
                <w:sz w:val="19"/>
                <w:szCs w:val="19"/>
              </w:rPr>
              <w:t>9. Archive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Control plans, Monitoring records, Verification records, Adjusted plans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Operators, Quality teams, Auditors, Customers</w:t>
            </w:r>
          </w:p>
        </w:tc>
      </w:tr>
    </w:tbl>
    <w:p>
      <w:pPr>
        <w:pStyle w:val="Normal"/>
        <w:spacing w:before="0" w:after="120"/>
        <w:rPr>
          <w:lang w:val="en-US"/>
        </w:rPr>
      </w:pPr>
      <w:r>
        <w:rPr>
          <w:lang w:val="en-US"/>
        </w:rPr>
      </w:r>
    </w:p>
    <w:p>
      <w:pPr>
        <w:pStyle w:val="Heading4"/>
        <w:rPr>
          <w:lang w:val="en-US"/>
        </w:rPr>
      </w:pPr>
      <w:r>
        <w:rPr>
          <w:lang w:val="en-US"/>
        </w:rPr>
        <w:t>MP-008  ·  UMS026  —  Business Rules and Process Logic Management</w:t>
      </w:r>
    </w:p>
    <w:p>
      <w:pPr>
        <w:pStyle w:val="MPGoal"/>
        <w:rPr>
          <w:lang w:val="en-US"/>
        </w:rPr>
      </w:pPr>
      <w:r>
        <w:rPr>
          <w:b/>
          <w:bCs/>
          <w:color w:val="3A3A3C"/>
          <w:lang w:val="en-US"/>
        </w:rPr>
        <w:t xml:space="preserve">Goal: </w:t>
      </w:r>
      <w:r>
        <w:rPr>
          <w:lang w:val="en-US"/>
        </w:rPr>
        <w:t>Identify decision points; define conditional logic; define thresholds; simulate.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owners, Business analysts, IT architects, Quality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designs, Business requirements, Decision criteria, Regulatory constraints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decision points</w:t>
            </w:r>
          </w:p>
          <w:p>
            <w:pPr>
              <w:pStyle w:val="Normal"/>
              <w:keepNext w:val="true"/>
              <w:spacing w:before="0" w:after="20"/>
              <w:rPr>
                <w:lang w:val="en-US"/>
              </w:rPr>
            </w:pPr>
            <w:r>
              <w:rPr>
                <w:sz w:val="19"/>
                <w:szCs w:val="19"/>
                <w:lang w:val="en-US"/>
              </w:rPr>
              <w:t>2. Define logic</w:t>
            </w:r>
          </w:p>
          <w:p>
            <w:pPr>
              <w:pStyle w:val="Normal"/>
              <w:keepNext w:val="true"/>
              <w:spacing w:before="0" w:after="20"/>
              <w:rPr>
                <w:lang w:val="en-US"/>
              </w:rPr>
            </w:pPr>
            <w:r>
              <w:rPr>
                <w:sz w:val="19"/>
                <w:szCs w:val="19"/>
                <w:lang w:val="en-US"/>
              </w:rPr>
              <w:t>3. Document exceptions</w:t>
            </w:r>
          </w:p>
          <w:p>
            <w:pPr>
              <w:pStyle w:val="Normal"/>
              <w:keepNext w:val="true"/>
              <w:spacing w:before="0" w:after="20"/>
              <w:rPr>
                <w:lang w:val="en-US"/>
              </w:rPr>
            </w:pPr>
            <w:r>
              <w:rPr>
                <w:sz w:val="19"/>
                <w:szCs w:val="19"/>
                <w:lang w:val="en-US"/>
              </w:rPr>
              <w:t>4. Define thresholds</w:t>
            </w:r>
          </w:p>
          <w:p>
            <w:pPr>
              <w:pStyle w:val="Normal"/>
              <w:keepNext w:val="true"/>
              <w:spacing w:before="0" w:after="20"/>
              <w:rPr/>
            </w:pPr>
            <w:r>
              <w:rPr>
                <w:sz w:val="19"/>
                <w:szCs w:val="19"/>
              </w:rPr>
              <w:t>5. Validate</w:t>
            </w:r>
          </w:p>
          <w:p>
            <w:pPr>
              <w:pStyle w:val="Normal"/>
              <w:keepNext w:val="true"/>
              <w:spacing w:before="0" w:after="20"/>
              <w:rPr/>
            </w:pPr>
            <w:r>
              <w:rPr>
                <w:sz w:val="19"/>
                <w:szCs w:val="19"/>
              </w:rPr>
              <w:t>6. Simulate</w:t>
            </w:r>
          </w:p>
          <w:p>
            <w:pPr>
              <w:pStyle w:val="Normal"/>
              <w:keepNext w:val="true"/>
              <w:spacing w:before="0" w:after="20"/>
              <w:rPr/>
            </w:pPr>
            <w:r>
              <w:rPr>
                <w:sz w:val="19"/>
                <w:szCs w:val="19"/>
              </w:rPr>
              <w:t>7. Publish</w:t>
            </w:r>
          </w:p>
          <w:p>
            <w:pPr>
              <w:pStyle w:val="Normal"/>
              <w:keepNext w:val="true"/>
              <w:spacing w:before="0" w:after="20"/>
              <w:rPr/>
            </w:pPr>
            <w:r>
              <w:rPr>
                <w:sz w:val="19"/>
                <w:szCs w:val="19"/>
              </w:rPr>
              <w:t>8. Maintain log</w:t>
            </w:r>
          </w:p>
          <w:p>
            <w:pPr>
              <w:pStyle w:val="Normal"/>
              <w:keepNext w:val="true"/>
              <w:spacing w:before="0" w:after="20"/>
              <w:rPr/>
            </w:pPr>
            <w:r>
              <w:rPr>
                <w:sz w:val="19"/>
                <w:szCs w:val="19"/>
              </w:rPr>
              <w:t>9. Communicate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Business rules, Decision logic docs, Exception procedures, Simulation results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Operators, IT teams, Auditors</w:t>
            </w:r>
          </w:p>
        </w:tc>
      </w:tr>
    </w:tbl>
    <w:p>
      <w:pPr>
        <w:pStyle w:val="Normal"/>
        <w:spacing w:before="0" w:after="120"/>
        <w:rPr>
          <w:lang w:val="en-US"/>
        </w:rPr>
      </w:pPr>
      <w:r>
        <w:rPr>
          <w:lang w:val="en-US"/>
        </w:rPr>
      </w:r>
    </w:p>
    <w:p>
      <w:pPr>
        <w:pStyle w:val="Heading4"/>
        <w:rPr>
          <w:lang w:val="en-US"/>
        </w:rPr>
      </w:pPr>
      <w:r>
        <w:rPr>
          <w:lang w:val="en-US"/>
        </w:rPr>
        <w:t>MP-009  ·  UMS027  —  Process Indicators and KPI Management</w:t>
      </w:r>
    </w:p>
    <w:p>
      <w:pPr>
        <w:pStyle w:val="MPGoal"/>
        <w:rPr>
          <w:lang w:val="en-US"/>
        </w:rPr>
      </w:pPr>
      <w:r>
        <w:rPr>
          <w:b/>
          <w:bCs/>
          <w:color w:val="3A3A3C"/>
          <w:lang w:val="en-US"/>
        </w:rPr>
        <w:t xml:space="preserve">Goal: </w:t>
      </w:r>
      <w:r>
        <w:rPr>
          <w:lang w:val="en-US"/>
        </w:rPr>
        <w:t>Define KPIs; align with objectives; set targets; automate and visualize.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owners, Data analysts, Quality mgr, Finance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objectives, Strategic objectives, Performance data, Data sources, Benchmark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indicators</w:t>
            </w:r>
          </w:p>
          <w:p>
            <w:pPr>
              <w:pStyle w:val="Normal"/>
              <w:keepNext w:val="true"/>
              <w:spacing w:before="0" w:after="20"/>
              <w:rPr>
                <w:lang w:val="en-US"/>
              </w:rPr>
            </w:pPr>
            <w:r>
              <w:rPr>
                <w:sz w:val="19"/>
                <w:szCs w:val="19"/>
                <w:lang w:val="en-US"/>
              </w:rPr>
              <w:t>2. Align with objectives</w:t>
            </w:r>
          </w:p>
          <w:p>
            <w:pPr>
              <w:pStyle w:val="Normal"/>
              <w:keepNext w:val="true"/>
              <w:spacing w:before="0" w:after="20"/>
              <w:rPr>
                <w:lang w:val="en-US"/>
              </w:rPr>
            </w:pPr>
            <w:r>
              <w:rPr>
                <w:sz w:val="19"/>
                <w:szCs w:val="19"/>
                <w:lang w:val="en-US"/>
              </w:rPr>
              <w:t>3. Set targets</w:t>
            </w:r>
          </w:p>
          <w:p>
            <w:pPr>
              <w:pStyle w:val="Normal"/>
              <w:keepNext w:val="true"/>
              <w:spacing w:before="0" w:after="20"/>
              <w:rPr>
                <w:lang w:val="en-US"/>
              </w:rPr>
            </w:pPr>
            <w:r>
              <w:rPr>
                <w:sz w:val="19"/>
                <w:szCs w:val="19"/>
                <w:lang w:val="en-US"/>
              </w:rPr>
              <w:t>4. Define data sources</w:t>
            </w:r>
          </w:p>
          <w:p>
            <w:pPr>
              <w:pStyle w:val="Normal"/>
              <w:keepNext w:val="true"/>
              <w:spacing w:before="0" w:after="20"/>
              <w:rPr>
                <w:lang w:val="en-US"/>
              </w:rPr>
            </w:pPr>
            <w:r>
              <w:rPr>
                <w:sz w:val="19"/>
                <w:szCs w:val="19"/>
                <w:lang w:val="en-US"/>
              </w:rPr>
              <w:t>5. Establish frequency</w:t>
            </w:r>
          </w:p>
          <w:p>
            <w:pPr>
              <w:pStyle w:val="Normal"/>
              <w:keepNext w:val="true"/>
              <w:spacing w:before="0" w:after="20"/>
              <w:rPr>
                <w:lang w:val="en-US"/>
              </w:rPr>
            </w:pPr>
            <w:r>
              <w:rPr>
                <w:sz w:val="19"/>
                <w:szCs w:val="19"/>
                <w:lang w:val="en-US"/>
              </w:rPr>
              <w:t>6. Designate responsible</w:t>
            </w:r>
          </w:p>
          <w:p>
            <w:pPr>
              <w:pStyle w:val="Normal"/>
              <w:keepNext w:val="true"/>
              <w:spacing w:before="0" w:after="20"/>
              <w:rPr/>
            </w:pPr>
            <w:r>
              <w:rPr>
                <w:sz w:val="19"/>
                <w:szCs w:val="19"/>
              </w:rPr>
              <w:t>7. Review relevance</w:t>
            </w:r>
          </w:p>
          <w:p>
            <w:pPr>
              <w:pStyle w:val="Normal"/>
              <w:keepNext w:val="true"/>
              <w:spacing w:before="0" w:after="20"/>
              <w:rPr/>
            </w:pPr>
            <w:r>
              <w:rPr>
                <w:sz w:val="19"/>
                <w:szCs w:val="19"/>
              </w:rPr>
              <w:t>8. Automate</w:t>
            </w:r>
          </w:p>
          <w:p>
            <w:pPr>
              <w:pStyle w:val="Normal"/>
              <w:keepNext w:val="true"/>
              <w:spacing w:before="0" w:after="20"/>
              <w:rPr/>
            </w:pPr>
            <w:r>
              <w:rPr>
                <w:sz w:val="19"/>
                <w:szCs w:val="19"/>
              </w:rPr>
              <w:t>9. Visualize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KPI definitions, Dashboards, Target tracking, Performance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Top mgmt, Performance evaluation, All employees</w:t>
            </w:r>
          </w:p>
        </w:tc>
      </w:tr>
    </w:tbl>
    <w:p>
      <w:pPr>
        <w:pStyle w:val="Normal"/>
        <w:spacing w:before="0" w:after="120"/>
        <w:rPr>
          <w:lang w:val="en-US"/>
        </w:rPr>
      </w:pPr>
      <w:r>
        <w:rPr>
          <w:lang w:val="en-US"/>
        </w:rPr>
      </w:r>
    </w:p>
    <w:p>
      <w:pPr>
        <w:pStyle w:val="Heading4"/>
        <w:rPr>
          <w:lang w:val="en-US"/>
        </w:rPr>
      </w:pPr>
      <w:r>
        <w:rPr>
          <w:lang w:val="en-US"/>
        </w:rPr>
        <w:t>MP-010  ·  UMS028  —  Process Alert and Escalation Thresholds</w:t>
      </w:r>
    </w:p>
    <w:p>
      <w:pPr>
        <w:pStyle w:val="MPGoal"/>
        <w:rPr>
          <w:lang w:val="en-US"/>
        </w:rPr>
      </w:pPr>
      <w:r>
        <w:rPr>
          <w:b/>
          <w:bCs/>
          <w:color w:val="3A3A3C"/>
          <w:lang w:val="en-US"/>
        </w:rPr>
        <w:t xml:space="preserve">Goal: </w:t>
      </w:r>
      <w:r>
        <w:rPr>
          <w:lang w:val="en-US"/>
        </w:rPr>
        <w:t>Define alert thresholds; set escalation levels; configure notifications; test.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owners, IT admins, Quality mgr, Data analysts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KPI definitions, Performance targets, Risk analysis, Escalation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thresholds</w:t>
            </w:r>
          </w:p>
          <w:p>
            <w:pPr>
              <w:pStyle w:val="Normal"/>
              <w:keepNext w:val="true"/>
              <w:spacing w:before="0" w:after="20"/>
              <w:rPr>
                <w:lang w:val="en-US"/>
              </w:rPr>
            </w:pPr>
            <w:r>
              <w:rPr>
                <w:sz w:val="19"/>
                <w:szCs w:val="19"/>
                <w:lang w:val="en-US"/>
              </w:rPr>
              <w:t>2. Set alert levels</w:t>
            </w:r>
          </w:p>
          <w:p>
            <w:pPr>
              <w:pStyle w:val="Normal"/>
              <w:keepNext w:val="true"/>
              <w:spacing w:before="0" w:after="20"/>
              <w:rPr>
                <w:lang w:val="en-US"/>
              </w:rPr>
            </w:pPr>
            <w:r>
              <w:rPr>
                <w:sz w:val="19"/>
                <w:szCs w:val="19"/>
                <w:lang w:val="en-US"/>
              </w:rPr>
              <w:t>3. Configure triggers</w:t>
            </w:r>
          </w:p>
          <w:p>
            <w:pPr>
              <w:pStyle w:val="Normal"/>
              <w:keepNext w:val="true"/>
              <w:spacing w:before="0" w:after="20"/>
              <w:rPr>
                <w:lang w:val="en-US"/>
              </w:rPr>
            </w:pPr>
            <w:r>
              <w:rPr>
                <w:sz w:val="19"/>
                <w:szCs w:val="19"/>
                <w:lang w:val="en-US"/>
              </w:rPr>
              <w:t>4. Designate recipients</w:t>
            </w:r>
          </w:p>
          <w:p>
            <w:pPr>
              <w:pStyle w:val="Normal"/>
              <w:keepNext w:val="true"/>
              <w:spacing w:before="0" w:after="20"/>
              <w:rPr>
                <w:lang w:val="en-US"/>
              </w:rPr>
            </w:pPr>
            <w:r>
              <w:rPr>
                <w:sz w:val="19"/>
                <w:szCs w:val="19"/>
                <w:lang w:val="en-US"/>
              </w:rPr>
              <w:t>5. Define escalation paths</w:t>
            </w:r>
          </w:p>
          <w:p>
            <w:pPr>
              <w:pStyle w:val="Normal"/>
              <w:keepNext w:val="true"/>
              <w:spacing w:before="0" w:after="20"/>
              <w:rPr>
                <w:lang w:val="en-US"/>
              </w:rPr>
            </w:pPr>
            <w:r>
              <w:rPr>
                <w:sz w:val="19"/>
                <w:szCs w:val="19"/>
                <w:lang w:val="en-US"/>
              </w:rPr>
              <w:t>6. Test</w:t>
            </w:r>
          </w:p>
          <w:p>
            <w:pPr>
              <w:pStyle w:val="Normal"/>
              <w:keepNext w:val="true"/>
              <w:spacing w:before="0" w:after="20"/>
              <w:rPr/>
            </w:pPr>
            <w:r>
              <w:rPr>
                <w:sz w:val="19"/>
                <w:szCs w:val="19"/>
              </w:rPr>
              <w:t>7. Monitor</w:t>
            </w:r>
          </w:p>
          <w:p>
            <w:pPr>
              <w:pStyle w:val="Normal"/>
              <w:keepNext w:val="true"/>
              <w:spacing w:before="0" w:after="20"/>
              <w:rPr/>
            </w:pPr>
            <w:r>
              <w:rPr>
                <w:sz w:val="19"/>
                <w:szCs w:val="19"/>
              </w:rPr>
              <w:t>8. Adjust</w:t>
            </w:r>
          </w:p>
          <w:p>
            <w:pPr>
              <w:pStyle w:val="Normal"/>
              <w:keepNext w:val="true"/>
              <w:spacing w:before="0" w:after="20"/>
              <w:rPr/>
            </w:pPr>
            <w:r>
              <w:rPr>
                <w:sz w:val="19"/>
                <w:szCs w:val="19"/>
              </w:rPr>
              <w:t>9.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Alert thresholds, Escalation procedures, Notification records, Adjusted thresholds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Managers, Top mgmt, Support teams</w:t>
            </w:r>
          </w:p>
        </w:tc>
      </w:tr>
    </w:tbl>
    <w:p>
      <w:pPr>
        <w:pStyle w:val="Normal"/>
        <w:spacing w:before="0" w:after="120"/>
        <w:rPr>
          <w:lang w:val="en-US"/>
        </w:rPr>
      </w:pPr>
      <w:r>
        <w:rPr>
          <w:lang w:val="en-US"/>
        </w:rPr>
      </w:r>
    </w:p>
    <w:p>
      <w:pPr>
        <w:pStyle w:val="Heading4"/>
        <w:rPr>
          <w:lang w:val="en-US"/>
        </w:rPr>
      </w:pPr>
      <w:r>
        <w:rPr>
          <w:lang w:val="en-US"/>
        </w:rPr>
        <w:t>MP-011  ·  UMS029  —  Real-Time Dashboard and Process Steering</w:t>
      </w:r>
    </w:p>
    <w:p>
      <w:pPr>
        <w:pStyle w:val="MPGoal"/>
        <w:rPr>
          <w:lang w:val="en-US"/>
        </w:rPr>
      </w:pPr>
      <w:r>
        <w:rPr>
          <w:b/>
          <w:bCs/>
          <w:color w:val="3A3A3C"/>
          <w:lang w:val="en-US"/>
        </w:rPr>
        <w:t xml:space="preserve">Goal: </w:t>
      </w:r>
      <w:r>
        <w:rPr>
          <w:lang w:val="en-US"/>
        </w:rPr>
        <w:t>Provide real-time visibility; enable drill-down; control access; update.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Data/SI mgr, Data analysts, Dept mgrs, Process owners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KPI data, Performance data, User profiles, Dashboard requirements, Feedback</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profiles</w:t>
            </w:r>
          </w:p>
          <w:p>
            <w:pPr>
              <w:pStyle w:val="Normal"/>
              <w:keepNext w:val="true"/>
              <w:spacing w:before="0" w:after="20"/>
              <w:rPr>
                <w:lang w:val="en-US"/>
              </w:rPr>
            </w:pPr>
            <w:r>
              <w:rPr>
                <w:sz w:val="19"/>
                <w:szCs w:val="19"/>
                <w:lang w:val="en-US"/>
              </w:rPr>
              <w:t>2. Define layout</w:t>
            </w:r>
          </w:p>
          <w:p>
            <w:pPr>
              <w:pStyle w:val="Normal"/>
              <w:keepNext w:val="true"/>
              <w:spacing w:before="0" w:after="20"/>
              <w:rPr>
                <w:lang w:val="en-US"/>
              </w:rPr>
            </w:pPr>
            <w:r>
              <w:rPr>
                <w:sz w:val="19"/>
                <w:szCs w:val="19"/>
                <w:lang w:val="en-US"/>
              </w:rPr>
              <w:t>3. Aggregate data</w:t>
            </w:r>
          </w:p>
          <w:p>
            <w:pPr>
              <w:pStyle w:val="Normal"/>
              <w:keepNext w:val="true"/>
              <w:spacing w:before="0" w:after="20"/>
              <w:rPr>
                <w:lang w:val="en-US"/>
              </w:rPr>
            </w:pPr>
            <w:r>
              <w:rPr>
                <w:sz w:val="19"/>
                <w:szCs w:val="19"/>
                <w:lang w:val="en-US"/>
              </w:rPr>
              <w:t>4. Configure widgets</w:t>
            </w:r>
          </w:p>
          <w:p>
            <w:pPr>
              <w:pStyle w:val="Normal"/>
              <w:keepNext w:val="true"/>
              <w:spacing w:before="0" w:after="20"/>
              <w:rPr>
                <w:lang w:val="en-US"/>
              </w:rPr>
            </w:pPr>
            <w:r>
              <w:rPr>
                <w:sz w:val="19"/>
                <w:szCs w:val="19"/>
                <w:lang w:val="en-US"/>
              </w:rPr>
              <w:t>5. Set up drill-down</w:t>
            </w:r>
          </w:p>
          <w:p>
            <w:pPr>
              <w:pStyle w:val="Normal"/>
              <w:keepNext w:val="true"/>
              <w:spacing w:before="0" w:after="20"/>
              <w:rPr>
                <w:lang w:val="en-US"/>
              </w:rPr>
            </w:pPr>
            <w:r>
              <w:rPr>
                <w:sz w:val="19"/>
                <w:szCs w:val="19"/>
                <w:lang w:val="en-US"/>
              </w:rPr>
              <w:t>6. Publish</w:t>
            </w:r>
          </w:p>
          <w:p>
            <w:pPr>
              <w:pStyle w:val="Normal"/>
              <w:keepNext w:val="true"/>
              <w:spacing w:before="0" w:after="20"/>
              <w:rPr>
                <w:lang w:val="en-US"/>
              </w:rPr>
            </w:pPr>
            <w:r>
              <w:rPr>
                <w:sz w:val="19"/>
                <w:szCs w:val="19"/>
                <w:lang w:val="en-US"/>
              </w:rPr>
              <w:t>7. Control access</w:t>
            </w:r>
          </w:p>
          <w:p>
            <w:pPr>
              <w:pStyle w:val="Normal"/>
              <w:keepNext w:val="true"/>
              <w:spacing w:before="0" w:after="20"/>
              <w:rPr>
                <w:lang w:val="en-US"/>
              </w:rPr>
            </w:pPr>
            <w:r>
              <w:rPr>
                <w:sz w:val="19"/>
                <w:szCs w:val="19"/>
                <w:lang w:val="en-US"/>
              </w:rPr>
              <w:t>8. Gather feedback</w:t>
            </w:r>
          </w:p>
          <w:p>
            <w:pPr>
              <w:pStyle w:val="Normal"/>
              <w:keepNext w:val="true"/>
              <w:spacing w:before="0" w:after="20"/>
              <w:rPr>
                <w:lang w:val="en-US"/>
              </w:rPr>
            </w:pPr>
            <w:r>
              <w:rPr>
                <w:sz w:val="19"/>
                <w:szCs w:val="19"/>
                <w:lang w:val="en-US"/>
              </w:rPr>
              <w:t>9.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Dashboards, Drill-down reports, Access records, User feedback</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Process owners, Managers, All users</w:t>
            </w:r>
          </w:p>
        </w:tc>
      </w:tr>
    </w:tbl>
    <w:p>
      <w:pPr>
        <w:pStyle w:val="Normal"/>
        <w:spacing w:before="0" w:after="120"/>
        <w:rPr>
          <w:lang w:val="en-US"/>
        </w:rPr>
      </w:pPr>
      <w:r>
        <w:rPr>
          <w:lang w:val="en-US"/>
        </w:rPr>
      </w:r>
    </w:p>
    <w:p>
      <w:pPr>
        <w:pStyle w:val="Heading4"/>
        <w:rPr>
          <w:lang w:val="en-US"/>
        </w:rPr>
      </w:pPr>
      <w:r>
        <w:rPr>
          <w:lang w:val="en-US"/>
        </w:rPr>
        <w:t>MP-012  ·  UMS030  —  Operational Risk and Opportunity Management</w:t>
      </w:r>
    </w:p>
    <w:p>
      <w:pPr>
        <w:pStyle w:val="MPGoal"/>
        <w:rPr>
          <w:lang w:val="en-US"/>
        </w:rPr>
      </w:pPr>
      <w:r>
        <w:rPr>
          <w:b/>
          <w:bCs/>
          <w:color w:val="3A3A3C"/>
          <w:lang w:val="en-US"/>
        </w:rPr>
        <w:t xml:space="preserve">Goal: </w:t>
      </w:r>
      <w:r>
        <w:rPr>
          <w:lang w:val="en-US"/>
        </w:rPr>
        <w:t>Identify risks/opportunities; assess and prioritize; define actions; monitor.</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owners, Risk mgrs, Subject experts, Context analysis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Context data, Stakeholder requirements, Historical performance, Risk criteria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risks</w:t>
            </w:r>
          </w:p>
          <w:p>
            <w:pPr>
              <w:pStyle w:val="Normal"/>
              <w:keepNext w:val="true"/>
              <w:spacing w:before="0" w:after="20"/>
              <w:rPr>
                <w:lang w:val="en-US"/>
              </w:rPr>
            </w:pPr>
            <w:r>
              <w:rPr>
                <w:sz w:val="19"/>
                <w:szCs w:val="19"/>
                <w:lang w:val="en-US"/>
              </w:rPr>
              <w:t>2. Identify opportunities</w:t>
            </w:r>
          </w:p>
          <w:p>
            <w:pPr>
              <w:pStyle w:val="Normal"/>
              <w:keepNext w:val="true"/>
              <w:spacing w:before="0" w:after="20"/>
              <w:rPr>
                <w:lang w:val="en-US"/>
              </w:rPr>
            </w:pPr>
            <w:r>
              <w:rPr>
                <w:sz w:val="19"/>
                <w:szCs w:val="19"/>
                <w:lang w:val="en-US"/>
              </w:rPr>
              <w:t>3. Assess</w:t>
            </w:r>
          </w:p>
          <w:p>
            <w:pPr>
              <w:pStyle w:val="Normal"/>
              <w:keepNext w:val="true"/>
              <w:spacing w:before="0" w:after="20"/>
              <w:rPr>
                <w:lang w:val="en-US"/>
              </w:rPr>
            </w:pPr>
            <w:r>
              <w:rPr>
                <w:sz w:val="19"/>
                <w:szCs w:val="19"/>
                <w:lang w:val="en-US"/>
              </w:rPr>
              <w:t>4. Define control actions</w:t>
            </w:r>
          </w:p>
          <w:p>
            <w:pPr>
              <w:pStyle w:val="Normal"/>
              <w:keepNext w:val="true"/>
              <w:spacing w:before="0" w:after="20"/>
              <w:rPr/>
            </w:pPr>
            <w:r>
              <w:rPr>
                <w:sz w:val="19"/>
                <w:szCs w:val="19"/>
              </w:rPr>
              <w:t>5. Define exploitation actions</w:t>
            </w:r>
          </w:p>
          <w:p>
            <w:pPr>
              <w:pStyle w:val="Normal"/>
              <w:keepNext w:val="true"/>
              <w:spacing w:before="0" w:after="20"/>
              <w:rPr/>
            </w:pPr>
            <w:r>
              <w:rPr>
                <w:sz w:val="19"/>
                <w:szCs w:val="19"/>
              </w:rPr>
              <w:t>6. Designate responsible</w:t>
            </w:r>
          </w:p>
          <w:p>
            <w:pPr>
              <w:pStyle w:val="Normal"/>
              <w:keepNext w:val="true"/>
              <w:spacing w:before="0" w:after="20"/>
              <w:rPr/>
            </w:pPr>
            <w:r>
              <w:rPr>
                <w:sz w:val="19"/>
                <w:szCs w:val="19"/>
              </w:rPr>
              <w:t>7. Monitor</w:t>
            </w:r>
          </w:p>
          <w:p>
            <w:pPr>
              <w:pStyle w:val="Normal"/>
              <w:keepNext w:val="true"/>
              <w:spacing w:before="0" w:after="20"/>
              <w:rPr/>
            </w:pPr>
            <w:r>
              <w:rPr>
                <w:sz w:val="19"/>
                <w:szCs w:val="19"/>
              </w:rPr>
              <w:t>8. Report</w:t>
            </w:r>
          </w:p>
          <w:p>
            <w:pPr>
              <w:pStyle w:val="Normal"/>
              <w:keepNext w:val="true"/>
              <w:spacing w:before="0" w:after="20"/>
              <w:rPr/>
            </w:pPr>
            <w:r>
              <w:rPr>
                <w:sz w:val="19"/>
                <w:szCs w:val="19"/>
              </w:rPr>
              <w:t>9. Update based on REX</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register, Opportunity register, Action plans, Monitoring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Top mgmt, Risk committee, All IMS processes</w:t>
            </w:r>
          </w:p>
        </w:tc>
      </w:tr>
    </w:tbl>
    <w:p>
      <w:pPr>
        <w:pStyle w:val="Normal"/>
        <w:spacing w:before="0" w:after="120"/>
        <w:rPr>
          <w:lang w:val="en-US"/>
        </w:rPr>
      </w:pPr>
      <w:r>
        <w:rPr>
          <w:lang w:val="en-US"/>
        </w:rPr>
      </w:r>
    </w:p>
    <w:p>
      <w:pPr>
        <w:pStyle w:val="Heading4"/>
        <w:rPr>
          <w:lang w:val="en-US"/>
        </w:rPr>
      </w:pPr>
      <w:r>
        <w:rPr>
          <w:lang w:val="en-US"/>
        </w:rPr>
        <w:t>MP-013  ·  UMS006  —  Competence and Training Orchestration</w:t>
      </w:r>
    </w:p>
    <w:p>
      <w:pPr>
        <w:pStyle w:val="MPGoal"/>
        <w:rPr>
          <w:lang w:val="en-US"/>
        </w:rPr>
      </w:pPr>
      <w:r>
        <w:rPr>
          <w:b/>
          <w:bCs/>
          <w:color w:val="3A3A3C"/>
          <w:lang w:val="en-US"/>
        </w:rPr>
        <w:t xml:space="preserve">Goal: </w:t>
      </w:r>
      <w:r>
        <w:rPr>
          <w:lang w:val="en-US"/>
        </w:rPr>
        <w:t>Define competence frameworks; assess gaps; deliver training; track certifications.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HR/Training mgr, Trainers, Dept mgrs, Subject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Competence requirements, Job profiles, Skill matrices, Training needs, Budget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frameworks</w:t>
            </w:r>
          </w:p>
          <w:p>
            <w:pPr>
              <w:pStyle w:val="Normal"/>
              <w:keepNext w:val="true"/>
              <w:spacing w:before="0" w:after="20"/>
              <w:rPr>
                <w:lang w:val="en-US"/>
              </w:rPr>
            </w:pPr>
            <w:r>
              <w:rPr>
                <w:sz w:val="19"/>
                <w:szCs w:val="19"/>
                <w:lang w:val="en-US"/>
              </w:rPr>
              <w:t>2. Assess gaps</w:t>
            </w:r>
          </w:p>
          <w:p>
            <w:pPr>
              <w:pStyle w:val="Normal"/>
              <w:keepNext w:val="true"/>
              <w:spacing w:before="0" w:after="20"/>
              <w:rPr>
                <w:lang w:val="en-US"/>
              </w:rPr>
            </w:pPr>
            <w:r>
              <w:rPr>
                <w:sz w:val="19"/>
                <w:szCs w:val="19"/>
                <w:lang w:val="en-US"/>
              </w:rPr>
              <w:t>3. Design curricula</w:t>
            </w:r>
          </w:p>
          <w:p>
            <w:pPr>
              <w:pStyle w:val="Normal"/>
              <w:keepNext w:val="true"/>
              <w:spacing w:before="0" w:after="20"/>
              <w:rPr>
                <w:lang w:val="en-US"/>
              </w:rPr>
            </w:pPr>
            <w:r>
              <w:rPr>
                <w:sz w:val="19"/>
                <w:szCs w:val="19"/>
                <w:lang w:val="en-US"/>
              </w:rPr>
              <w:t>4. Plan</w:t>
            </w:r>
          </w:p>
          <w:p>
            <w:pPr>
              <w:pStyle w:val="Normal"/>
              <w:keepNext w:val="true"/>
              <w:spacing w:before="0" w:after="20"/>
              <w:rPr>
                <w:lang w:val="en-US"/>
              </w:rPr>
            </w:pPr>
            <w:r>
              <w:rPr>
                <w:sz w:val="19"/>
                <w:szCs w:val="19"/>
                <w:lang w:val="en-US"/>
              </w:rPr>
              <w:t>5. Deliver</w:t>
            </w:r>
          </w:p>
          <w:p>
            <w:pPr>
              <w:pStyle w:val="Normal"/>
              <w:keepNext w:val="true"/>
              <w:spacing w:before="0" w:after="20"/>
              <w:rPr>
                <w:lang w:val="en-US"/>
              </w:rPr>
            </w:pPr>
            <w:r>
              <w:rPr>
                <w:sz w:val="19"/>
                <w:szCs w:val="19"/>
                <w:lang w:val="en-US"/>
              </w:rPr>
              <w:t>6. Evaluate</w:t>
            </w:r>
          </w:p>
          <w:p>
            <w:pPr>
              <w:pStyle w:val="Normal"/>
              <w:keepNext w:val="true"/>
              <w:spacing w:before="0" w:after="20"/>
              <w:rPr>
                <w:lang w:val="en-US"/>
              </w:rPr>
            </w:pPr>
            <w:r>
              <w:rPr>
                <w:sz w:val="19"/>
                <w:szCs w:val="19"/>
                <w:lang w:val="en-US"/>
              </w:rPr>
              <w:t>7. Track certifications</w:t>
            </w:r>
          </w:p>
          <w:p>
            <w:pPr>
              <w:pStyle w:val="Normal"/>
              <w:keepNext w:val="true"/>
              <w:spacing w:before="0" w:after="20"/>
              <w:rPr>
                <w:lang w:val="en-US"/>
              </w:rPr>
            </w:pPr>
            <w:r>
              <w:rPr>
                <w:sz w:val="19"/>
                <w:szCs w:val="19"/>
                <w:lang w:val="en-US"/>
              </w:rPr>
              <w:t>8. Certify</w:t>
            </w:r>
          </w:p>
          <w:p>
            <w:pPr>
              <w:pStyle w:val="Normal"/>
              <w:keepNext w:val="true"/>
              <w:spacing w:before="0" w:after="20"/>
              <w:rPr/>
            </w:pPr>
            <w:r>
              <w:rPr>
                <w:sz w:val="19"/>
                <w:szCs w:val="19"/>
              </w:rPr>
              <w:t>9.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Competence records, Training records, Certifications, Skill matrices, Development plans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Employees, Process owners, Auditors, Top mgmt</w:t>
            </w:r>
          </w:p>
        </w:tc>
      </w:tr>
    </w:tbl>
    <w:p>
      <w:pPr>
        <w:pStyle w:val="Normal"/>
        <w:spacing w:before="0" w:after="120"/>
        <w:rPr>
          <w:lang w:val="en-US"/>
        </w:rPr>
      </w:pPr>
      <w:r>
        <w:rPr>
          <w:lang w:val="en-US"/>
        </w:rPr>
      </w:r>
    </w:p>
    <w:p>
      <w:pPr>
        <w:pStyle w:val="Heading4"/>
        <w:rPr>
          <w:lang w:val="en-US"/>
        </w:rPr>
      </w:pPr>
      <w:r>
        <w:rPr>
          <w:lang w:val="en-US"/>
        </w:rPr>
        <w:t>MP-014  ·  UMS032  —  Management System Communication Plan Development</w:t>
      </w:r>
    </w:p>
    <w:p>
      <w:pPr>
        <w:pStyle w:val="MPGoal"/>
        <w:rPr>
          <w:lang w:val="en-US"/>
        </w:rPr>
      </w:pPr>
      <w:r>
        <w:rPr>
          <w:b/>
          <w:bCs/>
          <w:color w:val="3A3A3C"/>
          <w:lang w:val="en-US"/>
        </w:rPr>
        <w:t xml:space="preserve">Goal: </w:t>
      </w:r>
      <w:r>
        <w:rPr>
          <w:lang w:val="en-US"/>
        </w:rPr>
        <w:t>Define communication needs; develop plan; select channels; measure effectiveness.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mgr, Comm mgr, Dept mgrs, Top mgmt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Communication needs, Stakeholder requirements, Policy, Objectives, Legal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Fix periodicity</w:t>
            </w:r>
          </w:p>
          <w:p>
            <w:pPr>
              <w:pStyle w:val="Normal"/>
              <w:keepNext w:val="true"/>
              <w:spacing w:before="0" w:after="20"/>
              <w:rPr>
                <w:lang w:val="en-US"/>
              </w:rPr>
            </w:pPr>
            <w:r>
              <w:rPr>
                <w:sz w:val="19"/>
                <w:szCs w:val="19"/>
                <w:lang w:val="en-US"/>
              </w:rPr>
              <w:t>2. Identify audiences</w:t>
            </w:r>
          </w:p>
          <w:p>
            <w:pPr>
              <w:pStyle w:val="Normal"/>
              <w:keepNext w:val="true"/>
              <w:spacing w:before="0" w:after="20"/>
              <w:rPr>
                <w:lang w:val="en-US"/>
              </w:rPr>
            </w:pPr>
            <w:r>
              <w:rPr>
                <w:sz w:val="19"/>
                <w:szCs w:val="19"/>
                <w:lang w:val="en-US"/>
              </w:rPr>
              <w:t>3. Define messages</w:t>
            </w:r>
          </w:p>
          <w:p>
            <w:pPr>
              <w:pStyle w:val="Normal"/>
              <w:keepNext w:val="true"/>
              <w:spacing w:before="0" w:after="20"/>
              <w:rPr>
                <w:lang w:val="en-US"/>
              </w:rPr>
            </w:pPr>
            <w:r>
              <w:rPr>
                <w:sz w:val="19"/>
                <w:szCs w:val="19"/>
                <w:lang w:val="en-US"/>
              </w:rPr>
              <w:t>4. Select channels</w:t>
            </w:r>
          </w:p>
          <w:p>
            <w:pPr>
              <w:pStyle w:val="Normal"/>
              <w:keepNext w:val="true"/>
              <w:spacing w:before="0" w:after="20"/>
              <w:rPr>
                <w:lang w:val="en-US"/>
              </w:rPr>
            </w:pPr>
            <w:r>
              <w:rPr>
                <w:sz w:val="19"/>
                <w:szCs w:val="19"/>
                <w:lang w:val="en-US"/>
              </w:rPr>
              <w:t>5. Establish frequency</w:t>
            </w:r>
          </w:p>
          <w:p>
            <w:pPr>
              <w:pStyle w:val="Normal"/>
              <w:keepNext w:val="true"/>
              <w:spacing w:before="0" w:after="20"/>
              <w:rPr>
                <w:lang w:val="en-US"/>
              </w:rPr>
            </w:pPr>
            <w:r>
              <w:rPr>
                <w:sz w:val="19"/>
                <w:szCs w:val="19"/>
                <w:lang w:val="en-US"/>
              </w:rPr>
              <w:t>6. Design supports</w:t>
            </w:r>
          </w:p>
          <w:p>
            <w:pPr>
              <w:pStyle w:val="Normal"/>
              <w:keepNext w:val="true"/>
              <w:spacing w:before="0" w:after="20"/>
              <w:rPr>
                <w:lang w:val="en-US"/>
              </w:rPr>
            </w:pPr>
            <w:r>
              <w:rPr>
                <w:sz w:val="19"/>
                <w:szCs w:val="19"/>
                <w:lang w:val="en-US"/>
              </w:rPr>
              <w:t>7. Plan</w:t>
            </w:r>
          </w:p>
          <w:p>
            <w:pPr>
              <w:pStyle w:val="Normal"/>
              <w:keepNext w:val="true"/>
              <w:spacing w:before="0" w:after="20"/>
              <w:rPr>
                <w:lang w:val="en-US"/>
              </w:rPr>
            </w:pPr>
            <w:r>
              <w:rPr>
                <w:sz w:val="19"/>
                <w:szCs w:val="19"/>
                <w:lang w:val="en-US"/>
              </w:rPr>
              <w:t>8. Publish</w:t>
            </w:r>
          </w:p>
          <w:p>
            <w:pPr>
              <w:pStyle w:val="Normal"/>
              <w:keepNext w:val="true"/>
              <w:spacing w:before="0" w:after="20"/>
              <w:rPr>
                <w:lang w:val="en-US"/>
              </w:rPr>
            </w:pPr>
            <w:r>
              <w:rPr>
                <w:sz w:val="19"/>
                <w:szCs w:val="19"/>
                <w:lang w:val="en-US"/>
              </w:rPr>
              <w:t>9. Measure effectiveness</w:t>
            </w:r>
          </w:p>
          <w:p>
            <w:pPr>
              <w:pStyle w:val="Normal"/>
              <w:keepNext w:val="true"/>
              <w:spacing w:before="0" w:after="20"/>
              <w:rPr>
                <w:lang w:val="en-US"/>
              </w:rPr>
            </w:pPr>
            <w:r>
              <w:rPr>
                <w:sz w:val="19"/>
                <w:szCs w:val="19"/>
                <w:lang w:val="en-US"/>
              </w:rPr>
              <w:t>10. Produce report</w:t>
            </w:r>
          </w:p>
          <w:p>
            <w:pPr>
              <w:pStyle w:val="Normal"/>
              <w:keepNext w:val="true"/>
              <w:spacing w:before="0" w:after="20"/>
              <w:rPr/>
            </w:pPr>
            <w:r>
              <w:rPr>
                <w:sz w:val="19"/>
                <w:szCs w:val="19"/>
              </w:rPr>
              <w:t>11.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Communication plan, Records, Effectiveness reports, Updated plans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All employees, Interested parties, Top mgmt, Stakeholders</w:t>
            </w:r>
          </w:p>
        </w:tc>
      </w:tr>
    </w:tbl>
    <w:p>
      <w:pPr>
        <w:pStyle w:val="Normal"/>
        <w:spacing w:before="0" w:after="120"/>
        <w:rPr>
          <w:lang w:val="en-US"/>
        </w:rPr>
      </w:pPr>
      <w:r>
        <w:rPr>
          <w:lang w:val="en-US"/>
        </w:rPr>
      </w:r>
    </w:p>
    <w:p>
      <w:pPr>
        <w:pStyle w:val="Heading4"/>
        <w:rPr>
          <w:lang w:val="en-US"/>
        </w:rPr>
      </w:pPr>
      <w:r>
        <w:rPr>
          <w:lang w:val="en-US"/>
        </w:rPr>
        <w:t>MP-015  ·  UMS033  —  Management System Deployment and Implementation</w:t>
      </w:r>
    </w:p>
    <w:p>
      <w:pPr>
        <w:pStyle w:val="MPGoal"/>
        <w:rPr>
          <w:lang w:val="en-US"/>
        </w:rPr>
      </w:pPr>
      <w:r>
        <w:rPr>
          <w:b/>
          <w:bCs/>
          <w:color w:val="3A3A3C"/>
          <w:lang w:val="en-US"/>
        </w:rPr>
        <w:t xml:space="preserve">Goal: </w:t>
      </w:r>
      <w:r>
        <w:rPr>
          <w:lang w:val="en-US"/>
        </w:rPr>
        <w:t>Deploy the management system; conduct pilots; prepare teams; move to steady state.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Deployment mgr, Project team, Trainers, IT, HR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IMS design, Implementation plan, Resource plan, Training plan, Communication plan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phases</w:t>
            </w:r>
          </w:p>
          <w:p>
            <w:pPr>
              <w:pStyle w:val="Normal"/>
              <w:keepNext w:val="true"/>
              <w:spacing w:before="0" w:after="20"/>
              <w:rPr>
                <w:lang w:val="en-US"/>
              </w:rPr>
            </w:pPr>
            <w:r>
              <w:rPr>
                <w:sz w:val="19"/>
                <w:szCs w:val="19"/>
                <w:lang w:val="en-US"/>
              </w:rPr>
              <w:t>2. Select pilots</w:t>
            </w:r>
          </w:p>
          <w:p>
            <w:pPr>
              <w:pStyle w:val="Normal"/>
              <w:keepNext w:val="true"/>
              <w:spacing w:before="0" w:after="20"/>
              <w:rPr>
                <w:lang w:val="en-US"/>
              </w:rPr>
            </w:pPr>
            <w:r>
              <w:rPr>
                <w:sz w:val="19"/>
                <w:szCs w:val="19"/>
                <w:lang w:val="en-US"/>
              </w:rPr>
              <w:t>3. Conduct pilot</w:t>
            </w:r>
          </w:p>
          <w:p>
            <w:pPr>
              <w:pStyle w:val="Normal"/>
              <w:keepNext w:val="true"/>
              <w:spacing w:before="0" w:after="20"/>
              <w:rPr>
                <w:lang w:val="en-US"/>
              </w:rPr>
            </w:pPr>
            <w:r>
              <w:rPr>
                <w:sz w:val="19"/>
                <w:szCs w:val="19"/>
                <w:lang w:val="en-US"/>
              </w:rPr>
              <w:t>4. Refine</w:t>
            </w:r>
          </w:p>
          <w:p>
            <w:pPr>
              <w:pStyle w:val="Normal"/>
              <w:keepNext w:val="true"/>
              <w:spacing w:before="0" w:after="20"/>
              <w:rPr>
                <w:lang w:val="en-US"/>
              </w:rPr>
            </w:pPr>
            <w:r>
              <w:rPr>
                <w:sz w:val="19"/>
                <w:szCs w:val="19"/>
                <w:lang w:val="en-US"/>
              </w:rPr>
              <w:t>5. Prepare teams</w:t>
            </w:r>
          </w:p>
          <w:p>
            <w:pPr>
              <w:pStyle w:val="Normal"/>
              <w:keepNext w:val="true"/>
              <w:spacing w:before="0" w:after="20"/>
              <w:rPr>
                <w:lang w:val="en-US"/>
              </w:rPr>
            </w:pPr>
            <w:r>
              <w:rPr>
                <w:sz w:val="19"/>
                <w:szCs w:val="19"/>
                <w:lang w:val="en-US"/>
              </w:rPr>
              <w:t>6. Validate schedule</w:t>
            </w:r>
          </w:p>
          <w:p>
            <w:pPr>
              <w:pStyle w:val="Normal"/>
              <w:keepNext w:val="true"/>
              <w:spacing w:before="0" w:after="20"/>
              <w:rPr>
                <w:lang w:val="en-US"/>
              </w:rPr>
            </w:pPr>
            <w:r>
              <w:rPr>
                <w:sz w:val="19"/>
                <w:szCs w:val="19"/>
                <w:lang w:val="en-US"/>
              </w:rPr>
              <w:t>7. Verify readiness</w:t>
            </w:r>
          </w:p>
          <w:p>
            <w:pPr>
              <w:pStyle w:val="Normal"/>
              <w:keepNext w:val="true"/>
              <w:spacing w:before="0" w:after="20"/>
              <w:rPr>
                <w:lang w:val="en-US"/>
              </w:rPr>
            </w:pPr>
            <w:r>
              <w:rPr>
                <w:sz w:val="19"/>
                <w:szCs w:val="19"/>
                <w:lang w:val="en-US"/>
              </w:rPr>
              <w:t>8. Execute transition</w:t>
            </w:r>
          </w:p>
          <w:p>
            <w:pPr>
              <w:pStyle w:val="Normal"/>
              <w:keepNext w:val="true"/>
              <w:spacing w:before="0" w:after="20"/>
              <w:rPr>
                <w:lang w:val="en-US"/>
              </w:rPr>
            </w:pPr>
            <w:r>
              <w:rPr>
                <w:sz w:val="19"/>
                <w:szCs w:val="19"/>
                <w:lang w:val="en-US"/>
              </w:rPr>
              <w:t>9. Support</w:t>
            </w:r>
          </w:p>
          <w:p>
            <w:pPr>
              <w:pStyle w:val="Normal"/>
              <w:keepNext w:val="true"/>
              <w:spacing w:before="0" w:after="20"/>
              <w:rPr>
                <w:lang w:val="en-US"/>
              </w:rPr>
            </w:pPr>
            <w:r>
              <w:rPr>
                <w:sz w:val="19"/>
                <w:szCs w:val="19"/>
                <w:lang w:val="en-US"/>
              </w:rPr>
              <w:t>10. Move to steady state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Deployed processes, Trained personnel, Transition records, Adoption metrics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Process owners, All employees, Operational teams</w:t>
            </w:r>
          </w:p>
        </w:tc>
      </w:tr>
    </w:tbl>
    <w:p>
      <w:pPr>
        <w:pStyle w:val="Normal"/>
        <w:spacing w:before="0" w:after="120"/>
        <w:rPr>
          <w:lang w:val="en-US"/>
        </w:rPr>
      </w:pPr>
      <w:r>
        <w:rPr>
          <w:lang w:val="en-US"/>
        </w:rPr>
      </w:r>
    </w:p>
    <w:p>
      <w:pPr>
        <w:pStyle w:val="Heading4"/>
        <w:rPr>
          <w:lang w:val="en-US"/>
        </w:rPr>
      </w:pPr>
      <w:r>
        <w:rPr>
          <w:lang w:val="en-US"/>
        </w:rPr>
        <w:t>MP-016  ·  UMS037  —  Mock Audit, Pre-Certification, and Gap Diagnosis</w:t>
      </w:r>
    </w:p>
    <w:p>
      <w:pPr>
        <w:pStyle w:val="MPGoal"/>
        <w:rPr>
          <w:lang w:val="en-US"/>
        </w:rPr>
      </w:pPr>
      <w:r>
        <w:rPr>
          <w:b/>
          <w:bCs/>
          <w:color w:val="3A3A3C"/>
          <w:lang w:val="en-US"/>
        </w:rPr>
        <w:t xml:space="preserve">Goal: </w:t>
      </w:r>
      <w:r>
        <w:rPr>
          <w:lang w:val="en-US"/>
        </w:rPr>
        <w:t>Conduct mock audit; identify findings; validate; define actions.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Quality mgr, Internal auditors, Consultants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IMS documentation, Process records, Audit criteria, Standard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scope</w:t>
            </w:r>
          </w:p>
          <w:p>
            <w:pPr>
              <w:pStyle w:val="Normal"/>
              <w:keepNext w:val="true"/>
              <w:spacing w:before="0" w:after="20"/>
              <w:rPr>
                <w:lang w:val="en-US"/>
              </w:rPr>
            </w:pPr>
            <w:r>
              <w:rPr>
                <w:sz w:val="19"/>
                <w:szCs w:val="19"/>
                <w:lang w:val="en-US"/>
              </w:rPr>
              <w:t>2. Plan audit</w:t>
            </w:r>
          </w:p>
          <w:p>
            <w:pPr>
              <w:pStyle w:val="Normal"/>
              <w:keepNext w:val="true"/>
              <w:spacing w:before="0" w:after="20"/>
              <w:rPr>
                <w:lang w:val="en-US"/>
              </w:rPr>
            </w:pPr>
            <w:r>
              <w:rPr>
                <w:sz w:val="19"/>
                <w:szCs w:val="19"/>
                <w:lang w:val="en-US"/>
              </w:rPr>
              <w:t>3. Conduct audit</w:t>
            </w:r>
          </w:p>
          <w:p>
            <w:pPr>
              <w:pStyle w:val="Normal"/>
              <w:keepNext w:val="true"/>
              <w:spacing w:before="0" w:after="20"/>
              <w:rPr>
                <w:lang w:val="en-US"/>
              </w:rPr>
            </w:pPr>
            <w:r>
              <w:rPr>
                <w:sz w:val="19"/>
                <w:szCs w:val="19"/>
                <w:lang w:val="en-US"/>
              </w:rPr>
              <w:t>4. Identify findings</w:t>
            </w:r>
          </w:p>
          <w:p>
            <w:pPr>
              <w:pStyle w:val="Normal"/>
              <w:keepNext w:val="true"/>
              <w:spacing w:before="0" w:after="20"/>
              <w:rPr>
                <w:lang w:val="en-US"/>
              </w:rPr>
            </w:pPr>
            <w:r>
              <w:rPr>
                <w:sz w:val="19"/>
                <w:szCs w:val="19"/>
                <w:lang w:val="en-US"/>
              </w:rPr>
              <w:t>5. Categorize</w:t>
            </w:r>
          </w:p>
          <w:p>
            <w:pPr>
              <w:pStyle w:val="Normal"/>
              <w:keepNext w:val="true"/>
              <w:spacing w:before="0" w:after="20"/>
              <w:rPr>
                <w:lang w:val="en-US"/>
              </w:rPr>
            </w:pPr>
            <w:r>
              <w:rPr>
                <w:sz w:val="19"/>
                <w:szCs w:val="19"/>
                <w:lang w:val="en-US"/>
              </w:rPr>
              <w:t>6. Validate</w:t>
            </w:r>
          </w:p>
          <w:p>
            <w:pPr>
              <w:pStyle w:val="Normal"/>
              <w:keepNext w:val="true"/>
              <w:spacing w:before="0" w:after="20"/>
              <w:rPr>
                <w:lang w:val="en-US"/>
              </w:rPr>
            </w:pPr>
            <w:r>
              <w:rPr>
                <w:sz w:val="19"/>
                <w:szCs w:val="19"/>
                <w:lang w:val="en-US"/>
              </w:rPr>
              <w:t>7. Issue report</w:t>
            </w:r>
          </w:p>
          <w:p>
            <w:pPr>
              <w:pStyle w:val="Normal"/>
              <w:keepNext w:val="true"/>
              <w:spacing w:before="0" w:after="20"/>
              <w:rPr/>
            </w:pPr>
            <w:r>
              <w:rPr>
                <w:sz w:val="19"/>
                <w:szCs w:val="19"/>
              </w:rPr>
              <w:t>8. Present</w:t>
            </w:r>
          </w:p>
          <w:p>
            <w:pPr>
              <w:pStyle w:val="Normal"/>
              <w:keepNext w:val="true"/>
              <w:spacing w:before="0" w:after="20"/>
              <w:rPr/>
            </w:pPr>
            <w:r>
              <w:rPr>
                <w:sz w:val="19"/>
                <w:szCs w:val="19"/>
              </w:rPr>
              <w:t>9. Define plans</w:t>
            </w:r>
          </w:p>
          <w:p>
            <w:pPr>
              <w:pStyle w:val="Normal"/>
              <w:keepNext w:val="true"/>
              <w:spacing w:before="0" w:after="20"/>
              <w:rPr/>
            </w:pPr>
            <w:r>
              <w:rPr>
                <w:sz w:val="19"/>
                <w:szCs w:val="19"/>
              </w:rPr>
              <w:t>10. Monitor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Mock audit report, Findings log, Corrective action plans, Readiness assessment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Certification body, Process owners, Improvement teams</w:t>
            </w:r>
          </w:p>
        </w:tc>
      </w:tr>
    </w:tbl>
    <w:p>
      <w:pPr>
        <w:pStyle w:val="Normal"/>
        <w:spacing w:before="0" w:after="120"/>
        <w:rPr>
          <w:lang w:val="en-US"/>
        </w:rPr>
      </w:pPr>
      <w:r>
        <w:rPr>
          <w:lang w:val="en-US"/>
        </w:rPr>
      </w:r>
    </w:p>
    <w:p>
      <w:pPr>
        <w:pStyle w:val="Heading4"/>
        <w:rPr>
          <w:lang w:val="en-US"/>
        </w:rPr>
      </w:pPr>
      <w:r>
        <w:rPr>
          <w:lang w:val="en-US"/>
        </w:rPr>
        <w:t>MP-017  ·  UMS038  —  Certification Audit Preparation and Coordination</w:t>
      </w:r>
    </w:p>
    <w:p>
      <w:pPr>
        <w:pStyle w:val="MPGoal"/>
        <w:rPr/>
      </w:pPr>
      <w:r>
        <w:rPr>
          <w:b/>
          <w:bCs/>
          <w:color w:val="3A3A3C"/>
        </w:rPr>
        <w:t xml:space="preserve">Goal: </w:t>
      </w:r>
      <w:r>
        <w:rPr/>
        <w:t>Select certifier; coordinate dates; support audit; obtain certification.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mgr, Project team, Top mgmt, Process owners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Readiness assessment, IMS documentation, Process records, Audit criteria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certifier</w:t>
            </w:r>
          </w:p>
          <w:p>
            <w:pPr>
              <w:pStyle w:val="Normal"/>
              <w:keepNext w:val="true"/>
              <w:spacing w:before="0" w:after="20"/>
              <w:rPr>
                <w:lang w:val="en-US"/>
              </w:rPr>
            </w:pPr>
            <w:r>
              <w:rPr>
                <w:sz w:val="19"/>
                <w:szCs w:val="19"/>
                <w:lang w:val="en-US"/>
              </w:rPr>
              <w:t>2. Coordinate dates</w:t>
            </w:r>
          </w:p>
          <w:p>
            <w:pPr>
              <w:pStyle w:val="Normal"/>
              <w:keepNext w:val="true"/>
              <w:spacing w:before="0" w:after="20"/>
              <w:rPr>
                <w:lang w:val="en-US"/>
              </w:rPr>
            </w:pPr>
            <w:r>
              <w:rPr>
                <w:sz w:val="19"/>
                <w:szCs w:val="19"/>
                <w:lang w:val="en-US"/>
              </w:rPr>
              <w:t>3. Prepare dossiers</w:t>
            </w:r>
          </w:p>
          <w:p>
            <w:pPr>
              <w:pStyle w:val="Normal"/>
              <w:keepNext w:val="true"/>
              <w:spacing w:before="0" w:after="20"/>
              <w:rPr>
                <w:lang w:val="en-US"/>
              </w:rPr>
            </w:pPr>
            <w:r>
              <w:rPr>
                <w:sz w:val="19"/>
                <w:szCs w:val="19"/>
                <w:lang w:val="en-US"/>
              </w:rPr>
              <w:t>4. Designate accompanists</w:t>
            </w:r>
          </w:p>
          <w:p>
            <w:pPr>
              <w:pStyle w:val="Normal"/>
              <w:keepNext w:val="true"/>
              <w:spacing w:before="0" w:after="20"/>
              <w:rPr>
                <w:lang w:val="en-US"/>
              </w:rPr>
            </w:pPr>
            <w:r>
              <w:rPr>
                <w:sz w:val="19"/>
                <w:szCs w:val="19"/>
                <w:lang w:val="en-US"/>
              </w:rPr>
              <w:t>5. Monitor audit</w:t>
            </w:r>
          </w:p>
          <w:p>
            <w:pPr>
              <w:pStyle w:val="Normal"/>
              <w:keepNext w:val="true"/>
              <w:spacing w:before="0" w:after="20"/>
              <w:rPr>
                <w:lang w:val="en-US"/>
              </w:rPr>
            </w:pPr>
            <w:r>
              <w:rPr>
                <w:sz w:val="19"/>
                <w:szCs w:val="19"/>
                <w:lang w:val="en-US"/>
              </w:rPr>
              <w:t>6. Analyze findings</w:t>
            </w:r>
          </w:p>
          <w:p>
            <w:pPr>
              <w:pStyle w:val="Normal"/>
              <w:keepNext w:val="true"/>
              <w:spacing w:before="0" w:after="20"/>
              <w:rPr>
                <w:lang w:val="en-US"/>
              </w:rPr>
            </w:pPr>
            <w:r>
              <w:rPr>
                <w:sz w:val="19"/>
                <w:szCs w:val="19"/>
                <w:lang w:val="en-US"/>
              </w:rPr>
              <w:t>7. Validate findings</w:t>
            </w:r>
          </w:p>
          <w:p>
            <w:pPr>
              <w:pStyle w:val="Normal"/>
              <w:keepNext w:val="true"/>
              <w:spacing w:before="0" w:after="20"/>
              <w:rPr>
                <w:lang w:val="en-US"/>
              </w:rPr>
            </w:pPr>
            <w:r>
              <w:rPr>
                <w:sz w:val="19"/>
                <w:szCs w:val="19"/>
                <w:lang w:val="en-US"/>
              </w:rPr>
              <w:t>8. Correct immediately</w:t>
            </w:r>
          </w:p>
          <w:p>
            <w:pPr>
              <w:pStyle w:val="Normal"/>
              <w:keepNext w:val="true"/>
              <w:spacing w:before="0" w:after="20"/>
              <w:rPr/>
            </w:pPr>
            <w:r>
              <w:rPr>
                <w:sz w:val="19"/>
                <w:szCs w:val="19"/>
              </w:rPr>
              <w:t>9. Close and obtain</w:t>
            </w:r>
          </w:p>
          <w:p>
            <w:pPr>
              <w:pStyle w:val="Normal"/>
              <w:keepNext w:val="true"/>
              <w:spacing w:before="0" w:after="20"/>
              <w:rPr/>
            </w:pPr>
            <w:r>
              <w:rPr>
                <w:sz w:val="19"/>
                <w:szCs w:val="19"/>
              </w:rPr>
              <w:t>10. Celebrate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Certification report, Certificate, Corrective actions, Closure evidence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Board, Market, Top mgmt, All employees</w:t>
            </w:r>
          </w:p>
        </w:tc>
      </w:tr>
    </w:tbl>
    <w:p>
      <w:pPr>
        <w:pStyle w:val="Normal"/>
        <w:spacing w:before="0" w:after="120"/>
        <w:rPr>
          <w:lang w:val="en-US"/>
        </w:rPr>
      </w:pPr>
      <w:r>
        <w:rPr>
          <w:lang w:val="en-US"/>
        </w:rPr>
      </w:r>
    </w:p>
    <w:p>
      <w:pPr>
        <w:pStyle w:val="Heading4"/>
        <w:rPr>
          <w:lang w:val="en-US"/>
        </w:rPr>
      </w:pPr>
      <w:r>
        <w:rPr>
          <w:lang w:val="en-US"/>
        </w:rPr>
        <w:t>MP-018  ·  UMS011  —  Problem Capture and Definition</w:t>
      </w:r>
    </w:p>
    <w:p>
      <w:pPr>
        <w:pStyle w:val="MPGoal"/>
        <w:rPr>
          <w:lang w:val="en-US"/>
        </w:rPr>
      </w:pPr>
      <w:r>
        <w:rPr>
          <w:b/>
          <w:bCs/>
          <w:color w:val="3A3A3C"/>
          <w:lang w:val="en-US"/>
        </w:rPr>
        <w:t xml:space="preserve">Goal: </w:t>
      </w:r>
      <w:r>
        <w:rPr>
          <w:lang w:val="en-US"/>
        </w:rPr>
        <w:t>Capture NCs; define criticality; analyze 5W2H; classify and approve.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Problem owner, Subject experts, Internal auditors, Quality officers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Problem data, Detection data, Standards requirements, Historical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Create record</w:t>
            </w:r>
          </w:p>
          <w:p>
            <w:pPr>
              <w:pStyle w:val="Normal"/>
              <w:keepNext w:val="true"/>
              <w:spacing w:before="0" w:after="20"/>
              <w:rPr>
                <w:lang w:val="en-US"/>
              </w:rPr>
            </w:pPr>
            <w:r>
              <w:rPr>
                <w:sz w:val="19"/>
                <w:szCs w:val="19"/>
                <w:lang w:val="en-US"/>
              </w:rPr>
              <w:t>2. Enter data</w:t>
            </w:r>
          </w:p>
          <w:p>
            <w:pPr>
              <w:pStyle w:val="Normal"/>
              <w:keepNext w:val="true"/>
              <w:spacing w:before="0" w:after="20"/>
              <w:rPr>
                <w:lang w:val="en-US"/>
              </w:rPr>
            </w:pPr>
            <w:r>
              <w:rPr>
                <w:sz w:val="19"/>
                <w:szCs w:val="19"/>
                <w:lang w:val="en-US"/>
              </w:rPr>
              <w:t>3. Define criticality</w:t>
            </w:r>
          </w:p>
          <w:p>
            <w:pPr>
              <w:pStyle w:val="Normal"/>
              <w:keepNext w:val="true"/>
              <w:spacing w:before="0" w:after="20"/>
              <w:rPr>
                <w:lang w:val="en-US"/>
              </w:rPr>
            </w:pPr>
            <w:r>
              <w:rPr>
                <w:sz w:val="19"/>
                <w:szCs w:val="19"/>
                <w:lang w:val="en-US"/>
              </w:rPr>
              <w:t>4. Designate team</w:t>
            </w:r>
          </w:p>
          <w:p>
            <w:pPr>
              <w:pStyle w:val="Normal"/>
              <w:keepNext w:val="true"/>
              <w:spacing w:before="0" w:after="20"/>
              <w:rPr>
                <w:lang w:val="en-US"/>
              </w:rPr>
            </w:pPr>
            <w:r>
              <w:rPr>
                <w:sz w:val="19"/>
                <w:szCs w:val="19"/>
                <w:lang w:val="en-US"/>
              </w:rPr>
              <w:t>5. Submit</w:t>
            </w:r>
          </w:p>
          <w:p>
            <w:pPr>
              <w:pStyle w:val="Normal"/>
              <w:keepNext w:val="true"/>
              <w:spacing w:before="0" w:after="20"/>
              <w:rPr>
                <w:lang w:val="en-US"/>
              </w:rPr>
            </w:pPr>
            <w:r>
              <w:rPr>
                <w:sz w:val="19"/>
                <w:szCs w:val="19"/>
                <w:lang w:val="en-US"/>
              </w:rPr>
              <w:t>6. Analyze 5W2H</w:t>
            </w:r>
          </w:p>
          <w:p>
            <w:pPr>
              <w:pStyle w:val="Normal"/>
              <w:keepNext w:val="true"/>
              <w:spacing w:before="0" w:after="20"/>
              <w:rPr>
                <w:lang w:val="en-US"/>
              </w:rPr>
            </w:pPr>
            <w:r>
              <w:rPr>
                <w:sz w:val="19"/>
                <w:szCs w:val="19"/>
                <w:lang w:val="en-US"/>
              </w:rPr>
              <w:t>7. Quantify gap</w:t>
            </w:r>
          </w:p>
          <w:p>
            <w:pPr>
              <w:pStyle w:val="Normal"/>
              <w:keepNext w:val="true"/>
              <w:spacing w:before="0" w:after="20"/>
              <w:rPr>
                <w:lang w:val="en-US"/>
              </w:rPr>
            </w:pPr>
            <w:r>
              <w:rPr>
                <w:sz w:val="19"/>
                <w:szCs w:val="19"/>
                <w:lang w:val="en-US"/>
              </w:rPr>
              <w:t>8. Identify standards</w:t>
            </w:r>
          </w:p>
          <w:p>
            <w:pPr>
              <w:pStyle w:val="Normal"/>
              <w:keepNext w:val="true"/>
              <w:spacing w:before="0" w:after="20"/>
              <w:rPr>
                <w:lang w:val="en-US"/>
              </w:rPr>
            </w:pPr>
            <w:r>
              <w:rPr>
                <w:sz w:val="19"/>
                <w:szCs w:val="19"/>
                <w:lang w:val="en-US"/>
              </w:rPr>
              <w:t>9. Classify polarity</w:t>
            </w:r>
          </w:p>
          <w:p>
            <w:pPr>
              <w:pStyle w:val="Normal"/>
              <w:keepNext w:val="true"/>
              <w:spacing w:before="0" w:after="20"/>
              <w:rPr>
                <w:lang w:val="en-US"/>
              </w:rPr>
            </w:pPr>
            <w:r>
              <w:rPr>
                <w:sz w:val="19"/>
                <w:szCs w:val="19"/>
                <w:lang w:val="en-US"/>
              </w:rPr>
              <w:t>10. Review</w:t>
            </w:r>
          </w:p>
          <w:p>
            <w:pPr>
              <w:pStyle w:val="Normal"/>
              <w:keepNext w:val="true"/>
              <w:spacing w:before="0" w:after="20"/>
              <w:rPr>
                <w:lang w:val="en-US"/>
              </w:rPr>
            </w:pPr>
            <w:r>
              <w:rPr>
                <w:sz w:val="19"/>
                <w:szCs w:val="19"/>
                <w:lang w:val="en-US"/>
              </w:rPr>
              <w:t>11. Approve</w:t>
            </w:r>
          </w:p>
          <w:p>
            <w:pPr>
              <w:pStyle w:val="Normal"/>
              <w:keepNext w:val="true"/>
              <w:spacing w:before="0" w:after="20"/>
              <w:rPr/>
            </w:pPr>
            <w:r>
              <w:rPr>
                <w:sz w:val="19"/>
                <w:szCs w:val="19"/>
              </w:rPr>
              <w:t>12. Transmit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NC record, Problem definition, Priority classification, Team assignment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Quality team, Process owners, Improvement team, Top mgmt</w:t>
            </w:r>
          </w:p>
        </w:tc>
      </w:tr>
    </w:tbl>
    <w:p>
      <w:pPr>
        <w:pStyle w:val="Normal"/>
        <w:spacing w:before="0" w:after="120"/>
        <w:rPr>
          <w:lang w:val="en-US"/>
        </w:rPr>
      </w:pPr>
      <w:r>
        <w:rPr>
          <w:lang w:val="en-US"/>
        </w:rPr>
      </w:r>
    </w:p>
    <w:p>
      <w:pPr>
        <w:pStyle w:val="Heading4"/>
        <w:rPr>
          <w:lang w:val="en-US"/>
        </w:rPr>
      </w:pPr>
      <w:r>
        <w:rPr>
          <w:lang w:val="en-US"/>
        </w:rPr>
        <w:t>MP-019  ·  UMS012  —  Immediate Action Management</w:t>
      </w:r>
    </w:p>
    <w:p>
      <w:pPr>
        <w:pStyle w:val="MPGoal"/>
        <w:rPr>
          <w:lang w:val="en-US"/>
        </w:rPr>
      </w:pPr>
      <w:r>
        <w:rPr>
          <w:b/>
          <w:bCs/>
          <w:color w:val="3A3A3C"/>
          <w:lang w:val="en-US"/>
        </w:rPr>
        <w:t xml:space="preserve">Goal: </w:t>
      </w:r>
      <w:r>
        <w:rPr>
          <w:lang w:val="en-US"/>
        </w:rPr>
        <w:t>Define containment actions; execute immediately; evaluate effectiveness; escalate.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Action owner, Field team, Supervisor, Quality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Problem definition, Containment requirements, Resources, Escalation criteria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actions</w:t>
            </w:r>
          </w:p>
          <w:p>
            <w:pPr>
              <w:pStyle w:val="Normal"/>
              <w:keepNext w:val="true"/>
              <w:spacing w:before="0" w:after="20"/>
              <w:rPr>
                <w:lang w:val="en-US"/>
              </w:rPr>
            </w:pPr>
            <w:r>
              <w:rPr>
                <w:sz w:val="19"/>
                <w:szCs w:val="19"/>
                <w:lang w:val="en-US"/>
              </w:rPr>
              <w:t>2. Designate responsible</w:t>
            </w:r>
          </w:p>
          <w:p>
            <w:pPr>
              <w:pStyle w:val="Normal"/>
              <w:keepNext w:val="true"/>
              <w:spacing w:before="0" w:after="20"/>
              <w:rPr>
                <w:lang w:val="en-US"/>
              </w:rPr>
            </w:pPr>
            <w:r>
              <w:rPr>
                <w:sz w:val="19"/>
                <w:szCs w:val="19"/>
                <w:lang w:val="en-US"/>
              </w:rPr>
              <w:t>3. Execute</w:t>
            </w:r>
          </w:p>
          <w:p>
            <w:pPr>
              <w:pStyle w:val="Normal"/>
              <w:keepNext w:val="true"/>
              <w:spacing w:before="0" w:after="20"/>
              <w:rPr>
                <w:lang w:val="en-US"/>
              </w:rPr>
            </w:pPr>
            <w:r>
              <w:rPr>
                <w:sz w:val="19"/>
                <w:szCs w:val="19"/>
                <w:lang w:val="en-US"/>
              </w:rPr>
              <w:t>4. Evaluate</w:t>
            </w:r>
          </w:p>
          <w:p>
            <w:pPr>
              <w:pStyle w:val="Normal"/>
              <w:keepNext w:val="true"/>
              <w:spacing w:before="0" w:after="20"/>
              <w:rPr>
                <w:lang w:val="en-US"/>
              </w:rPr>
            </w:pPr>
            <w:r>
              <w:rPr>
                <w:sz w:val="19"/>
                <w:szCs w:val="19"/>
                <w:lang w:val="en-US"/>
              </w:rPr>
              <w:t>5. Upload evidence</w:t>
            </w:r>
          </w:p>
          <w:p>
            <w:pPr>
              <w:pStyle w:val="Normal"/>
              <w:keepNext w:val="true"/>
              <w:spacing w:before="0" w:after="20"/>
              <w:rPr>
                <w:lang w:val="en-US"/>
              </w:rPr>
            </w:pPr>
            <w:r>
              <w:rPr>
                <w:sz w:val="19"/>
                <w:szCs w:val="19"/>
                <w:lang w:val="en-US"/>
              </w:rPr>
              <w:t>6. Confirm or escalate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Containment records, Execution evidence, Effectiveness evaluation, Escalation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team, Quality team, Steering committee, Customers</w:t>
            </w:r>
          </w:p>
        </w:tc>
      </w:tr>
    </w:tbl>
    <w:p>
      <w:pPr>
        <w:pStyle w:val="Normal"/>
        <w:spacing w:before="0" w:after="120"/>
        <w:rPr>
          <w:lang w:val="en-US"/>
        </w:rPr>
      </w:pPr>
      <w:r>
        <w:rPr>
          <w:lang w:val="en-US"/>
        </w:rPr>
      </w:r>
    </w:p>
    <w:p>
      <w:pPr>
        <w:pStyle w:val="Heading4"/>
        <w:rPr>
          <w:lang w:val="en-US"/>
        </w:rPr>
      </w:pPr>
      <w:r>
        <w:rPr>
          <w:lang w:val="en-US"/>
        </w:rPr>
        <w:t>MP-020  ·  UMS013  —  Root Cause Resolution</w:t>
      </w:r>
    </w:p>
    <w:p>
      <w:pPr>
        <w:pStyle w:val="MPGoal"/>
        <w:rPr>
          <w:lang w:val="en-US"/>
        </w:rPr>
      </w:pPr>
      <w:r>
        <w:rPr>
          <w:b/>
          <w:bCs/>
          <w:color w:val="3A3A3C"/>
          <w:lang w:val="en-US"/>
        </w:rPr>
        <w:t xml:space="preserve">Goal: </w:t>
      </w:r>
      <w:r>
        <w:rPr>
          <w:lang w:val="en-US"/>
        </w:rPr>
        <w:t>Select RCA method; conduct workshop; validate causes; define corrective actions.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RCA facilitator, Subject experts, Quality mgr, Process owners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Problem definition, Containment records, Historical data, Process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method</w:t>
            </w:r>
          </w:p>
          <w:p>
            <w:pPr>
              <w:pStyle w:val="Normal"/>
              <w:keepNext w:val="true"/>
              <w:spacing w:before="0" w:after="20"/>
              <w:rPr>
                <w:lang w:val="en-US"/>
              </w:rPr>
            </w:pPr>
            <w:r>
              <w:rPr>
                <w:sz w:val="19"/>
                <w:szCs w:val="19"/>
                <w:lang w:val="en-US"/>
              </w:rPr>
              <w:t>2. Define scope</w:t>
            </w:r>
          </w:p>
          <w:p>
            <w:pPr>
              <w:pStyle w:val="Normal"/>
              <w:keepNext w:val="true"/>
              <w:spacing w:before="0" w:after="20"/>
              <w:rPr>
                <w:lang w:val="en-US"/>
              </w:rPr>
            </w:pPr>
            <w:r>
              <w:rPr>
                <w:sz w:val="19"/>
                <w:szCs w:val="19"/>
                <w:lang w:val="en-US"/>
              </w:rPr>
              <w:t>3. Conduct workshop</w:t>
            </w:r>
          </w:p>
          <w:p>
            <w:pPr>
              <w:pStyle w:val="Normal"/>
              <w:keepNext w:val="true"/>
              <w:spacing w:before="0" w:after="20"/>
              <w:rPr>
                <w:lang w:val="en-US"/>
              </w:rPr>
            </w:pPr>
            <w:r>
              <w:rPr>
                <w:sz w:val="19"/>
                <w:szCs w:val="19"/>
                <w:lang w:val="en-US"/>
              </w:rPr>
              <w:t>4. Build diagram</w:t>
            </w:r>
          </w:p>
          <w:p>
            <w:pPr>
              <w:pStyle w:val="Normal"/>
              <w:keepNext w:val="true"/>
              <w:spacing w:before="0" w:after="20"/>
              <w:rPr>
                <w:lang w:val="en-US"/>
              </w:rPr>
            </w:pPr>
            <w:r>
              <w:rPr>
                <w:sz w:val="19"/>
                <w:szCs w:val="19"/>
                <w:lang w:val="en-US"/>
              </w:rPr>
              <w:t>5. Validate causes</w:t>
            </w:r>
          </w:p>
          <w:p>
            <w:pPr>
              <w:pStyle w:val="Normal"/>
              <w:keepNext w:val="true"/>
              <w:spacing w:before="0" w:after="20"/>
              <w:rPr>
                <w:lang w:val="en-US"/>
              </w:rPr>
            </w:pPr>
            <w:r>
              <w:rPr>
                <w:sz w:val="19"/>
                <w:szCs w:val="19"/>
                <w:lang w:val="en-US"/>
              </w:rPr>
              <w:t>6. Link to standards</w:t>
            </w:r>
          </w:p>
          <w:p>
            <w:pPr>
              <w:pStyle w:val="Normal"/>
              <w:keepNext w:val="true"/>
              <w:spacing w:before="0" w:after="20"/>
              <w:rPr/>
            </w:pPr>
            <w:r>
              <w:rPr>
                <w:sz w:val="19"/>
                <w:szCs w:val="19"/>
              </w:rPr>
              <w:t>7. Define corrective</w:t>
            </w:r>
          </w:p>
          <w:p>
            <w:pPr>
              <w:pStyle w:val="Normal"/>
              <w:keepNext w:val="true"/>
              <w:spacing w:before="0" w:after="20"/>
              <w:rPr/>
            </w:pPr>
            <w:r>
              <w:rPr>
                <w:sz w:val="19"/>
                <w:szCs w:val="19"/>
              </w:rPr>
              <w:t>8. Assign RACI</w:t>
            </w:r>
          </w:p>
          <w:p>
            <w:pPr>
              <w:pStyle w:val="Normal"/>
              <w:keepNext w:val="true"/>
              <w:spacing w:before="0" w:after="20"/>
              <w:rPr/>
            </w:pPr>
            <w:r>
              <w:rPr>
                <w:sz w:val="19"/>
                <w:szCs w:val="19"/>
              </w:rPr>
              <w:t>9. Validate plan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RCA report, Root cause analysis, Corrective action plan, RACI matrix</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Quality team, Improvement team, Top mgmt</w:t>
            </w:r>
          </w:p>
        </w:tc>
      </w:tr>
    </w:tbl>
    <w:p>
      <w:pPr>
        <w:pStyle w:val="Normal"/>
        <w:spacing w:before="0" w:after="120"/>
        <w:rPr>
          <w:lang w:val="en-US"/>
        </w:rPr>
      </w:pPr>
      <w:r>
        <w:rPr>
          <w:lang w:val="en-US"/>
        </w:rPr>
      </w:r>
    </w:p>
    <w:p>
      <w:pPr>
        <w:pStyle w:val="Heading4"/>
        <w:rPr>
          <w:lang w:val="en-US"/>
        </w:rPr>
      </w:pPr>
      <w:r>
        <w:rPr>
          <w:lang w:val="en-US"/>
        </w:rPr>
        <w:t>MP-021  ·  UMS014  —  Corrective Action Execution and Follow-Up</w:t>
      </w:r>
    </w:p>
    <w:p>
      <w:pPr>
        <w:pStyle w:val="MPGoal"/>
        <w:rPr>
          <w:lang w:val="en-US"/>
        </w:rPr>
      </w:pPr>
      <w:r>
        <w:rPr>
          <w:b/>
          <w:bCs/>
          <w:color w:val="3A3A3C"/>
          <w:lang w:val="en-US"/>
        </w:rPr>
        <w:t xml:space="preserve">Goal: </w:t>
      </w:r>
      <w:r>
        <w:rPr>
          <w:lang w:val="en-US"/>
        </w:rPr>
        <w:t>Assign corrective actions; execute and document; confirm effectiveness; close.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Action owner, Subject experts, Quality mgr, Reviewers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Corrective action plan, Resources, Timeline, Effectiveness criteria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Assign actions</w:t>
            </w:r>
          </w:p>
          <w:p>
            <w:pPr>
              <w:pStyle w:val="Normal"/>
              <w:keepNext w:val="true"/>
              <w:spacing w:before="0" w:after="20"/>
              <w:rPr>
                <w:lang w:val="en-US"/>
              </w:rPr>
            </w:pPr>
            <w:r>
              <w:rPr>
                <w:sz w:val="19"/>
                <w:szCs w:val="19"/>
                <w:lang w:val="en-US"/>
              </w:rPr>
              <w:t>2. Execute</w:t>
            </w:r>
          </w:p>
          <w:p>
            <w:pPr>
              <w:pStyle w:val="Normal"/>
              <w:keepNext w:val="true"/>
              <w:spacing w:before="0" w:after="20"/>
              <w:rPr>
                <w:lang w:val="en-US"/>
              </w:rPr>
            </w:pPr>
            <w:r>
              <w:rPr>
                <w:sz w:val="19"/>
                <w:szCs w:val="19"/>
                <w:lang w:val="en-US"/>
              </w:rPr>
              <w:t>3. Document</w:t>
            </w:r>
          </w:p>
          <w:p>
            <w:pPr>
              <w:pStyle w:val="Normal"/>
              <w:keepNext w:val="true"/>
              <w:spacing w:before="0" w:after="20"/>
              <w:rPr>
                <w:lang w:val="en-US"/>
              </w:rPr>
            </w:pPr>
            <w:r>
              <w:rPr>
                <w:sz w:val="19"/>
                <w:szCs w:val="19"/>
                <w:lang w:val="en-US"/>
              </w:rPr>
              <w:t>4. Evaluate</w:t>
            </w:r>
          </w:p>
          <w:p>
            <w:pPr>
              <w:pStyle w:val="Normal"/>
              <w:keepNext w:val="true"/>
              <w:spacing w:before="0" w:after="20"/>
              <w:rPr>
                <w:lang w:val="en-US"/>
              </w:rPr>
            </w:pPr>
            <w:r>
              <w:rPr>
                <w:sz w:val="19"/>
                <w:szCs w:val="19"/>
                <w:lang w:val="en-US"/>
              </w:rPr>
              <w:t>5. Confirm</w:t>
            </w:r>
          </w:p>
          <w:p>
            <w:pPr>
              <w:pStyle w:val="Normal"/>
              <w:keepNext w:val="true"/>
              <w:spacing w:before="0" w:after="20"/>
              <w:rPr>
                <w:lang w:val="en-US"/>
              </w:rPr>
            </w:pPr>
            <w:r>
              <w:rPr>
                <w:sz w:val="19"/>
                <w:szCs w:val="19"/>
                <w:lang w:val="en-US"/>
              </w:rPr>
              <w:t>6. Escalate if needed</w:t>
            </w:r>
          </w:p>
          <w:p>
            <w:pPr>
              <w:pStyle w:val="Normal"/>
              <w:keepNext w:val="true"/>
              <w:spacing w:before="0" w:after="20"/>
              <w:rPr/>
            </w:pPr>
            <w:r>
              <w:rPr>
                <w:sz w:val="19"/>
                <w:szCs w:val="19"/>
              </w:rPr>
              <w:t>7. Close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Corrective records, Execution evidence, Verification, Closure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Quality team, Process owners, Top mgmt, Auditors</w:t>
            </w:r>
          </w:p>
        </w:tc>
      </w:tr>
    </w:tbl>
    <w:p>
      <w:pPr>
        <w:pStyle w:val="Normal"/>
        <w:spacing w:before="0" w:after="120"/>
        <w:rPr>
          <w:lang w:val="en-US"/>
        </w:rPr>
      </w:pPr>
      <w:r>
        <w:rPr>
          <w:lang w:val="en-US"/>
        </w:rPr>
      </w:r>
    </w:p>
    <w:p>
      <w:pPr>
        <w:pStyle w:val="Heading4"/>
        <w:rPr>
          <w:lang w:val="en-US"/>
        </w:rPr>
      </w:pPr>
      <w:r>
        <w:rPr>
          <w:lang w:val="en-US"/>
        </w:rPr>
        <w:t>MP-022  ·  UMS015  —  Nonconformity Capitalization and Closure</w:t>
      </w:r>
    </w:p>
    <w:p>
      <w:pPr>
        <w:pStyle w:val="MPGoal"/>
        <w:rPr/>
      </w:pPr>
      <w:r>
        <w:rPr>
          <w:b/>
          <w:bCs/>
          <w:color w:val="3A3A3C"/>
        </w:rPr>
        <w:t xml:space="preserve">Goal: </w:t>
      </w:r>
      <w:r>
        <w:rPr/>
        <w:t>Plan REX; document lessons; identify standardization; update KB.</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mgr, Subject experts, Process owners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Corrective records, Verification, Process data, Historical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Plan REX</w:t>
            </w:r>
          </w:p>
          <w:p>
            <w:pPr>
              <w:pStyle w:val="Normal"/>
              <w:keepNext w:val="true"/>
              <w:spacing w:before="0" w:after="20"/>
              <w:rPr>
                <w:lang w:val="en-US"/>
              </w:rPr>
            </w:pPr>
            <w:r>
              <w:rPr>
                <w:sz w:val="19"/>
                <w:szCs w:val="19"/>
                <w:lang w:val="en-US"/>
              </w:rPr>
              <w:t>2. Document lessons</w:t>
            </w:r>
          </w:p>
          <w:p>
            <w:pPr>
              <w:pStyle w:val="Normal"/>
              <w:keepNext w:val="true"/>
              <w:spacing w:before="0" w:after="20"/>
              <w:rPr>
                <w:lang w:val="en-US"/>
              </w:rPr>
            </w:pPr>
            <w:r>
              <w:rPr>
                <w:sz w:val="19"/>
                <w:szCs w:val="19"/>
                <w:lang w:val="en-US"/>
              </w:rPr>
              <w:t>3. Identify standardization</w:t>
            </w:r>
          </w:p>
          <w:p>
            <w:pPr>
              <w:pStyle w:val="Normal"/>
              <w:keepNext w:val="true"/>
              <w:spacing w:before="0" w:after="20"/>
              <w:rPr>
                <w:lang w:val="en-US"/>
              </w:rPr>
            </w:pPr>
            <w:r>
              <w:rPr>
                <w:sz w:val="19"/>
                <w:szCs w:val="19"/>
                <w:lang w:val="en-US"/>
              </w:rPr>
              <w:t>4. Review effectiveness</w:t>
            </w:r>
          </w:p>
          <w:p>
            <w:pPr>
              <w:pStyle w:val="Normal"/>
              <w:keepNext w:val="true"/>
              <w:spacing w:before="0" w:after="20"/>
              <w:rPr>
                <w:lang w:val="en-US"/>
              </w:rPr>
            </w:pPr>
            <w:r>
              <w:rPr>
                <w:sz w:val="19"/>
                <w:szCs w:val="19"/>
                <w:lang w:val="en-US"/>
              </w:rPr>
              <w:t>5. Validate sustainability</w:t>
            </w:r>
          </w:p>
          <w:p>
            <w:pPr>
              <w:pStyle w:val="Normal"/>
              <w:keepNext w:val="true"/>
              <w:spacing w:before="0" w:after="20"/>
              <w:rPr>
                <w:lang w:val="en-US"/>
              </w:rPr>
            </w:pPr>
            <w:r>
              <w:rPr>
                <w:sz w:val="19"/>
                <w:szCs w:val="19"/>
                <w:lang w:val="en-US"/>
              </w:rPr>
              <w:t>6. Plan generalization</w:t>
            </w:r>
          </w:p>
          <w:p>
            <w:pPr>
              <w:pStyle w:val="Normal"/>
              <w:keepNext w:val="true"/>
              <w:spacing w:before="0" w:after="20"/>
              <w:rPr/>
            </w:pPr>
            <w:r>
              <w:rPr>
                <w:sz w:val="19"/>
                <w:szCs w:val="19"/>
              </w:rPr>
              <w:t>7. Update KB</w:t>
            </w:r>
          </w:p>
          <w:p>
            <w:pPr>
              <w:pStyle w:val="Normal"/>
              <w:keepNext w:val="true"/>
              <w:spacing w:before="0" w:after="20"/>
              <w:rPr/>
            </w:pPr>
            <w:r>
              <w:rPr>
                <w:sz w:val="19"/>
                <w:szCs w:val="19"/>
              </w:rPr>
              <w:t>8. Close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REX report, Lessons register, Standardization records, Closed NC</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Organization, Process owners, Knowledge base</w:t>
            </w:r>
          </w:p>
        </w:tc>
      </w:tr>
    </w:tbl>
    <w:p>
      <w:pPr>
        <w:pStyle w:val="Normal"/>
        <w:spacing w:before="0" w:after="120"/>
        <w:rPr>
          <w:lang w:val="en-US"/>
        </w:rPr>
      </w:pPr>
      <w:r>
        <w:rPr>
          <w:lang w:val="en-US"/>
        </w:rPr>
      </w:r>
    </w:p>
    <w:p>
      <w:pPr>
        <w:pStyle w:val="Heading4"/>
        <w:rPr>
          <w:lang w:val="en-US"/>
        </w:rPr>
      </w:pPr>
      <w:r>
        <w:rPr>
          <w:lang w:val="en-US"/>
        </w:rPr>
        <w:t>MP-023  ·  UMS005  —  Continual Improvement Pipeline Steering</w:t>
      </w:r>
    </w:p>
    <w:p>
      <w:pPr>
        <w:pStyle w:val="MPGoal"/>
        <w:rPr>
          <w:lang w:val="en-US"/>
        </w:rPr>
      </w:pPr>
      <w:r>
        <w:rPr>
          <w:b/>
          <w:bCs/>
          <w:color w:val="3A3A3C"/>
          <w:lang w:val="en-US"/>
        </w:rPr>
        <w:t xml:space="preserve">Goal: </w:t>
      </w:r>
      <w:r>
        <w:rPr>
          <w:lang w:val="en-US"/>
        </w:rPr>
        <w:t>Collect ideas; evaluate ROI; prioritize; run PDCA; standardize.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Improvement mgr, Process owners, Lean experts, Quality mgr, Finance/HR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Improvement ideas, Performance data, ROI criteria, Feasibility criteria, Resources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Collect ideas</w:t>
            </w:r>
          </w:p>
          <w:p>
            <w:pPr>
              <w:pStyle w:val="Normal"/>
              <w:keepNext w:val="true"/>
              <w:spacing w:before="0" w:after="20"/>
              <w:rPr>
                <w:lang w:val="en-US"/>
              </w:rPr>
            </w:pPr>
            <w:r>
              <w:rPr>
                <w:sz w:val="19"/>
                <w:szCs w:val="19"/>
                <w:lang w:val="en-US"/>
              </w:rPr>
              <w:t>2. Evaluate ROI/feasibility</w:t>
            </w:r>
          </w:p>
          <w:p>
            <w:pPr>
              <w:pStyle w:val="Normal"/>
              <w:keepNext w:val="true"/>
              <w:spacing w:before="0" w:after="20"/>
              <w:rPr>
                <w:lang w:val="en-US"/>
              </w:rPr>
            </w:pPr>
            <w:r>
              <w:rPr>
                <w:sz w:val="19"/>
                <w:szCs w:val="19"/>
                <w:lang w:val="en-US"/>
              </w:rPr>
              <w:t>3. Prioritize</w:t>
            </w:r>
          </w:p>
          <w:p>
            <w:pPr>
              <w:pStyle w:val="Normal"/>
              <w:keepNext w:val="true"/>
              <w:spacing w:before="0" w:after="20"/>
              <w:rPr>
                <w:lang w:val="en-US"/>
              </w:rPr>
            </w:pPr>
            <w:r>
              <w:rPr>
                <w:sz w:val="19"/>
                <w:szCs w:val="19"/>
                <w:lang w:val="en-US"/>
              </w:rPr>
              <w:t>4. Form teams</w:t>
            </w:r>
          </w:p>
          <w:p>
            <w:pPr>
              <w:pStyle w:val="Normal"/>
              <w:keepNext w:val="true"/>
              <w:spacing w:before="0" w:after="20"/>
              <w:rPr>
                <w:lang w:val="en-US"/>
              </w:rPr>
            </w:pPr>
            <w:r>
              <w:rPr>
                <w:sz w:val="19"/>
                <w:szCs w:val="19"/>
                <w:lang w:val="en-US"/>
              </w:rPr>
              <w:t>5. Run PDCA</w:t>
            </w:r>
          </w:p>
          <w:p>
            <w:pPr>
              <w:pStyle w:val="Normal"/>
              <w:keepNext w:val="true"/>
              <w:spacing w:before="0" w:after="20"/>
              <w:rPr>
                <w:lang w:val="en-US"/>
              </w:rPr>
            </w:pPr>
            <w:r>
              <w:rPr>
                <w:sz w:val="19"/>
                <w:szCs w:val="19"/>
                <w:lang w:val="en-US"/>
              </w:rPr>
              <w:t>6. Monitor milestones</w:t>
            </w:r>
          </w:p>
          <w:p>
            <w:pPr>
              <w:pStyle w:val="Normal"/>
              <w:keepNext w:val="true"/>
              <w:spacing w:before="0" w:after="20"/>
              <w:rPr/>
            </w:pPr>
            <w:r>
              <w:rPr>
                <w:sz w:val="19"/>
                <w:szCs w:val="19"/>
              </w:rPr>
              <w:t>7. Validate</w:t>
            </w:r>
          </w:p>
          <w:p>
            <w:pPr>
              <w:pStyle w:val="Normal"/>
              <w:keepNext w:val="true"/>
              <w:spacing w:before="0" w:after="20"/>
              <w:rPr/>
            </w:pPr>
            <w:r>
              <w:rPr>
                <w:sz w:val="19"/>
                <w:szCs w:val="19"/>
              </w:rPr>
              <w:t>8. Standardize</w:t>
            </w:r>
          </w:p>
          <w:p>
            <w:pPr>
              <w:pStyle w:val="Normal"/>
              <w:keepNext w:val="true"/>
              <w:spacing w:before="0" w:after="20"/>
              <w:rPr/>
            </w:pPr>
            <w:r>
              <w:rPr>
                <w:sz w:val="19"/>
                <w:szCs w:val="19"/>
              </w:rPr>
              <w:t>9. Recognize</w:t>
            </w:r>
          </w:p>
          <w:p>
            <w:pPr>
              <w:pStyle w:val="Normal"/>
              <w:keepNext w:val="true"/>
              <w:spacing w:before="0" w:after="20"/>
              <w:rPr/>
            </w:pPr>
            <w:r>
              <w:rPr>
                <w:sz w:val="19"/>
                <w:szCs w:val="19"/>
              </w:rPr>
              <w:t>10. Maintain log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Improvement pipeline, Prioritized initiatives, PDCA records, Standardization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Process owners, All employees, Customers</w:t>
            </w:r>
          </w:p>
        </w:tc>
      </w:tr>
    </w:tbl>
    <w:p>
      <w:pPr>
        <w:pStyle w:val="Normal"/>
        <w:spacing w:before="0" w:after="120"/>
        <w:rPr>
          <w:lang w:val="en-US"/>
        </w:rPr>
      </w:pPr>
      <w:r>
        <w:rPr>
          <w:lang w:val="en-US"/>
        </w:rPr>
      </w:r>
    </w:p>
    <w:p>
      <w:pPr>
        <w:pStyle w:val="Heading4"/>
        <w:rPr>
          <w:lang w:val="en-US"/>
        </w:rPr>
      </w:pPr>
      <w:r>
        <w:rPr>
          <w:lang w:val="en-US"/>
        </w:rPr>
        <w:t>MP-024  ·  UMS007  —  Supplier Quality Performance</w:t>
      </w:r>
    </w:p>
    <w:p>
      <w:pPr>
        <w:pStyle w:val="MPGoal"/>
        <w:rPr>
          <w:lang w:val="en-US"/>
        </w:rPr>
      </w:pPr>
      <w:r>
        <w:rPr>
          <w:b/>
          <w:bCs/>
          <w:color w:val="3A3A3C"/>
          <w:lang w:val="en-US"/>
        </w:rPr>
        <w:t xml:space="preserve">Goal: </w:t>
      </w:r>
      <w:r>
        <w:rPr>
          <w:lang w:val="en-US"/>
        </w:rPr>
        <w:t>Define qualification criteria; integrate suppliers; monitor performance; manage remediation.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Supplier quality engineer, Procurement mgr, Supplier auditor, Risk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Supplier capabilities, Requirements, Specs, Performance data, Risk assessment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criteria</w:t>
            </w:r>
          </w:p>
          <w:p>
            <w:pPr>
              <w:pStyle w:val="Normal"/>
              <w:keepNext w:val="true"/>
              <w:spacing w:before="0" w:after="20"/>
              <w:rPr>
                <w:lang w:val="en-US"/>
              </w:rPr>
            </w:pPr>
            <w:r>
              <w:rPr>
                <w:sz w:val="19"/>
                <w:szCs w:val="19"/>
                <w:lang w:val="en-US"/>
              </w:rPr>
              <w:t>2. Integrate suppliers</w:t>
            </w:r>
          </w:p>
          <w:p>
            <w:pPr>
              <w:pStyle w:val="Normal"/>
              <w:keepNext w:val="true"/>
              <w:spacing w:before="0" w:after="20"/>
              <w:rPr>
                <w:lang w:val="en-US"/>
              </w:rPr>
            </w:pPr>
            <w:r>
              <w:rPr>
                <w:sz w:val="19"/>
                <w:szCs w:val="19"/>
                <w:lang w:val="en-US"/>
              </w:rPr>
              <w:t>3. Collect performance</w:t>
            </w:r>
          </w:p>
          <w:p>
            <w:pPr>
              <w:pStyle w:val="Normal"/>
              <w:keepNext w:val="true"/>
              <w:spacing w:before="0" w:after="20"/>
              <w:rPr>
                <w:lang w:val="en-US"/>
              </w:rPr>
            </w:pPr>
            <w:r>
              <w:rPr>
                <w:sz w:val="19"/>
                <w:szCs w:val="19"/>
                <w:lang w:val="en-US"/>
              </w:rPr>
              <w:t>4. Conduct audits</w:t>
            </w:r>
          </w:p>
          <w:p>
            <w:pPr>
              <w:pStyle w:val="Normal"/>
              <w:keepNext w:val="true"/>
              <w:spacing w:before="0" w:after="20"/>
              <w:rPr>
                <w:lang w:val="en-US"/>
              </w:rPr>
            </w:pPr>
            <w:r>
              <w:rPr>
                <w:sz w:val="19"/>
                <w:szCs w:val="19"/>
                <w:lang w:val="en-US"/>
              </w:rPr>
              <w:t>5. Review dashboards</w:t>
            </w:r>
          </w:p>
          <w:p>
            <w:pPr>
              <w:pStyle w:val="Normal"/>
              <w:keepNext w:val="true"/>
              <w:spacing w:before="0" w:after="20"/>
              <w:rPr>
                <w:lang w:val="en-US"/>
              </w:rPr>
            </w:pPr>
            <w:r>
              <w:rPr>
                <w:sz w:val="19"/>
                <w:szCs w:val="19"/>
                <w:lang w:val="en-US"/>
              </w:rPr>
              <w:t>6. Evaluate SCAR</w:t>
            </w:r>
          </w:p>
          <w:p>
            <w:pPr>
              <w:pStyle w:val="Normal"/>
              <w:keepNext w:val="true"/>
              <w:spacing w:before="0" w:after="20"/>
              <w:rPr>
                <w:lang w:val="en-US"/>
              </w:rPr>
            </w:pPr>
            <w:r>
              <w:rPr>
                <w:sz w:val="19"/>
                <w:szCs w:val="19"/>
                <w:lang w:val="en-US"/>
              </w:rPr>
              <w:t>7. Issue SCARs</w:t>
            </w:r>
          </w:p>
          <w:p>
            <w:pPr>
              <w:pStyle w:val="Normal"/>
              <w:keepNext w:val="true"/>
              <w:spacing w:before="0" w:after="20"/>
              <w:rPr>
                <w:lang w:val="en-US"/>
              </w:rPr>
            </w:pPr>
            <w:r>
              <w:rPr>
                <w:sz w:val="19"/>
                <w:szCs w:val="19"/>
                <w:lang w:val="en-US"/>
              </w:rPr>
              <w:t>8. Trigger remediation</w:t>
            </w:r>
          </w:p>
          <w:p>
            <w:pPr>
              <w:pStyle w:val="Normal"/>
              <w:keepNext w:val="true"/>
              <w:spacing w:before="0" w:after="20"/>
              <w:rPr>
                <w:lang w:val="en-US"/>
              </w:rPr>
            </w:pPr>
            <w:r>
              <w:rPr>
                <w:sz w:val="19"/>
                <w:szCs w:val="19"/>
                <w:lang w:val="en-US"/>
              </w:rPr>
              <w:t>9. Requalify/remove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Supplier approvals, Performance records, Audit reports, SCAR records, Requalification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Supply chain, Procurement, Quality team, Finance</w:t>
            </w:r>
          </w:p>
        </w:tc>
      </w:tr>
    </w:tbl>
    <w:p>
      <w:pPr>
        <w:pStyle w:val="Normal"/>
        <w:spacing w:before="0" w:after="120"/>
        <w:rPr>
          <w:lang w:val="en-US"/>
        </w:rPr>
      </w:pPr>
      <w:r>
        <w:rPr>
          <w:lang w:val="en-US"/>
        </w:rPr>
      </w:r>
    </w:p>
    <w:p>
      <w:pPr>
        <w:pStyle w:val="Heading4"/>
        <w:rPr>
          <w:lang w:val="en-US"/>
        </w:rPr>
      </w:pPr>
      <w:r>
        <w:rPr>
          <w:lang w:val="en-US"/>
        </w:rPr>
        <w:t>MP-025  ·  UMS021  —  Monitoring and Measurement Resources Control</w:t>
      </w:r>
    </w:p>
    <w:p>
      <w:pPr>
        <w:pStyle w:val="MPGoal"/>
        <w:rPr>
          <w:lang w:val="en-US"/>
        </w:rPr>
      </w:pPr>
      <w:r>
        <w:rPr>
          <w:b/>
          <w:bCs/>
          <w:color w:val="3A3A3C"/>
          <w:lang w:val="en-US"/>
        </w:rPr>
        <w:t xml:space="preserve">Goal: </w:t>
      </w:r>
      <w:r>
        <w:rPr>
          <w:lang w:val="en-US"/>
        </w:rPr>
        <w:t>Inventory equipment; plan/execute calibration; assess impact; maintain records.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Calibration technician, Metrologist, Maintenance mgr, Quality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Equipment inventory, Calibration schedules, Standards, Regulatory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Inventory</w:t>
            </w:r>
          </w:p>
          <w:p>
            <w:pPr>
              <w:pStyle w:val="Normal"/>
              <w:keepNext w:val="true"/>
              <w:spacing w:before="0" w:after="20"/>
              <w:rPr>
                <w:lang w:val="en-US"/>
              </w:rPr>
            </w:pPr>
            <w:r>
              <w:rPr>
                <w:sz w:val="19"/>
                <w:szCs w:val="19"/>
                <w:lang w:val="en-US"/>
              </w:rPr>
              <w:t>2. Establish schedules</w:t>
            </w:r>
          </w:p>
          <w:p>
            <w:pPr>
              <w:pStyle w:val="Normal"/>
              <w:keepNext w:val="true"/>
              <w:spacing w:before="0" w:after="20"/>
              <w:rPr>
                <w:lang w:val="en-US"/>
              </w:rPr>
            </w:pPr>
            <w:r>
              <w:rPr>
                <w:sz w:val="19"/>
                <w:szCs w:val="19"/>
                <w:lang w:val="en-US"/>
              </w:rPr>
              <w:t>3. Perform calibration</w:t>
            </w:r>
          </w:p>
          <w:p>
            <w:pPr>
              <w:pStyle w:val="Normal"/>
              <w:keepNext w:val="true"/>
              <w:spacing w:before="0" w:after="20"/>
              <w:rPr>
                <w:lang w:val="en-US"/>
              </w:rPr>
            </w:pPr>
            <w:r>
              <w:rPr>
                <w:sz w:val="19"/>
                <w:szCs w:val="19"/>
                <w:lang w:val="en-US"/>
              </w:rPr>
              <w:t>4. Label</w:t>
            </w:r>
          </w:p>
          <w:p>
            <w:pPr>
              <w:pStyle w:val="Normal"/>
              <w:keepNext w:val="true"/>
              <w:spacing w:before="0" w:after="20"/>
              <w:rPr>
                <w:lang w:val="en-US"/>
              </w:rPr>
            </w:pPr>
            <w:r>
              <w:rPr>
                <w:sz w:val="19"/>
                <w:szCs w:val="19"/>
                <w:lang w:val="en-US"/>
              </w:rPr>
              <w:t>5. Adjust/correct</w:t>
            </w:r>
          </w:p>
          <w:p>
            <w:pPr>
              <w:pStyle w:val="Normal"/>
              <w:keepNext w:val="true"/>
              <w:spacing w:before="0" w:after="20"/>
              <w:rPr>
                <w:lang w:val="en-US"/>
              </w:rPr>
            </w:pPr>
            <w:r>
              <w:rPr>
                <w:sz w:val="19"/>
                <w:szCs w:val="19"/>
                <w:lang w:val="en-US"/>
              </w:rPr>
              <w:t>6. Assess impact</w:t>
            </w:r>
          </w:p>
          <w:p>
            <w:pPr>
              <w:pStyle w:val="Normal"/>
              <w:keepNext w:val="true"/>
              <w:spacing w:before="0" w:after="20"/>
              <w:rPr>
                <w:lang w:val="en-US"/>
              </w:rPr>
            </w:pPr>
            <w:r>
              <w:rPr>
                <w:sz w:val="19"/>
                <w:szCs w:val="19"/>
                <w:lang w:val="en-US"/>
              </w:rPr>
              <w:t>7. Maintain records</w:t>
            </w:r>
          </w:p>
          <w:p>
            <w:pPr>
              <w:pStyle w:val="Normal"/>
              <w:keepNext w:val="true"/>
              <w:spacing w:before="0" w:after="20"/>
              <w:rPr/>
            </w:pPr>
            <w:r>
              <w:rPr>
                <w:sz w:val="19"/>
                <w:szCs w:val="19"/>
              </w:rPr>
              <w:t>8. Handle nonconforming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Equipment register, Calibration records, Labels, Impact assessments, Quarantine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Quality team, Auditors, Customers</w:t>
            </w:r>
          </w:p>
        </w:tc>
      </w:tr>
    </w:tbl>
    <w:p>
      <w:pPr>
        <w:pStyle w:val="Normal"/>
        <w:spacing w:before="0" w:after="120"/>
        <w:rPr>
          <w:lang w:val="en-US"/>
        </w:rPr>
      </w:pPr>
      <w:r>
        <w:rPr>
          <w:lang w:val="en-US"/>
        </w:rPr>
      </w:r>
    </w:p>
    <w:p>
      <w:pPr>
        <w:pStyle w:val="Heading4"/>
        <w:rPr>
          <w:lang w:val="en-US"/>
        </w:rPr>
      </w:pPr>
      <w:r>
        <w:rPr>
          <w:lang w:val="en-US"/>
        </w:rPr>
        <w:t>MP-026  ·  UMS035  —  Internal Auditor Qualification and Certification</w:t>
      </w:r>
    </w:p>
    <w:p>
      <w:pPr>
        <w:pStyle w:val="MPGoal"/>
        <w:rPr>
          <w:lang w:val="en-US"/>
        </w:rPr>
      </w:pPr>
      <w:r>
        <w:rPr>
          <w:b/>
          <w:bCs/>
          <w:color w:val="3A3A3C"/>
          <w:lang w:val="en-US"/>
        </w:rPr>
        <w:t xml:space="preserve">Goal: </w:t>
      </w:r>
      <w:r>
        <w:rPr>
          <w:lang w:val="en-US"/>
        </w:rPr>
        <w:t>Define criteria; train candidates; evaluate and certify; maintain registry.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mgr, HR/Training mgr, Trainers, Subject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Auditor criteria, Candidate profiles, Training requirements, ISO 19011</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criteria</w:t>
            </w:r>
          </w:p>
          <w:p>
            <w:pPr>
              <w:pStyle w:val="Normal"/>
              <w:keepNext w:val="true"/>
              <w:spacing w:before="0" w:after="20"/>
              <w:rPr>
                <w:lang w:val="en-US"/>
              </w:rPr>
            </w:pPr>
            <w:r>
              <w:rPr>
                <w:sz w:val="19"/>
                <w:szCs w:val="19"/>
                <w:lang w:val="en-US"/>
              </w:rPr>
              <w:t>2. Identify candidates</w:t>
            </w:r>
          </w:p>
          <w:p>
            <w:pPr>
              <w:pStyle w:val="Normal"/>
              <w:keepNext w:val="true"/>
              <w:spacing w:before="0" w:after="20"/>
              <w:rPr>
                <w:lang w:val="en-US"/>
              </w:rPr>
            </w:pPr>
            <w:r>
              <w:rPr>
                <w:sz w:val="19"/>
                <w:szCs w:val="19"/>
                <w:lang w:val="en-US"/>
              </w:rPr>
              <w:t>3. Deliver formal training</w:t>
            </w:r>
          </w:p>
          <w:p>
            <w:pPr>
              <w:pStyle w:val="Normal"/>
              <w:keepNext w:val="true"/>
              <w:spacing w:before="0" w:after="20"/>
              <w:rPr/>
            </w:pPr>
            <w:r>
              <w:rPr>
                <w:sz w:val="19"/>
                <w:szCs w:val="19"/>
              </w:rPr>
              <w:t>4. Conduct exercises</w:t>
            </w:r>
          </w:p>
          <w:p>
            <w:pPr>
              <w:pStyle w:val="Normal"/>
              <w:keepNext w:val="true"/>
              <w:spacing w:before="0" w:after="20"/>
              <w:rPr/>
            </w:pPr>
            <w:r>
              <w:rPr>
                <w:sz w:val="19"/>
                <w:szCs w:val="19"/>
              </w:rPr>
              <w:t>5. Evaluate performance</w:t>
            </w:r>
          </w:p>
          <w:p>
            <w:pPr>
              <w:pStyle w:val="Normal"/>
              <w:keepNext w:val="true"/>
              <w:spacing w:before="0" w:after="20"/>
              <w:rPr/>
            </w:pPr>
            <w:r>
              <w:rPr>
                <w:sz w:val="19"/>
                <w:szCs w:val="19"/>
              </w:rPr>
              <w:t>6. Validate competences</w:t>
            </w:r>
          </w:p>
          <w:p>
            <w:pPr>
              <w:pStyle w:val="Normal"/>
              <w:keepNext w:val="true"/>
              <w:spacing w:before="0" w:after="20"/>
              <w:rPr/>
            </w:pPr>
            <w:r>
              <w:rPr>
                <w:sz w:val="19"/>
                <w:szCs w:val="19"/>
              </w:rPr>
              <w:t>7. Issue certification</w:t>
            </w:r>
          </w:p>
          <w:p>
            <w:pPr>
              <w:pStyle w:val="Normal"/>
              <w:keepNext w:val="true"/>
              <w:spacing w:before="0" w:after="20"/>
              <w:rPr/>
            </w:pPr>
            <w:r>
              <w:rPr>
                <w:sz w:val="19"/>
                <w:szCs w:val="19"/>
              </w:rPr>
              <w:t>8. Maintain registry</w:t>
            </w:r>
          </w:p>
          <w:p>
            <w:pPr>
              <w:pStyle w:val="Normal"/>
              <w:keepNext w:val="true"/>
              <w:spacing w:before="0" w:after="20"/>
              <w:rPr/>
            </w:pPr>
            <w:r>
              <w:rPr>
                <w:sz w:val="19"/>
                <w:szCs w:val="19"/>
              </w:rPr>
              <w:t>9. Plan recertification</w:t>
            </w:r>
          </w:p>
          <w:p>
            <w:pPr>
              <w:pStyle w:val="Normal"/>
              <w:keepNext w:val="true"/>
              <w:spacing w:before="0" w:after="20"/>
              <w:rPr/>
            </w:pPr>
            <w:r>
              <w:rPr>
                <w:sz w:val="19"/>
                <w:szCs w:val="19"/>
              </w:rPr>
              <w:t>10. Refresher training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Criteria, Training records, Certifications, Auditor registry, Recertification plans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Quality team, Internal audit, Top mgmt, Certification bodies</w:t>
            </w:r>
          </w:p>
        </w:tc>
      </w:tr>
    </w:tbl>
    <w:p>
      <w:pPr>
        <w:pStyle w:val="Normal"/>
        <w:spacing w:before="0" w:after="120"/>
        <w:rPr>
          <w:lang w:val="en-US"/>
        </w:rPr>
      </w:pPr>
      <w:r>
        <w:rPr>
          <w:lang w:val="en-US"/>
        </w:rPr>
      </w:r>
    </w:p>
    <w:p>
      <w:pPr>
        <w:pStyle w:val="Heading4"/>
        <w:rPr>
          <w:lang w:val="en-US"/>
        </w:rPr>
      </w:pPr>
      <w:r>
        <w:rPr>
          <w:lang w:val="en-US"/>
        </w:rPr>
        <w:t>MP-027  ·  UMS044  —  Unified Requirements Harmonization</w:t>
      </w:r>
    </w:p>
    <w:p>
      <w:pPr>
        <w:pStyle w:val="MPGoal"/>
        <w:rPr>
          <w:lang w:val="en-US"/>
        </w:rPr>
      </w:pPr>
      <w:r>
        <w:rPr>
          <w:b/>
          <w:bCs/>
          <w:color w:val="3A3A3C"/>
          <w:lang w:val="en-US"/>
        </w:rPr>
        <w:t xml:space="preserve">Goal: </w:t>
      </w:r>
      <w:r>
        <w:rPr>
          <w:lang w:val="en-US"/>
        </w:rPr>
        <w:t>Collect requirements; detect gaps; harmonize; publish and update.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Requirements mgr, Subject experts, Legal counsel, Legal/Compliance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Contracts, Standards, Policies, Legal requirements, Customer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Collect</w:t>
            </w:r>
          </w:p>
          <w:p>
            <w:pPr>
              <w:pStyle w:val="Normal"/>
              <w:keepNext w:val="true"/>
              <w:spacing w:before="0" w:after="20"/>
              <w:rPr>
                <w:lang w:val="en-US"/>
              </w:rPr>
            </w:pPr>
            <w:r>
              <w:rPr>
                <w:sz w:val="19"/>
                <w:szCs w:val="19"/>
                <w:lang w:val="en-US"/>
              </w:rPr>
              <w:t>2. Categorize/label</w:t>
            </w:r>
          </w:p>
          <w:p>
            <w:pPr>
              <w:pStyle w:val="Normal"/>
              <w:keepNext w:val="true"/>
              <w:spacing w:before="0" w:after="20"/>
              <w:rPr>
                <w:lang w:val="en-US"/>
              </w:rPr>
            </w:pPr>
            <w:r>
              <w:rPr>
                <w:sz w:val="19"/>
                <w:szCs w:val="19"/>
                <w:lang w:val="en-US"/>
              </w:rPr>
              <w:t>3. Detect gaps</w:t>
            </w:r>
          </w:p>
          <w:p>
            <w:pPr>
              <w:pStyle w:val="Normal"/>
              <w:keepNext w:val="true"/>
              <w:spacing w:before="0" w:after="20"/>
              <w:rPr>
                <w:lang w:val="en-US"/>
              </w:rPr>
            </w:pPr>
            <w:r>
              <w:rPr>
                <w:sz w:val="19"/>
                <w:szCs w:val="19"/>
                <w:lang w:val="en-US"/>
              </w:rPr>
              <w:t>4. Conduct workshops</w:t>
            </w:r>
          </w:p>
          <w:p>
            <w:pPr>
              <w:pStyle w:val="Normal"/>
              <w:keepNext w:val="true"/>
              <w:spacing w:before="0" w:after="20"/>
              <w:rPr>
                <w:lang w:val="en-US"/>
              </w:rPr>
            </w:pPr>
            <w:r>
              <w:rPr>
                <w:sz w:val="19"/>
                <w:szCs w:val="19"/>
                <w:lang w:val="en-US"/>
              </w:rPr>
              <w:t>5. Establish reference</w:t>
            </w:r>
          </w:p>
          <w:p>
            <w:pPr>
              <w:pStyle w:val="Normal"/>
              <w:keepNext w:val="true"/>
              <w:spacing w:before="0" w:after="20"/>
              <w:rPr>
                <w:lang w:val="en-US"/>
              </w:rPr>
            </w:pPr>
            <w:r>
              <w:rPr>
                <w:sz w:val="19"/>
                <w:szCs w:val="19"/>
                <w:lang w:val="en-US"/>
              </w:rPr>
              <w:t>6. Obtain approval</w:t>
            </w:r>
          </w:p>
          <w:p>
            <w:pPr>
              <w:pStyle w:val="Normal"/>
              <w:keepNext w:val="true"/>
              <w:spacing w:before="0" w:after="20"/>
              <w:rPr>
                <w:lang w:val="en-US"/>
              </w:rPr>
            </w:pPr>
            <w:r>
              <w:rPr>
                <w:sz w:val="19"/>
                <w:szCs w:val="19"/>
                <w:lang w:val="en-US"/>
              </w:rPr>
              <w:t>7. Publish</w:t>
            </w:r>
          </w:p>
          <w:p>
            <w:pPr>
              <w:pStyle w:val="Normal"/>
              <w:keepNext w:val="true"/>
              <w:spacing w:before="0" w:after="20"/>
              <w:rPr>
                <w:lang w:val="en-US"/>
              </w:rPr>
            </w:pPr>
            <w:r>
              <w:rPr>
                <w:sz w:val="19"/>
                <w:szCs w:val="19"/>
                <w:lang w:val="en-US"/>
              </w:rPr>
              <w:t>8. Maintain log</w:t>
            </w:r>
          </w:p>
          <w:p>
            <w:pPr>
              <w:pStyle w:val="Normal"/>
              <w:keepNext w:val="true"/>
              <w:spacing w:before="0" w:after="20"/>
              <w:rPr/>
            </w:pPr>
            <w:r>
              <w:rPr>
                <w:sz w:val="19"/>
                <w:szCs w:val="19"/>
              </w:rPr>
              <w:t>9.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Harmonized reference, Gap analysis, Approval records, Change log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Legal/Compliance, Top mgmt, All teams</w:t>
            </w:r>
          </w:p>
        </w:tc>
      </w:tr>
    </w:tbl>
    <w:p>
      <w:pPr>
        <w:pStyle w:val="Normal"/>
        <w:spacing w:before="0" w:after="120"/>
        <w:rPr>
          <w:lang w:val="en-US"/>
        </w:rPr>
      </w:pPr>
      <w:r>
        <w:rPr>
          <w:lang w:val="en-US"/>
        </w:rPr>
      </w:r>
    </w:p>
    <w:p>
      <w:pPr>
        <w:pStyle w:val="Heading4"/>
        <w:rPr>
          <w:lang w:val="en-US"/>
        </w:rPr>
      </w:pPr>
      <w:r>
        <w:rPr>
          <w:lang w:val="en-US"/>
        </w:rPr>
        <w:t>MP-028  ·  GRC005  —  Regulatory and Compliance Obligations Mapping</w:t>
      </w:r>
    </w:p>
    <w:p>
      <w:pPr>
        <w:pStyle w:val="MPGoal"/>
        <w:rPr>
          <w:lang w:val="en-US"/>
        </w:rPr>
      </w:pPr>
      <w:r>
        <w:rPr>
          <w:b/>
          <w:bCs/>
          <w:color w:val="3A3A3C"/>
          <w:lang w:val="en-US"/>
        </w:rPr>
        <w:t xml:space="preserve">Goal: </w:t>
      </w:r>
      <w:r>
        <w:rPr>
          <w:lang w:val="en-US"/>
        </w:rPr>
        <w:t>Maintain legal register; identify obligations; link to controls; monitor changes.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Legal/Compliance, Subject experts, Regulatory bodies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Laws, Regulations, Permits, Standards, Jurisdictions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Maintain legal register</w:t>
            </w:r>
          </w:p>
          <w:p>
            <w:pPr>
              <w:pStyle w:val="Normal"/>
              <w:keepNext w:val="true"/>
              <w:spacing w:before="0" w:after="20"/>
              <w:rPr>
                <w:lang w:val="en-US"/>
              </w:rPr>
            </w:pPr>
            <w:r>
              <w:rPr>
                <w:sz w:val="19"/>
                <w:szCs w:val="19"/>
                <w:lang w:val="en-US"/>
              </w:rPr>
              <w:t>2. Identify obligations</w:t>
            </w:r>
          </w:p>
          <w:p>
            <w:pPr>
              <w:pStyle w:val="Normal"/>
              <w:keepNext w:val="true"/>
              <w:spacing w:before="0" w:after="20"/>
              <w:rPr>
                <w:lang w:val="en-US"/>
              </w:rPr>
            </w:pPr>
            <w:r>
              <w:rPr>
                <w:sz w:val="19"/>
                <w:szCs w:val="19"/>
                <w:lang w:val="en-US"/>
              </w:rPr>
              <w:t>3. Link to policies/controls</w:t>
            </w:r>
          </w:p>
          <w:p>
            <w:pPr>
              <w:pStyle w:val="Normal"/>
              <w:keepNext w:val="true"/>
              <w:spacing w:before="0" w:after="20"/>
              <w:rPr>
                <w:lang w:val="en-US"/>
              </w:rPr>
            </w:pPr>
            <w:r>
              <w:rPr>
                <w:sz w:val="19"/>
                <w:szCs w:val="19"/>
                <w:lang w:val="en-US"/>
              </w:rPr>
              <w:t>4. Monitor changes</w:t>
            </w:r>
          </w:p>
          <w:p>
            <w:pPr>
              <w:pStyle w:val="Normal"/>
              <w:keepNext w:val="true"/>
              <w:spacing w:before="0" w:after="20"/>
              <w:rPr>
                <w:lang w:val="en-US"/>
              </w:rPr>
            </w:pPr>
            <w:r>
              <w:rPr>
                <w:sz w:val="19"/>
                <w:szCs w:val="19"/>
                <w:lang w:val="en-US"/>
              </w:rPr>
              <w:t>5. Assess impact</w:t>
            </w:r>
          </w:p>
          <w:p>
            <w:pPr>
              <w:pStyle w:val="Normal"/>
              <w:keepNext w:val="true"/>
              <w:spacing w:before="0" w:after="20"/>
              <w:rPr>
                <w:lang w:val="en-US"/>
              </w:rPr>
            </w:pPr>
            <w:r>
              <w:rPr>
                <w:sz w:val="19"/>
                <w:szCs w:val="19"/>
                <w:lang w:val="en-US"/>
              </w:rPr>
              <w:t>6. Validate</w:t>
            </w:r>
          </w:p>
          <w:p>
            <w:pPr>
              <w:pStyle w:val="Normal"/>
              <w:keepNext w:val="true"/>
              <w:spacing w:before="0" w:after="20"/>
              <w:rPr>
                <w:lang w:val="en-US"/>
              </w:rPr>
            </w:pPr>
            <w:r>
              <w:rPr>
                <w:sz w:val="19"/>
                <w:szCs w:val="19"/>
                <w:lang w:val="en-US"/>
              </w:rPr>
              <w:t>7. Adjust policies</w:t>
            </w:r>
          </w:p>
          <w:p>
            <w:pPr>
              <w:pStyle w:val="Normal"/>
              <w:keepNext w:val="true"/>
              <w:spacing w:before="0" w:after="20"/>
              <w:rPr/>
            </w:pPr>
            <w:r>
              <w:rPr>
                <w:sz w:val="19"/>
                <w:szCs w:val="19"/>
              </w:rPr>
              <w:t>8. Submit declarations</w:t>
            </w:r>
          </w:p>
          <w:p>
            <w:pPr>
              <w:pStyle w:val="Normal"/>
              <w:keepNext w:val="true"/>
              <w:spacing w:before="0" w:after="20"/>
              <w:rPr/>
            </w:pPr>
            <w:r>
              <w:rPr>
                <w:sz w:val="19"/>
                <w:szCs w:val="19"/>
              </w:rPr>
              <w:t>9. Manage inspections</w:t>
            </w:r>
          </w:p>
          <w:p>
            <w:pPr>
              <w:pStyle w:val="Normal"/>
              <w:keepNext w:val="true"/>
              <w:spacing w:before="0" w:after="20"/>
              <w:rPr/>
            </w:pPr>
            <w:r>
              <w:rPr>
                <w:sz w:val="19"/>
                <w:szCs w:val="19"/>
              </w:rPr>
              <w:t>10. Report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Legal register, Compliance obligations, Impact assessments,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Regulators, Process owners, Auditors</w:t>
            </w:r>
          </w:p>
        </w:tc>
      </w:tr>
    </w:tbl>
    <w:p>
      <w:pPr>
        <w:pStyle w:val="Normal"/>
        <w:spacing w:before="0" w:after="120"/>
        <w:rPr>
          <w:lang w:val="en-US"/>
        </w:rPr>
      </w:pPr>
      <w:r>
        <w:rPr>
          <w:lang w:val="en-US"/>
        </w:rPr>
      </w:r>
    </w:p>
    <w:p>
      <w:pPr>
        <w:pStyle w:val="Heading4"/>
        <w:rPr>
          <w:lang w:val="en-US"/>
        </w:rPr>
      </w:pPr>
      <w:r>
        <w:rPr>
          <w:lang w:val="en-US"/>
        </w:rPr>
        <w:t>MP-029  ·  UMS001  —  Documentary Lifecycle Control</w:t>
      </w:r>
    </w:p>
    <w:p>
      <w:pPr>
        <w:pStyle w:val="MPGoal"/>
        <w:rPr>
          <w:lang w:val="en-US"/>
        </w:rPr>
      </w:pPr>
      <w:r>
        <w:rPr>
          <w:b/>
          <w:bCs/>
          <w:color w:val="3A3A3C"/>
          <w:lang w:val="en-US"/>
        </w:rPr>
        <w:t xml:space="preserve">Goal: </w:t>
      </w:r>
      <w:r>
        <w:rPr>
          <w:lang w:val="en-US"/>
        </w:rPr>
        <w:t>Define metadata; manage approval; control versions; archive obsolete.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Document author, Process owner, Subject expert, Document controller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Documentation requirements, Templates, Approval workflow, Retention rules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metadata</w:t>
            </w:r>
          </w:p>
          <w:p>
            <w:pPr>
              <w:pStyle w:val="Normal"/>
              <w:keepNext w:val="true"/>
              <w:spacing w:before="0" w:after="20"/>
              <w:rPr>
                <w:lang w:val="en-US"/>
              </w:rPr>
            </w:pPr>
            <w:r>
              <w:rPr>
                <w:sz w:val="19"/>
                <w:szCs w:val="19"/>
                <w:lang w:val="en-US"/>
              </w:rPr>
              <w:t>2. Identify workflow</w:t>
            </w:r>
          </w:p>
          <w:p>
            <w:pPr>
              <w:pStyle w:val="Normal"/>
              <w:keepNext w:val="true"/>
              <w:spacing w:before="0" w:after="20"/>
              <w:rPr>
                <w:lang w:val="en-US"/>
              </w:rPr>
            </w:pPr>
            <w:r>
              <w:rPr>
                <w:sz w:val="19"/>
                <w:szCs w:val="19"/>
                <w:lang w:val="en-US"/>
              </w:rPr>
              <w:t>3. Draft</w:t>
            </w:r>
          </w:p>
          <w:p>
            <w:pPr>
              <w:pStyle w:val="Normal"/>
              <w:keepNext w:val="true"/>
              <w:spacing w:before="0" w:after="20"/>
              <w:rPr>
                <w:lang w:val="en-US"/>
              </w:rPr>
            </w:pPr>
            <w:r>
              <w:rPr>
                <w:sz w:val="19"/>
                <w:szCs w:val="19"/>
                <w:lang w:val="en-US"/>
              </w:rPr>
              <w:t>4. Peer review</w:t>
            </w:r>
          </w:p>
          <w:p>
            <w:pPr>
              <w:pStyle w:val="Normal"/>
              <w:keepNext w:val="true"/>
              <w:spacing w:before="0" w:after="20"/>
              <w:rPr>
                <w:lang w:val="en-US"/>
              </w:rPr>
            </w:pPr>
            <w:r>
              <w:rPr>
                <w:sz w:val="19"/>
                <w:szCs w:val="19"/>
                <w:lang w:val="en-US"/>
              </w:rPr>
              <w:t>5. Check compliance</w:t>
            </w:r>
          </w:p>
          <w:p>
            <w:pPr>
              <w:pStyle w:val="Normal"/>
              <w:keepNext w:val="true"/>
              <w:spacing w:before="0" w:after="20"/>
              <w:rPr>
                <w:lang w:val="en-US"/>
              </w:rPr>
            </w:pPr>
            <w:r>
              <w:rPr>
                <w:sz w:val="19"/>
                <w:szCs w:val="19"/>
                <w:lang w:val="en-US"/>
              </w:rPr>
              <w:t>6. Verify versions</w:t>
            </w:r>
          </w:p>
          <w:p>
            <w:pPr>
              <w:pStyle w:val="Normal"/>
              <w:keepNext w:val="true"/>
              <w:spacing w:before="0" w:after="20"/>
              <w:rPr>
                <w:lang w:val="en-US"/>
              </w:rPr>
            </w:pPr>
            <w:r>
              <w:rPr>
                <w:sz w:val="19"/>
                <w:szCs w:val="19"/>
                <w:lang w:val="en-US"/>
              </w:rPr>
              <w:t>7. Approve/publish</w:t>
            </w:r>
          </w:p>
          <w:p>
            <w:pPr>
              <w:pStyle w:val="Normal"/>
              <w:keepNext w:val="true"/>
              <w:spacing w:before="0" w:after="20"/>
              <w:rPr>
                <w:lang w:val="en-US"/>
              </w:rPr>
            </w:pPr>
            <w:r>
              <w:rPr>
                <w:sz w:val="19"/>
                <w:szCs w:val="19"/>
                <w:lang w:val="en-US"/>
              </w:rPr>
              <w:t>8. Distribute</w:t>
            </w:r>
          </w:p>
          <w:p>
            <w:pPr>
              <w:pStyle w:val="Normal"/>
              <w:keepNext w:val="true"/>
              <w:spacing w:before="0" w:after="20"/>
              <w:rPr>
                <w:lang w:val="en-US"/>
              </w:rPr>
            </w:pPr>
            <w:r>
              <w:rPr>
                <w:sz w:val="19"/>
                <w:szCs w:val="19"/>
                <w:lang w:val="en-US"/>
              </w:rPr>
              <w:t>9. Archive obsolete</w:t>
            </w:r>
          </w:p>
          <w:p>
            <w:pPr>
              <w:pStyle w:val="Normal"/>
              <w:keepNext w:val="true"/>
              <w:spacing w:before="0" w:after="20"/>
              <w:rPr>
                <w:lang w:val="en-US"/>
              </w:rPr>
            </w:pPr>
            <w:r>
              <w:rPr>
                <w:sz w:val="19"/>
                <w:szCs w:val="19"/>
                <w:lang w:val="en-US"/>
              </w:rPr>
              <w:t>10. Schedule reminders</w:t>
            </w:r>
          </w:p>
          <w:p>
            <w:pPr>
              <w:pStyle w:val="Normal"/>
              <w:keepNext w:val="true"/>
              <w:spacing w:before="0" w:after="20"/>
              <w:rPr>
                <w:lang w:val="en-US"/>
              </w:rPr>
            </w:pPr>
            <w:r>
              <w:rPr>
                <w:sz w:val="19"/>
                <w:szCs w:val="19"/>
                <w:lang w:val="en-US"/>
              </w:rPr>
              <w:t>11. Certify acknowledgment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Controlled documents, Approval records, Distribution records, Archive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All employees, Auditors, Top mgmt, Process owners</w:t>
            </w:r>
          </w:p>
        </w:tc>
      </w:tr>
    </w:tbl>
    <w:p>
      <w:pPr>
        <w:pStyle w:val="Normal"/>
        <w:spacing w:before="0" w:after="120"/>
        <w:rPr>
          <w:lang w:val="en-US"/>
        </w:rPr>
      </w:pPr>
      <w:r>
        <w:rPr>
          <w:lang w:val="en-US"/>
        </w:rPr>
      </w:r>
    </w:p>
    <w:p>
      <w:pPr>
        <w:pStyle w:val="Heading4"/>
        <w:rPr>
          <w:lang w:val="en-US"/>
        </w:rPr>
      </w:pPr>
      <w:r>
        <w:rPr>
          <w:lang w:val="en-US"/>
        </w:rPr>
        <w:t>MP-030  ·  UMS047  —  Records Lifecycle, Retention, and Evidence Governance</w:t>
      </w:r>
    </w:p>
    <w:p>
      <w:pPr>
        <w:pStyle w:val="MPGoal"/>
        <w:rPr>
          <w:lang w:val="en-US"/>
        </w:rPr>
      </w:pPr>
      <w:r>
        <w:rPr>
          <w:b/>
          <w:bCs/>
          <w:color w:val="3A3A3C"/>
          <w:lang w:val="en-US"/>
        </w:rPr>
        <w:t xml:space="preserve">Goal: </w:t>
      </w:r>
      <w:r>
        <w:rPr>
          <w:lang w:val="en-US"/>
        </w:rPr>
        <w:t>Define retention; implement disposal; manage legal holds; produce admissible evidence.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Records mgr, Legal, IT, Quality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Record types, Retention requirements, Legal holds, Regulatory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types/retention</w:t>
            </w:r>
          </w:p>
          <w:p>
            <w:pPr>
              <w:pStyle w:val="Normal"/>
              <w:keepNext w:val="true"/>
              <w:spacing w:before="0" w:after="20"/>
              <w:rPr>
                <w:lang w:val="en-US"/>
              </w:rPr>
            </w:pPr>
            <w:r>
              <w:rPr>
                <w:sz w:val="19"/>
                <w:szCs w:val="19"/>
                <w:lang w:val="en-US"/>
              </w:rPr>
              <w:t>2. Designate responsible</w:t>
            </w:r>
          </w:p>
          <w:p>
            <w:pPr>
              <w:pStyle w:val="Normal"/>
              <w:keepNext w:val="true"/>
              <w:spacing w:before="0" w:after="20"/>
              <w:rPr>
                <w:lang w:val="en-US"/>
              </w:rPr>
            </w:pPr>
            <w:r>
              <w:rPr>
                <w:sz w:val="19"/>
                <w:szCs w:val="19"/>
                <w:lang w:val="en-US"/>
              </w:rPr>
              <w:t>3. Implement rules</w:t>
            </w:r>
          </w:p>
          <w:p>
            <w:pPr>
              <w:pStyle w:val="Normal"/>
              <w:keepNext w:val="true"/>
              <w:spacing w:before="0" w:after="20"/>
              <w:rPr>
                <w:lang w:val="en-US"/>
              </w:rPr>
            </w:pPr>
            <w:r>
              <w:rPr>
                <w:sz w:val="19"/>
                <w:szCs w:val="19"/>
                <w:lang w:val="en-US"/>
              </w:rPr>
              <w:t>4. Manage holds</w:t>
            </w:r>
          </w:p>
          <w:p>
            <w:pPr>
              <w:pStyle w:val="Normal"/>
              <w:keepNext w:val="true"/>
              <w:spacing w:before="0" w:after="20"/>
              <w:rPr>
                <w:lang w:val="en-US"/>
              </w:rPr>
            </w:pPr>
            <w:r>
              <w:rPr>
                <w:sz w:val="19"/>
                <w:szCs w:val="19"/>
                <w:lang w:val="en-US"/>
              </w:rPr>
              <w:t>5. Maintain custody</w:t>
            </w:r>
          </w:p>
          <w:p>
            <w:pPr>
              <w:pStyle w:val="Normal"/>
              <w:keepNext w:val="true"/>
              <w:spacing w:before="0" w:after="20"/>
              <w:rPr>
                <w:lang w:val="en-US"/>
              </w:rPr>
            </w:pPr>
            <w:r>
              <w:rPr>
                <w:sz w:val="19"/>
                <w:szCs w:val="19"/>
                <w:lang w:val="en-US"/>
              </w:rPr>
              <w:t>6. Validate authenticity</w:t>
            </w:r>
          </w:p>
          <w:p>
            <w:pPr>
              <w:pStyle w:val="Normal"/>
              <w:keepNext w:val="true"/>
              <w:spacing w:before="0" w:after="20"/>
              <w:rPr>
                <w:lang w:val="en-US"/>
              </w:rPr>
            </w:pPr>
            <w:r>
              <w:rPr>
                <w:sz w:val="19"/>
                <w:szCs w:val="19"/>
                <w:lang w:val="en-US"/>
              </w:rPr>
              <w:t>7. Conduct audits</w:t>
            </w:r>
          </w:p>
          <w:p>
            <w:pPr>
              <w:pStyle w:val="Normal"/>
              <w:keepNext w:val="true"/>
              <w:spacing w:before="0" w:after="20"/>
              <w:rPr>
                <w:lang w:val="en-US"/>
              </w:rPr>
            </w:pPr>
            <w:r>
              <w:rPr>
                <w:sz w:val="19"/>
                <w:szCs w:val="19"/>
                <w:lang w:val="en-US"/>
              </w:rPr>
              <w:t>8. Dispose expired</w:t>
            </w:r>
          </w:p>
          <w:p>
            <w:pPr>
              <w:pStyle w:val="Normal"/>
              <w:keepNext w:val="true"/>
              <w:spacing w:before="0" w:after="20"/>
              <w:rPr/>
            </w:pPr>
            <w:r>
              <w:rPr>
                <w:sz w:val="19"/>
                <w:szCs w:val="19"/>
              </w:rPr>
              <w:t>9. Produce evidence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Retention schedules, Disposal records, Legal hold records, Audit records, Evidence packages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Auditors, Legal, Regulators</w:t>
            </w:r>
          </w:p>
        </w:tc>
      </w:tr>
    </w:tbl>
    <w:p>
      <w:pPr>
        <w:pStyle w:val="Normal"/>
        <w:spacing w:before="0" w:after="120"/>
        <w:rPr>
          <w:lang w:val="en-US"/>
        </w:rPr>
      </w:pPr>
      <w:r>
        <w:rPr>
          <w:lang w:val="en-US"/>
        </w:rPr>
      </w:r>
    </w:p>
    <w:p>
      <w:pPr>
        <w:pStyle w:val="Heading4"/>
        <w:rPr>
          <w:lang w:val="en-US"/>
        </w:rPr>
      </w:pPr>
      <w:r>
        <w:rPr>
          <w:lang w:val="en-US"/>
        </w:rPr>
        <w:t>MP-031  ·  UMS010  —  Performance Indicator Consolidation and Reviews</w:t>
      </w:r>
    </w:p>
    <w:p>
      <w:pPr>
        <w:pStyle w:val="MPGoal"/>
        <w:rPr>
          <w:lang w:val="en-US"/>
        </w:rPr>
      </w:pPr>
      <w:r>
        <w:rPr>
          <w:b/>
          <w:bCs/>
          <w:color w:val="3A3A3C"/>
          <w:lang w:val="en-US"/>
        </w:rPr>
        <w:t xml:space="preserve">Goal: </w:t>
      </w:r>
      <w:r>
        <w:rPr>
          <w:lang w:val="en-US"/>
        </w:rPr>
        <w:t>Define indicators; collect real-time data; aggregate dashboards; analyze trends.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mgr, Data analysts, Process owners, 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KPI definitions, Performance data, Targets, Data sources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indicators</w:t>
            </w:r>
          </w:p>
          <w:p>
            <w:pPr>
              <w:pStyle w:val="Normal"/>
              <w:keepNext w:val="true"/>
              <w:spacing w:before="0" w:after="20"/>
              <w:rPr>
                <w:lang w:val="en-US"/>
              </w:rPr>
            </w:pPr>
            <w:r>
              <w:rPr>
                <w:sz w:val="19"/>
                <w:szCs w:val="19"/>
                <w:lang w:val="en-US"/>
              </w:rPr>
              <w:t>2. Establish agenda</w:t>
            </w:r>
          </w:p>
          <w:p>
            <w:pPr>
              <w:pStyle w:val="Normal"/>
              <w:keepNext w:val="true"/>
              <w:spacing w:before="0" w:after="20"/>
              <w:rPr>
                <w:lang w:val="en-US"/>
              </w:rPr>
            </w:pPr>
            <w:r>
              <w:rPr>
                <w:sz w:val="19"/>
                <w:szCs w:val="19"/>
                <w:lang w:val="en-US"/>
              </w:rPr>
              <w:t>3. Collect data</w:t>
            </w:r>
          </w:p>
          <w:p>
            <w:pPr>
              <w:pStyle w:val="Normal"/>
              <w:keepNext w:val="true"/>
              <w:spacing w:before="0" w:after="20"/>
              <w:rPr>
                <w:lang w:val="en-US"/>
              </w:rPr>
            </w:pPr>
            <w:r>
              <w:rPr>
                <w:sz w:val="19"/>
                <w:szCs w:val="19"/>
                <w:lang w:val="en-US"/>
              </w:rPr>
              <w:t>4. Aggregate</w:t>
            </w:r>
          </w:p>
          <w:p>
            <w:pPr>
              <w:pStyle w:val="Normal"/>
              <w:keepNext w:val="true"/>
              <w:spacing w:before="0" w:after="20"/>
              <w:rPr>
                <w:lang w:val="en-US"/>
              </w:rPr>
            </w:pPr>
            <w:r>
              <w:rPr>
                <w:sz w:val="19"/>
                <w:szCs w:val="19"/>
                <w:lang w:val="en-US"/>
              </w:rPr>
              <w:t>5. Analyze</w:t>
            </w:r>
          </w:p>
          <w:p>
            <w:pPr>
              <w:pStyle w:val="Normal"/>
              <w:keepNext w:val="true"/>
              <w:spacing w:before="0" w:after="20"/>
              <w:rPr>
                <w:lang w:val="en-US"/>
              </w:rPr>
            </w:pPr>
            <w:r>
              <w:rPr>
                <w:sz w:val="19"/>
                <w:szCs w:val="19"/>
                <w:lang w:val="en-US"/>
              </w:rPr>
              <w:t>6. Identify gaps</w:t>
            </w:r>
          </w:p>
          <w:p>
            <w:pPr>
              <w:pStyle w:val="Normal"/>
              <w:keepNext w:val="true"/>
              <w:spacing w:before="0" w:after="20"/>
              <w:rPr>
                <w:lang w:val="en-US"/>
              </w:rPr>
            </w:pPr>
            <w:r>
              <w:rPr>
                <w:sz w:val="19"/>
                <w:szCs w:val="19"/>
                <w:lang w:val="en-US"/>
              </w:rPr>
              <w:t>7. Generate supports</w:t>
            </w:r>
          </w:p>
          <w:p>
            <w:pPr>
              <w:pStyle w:val="Normal"/>
              <w:keepNext w:val="true"/>
              <w:spacing w:before="0" w:after="20"/>
              <w:rPr/>
            </w:pPr>
            <w:r>
              <w:rPr>
                <w:sz w:val="19"/>
                <w:szCs w:val="19"/>
              </w:rPr>
              <w:t>8. Facilitate reviews</w:t>
            </w:r>
          </w:p>
          <w:p>
            <w:pPr>
              <w:pStyle w:val="Normal"/>
              <w:keepNext w:val="true"/>
              <w:spacing w:before="0" w:after="20"/>
              <w:rPr/>
            </w:pPr>
            <w:r>
              <w:rPr>
                <w:sz w:val="19"/>
                <w:szCs w:val="19"/>
              </w:rPr>
              <w:t>9. Monitor actions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Dashboards, Trend analysis, Gap reports, Review minutes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Process owners, Board, All teams</w:t>
            </w:r>
          </w:p>
        </w:tc>
      </w:tr>
    </w:tbl>
    <w:p>
      <w:pPr>
        <w:pStyle w:val="Normal"/>
        <w:spacing w:before="0" w:after="120"/>
        <w:rPr>
          <w:lang w:val="en-US"/>
        </w:rPr>
      </w:pPr>
      <w:r>
        <w:rPr>
          <w:lang w:val="en-US"/>
        </w:rPr>
      </w:r>
    </w:p>
    <w:p>
      <w:pPr>
        <w:pStyle w:val="Heading4"/>
        <w:rPr>
          <w:lang w:val="en-US"/>
        </w:rPr>
      </w:pPr>
      <w:r>
        <w:rPr>
          <w:lang w:val="en-US"/>
        </w:rPr>
        <w:t>MP-032  ·  UMS034  —  Management System Performance Monitoring</w:t>
      </w:r>
    </w:p>
    <w:p>
      <w:pPr>
        <w:pStyle w:val="MPGoal"/>
        <w:rPr>
          <w:lang w:val="en-US"/>
        </w:rPr>
      </w:pPr>
      <w:r>
        <w:rPr>
          <w:b/>
          <w:bCs/>
          <w:color w:val="3A3A3C"/>
          <w:lang w:val="en-US"/>
        </w:rPr>
        <w:t xml:space="preserve">Goal: </w:t>
      </w:r>
      <w:r>
        <w:rPr>
          <w:lang w:val="en-US"/>
        </w:rPr>
        <w:t>Set PDCA periodicity; define system indicators; compare data; trigger corrective actions.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mgr, Data analysts, Process owners, 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System indicators, Performance data, Targets, Plan baseline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Set periodicity</w:t>
            </w:r>
          </w:p>
          <w:p>
            <w:pPr>
              <w:pStyle w:val="Normal"/>
              <w:keepNext w:val="true"/>
              <w:spacing w:before="0" w:after="20"/>
              <w:rPr>
                <w:lang w:val="en-US"/>
              </w:rPr>
            </w:pPr>
            <w:r>
              <w:rPr>
                <w:sz w:val="19"/>
                <w:szCs w:val="19"/>
                <w:lang w:val="en-US"/>
              </w:rPr>
              <w:t>2. Define indicators</w:t>
            </w:r>
          </w:p>
          <w:p>
            <w:pPr>
              <w:pStyle w:val="Normal"/>
              <w:keepNext w:val="true"/>
              <w:spacing w:before="0" w:after="20"/>
              <w:rPr>
                <w:lang w:val="en-US"/>
              </w:rPr>
            </w:pPr>
            <w:r>
              <w:rPr>
                <w:sz w:val="19"/>
                <w:szCs w:val="19"/>
                <w:lang w:val="en-US"/>
              </w:rPr>
              <w:t>3. Collect data</w:t>
            </w:r>
          </w:p>
          <w:p>
            <w:pPr>
              <w:pStyle w:val="Normal"/>
              <w:keepNext w:val="true"/>
              <w:spacing w:before="0" w:after="20"/>
              <w:rPr>
                <w:lang w:val="en-US"/>
              </w:rPr>
            </w:pPr>
            <w:r>
              <w:rPr>
                <w:sz w:val="19"/>
                <w:szCs w:val="19"/>
                <w:lang w:val="en-US"/>
              </w:rPr>
              <w:t>4. Compare to plan</w:t>
            </w:r>
          </w:p>
          <w:p>
            <w:pPr>
              <w:pStyle w:val="Normal"/>
              <w:keepNext w:val="true"/>
              <w:spacing w:before="0" w:after="20"/>
              <w:rPr>
                <w:lang w:val="en-US"/>
              </w:rPr>
            </w:pPr>
            <w:r>
              <w:rPr>
                <w:sz w:val="19"/>
                <w:szCs w:val="19"/>
                <w:lang w:val="en-US"/>
              </w:rPr>
              <w:t>5. Identify anomalies</w:t>
            </w:r>
          </w:p>
          <w:p>
            <w:pPr>
              <w:pStyle w:val="Normal"/>
              <w:keepNext w:val="true"/>
              <w:spacing w:before="0" w:after="20"/>
              <w:rPr>
                <w:lang w:val="en-US"/>
              </w:rPr>
            </w:pPr>
            <w:r>
              <w:rPr>
                <w:sz w:val="19"/>
                <w:szCs w:val="19"/>
                <w:lang w:val="en-US"/>
              </w:rPr>
              <w:t>6. Generate reports</w:t>
            </w:r>
          </w:p>
          <w:p>
            <w:pPr>
              <w:pStyle w:val="Normal"/>
              <w:keepNext w:val="true"/>
              <w:spacing w:before="0" w:after="20"/>
              <w:rPr>
                <w:lang w:val="en-US"/>
              </w:rPr>
            </w:pPr>
            <w:r>
              <w:rPr>
                <w:sz w:val="19"/>
                <w:szCs w:val="19"/>
                <w:lang w:val="en-US"/>
              </w:rPr>
              <w:t>7. Trigger corrections</w:t>
            </w:r>
          </w:p>
          <w:p>
            <w:pPr>
              <w:pStyle w:val="Normal"/>
              <w:keepNext w:val="true"/>
              <w:spacing w:before="0" w:after="20"/>
              <w:rPr>
                <w:lang w:val="en-US"/>
              </w:rPr>
            </w:pPr>
            <w:r>
              <w:rPr>
                <w:sz w:val="19"/>
                <w:szCs w:val="19"/>
                <w:lang w:val="en-US"/>
              </w:rPr>
              <w:t>8. Report</w:t>
            </w:r>
          </w:p>
          <w:p>
            <w:pPr>
              <w:pStyle w:val="Normal"/>
              <w:keepNext w:val="true"/>
              <w:spacing w:before="0" w:after="20"/>
              <w:rPr>
                <w:lang w:val="en-US"/>
              </w:rPr>
            </w:pPr>
            <w:r>
              <w:rPr>
                <w:sz w:val="19"/>
                <w:szCs w:val="19"/>
                <w:lang w:val="en-US"/>
              </w:rPr>
              <w:t>9. Monitor trends</w:t>
            </w:r>
          </w:p>
          <w:p>
            <w:pPr>
              <w:pStyle w:val="Normal"/>
              <w:keepNext w:val="true"/>
              <w:spacing w:before="0" w:after="20"/>
              <w:rPr>
                <w:lang w:val="en-US"/>
              </w:rPr>
            </w:pPr>
            <w:r>
              <w:rPr>
                <w:sz w:val="19"/>
                <w:szCs w:val="19"/>
                <w:lang w:val="en-US"/>
              </w:rPr>
              <w:t>10. Adjust parameters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Health reports, Anomaly reports, Corrective triggers, Trend analysis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Board, Process owners, All teams</w:t>
            </w:r>
          </w:p>
        </w:tc>
      </w:tr>
    </w:tbl>
    <w:p>
      <w:pPr>
        <w:pStyle w:val="Normal"/>
        <w:spacing w:before="0" w:after="120"/>
        <w:rPr>
          <w:lang w:val="en-US"/>
        </w:rPr>
      </w:pPr>
      <w:r>
        <w:rPr>
          <w:lang w:val="en-US"/>
        </w:rPr>
      </w:r>
    </w:p>
    <w:p>
      <w:pPr>
        <w:pStyle w:val="Heading4"/>
        <w:rPr>
          <w:lang w:val="en-US"/>
        </w:rPr>
      </w:pPr>
      <w:r>
        <w:rPr>
          <w:lang w:val="en-US"/>
        </w:rPr>
        <w:t>MP-033  ·  UMS036  —  Operational Process Performance Review</w:t>
      </w:r>
    </w:p>
    <w:p>
      <w:pPr>
        <w:pStyle w:val="MPGoal"/>
        <w:rPr>
          <w:lang w:val="en-US"/>
        </w:rPr>
      </w:pPr>
      <w:r>
        <w:rPr>
          <w:b/>
          <w:bCs/>
          <w:color w:val="3A3A3C"/>
          <w:lang w:val="en-US"/>
        </w:rPr>
        <w:t xml:space="preserve">Goal: </w:t>
      </w:r>
      <w:r>
        <w:rPr>
          <w:lang w:val="en-US"/>
        </w:rPr>
        <w:t>Set periodicity; collect data; conduct workshops; identify root causes.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 Facilitator, Dept mgrs, Quality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KPI data, Defect data, Cycle time data, Targets, Process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Set periodicity</w:t>
            </w:r>
          </w:p>
          <w:p>
            <w:pPr>
              <w:pStyle w:val="Normal"/>
              <w:keepNext w:val="true"/>
              <w:spacing w:before="0" w:after="20"/>
              <w:rPr>
                <w:lang w:val="en-US"/>
              </w:rPr>
            </w:pPr>
            <w:r>
              <w:rPr>
                <w:sz w:val="19"/>
                <w:szCs w:val="19"/>
                <w:lang w:val="en-US"/>
              </w:rPr>
              <w:t>2. Define agenda</w:t>
            </w:r>
          </w:p>
          <w:p>
            <w:pPr>
              <w:pStyle w:val="Normal"/>
              <w:keepNext w:val="true"/>
              <w:spacing w:before="0" w:after="20"/>
              <w:rPr>
                <w:lang w:val="en-US"/>
              </w:rPr>
            </w:pPr>
            <w:r>
              <w:rPr>
                <w:sz w:val="19"/>
                <w:szCs w:val="19"/>
                <w:lang w:val="en-US"/>
              </w:rPr>
              <w:t>3. Collect data</w:t>
            </w:r>
          </w:p>
          <w:p>
            <w:pPr>
              <w:pStyle w:val="Normal"/>
              <w:keepNext w:val="true"/>
              <w:spacing w:before="0" w:after="20"/>
              <w:rPr>
                <w:lang w:val="en-US"/>
              </w:rPr>
            </w:pPr>
            <w:r>
              <w:rPr>
                <w:sz w:val="19"/>
                <w:szCs w:val="19"/>
                <w:lang w:val="en-US"/>
              </w:rPr>
              <w:t>4. Conduct workshops</w:t>
            </w:r>
          </w:p>
          <w:p>
            <w:pPr>
              <w:pStyle w:val="Normal"/>
              <w:keepNext w:val="true"/>
              <w:spacing w:before="0" w:after="20"/>
              <w:rPr>
                <w:lang w:val="en-US"/>
              </w:rPr>
            </w:pPr>
            <w:r>
              <w:rPr>
                <w:sz w:val="19"/>
                <w:szCs w:val="19"/>
                <w:lang w:val="en-US"/>
              </w:rPr>
              <w:t>5. Compare to targets</w:t>
            </w:r>
          </w:p>
          <w:p>
            <w:pPr>
              <w:pStyle w:val="Normal"/>
              <w:keepNext w:val="true"/>
              <w:spacing w:before="0" w:after="20"/>
              <w:rPr>
                <w:lang w:val="en-US"/>
              </w:rPr>
            </w:pPr>
            <w:r>
              <w:rPr>
                <w:sz w:val="19"/>
                <w:szCs w:val="19"/>
                <w:lang w:val="en-US"/>
              </w:rPr>
              <w:t>6. Identify causes</w:t>
            </w:r>
          </w:p>
          <w:p>
            <w:pPr>
              <w:pStyle w:val="Normal"/>
              <w:keepNext w:val="true"/>
              <w:spacing w:before="0" w:after="20"/>
              <w:rPr/>
            </w:pPr>
            <w:r>
              <w:rPr>
                <w:sz w:val="19"/>
                <w:szCs w:val="19"/>
              </w:rPr>
              <w:t>7. Define actions</w:t>
            </w:r>
          </w:p>
          <w:p>
            <w:pPr>
              <w:pStyle w:val="Normal"/>
              <w:keepNext w:val="true"/>
              <w:spacing w:before="0" w:after="20"/>
              <w:rPr/>
            </w:pPr>
            <w:r>
              <w:rPr>
                <w:sz w:val="19"/>
                <w:szCs w:val="19"/>
              </w:rPr>
              <w:t>8. Document</w:t>
            </w:r>
          </w:p>
          <w:p>
            <w:pPr>
              <w:pStyle w:val="Normal"/>
              <w:keepNext w:val="true"/>
              <w:spacing w:before="0" w:after="20"/>
              <w:rPr/>
            </w:pPr>
            <w:r>
              <w:rPr>
                <w:sz w:val="19"/>
                <w:szCs w:val="19"/>
              </w:rPr>
              <w:t>9. Escalate</w:t>
            </w:r>
          </w:p>
          <w:p>
            <w:pPr>
              <w:pStyle w:val="Normal"/>
              <w:keepNext w:val="true"/>
              <w:spacing w:before="0" w:after="20"/>
              <w:rPr/>
            </w:pPr>
            <w:r>
              <w:rPr>
                <w:sz w:val="19"/>
                <w:szCs w:val="19"/>
              </w:rPr>
              <w:t>10. Monitor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Review minutes, Root cause analysis, Improvement plans, Escalation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Improvement teams, Top mgmt, All teams</w:t>
            </w:r>
          </w:p>
        </w:tc>
      </w:tr>
    </w:tbl>
    <w:p>
      <w:pPr>
        <w:pStyle w:val="Normal"/>
        <w:spacing w:before="0" w:after="120"/>
        <w:rPr>
          <w:lang w:val="en-US"/>
        </w:rPr>
      </w:pPr>
      <w:r>
        <w:rPr>
          <w:lang w:val="en-US"/>
        </w:rPr>
      </w:r>
    </w:p>
    <w:p>
      <w:pPr>
        <w:pStyle w:val="Heading4"/>
        <w:rPr>
          <w:lang w:val="en-US"/>
        </w:rPr>
      </w:pPr>
      <w:r>
        <w:rPr>
          <w:lang w:val="en-US"/>
        </w:rPr>
        <w:t>MP-034  ·  UMS039  —  Governance Bodies and Reviews Orchestration</w:t>
      </w:r>
    </w:p>
    <w:p>
      <w:pPr>
        <w:pStyle w:val="MPGoal"/>
        <w:rPr>
          <w:lang w:val="en-US"/>
        </w:rPr>
      </w:pPr>
      <w:r>
        <w:rPr>
          <w:b/>
          <w:bCs/>
          <w:color w:val="3A3A3C"/>
          <w:lang w:val="en-US"/>
        </w:rPr>
        <w:t xml:space="preserve">Goal: </w:t>
      </w:r>
      <w:r>
        <w:rPr>
          <w:lang w:val="en-US"/>
        </w:rPr>
        <w:t>Set periodicity per body; define data; conduct reviews; consolidate decisions.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 Facilitator, Top mgmt, Dept mgrs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Governance calendar, Required data, Decision requirements, Performance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Set periodicity</w:t>
            </w:r>
          </w:p>
          <w:p>
            <w:pPr>
              <w:pStyle w:val="Normal"/>
              <w:keepNext w:val="true"/>
              <w:spacing w:before="0" w:after="20"/>
              <w:rPr>
                <w:lang w:val="en-US"/>
              </w:rPr>
            </w:pPr>
            <w:r>
              <w:rPr>
                <w:sz w:val="19"/>
                <w:szCs w:val="19"/>
                <w:lang w:val="en-US"/>
              </w:rPr>
              <w:t>2. Define data</w:t>
            </w:r>
          </w:p>
          <w:p>
            <w:pPr>
              <w:pStyle w:val="Normal"/>
              <w:keepNext w:val="true"/>
              <w:spacing w:before="0" w:after="20"/>
              <w:rPr>
                <w:lang w:val="en-US"/>
              </w:rPr>
            </w:pPr>
            <w:r>
              <w:rPr>
                <w:sz w:val="19"/>
                <w:szCs w:val="19"/>
                <w:lang w:val="en-US"/>
              </w:rPr>
              <w:t>3. Process reviews</w:t>
            </w:r>
          </w:p>
          <w:p>
            <w:pPr>
              <w:pStyle w:val="Normal"/>
              <w:keepNext w:val="true"/>
              <w:spacing w:before="0" w:after="20"/>
              <w:rPr>
                <w:lang w:val="en-US"/>
              </w:rPr>
            </w:pPr>
            <w:r>
              <w:rPr>
                <w:sz w:val="19"/>
                <w:szCs w:val="19"/>
                <w:lang w:val="en-US"/>
              </w:rPr>
              <w:t>4. Mini-reviews</w:t>
            </w:r>
          </w:p>
          <w:p>
            <w:pPr>
              <w:pStyle w:val="Normal"/>
              <w:keepNext w:val="true"/>
              <w:spacing w:before="0" w:after="20"/>
              <w:rPr>
                <w:lang w:val="en-US"/>
              </w:rPr>
            </w:pPr>
            <w:r>
              <w:rPr>
                <w:sz w:val="19"/>
                <w:szCs w:val="19"/>
                <w:lang w:val="en-US"/>
              </w:rPr>
              <w:t>5. Full reviews</w:t>
            </w:r>
          </w:p>
          <w:p>
            <w:pPr>
              <w:pStyle w:val="Normal"/>
              <w:keepNext w:val="true"/>
              <w:spacing w:before="0" w:after="20"/>
              <w:rPr>
                <w:lang w:val="en-US"/>
              </w:rPr>
            </w:pPr>
            <w:r>
              <w:rPr>
                <w:sz w:val="19"/>
                <w:szCs w:val="19"/>
                <w:lang w:val="en-US"/>
              </w:rPr>
              <w:t>6. ExCo</w:t>
            </w:r>
          </w:p>
          <w:p>
            <w:pPr>
              <w:pStyle w:val="Normal"/>
              <w:keepNext w:val="true"/>
              <w:spacing w:before="0" w:after="20"/>
              <w:rPr>
                <w:lang w:val="en-US"/>
              </w:rPr>
            </w:pPr>
            <w:r>
              <w:rPr>
                <w:sz w:val="19"/>
                <w:szCs w:val="19"/>
                <w:lang w:val="en-US"/>
              </w:rPr>
              <w:t>7. Commercial committees</w:t>
            </w:r>
          </w:p>
          <w:p>
            <w:pPr>
              <w:pStyle w:val="Normal"/>
              <w:keepNext w:val="true"/>
              <w:spacing w:before="0" w:after="20"/>
              <w:rPr/>
            </w:pPr>
            <w:r>
              <w:rPr>
                <w:sz w:val="19"/>
                <w:szCs w:val="19"/>
              </w:rPr>
              <w:t>8. Consolidate dashboard</w:t>
            </w:r>
          </w:p>
          <w:p>
            <w:pPr>
              <w:pStyle w:val="Normal"/>
              <w:keepNext w:val="true"/>
              <w:spacing w:before="0" w:after="20"/>
              <w:rPr/>
            </w:pPr>
            <w:r>
              <w:rPr>
                <w:sz w:val="19"/>
                <w:szCs w:val="19"/>
              </w:rPr>
              <w:t>9. Validate decisions</w:t>
            </w:r>
          </w:p>
          <w:p>
            <w:pPr>
              <w:pStyle w:val="Normal"/>
              <w:keepNext w:val="true"/>
              <w:spacing w:before="0" w:after="20"/>
              <w:rPr/>
            </w:pPr>
            <w:r>
              <w:rPr>
                <w:sz w:val="19"/>
                <w:szCs w:val="19"/>
              </w:rPr>
              <w:t>10. Monitor actions</w:t>
            </w:r>
          </w:p>
          <w:p>
            <w:pPr>
              <w:pStyle w:val="Normal"/>
              <w:keepNext w:val="true"/>
              <w:spacing w:before="0" w:after="20"/>
              <w:rPr/>
            </w:pPr>
            <w:r>
              <w:rPr>
                <w:sz w:val="19"/>
                <w:szCs w:val="19"/>
              </w:rPr>
              <w:t>11. Report velocity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Governance calendar, Minutes, Decision records, Dashboard, Action tracking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Board, Managers, All teams</w:t>
            </w:r>
          </w:p>
        </w:tc>
      </w:tr>
    </w:tbl>
    <w:p>
      <w:pPr>
        <w:pStyle w:val="Normal"/>
        <w:spacing w:before="0" w:after="120"/>
        <w:rPr>
          <w:lang w:val="en-US"/>
        </w:rPr>
      </w:pPr>
      <w:r>
        <w:rPr>
          <w:lang w:val="en-US"/>
        </w:rPr>
      </w:r>
    </w:p>
    <w:p>
      <w:pPr>
        <w:pStyle w:val="Heading4"/>
        <w:rPr>
          <w:lang w:val="en-US"/>
        </w:rPr>
      </w:pPr>
      <w:r>
        <w:rPr>
          <w:lang w:val="en-US"/>
        </w:rPr>
        <w:t>MP-035  ·  UMS040  —  Customer Satisfaction Barometer Management</w:t>
      </w:r>
    </w:p>
    <w:p>
      <w:pPr>
        <w:pStyle w:val="MPGoal"/>
        <w:rPr>
          <w:lang w:val="en-US"/>
        </w:rPr>
      </w:pPr>
      <w:r>
        <w:rPr>
          <w:b/>
          <w:bCs/>
          <w:color w:val="3A3A3C"/>
          <w:lang w:val="en-US"/>
        </w:rPr>
        <w:t xml:space="preserve">Goal: </w:t>
      </w:r>
      <w:r>
        <w:rPr>
          <w:lang w:val="en-US"/>
        </w:rPr>
        <w:t>Set survey periodicity; define NPS/CSAT; manage campaigns; correlate.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CX mgr, Data analysts, Marketing, Sales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Customer feedback, Survey data, NPS/CSAT targets, Performance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Set periodicity</w:t>
            </w:r>
          </w:p>
          <w:p>
            <w:pPr>
              <w:pStyle w:val="Normal"/>
              <w:keepNext w:val="true"/>
              <w:spacing w:before="0" w:after="20"/>
              <w:rPr>
                <w:lang w:val="en-US"/>
              </w:rPr>
            </w:pPr>
            <w:r>
              <w:rPr>
                <w:sz w:val="19"/>
                <w:szCs w:val="19"/>
                <w:lang w:val="en-US"/>
              </w:rPr>
              <w:t>2. Define objectives</w:t>
            </w:r>
          </w:p>
          <w:p>
            <w:pPr>
              <w:pStyle w:val="Normal"/>
              <w:keepNext w:val="true"/>
              <w:spacing w:before="0" w:after="20"/>
              <w:rPr>
                <w:lang w:val="en-US"/>
              </w:rPr>
            </w:pPr>
            <w:r>
              <w:rPr>
                <w:sz w:val="19"/>
                <w:szCs w:val="19"/>
                <w:lang w:val="en-US"/>
              </w:rPr>
              <w:t>3. Determine costs</w:t>
            </w:r>
          </w:p>
          <w:p>
            <w:pPr>
              <w:pStyle w:val="Normal"/>
              <w:keepNext w:val="true"/>
              <w:spacing w:before="0" w:after="20"/>
              <w:rPr>
                <w:lang w:val="en-US"/>
              </w:rPr>
            </w:pPr>
            <w:r>
              <w:rPr>
                <w:sz w:val="19"/>
                <w:szCs w:val="19"/>
                <w:lang w:val="en-US"/>
              </w:rPr>
              <w:t>4. Manage campaign</w:t>
            </w:r>
          </w:p>
          <w:p>
            <w:pPr>
              <w:pStyle w:val="Normal"/>
              <w:keepNext w:val="true"/>
              <w:spacing w:before="0" w:after="20"/>
              <w:rPr>
                <w:lang w:val="en-US"/>
              </w:rPr>
            </w:pPr>
            <w:r>
              <w:rPr>
                <w:sz w:val="19"/>
                <w:szCs w:val="19"/>
                <w:lang w:val="en-US"/>
              </w:rPr>
              <w:t>5. Analyze trends</w:t>
            </w:r>
          </w:p>
          <w:p>
            <w:pPr>
              <w:pStyle w:val="Normal"/>
              <w:keepNext w:val="true"/>
              <w:spacing w:before="0" w:after="20"/>
              <w:rPr>
                <w:lang w:val="en-US"/>
              </w:rPr>
            </w:pPr>
            <w:r>
              <w:rPr>
                <w:sz w:val="19"/>
                <w:szCs w:val="19"/>
                <w:lang w:val="en-US"/>
              </w:rPr>
              <w:t>6. Generate dashboards</w:t>
            </w:r>
          </w:p>
          <w:p>
            <w:pPr>
              <w:pStyle w:val="Normal"/>
              <w:keepNext w:val="true"/>
              <w:spacing w:before="0" w:after="20"/>
              <w:rPr>
                <w:lang w:val="en-US"/>
              </w:rPr>
            </w:pPr>
            <w:r>
              <w:rPr>
                <w:sz w:val="19"/>
                <w:szCs w:val="19"/>
                <w:lang w:val="en-US"/>
              </w:rPr>
              <w:t>7. Correlate</w:t>
            </w:r>
          </w:p>
          <w:p>
            <w:pPr>
              <w:pStyle w:val="Normal"/>
              <w:keepNext w:val="true"/>
              <w:spacing w:before="0" w:after="20"/>
              <w:rPr>
                <w:lang w:val="en-US"/>
              </w:rPr>
            </w:pPr>
            <w:r>
              <w:rPr>
                <w:sz w:val="19"/>
                <w:szCs w:val="19"/>
                <w:lang w:val="en-US"/>
              </w:rPr>
              <w:t>8. Identify actions</w:t>
            </w:r>
          </w:p>
          <w:p>
            <w:pPr>
              <w:pStyle w:val="Normal"/>
              <w:keepNext w:val="true"/>
              <w:spacing w:before="0" w:after="20"/>
              <w:rPr>
                <w:lang w:val="en-US"/>
              </w:rPr>
            </w:pPr>
            <w:r>
              <w:rPr>
                <w:sz w:val="19"/>
                <w:szCs w:val="19"/>
                <w:lang w:val="en-US"/>
              </w:rPr>
              <w:t>9. Report to management review</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Satisfaction reports, NPS/CSAT scores, Trend analysis, Improvement actions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Sales/Marketing, Process owners, Management review</w:t>
            </w:r>
          </w:p>
        </w:tc>
      </w:tr>
    </w:tbl>
    <w:p>
      <w:pPr>
        <w:pStyle w:val="Normal"/>
        <w:spacing w:before="0" w:after="120"/>
        <w:rPr>
          <w:lang w:val="en-US"/>
        </w:rPr>
      </w:pPr>
      <w:r>
        <w:rPr>
          <w:lang w:val="en-US"/>
        </w:rPr>
      </w:r>
    </w:p>
    <w:p>
      <w:pPr>
        <w:pStyle w:val="Heading4"/>
        <w:rPr>
          <w:lang w:val="en-US"/>
        </w:rPr>
      </w:pPr>
      <w:r>
        <w:rPr>
          <w:lang w:val="en-US"/>
        </w:rPr>
        <w:t>MP-036  ·  GRC001  —  Policy and Procedure Governance</w:t>
      </w:r>
    </w:p>
    <w:p>
      <w:pPr>
        <w:pStyle w:val="MPGoal"/>
        <w:rPr>
          <w:lang w:val="en-US"/>
        </w:rPr>
      </w:pPr>
      <w:r>
        <w:rPr>
          <w:b/>
          <w:bCs/>
          <w:color w:val="3A3A3C"/>
          <w:lang w:val="en-US"/>
        </w:rPr>
        <w:t xml:space="preserve">Goal: </w:t>
      </w:r>
      <w:r>
        <w:rPr>
          <w:lang w:val="en-US"/>
        </w:rPr>
        <w:t>Define policy lifecycle; identify gaps; validate and approve; publish and renew.</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Policy owner, Legal counsel, Compliance officer, Legal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Policy requirements, Legal requirements, Regulatory requirements, Best practices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lifecycle</w:t>
            </w:r>
          </w:p>
          <w:p>
            <w:pPr>
              <w:pStyle w:val="Normal"/>
              <w:keepNext w:val="true"/>
              <w:spacing w:before="0" w:after="20"/>
              <w:rPr>
                <w:lang w:val="en-US"/>
              </w:rPr>
            </w:pPr>
            <w:r>
              <w:rPr>
                <w:sz w:val="19"/>
                <w:szCs w:val="19"/>
                <w:lang w:val="en-US"/>
              </w:rPr>
              <w:t>2. Identify gaps</w:t>
            </w:r>
          </w:p>
          <w:p>
            <w:pPr>
              <w:pStyle w:val="Normal"/>
              <w:keepNext w:val="true"/>
              <w:spacing w:before="0" w:after="20"/>
              <w:rPr>
                <w:lang w:val="en-US"/>
              </w:rPr>
            </w:pPr>
            <w:r>
              <w:rPr>
                <w:sz w:val="19"/>
                <w:szCs w:val="19"/>
                <w:lang w:val="en-US"/>
              </w:rPr>
              <w:t>3. Draft</w:t>
            </w:r>
          </w:p>
          <w:p>
            <w:pPr>
              <w:pStyle w:val="Normal"/>
              <w:keepNext w:val="true"/>
              <w:spacing w:before="0" w:after="20"/>
              <w:rPr>
                <w:lang w:val="en-US"/>
              </w:rPr>
            </w:pPr>
            <w:r>
              <w:rPr>
                <w:sz w:val="19"/>
                <w:szCs w:val="19"/>
                <w:lang w:val="en-US"/>
              </w:rPr>
              <w:t>4. Align</w:t>
            </w:r>
          </w:p>
          <w:p>
            <w:pPr>
              <w:pStyle w:val="Normal"/>
              <w:keepNext w:val="true"/>
              <w:spacing w:before="0" w:after="20"/>
              <w:rPr>
                <w:lang w:val="en-US"/>
              </w:rPr>
            </w:pPr>
            <w:r>
              <w:rPr>
                <w:sz w:val="19"/>
                <w:szCs w:val="19"/>
                <w:lang w:val="en-US"/>
              </w:rPr>
              <w:t>5. Submit</w:t>
            </w:r>
          </w:p>
          <w:p>
            <w:pPr>
              <w:pStyle w:val="Normal"/>
              <w:keepNext w:val="true"/>
              <w:spacing w:before="0" w:after="20"/>
              <w:rPr>
                <w:lang w:val="en-US"/>
              </w:rPr>
            </w:pPr>
            <w:r>
              <w:rPr>
                <w:sz w:val="19"/>
                <w:szCs w:val="19"/>
                <w:lang w:val="en-US"/>
              </w:rPr>
              <w:t>6. Validate</w:t>
            </w:r>
          </w:p>
          <w:p>
            <w:pPr>
              <w:pStyle w:val="Normal"/>
              <w:keepNext w:val="true"/>
              <w:spacing w:before="0" w:after="20"/>
              <w:rPr>
                <w:lang w:val="en-US"/>
              </w:rPr>
            </w:pPr>
            <w:r>
              <w:rPr>
                <w:sz w:val="19"/>
                <w:szCs w:val="19"/>
                <w:lang w:val="en-US"/>
              </w:rPr>
              <w:t>7. Approve</w:t>
            </w:r>
          </w:p>
          <w:p>
            <w:pPr>
              <w:pStyle w:val="Normal"/>
              <w:keepNext w:val="true"/>
              <w:spacing w:before="0" w:after="20"/>
              <w:rPr>
                <w:lang w:val="en-US"/>
              </w:rPr>
            </w:pPr>
            <w:r>
              <w:rPr>
                <w:sz w:val="19"/>
                <w:szCs w:val="19"/>
                <w:lang w:val="en-US"/>
              </w:rPr>
              <w:t>8. Publish</w:t>
            </w:r>
          </w:p>
          <w:p>
            <w:pPr>
              <w:pStyle w:val="Normal"/>
              <w:keepNext w:val="true"/>
              <w:spacing w:before="0" w:after="20"/>
              <w:rPr>
                <w:lang w:val="en-US"/>
              </w:rPr>
            </w:pPr>
            <w:r>
              <w:rPr>
                <w:sz w:val="19"/>
                <w:szCs w:val="19"/>
                <w:lang w:val="en-US"/>
              </w:rPr>
              <w:t>9. Notify</w:t>
            </w:r>
          </w:p>
          <w:p>
            <w:pPr>
              <w:pStyle w:val="Normal"/>
              <w:keepNext w:val="true"/>
              <w:spacing w:before="0" w:after="20"/>
              <w:rPr>
                <w:lang w:val="en-US"/>
              </w:rPr>
            </w:pPr>
            <w:r>
              <w:rPr>
                <w:sz w:val="19"/>
                <w:szCs w:val="19"/>
                <w:lang w:val="en-US"/>
              </w:rPr>
              <w:t>10. Schedule renewal</w:t>
            </w:r>
          </w:p>
          <w:p>
            <w:pPr>
              <w:pStyle w:val="Normal"/>
              <w:keepNext w:val="true"/>
              <w:spacing w:before="0" w:after="20"/>
              <w:rPr/>
            </w:pPr>
            <w:r>
              <w:rPr>
                <w:sz w:val="19"/>
                <w:szCs w:val="19"/>
              </w:rPr>
              <w:t>11. Retire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Policies, Procedures, Approval records, Publication records, Renewal schedules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Board, All employees, Compliance, Auditors</w:t>
            </w:r>
          </w:p>
        </w:tc>
      </w:tr>
    </w:tbl>
    <w:p>
      <w:pPr>
        <w:pStyle w:val="Normal"/>
        <w:spacing w:before="0" w:after="120"/>
        <w:rPr>
          <w:lang w:val="en-US"/>
        </w:rPr>
      </w:pPr>
      <w:r>
        <w:rPr>
          <w:lang w:val="en-US"/>
        </w:rPr>
      </w:r>
    </w:p>
    <w:p>
      <w:pPr>
        <w:pStyle w:val="Heading4"/>
        <w:rPr>
          <w:lang w:val="en-US"/>
        </w:rPr>
      </w:pPr>
      <w:r>
        <w:rPr>
          <w:lang w:val="en-US"/>
        </w:rPr>
        <w:t>MP-037  ·  GRC002  —  Enterprise Risk Universe and Assessment</w:t>
      </w:r>
    </w:p>
    <w:p>
      <w:pPr>
        <w:pStyle w:val="MPGoal"/>
        <w:rPr>
          <w:lang w:val="en-US"/>
        </w:rPr>
      </w:pPr>
      <w:r>
        <w:rPr>
          <w:b/>
          <w:bCs/>
          <w:color w:val="3A3A3C"/>
          <w:lang w:val="en-US"/>
        </w:rPr>
        <w:t xml:space="preserve">Goal: </w:t>
      </w:r>
      <w:r>
        <w:rPr>
          <w:lang w:val="en-US"/>
        </w:rPr>
        <w:t>Define risk taxonomy; identify scenarios; assess probability/impact; publish heatmap.</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mgr, Subject experts, Strategy/Finance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taxonomy, Scenarios, Historical data, Control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taxonomy</w:t>
            </w:r>
          </w:p>
          <w:p>
            <w:pPr>
              <w:pStyle w:val="Normal"/>
              <w:keepNext w:val="true"/>
              <w:spacing w:before="0" w:after="20"/>
              <w:rPr>
                <w:lang w:val="en-US"/>
              </w:rPr>
            </w:pPr>
            <w:r>
              <w:rPr>
                <w:sz w:val="19"/>
                <w:szCs w:val="19"/>
                <w:lang w:val="en-US"/>
              </w:rPr>
              <w:t>2. Identify scenarios</w:t>
            </w:r>
          </w:p>
          <w:p>
            <w:pPr>
              <w:pStyle w:val="Normal"/>
              <w:keepNext w:val="true"/>
              <w:spacing w:before="0" w:after="20"/>
              <w:rPr>
                <w:lang w:val="en-US"/>
              </w:rPr>
            </w:pPr>
            <w:r>
              <w:rPr>
                <w:sz w:val="19"/>
                <w:szCs w:val="19"/>
                <w:lang w:val="en-US"/>
              </w:rPr>
              <w:t>3. Assess probability/impact</w:t>
            </w:r>
          </w:p>
          <w:p>
            <w:pPr>
              <w:pStyle w:val="Normal"/>
              <w:keepNext w:val="true"/>
              <w:spacing w:before="0" w:after="20"/>
              <w:rPr>
                <w:lang w:val="en-US"/>
              </w:rPr>
            </w:pPr>
            <w:r>
              <w:rPr>
                <w:sz w:val="19"/>
                <w:szCs w:val="19"/>
                <w:lang w:val="en-US"/>
              </w:rPr>
              <w:t>4. Calculate scores</w:t>
            </w:r>
          </w:p>
          <w:p>
            <w:pPr>
              <w:pStyle w:val="Normal"/>
              <w:keepNext w:val="true"/>
              <w:spacing w:before="0" w:after="20"/>
              <w:rPr>
                <w:lang w:val="en-US"/>
              </w:rPr>
            </w:pPr>
            <w:r>
              <w:rPr>
                <w:sz w:val="19"/>
                <w:szCs w:val="19"/>
                <w:lang w:val="en-US"/>
              </w:rPr>
              <w:t>5. Designate responsible</w:t>
            </w:r>
          </w:p>
          <w:p>
            <w:pPr>
              <w:pStyle w:val="Normal"/>
              <w:keepNext w:val="true"/>
              <w:spacing w:before="0" w:after="20"/>
              <w:rPr>
                <w:lang w:val="en-US"/>
              </w:rPr>
            </w:pPr>
            <w:r>
              <w:rPr>
                <w:sz w:val="19"/>
                <w:szCs w:val="19"/>
                <w:lang w:val="en-US"/>
              </w:rPr>
              <w:t>6. Link to controls</w:t>
            </w:r>
          </w:p>
          <w:p>
            <w:pPr>
              <w:pStyle w:val="Normal"/>
              <w:keepNext w:val="true"/>
              <w:spacing w:before="0" w:after="20"/>
              <w:rPr>
                <w:lang w:val="en-US"/>
              </w:rPr>
            </w:pPr>
            <w:r>
              <w:rPr>
                <w:sz w:val="19"/>
                <w:szCs w:val="19"/>
                <w:lang w:val="en-US"/>
              </w:rPr>
              <w:t>7. Calculate residual</w:t>
            </w:r>
          </w:p>
          <w:p>
            <w:pPr>
              <w:pStyle w:val="Normal"/>
              <w:keepNext w:val="true"/>
              <w:spacing w:before="0" w:after="20"/>
              <w:rPr>
                <w:lang w:val="en-US"/>
              </w:rPr>
            </w:pPr>
            <w:r>
              <w:rPr>
                <w:sz w:val="19"/>
                <w:szCs w:val="19"/>
                <w:lang w:val="en-US"/>
              </w:rPr>
              <w:t>8. Validate</w:t>
            </w:r>
          </w:p>
          <w:p>
            <w:pPr>
              <w:pStyle w:val="Normal"/>
              <w:keepNext w:val="true"/>
              <w:spacing w:before="0" w:after="20"/>
              <w:rPr>
                <w:lang w:val="en-US"/>
              </w:rPr>
            </w:pPr>
            <w:r>
              <w:rPr>
                <w:sz w:val="19"/>
                <w:szCs w:val="19"/>
                <w:lang w:val="en-US"/>
              </w:rPr>
              <w:t>9. Publish heatmap</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taxonomy, Risk register, Risk scores, Heatmap, Residual risk assessment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Board, Managers, Top mgmt, Risk committee</w:t>
            </w:r>
          </w:p>
        </w:tc>
      </w:tr>
    </w:tbl>
    <w:p>
      <w:pPr>
        <w:pStyle w:val="Normal"/>
        <w:spacing w:before="0" w:after="120"/>
        <w:rPr>
          <w:lang w:val="en-US"/>
        </w:rPr>
      </w:pPr>
      <w:r>
        <w:rPr>
          <w:lang w:val="en-US"/>
        </w:rPr>
      </w:r>
    </w:p>
    <w:p>
      <w:pPr>
        <w:pStyle w:val="Heading4"/>
        <w:rPr>
          <w:lang w:val="en-US"/>
        </w:rPr>
      </w:pPr>
      <w:r>
        <w:rPr>
          <w:lang w:val="en-US"/>
        </w:rPr>
        <w:t>MP-038  ·  GRC003  —  Risk Treatment and Mitigation Planning</w:t>
      </w:r>
    </w:p>
    <w:p>
      <w:pPr>
        <w:pStyle w:val="MPGoal"/>
        <w:rPr>
          <w:lang w:val="en-US"/>
        </w:rPr>
      </w:pPr>
      <w:r>
        <w:rPr>
          <w:b/>
          <w:bCs/>
          <w:color w:val="3A3A3C"/>
          <w:lang w:val="en-US"/>
        </w:rPr>
        <w:t xml:space="preserve">Goal: </w:t>
      </w:r>
      <w:r>
        <w:rPr>
          <w:lang w:val="en-US"/>
        </w:rPr>
        <w:t>Evaluate treatment options; design plans; implement and monitor; document acceptance.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owner, Finance, Operations, Risk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register, Treatment options, Resources, Budget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Evaluate options</w:t>
            </w:r>
          </w:p>
          <w:p>
            <w:pPr>
              <w:pStyle w:val="Normal"/>
              <w:keepNext w:val="true"/>
              <w:spacing w:before="0" w:after="20"/>
              <w:rPr>
                <w:lang w:val="en-US"/>
              </w:rPr>
            </w:pPr>
            <w:r>
              <w:rPr>
                <w:sz w:val="19"/>
                <w:szCs w:val="19"/>
                <w:lang w:val="en-US"/>
              </w:rPr>
              <w:t>2. Design plans</w:t>
            </w:r>
          </w:p>
          <w:p>
            <w:pPr>
              <w:pStyle w:val="Normal"/>
              <w:keepNext w:val="true"/>
              <w:spacing w:before="0" w:after="20"/>
              <w:rPr>
                <w:lang w:val="en-US"/>
              </w:rPr>
            </w:pPr>
            <w:r>
              <w:rPr>
                <w:sz w:val="19"/>
                <w:szCs w:val="19"/>
                <w:lang w:val="en-US"/>
              </w:rPr>
              <w:t>3. Allocate budget</w:t>
            </w:r>
          </w:p>
          <w:p>
            <w:pPr>
              <w:pStyle w:val="Normal"/>
              <w:keepNext w:val="true"/>
              <w:spacing w:before="0" w:after="20"/>
              <w:rPr/>
            </w:pPr>
            <w:r>
              <w:rPr>
                <w:sz w:val="19"/>
                <w:szCs w:val="19"/>
              </w:rPr>
              <w:t>4. Implement</w:t>
            </w:r>
          </w:p>
          <w:p>
            <w:pPr>
              <w:pStyle w:val="Normal"/>
              <w:keepNext w:val="true"/>
              <w:spacing w:before="0" w:after="20"/>
              <w:rPr/>
            </w:pPr>
            <w:r>
              <w:rPr>
                <w:sz w:val="19"/>
                <w:szCs w:val="19"/>
              </w:rPr>
              <w:t>5. Monitor</w:t>
            </w:r>
          </w:p>
          <w:p>
            <w:pPr>
              <w:pStyle w:val="Normal"/>
              <w:keepNext w:val="true"/>
              <w:spacing w:before="0" w:after="20"/>
              <w:rPr/>
            </w:pPr>
            <w:r>
              <w:rPr>
                <w:sz w:val="19"/>
                <w:szCs w:val="19"/>
              </w:rPr>
              <w:t>6. Reassess</w:t>
            </w:r>
          </w:p>
          <w:p>
            <w:pPr>
              <w:pStyle w:val="Normal"/>
              <w:keepNext w:val="true"/>
              <w:spacing w:before="0" w:after="20"/>
              <w:rPr/>
            </w:pPr>
            <w:r>
              <w:rPr>
                <w:sz w:val="19"/>
                <w:szCs w:val="19"/>
              </w:rPr>
              <w:t>7. Escalate</w:t>
            </w:r>
          </w:p>
          <w:p>
            <w:pPr>
              <w:pStyle w:val="Normal"/>
              <w:keepNext w:val="true"/>
              <w:spacing w:before="0" w:after="20"/>
              <w:rPr/>
            </w:pPr>
            <w:r>
              <w:rPr>
                <w:sz w:val="19"/>
                <w:szCs w:val="19"/>
              </w:rPr>
              <w:t>8. Document acceptance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Treatment plans, Budget records, Implementation records, Acceptance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Board, Top mgmt, Risk committee, Operations</w:t>
            </w:r>
          </w:p>
        </w:tc>
      </w:tr>
    </w:tbl>
    <w:p>
      <w:pPr>
        <w:pStyle w:val="Normal"/>
        <w:spacing w:before="0" w:after="120"/>
        <w:rPr>
          <w:lang w:val="en-US"/>
        </w:rPr>
      </w:pPr>
      <w:r>
        <w:rPr>
          <w:lang w:val="en-US"/>
        </w:rPr>
      </w:r>
    </w:p>
    <w:p>
      <w:pPr>
        <w:pStyle w:val="Heading4"/>
        <w:rPr>
          <w:lang w:val="en-US"/>
        </w:rPr>
      </w:pPr>
      <w:r>
        <w:rPr>
          <w:lang w:val="en-US"/>
        </w:rPr>
        <w:t>MP-039  ·  GRC008  —  Internal Audit and Assurance Cycle</w:t>
      </w:r>
    </w:p>
    <w:p>
      <w:pPr>
        <w:pStyle w:val="MPGoal"/>
        <w:rPr>
          <w:lang w:val="en-US"/>
        </w:rPr>
      </w:pPr>
      <w:r>
        <w:rPr>
          <w:b/>
          <w:bCs/>
          <w:color w:val="3A3A3C"/>
          <w:lang w:val="en-US"/>
        </w:rPr>
        <w:t xml:space="preserve">Goal: </w:t>
      </w:r>
      <w:r>
        <w:rPr>
          <w:lang w:val="en-US"/>
        </w:rPr>
        <w:t>Plan by risk; develop programs; test and document; report and follow up.</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Lead auditor, Internal auditor, Audit committee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Audit plan, Audit criteria, Risk assessment, Process documentation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Plan by risk</w:t>
            </w:r>
          </w:p>
          <w:p>
            <w:pPr>
              <w:pStyle w:val="Normal"/>
              <w:keepNext w:val="true"/>
              <w:spacing w:before="0" w:after="20"/>
              <w:rPr>
                <w:lang w:val="en-US"/>
              </w:rPr>
            </w:pPr>
            <w:r>
              <w:rPr>
                <w:sz w:val="19"/>
                <w:szCs w:val="19"/>
                <w:lang w:val="en-US"/>
              </w:rPr>
              <w:t>2. Develop programs</w:t>
            </w:r>
          </w:p>
          <w:p>
            <w:pPr>
              <w:pStyle w:val="Normal"/>
              <w:keepNext w:val="true"/>
              <w:spacing w:before="0" w:after="20"/>
              <w:rPr>
                <w:lang w:val="en-US"/>
              </w:rPr>
            </w:pPr>
            <w:r>
              <w:rPr>
                <w:sz w:val="19"/>
                <w:szCs w:val="19"/>
                <w:lang w:val="en-US"/>
              </w:rPr>
              <w:t>3. Allocate</w:t>
            </w:r>
          </w:p>
          <w:p>
            <w:pPr>
              <w:pStyle w:val="Normal"/>
              <w:keepNext w:val="true"/>
              <w:spacing w:before="0" w:after="20"/>
              <w:rPr>
                <w:lang w:val="en-US"/>
              </w:rPr>
            </w:pPr>
            <w:r>
              <w:rPr>
                <w:sz w:val="19"/>
                <w:szCs w:val="19"/>
                <w:lang w:val="en-US"/>
              </w:rPr>
              <w:t>4. Test</w:t>
            </w:r>
          </w:p>
          <w:p>
            <w:pPr>
              <w:pStyle w:val="Normal"/>
              <w:keepNext w:val="true"/>
              <w:spacing w:before="0" w:after="20"/>
              <w:rPr>
                <w:lang w:val="en-US"/>
              </w:rPr>
            </w:pPr>
            <w:r>
              <w:rPr>
                <w:sz w:val="19"/>
                <w:szCs w:val="19"/>
                <w:lang w:val="en-US"/>
              </w:rPr>
              <w:t>5. Document</w:t>
            </w:r>
          </w:p>
          <w:p>
            <w:pPr>
              <w:pStyle w:val="Normal"/>
              <w:keepNext w:val="true"/>
              <w:spacing w:before="0" w:after="20"/>
              <w:rPr>
                <w:lang w:val="en-US"/>
              </w:rPr>
            </w:pPr>
            <w:r>
              <w:rPr>
                <w:sz w:val="19"/>
                <w:szCs w:val="19"/>
                <w:lang w:val="en-US"/>
              </w:rPr>
              <w:t>6. Draft report</w:t>
            </w:r>
          </w:p>
          <w:p>
            <w:pPr>
              <w:pStyle w:val="Normal"/>
              <w:keepNext w:val="true"/>
              <w:spacing w:before="0" w:after="20"/>
              <w:rPr>
                <w:lang w:val="en-US"/>
              </w:rPr>
            </w:pPr>
            <w:r>
              <w:rPr>
                <w:sz w:val="19"/>
                <w:szCs w:val="19"/>
                <w:lang w:val="en-US"/>
              </w:rPr>
              <w:t>7. Closing meeting</w:t>
            </w:r>
          </w:p>
          <w:p>
            <w:pPr>
              <w:pStyle w:val="Normal"/>
              <w:keepNext w:val="true"/>
              <w:spacing w:before="0" w:after="20"/>
              <w:rPr>
                <w:lang w:val="en-US"/>
              </w:rPr>
            </w:pPr>
            <w:r>
              <w:rPr>
                <w:sz w:val="19"/>
                <w:szCs w:val="19"/>
                <w:lang w:val="en-US"/>
              </w:rPr>
              <w:t>8. Issue report</w:t>
            </w:r>
          </w:p>
          <w:p>
            <w:pPr>
              <w:pStyle w:val="Normal"/>
              <w:keepNext w:val="true"/>
              <w:spacing w:before="0" w:after="20"/>
              <w:rPr>
                <w:lang w:val="en-US"/>
              </w:rPr>
            </w:pPr>
            <w:r>
              <w:rPr>
                <w:sz w:val="19"/>
                <w:szCs w:val="19"/>
                <w:lang w:val="en-US"/>
              </w:rPr>
              <w:t>9. Monitor action plans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Audit plan, Audit programs, Audit reports, Finding records, Follow-up</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Board, Audit committee, Top mgmt, Auditees</w:t>
            </w:r>
          </w:p>
        </w:tc>
      </w:tr>
    </w:tbl>
    <w:p>
      <w:pPr>
        <w:pStyle w:val="Normal"/>
        <w:spacing w:before="0" w:after="120"/>
        <w:rPr>
          <w:lang w:val="en-US"/>
        </w:rPr>
      </w:pPr>
      <w:r>
        <w:rPr>
          <w:lang w:val="en-US"/>
        </w:rPr>
      </w:r>
    </w:p>
    <w:p>
      <w:pPr>
        <w:pStyle w:val="Heading4"/>
        <w:rPr>
          <w:lang w:val="en-US"/>
        </w:rPr>
      </w:pPr>
      <w:r>
        <w:rPr>
          <w:lang w:val="en-US"/>
        </w:rPr>
        <w:t>MP-040  ·  GRC010  —  Executive GRC Reporting and Dashboards</w:t>
      </w:r>
    </w:p>
    <w:p>
      <w:pPr>
        <w:pStyle w:val="MPGoal"/>
        <w:rPr>
          <w:lang w:val="en-US"/>
        </w:rPr>
      </w:pPr>
      <w:r>
        <w:rPr>
          <w:b/>
          <w:bCs/>
          <w:color w:val="3A3A3C"/>
          <w:lang w:val="en-US"/>
        </w:rPr>
        <w:t xml:space="preserve">Goal: </w:t>
      </w:r>
      <w:r>
        <w:rPr>
          <w:lang w:val="en-US"/>
        </w:rPr>
        <w:t>Aggregate data; build dashboards; generate reports; use predictive analytics.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Risk/Audit director, Finance, Legal, Data analysts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data, Compliance data, Audit data, Performance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Aggregate</w:t>
            </w:r>
          </w:p>
          <w:p>
            <w:pPr>
              <w:pStyle w:val="Normal"/>
              <w:keepNext w:val="true"/>
              <w:spacing w:before="0" w:after="20"/>
              <w:rPr>
                <w:lang w:val="en-US"/>
              </w:rPr>
            </w:pPr>
            <w:r>
              <w:rPr>
                <w:sz w:val="19"/>
                <w:szCs w:val="19"/>
                <w:lang w:val="en-US"/>
              </w:rPr>
              <w:t>2. Define needs</w:t>
            </w:r>
          </w:p>
          <w:p>
            <w:pPr>
              <w:pStyle w:val="Normal"/>
              <w:keepNext w:val="true"/>
              <w:spacing w:before="0" w:after="20"/>
              <w:rPr>
                <w:lang w:val="en-US"/>
              </w:rPr>
            </w:pPr>
            <w:r>
              <w:rPr>
                <w:sz w:val="19"/>
                <w:szCs w:val="19"/>
                <w:lang w:val="en-US"/>
              </w:rPr>
              <w:t>3. Build</w:t>
            </w:r>
          </w:p>
          <w:p>
            <w:pPr>
              <w:pStyle w:val="Normal"/>
              <w:keepNext w:val="true"/>
              <w:spacing w:before="0" w:after="20"/>
              <w:rPr>
                <w:lang w:val="en-US"/>
              </w:rPr>
            </w:pPr>
            <w:r>
              <w:rPr>
                <w:sz w:val="19"/>
                <w:szCs w:val="19"/>
                <w:lang w:val="en-US"/>
              </w:rPr>
              <w:t>4. Generate reports</w:t>
            </w:r>
          </w:p>
          <w:p>
            <w:pPr>
              <w:pStyle w:val="Normal"/>
              <w:keepNext w:val="true"/>
              <w:spacing w:before="0" w:after="20"/>
              <w:rPr>
                <w:lang w:val="en-US"/>
              </w:rPr>
            </w:pPr>
            <w:r>
              <w:rPr>
                <w:sz w:val="19"/>
                <w:szCs w:val="19"/>
                <w:lang w:val="en-US"/>
              </w:rPr>
              <w:t>5. Prepare submissions</w:t>
            </w:r>
          </w:p>
          <w:p>
            <w:pPr>
              <w:pStyle w:val="Normal"/>
              <w:keepNext w:val="true"/>
              <w:spacing w:before="0" w:after="20"/>
              <w:rPr>
                <w:lang w:val="en-US"/>
              </w:rPr>
            </w:pPr>
            <w:r>
              <w:rPr>
                <w:sz w:val="19"/>
                <w:szCs w:val="19"/>
                <w:lang w:val="en-US"/>
              </w:rPr>
              <w:t>6. Validate</w:t>
            </w:r>
          </w:p>
          <w:p>
            <w:pPr>
              <w:pStyle w:val="Normal"/>
              <w:keepNext w:val="true"/>
              <w:spacing w:before="0" w:after="20"/>
              <w:rPr>
                <w:lang w:val="en-US"/>
              </w:rPr>
            </w:pPr>
            <w:r>
              <w:rPr>
                <w:sz w:val="19"/>
                <w:szCs w:val="19"/>
                <w:lang w:val="en-US"/>
              </w:rPr>
              <w:t>7. Verify</w:t>
            </w:r>
          </w:p>
          <w:p>
            <w:pPr>
              <w:pStyle w:val="Normal"/>
              <w:keepNext w:val="true"/>
              <w:spacing w:before="0" w:after="20"/>
              <w:rPr>
                <w:lang w:val="en-US"/>
              </w:rPr>
            </w:pPr>
            <w:r>
              <w:rPr>
                <w:sz w:val="19"/>
                <w:szCs w:val="19"/>
                <w:lang w:val="en-US"/>
              </w:rPr>
              <w:t>8. Publish</w:t>
            </w:r>
          </w:p>
          <w:p>
            <w:pPr>
              <w:pStyle w:val="Normal"/>
              <w:keepNext w:val="true"/>
              <w:spacing w:before="0" w:after="20"/>
              <w:rPr>
                <w:lang w:val="en-US"/>
              </w:rPr>
            </w:pPr>
            <w:r>
              <w:rPr>
                <w:sz w:val="19"/>
                <w:szCs w:val="19"/>
                <w:lang w:val="en-US"/>
              </w:rPr>
              <w:t>9. Deliver</w:t>
            </w:r>
          </w:p>
          <w:p>
            <w:pPr>
              <w:pStyle w:val="Normal"/>
              <w:keepNext w:val="true"/>
              <w:spacing w:before="0" w:after="20"/>
              <w:rPr/>
            </w:pPr>
            <w:r>
              <w:rPr>
                <w:sz w:val="19"/>
                <w:szCs w:val="19"/>
              </w:rPr>
              <w:t>10. Use predictive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GRC dashboards, Executive reports, Predictive analytics, Submissions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Board, Shareholders, Top mgmt, Regulators</w:t>
            </w:r>
          </w:p>
        </w:tc>
      </w:tr>
    </w:tbl>
    <w:p>
      <w:pPr>
        <w:pStyle w:val="Normal"/>
        <w:spacing w:before="0" w:after="120"/>
        <w:rPr>
          <w:lang w:val="en-US"/>
        </w:rPr>
      </w:pPr>
      <w:r>
        <w:rPr>
          <w:lang w:val="en-US"/>
        </w:rPr>
      </w:r>
    </w:p>
    <w:p>
      <w:pPr>
        <w:pStyle w:val="Heading2"/>
        <w:rPr>
          <w:lang w:val="en-US"/>
        </w:rPr>
      </w:pPr>
      <w:bookmarkStart w:id="83" w:name="__RefHeading___Toc40241_567029334"/>
      <w:bookmarkStart w:id="84" w:name="_Toc241485870"/>
      <w:bookmarkEnd w:id="83"/>
      <w:r>
        <w:rPr>
          <w:lang w:val="en-US"/>
        </w:rPr>
        <w:t>3.2 Tier 2 — Conditional IMS Extensions (MP-041 to MP-061)</w:t>
      </w:r>
      <w:bookmarkEnd w:id="84"/>
    </w:p>
    <w:p>
      <w:pPr>
        <w:pStyle w:val="Heading4"/>
        <w:rPr>
          <w:lang w:val="en-US"/>
        </w:rPr>
      </w:pPr>
      <w:r>
        <w:rPr>
          <w:lang w:val="en-US"/>
        </w:rPr>
        <w:t>MP-041  ·  UMS017  —  AI Management System Supervision</w:t>
      </w:r>
    </w:p>
    <w:p>
      <w:pPr>
        <w:pStyle w:val="MPGoal"/>
        <w:rPr>
          <w:lang w:val="en-US"/>
        </w:rPr>
      </w:pPr>
      <w:r>
        <w:rPr>
          <w:b/>
          <w:bCs/>
          <w:color w:val="3A3A3C"/>
          <w:lang w:val="en-US"/>
        </w:rPr>
        <w:t xml:space="preserve">Goal: </w:t>
      </w:r>
      <w:r>
        <w:rPr>
          <w:lang w:val="en-US"/>
        </w:rPr>
        <w:t>Establish AI policy; define scope/risks; apply lifecycle controls; monitor/audit.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 gov mgr, Data scientists, AI developers, Legal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 policy requirements, ISO 42001, AI Act, Risk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Establish policy</w:t>
            </w:r>
          </w:p>
          <w:p>
            <w:pPr>
              <w:pStyle w:val="Normal"/>
              <w:keepNext w:val="true"/>
              <w:spacing w:before="0" w:after="20"/>
              <w:rPr>
                <w:lang w:val="en-US"/>
              </w:rPr>
            </w:pPr>
            <w:r>
              <w:rPr>
                <w:sz w:val="19"/>
                <w:szCs w:val="19"/>
                <w:lang w:val="en-US"/>
              </w:rPr>
              <w:t>2. Define scope</w:t>
            </w:r>
          </w:p>
          <w:p>
            <w:pPr>
              <w:pStyle w:val="Normal"/>
              <w:keepNext w:val="true"/>
              <w:spacing w:before="0" w:after="20"/>
              <w:rPr>
                <w:lang w:val="en-US"/>
              </w:rPr>
            </w:pPr>
            <w:r>
              <w:rPr>
                <w:sz w:val="19"/>
                <w:szCs w:val="19"/>
                <w:lang w:val="en-US"/>
              </w:rPr>
              <w:t>3. Identify risks</w:t>
            </w:r>
          </w:p>
          <w:p>
            <w:pPr>
              <w:pStyle w:val="Normal"/>
              <w:keepNext w:val="true"/>
              <w:spacing w:before="0" w:after="20"/>
              <w:rPr>
                <w:lang w:val="en-US"/>
              </w:rPr>
            </w:pPr>
            <w:r>
              <w:rPr>
                <w:sz w:val="19"/>
                <w:szCs w:val="19"/>
                <w:lang w:val="en-US"/>
              </w:rPr>
              <w:t>4. Assess impacts</w:t>
            </w:r>
          </w:p>
          <w:p>
            <w:pPr>
              <w:pStyle w:val="Normal"/>
              <w:keepNext w:val="true"/>
              <w:spacing w:before="0" w:after="20"/>
              <w:rPr>
                <w:lang w:val="en-US"/>
              </w:rPr>
            </w:pPr>
            <w:r>
              <w:rPr>
                <w:sz w:val="19"/>
                <w:szCs w:val="19"/>
                <w:lang w:val="en-US"/>
              </w:rPr>
              <w:t>5. Define roles</w:t>
            </w:r>
          </w:p>
          <w:p>
            <w:pPr>
              <w:pStyle w:val="Normal"/>
              <w:keepNext w:val="true"/>
              <w:spacing w:before="0" w:after="20"/>
              <w:rPr>
                <w:lang w:val="en-US"/>
              </w:rPr>
            </w:pPr>
            <w:r>
              <w:rPr>
                <w:sz w:val="19"/>
                <w:szCs w:val="19"/>
                <w:lang w:val="en-US"/>
              </w:rPr>
              <w:t>6. Apply controls</w:t>
            </w:r>
          </w:p>
          <w:p>
            <w:pPr>
              <w:pStyle w:val="Normal"/>
              <w:keepNext w:val="true"/>
              <w:spacing w:before="0" w:after="20"/>
              <w:rPr/>
            </w:pPr>
            <w:r>
              <w:rPr>
                <w:sz w:val="19"/>
                <w:szCs w:val="19"/>
              </w:rPr>
              <w:t>7. Monitor</w:t>
            </w:r>
          </w:p>
          <w:p>
            <w:pPr>
              <w:pStyle w:val="Normal"/>
              <w:keepNext w:val="true"/>
              <w:spacing w:before="0" w:after="20"/>
              <w:rPr/>
            </w:pPr>
            <w:r>
              <w:rPr>
                <w:sz w:val="19"/>
                <w:szCs w:val="19"/>
              </w:rPr>
              <w:t>8. Audit</w:t>
            </w:r>
          </w:p>
          <w:p>
            <w:pPr>
              <w:pStyle w:val="Normal"/>
              <w:keepNext w:val="true"/>
              <w:spacing w:before="0" w:after="20"/>
              <w:rPr/>
            </w:pPr>
            <w:r>
              <w:rPr>
                <w:sz w:val="19"/>
                <w:szCs w:val="19"/>
              </w:rPr>
              <w:t>9. Correct</w:t>
            </w:r>
          </w:p>
          <w:p>
            <w:pPr>
              <w:pStyle w:val="Normal"/>
              <w:keepNext w:val="true"/>
              <w:spacing w:before="0" w:after="20"/>
              <w:rPr/>
            </w:pPr>
            <w:r>
              <w:rPr>
                <w:sz w:val="19"/>
                <w:szCs w:val="19"/>
              </w:rPr>
              <w:t>10.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 policy, Risk register, Impact assessment, Controls, Audit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Board, Regulators, End users</w:t>
            </w:r>
          </w:p>
        </w:tc>
      </w:tr>
    </w:tbl>
    <w:p>
      <w:pPr>
        <w:pStyle w:val="Normal"/>
        <w:spacing w:before="0" w:after="120"/>
        <w:rPr>
          <w:lang w:val="en-US"/>
        </w:rPr>
      </w:pPr>
      <w:r>
        <w:rPr>
          <w:lang w:val="en-US"/>
        </w:rPr>
      </w:r>
    </w:p>
    <w:p>
      <w:pPr>
        <w:pStyle w:val="Heading4"/>
        <w:rPr>
          <w:lang w:val="en-US"/>
        </w:rPr>
      </w:pPr>
      <w:r>
        <w:rPr>
          <w:lang w:val="en-US"/>
        </w:rPr>
        <w:t>MP-042  ·  UMS045  —  Cyber GRC and IT Control</w:t>
      </w:r>
    </w:p>
    <w:p>
      <w:pPr>
        <w:pStyle w:val="MPGoal"/>
        <w:rPr>
          <w:lang w:val="en-US"/>
        </w:rPr>
      </w:pPr>
      <w:r>
        <w:rPr>
          <w:b/>
          <w:bCs/>
          <w:color w:val="3A3A3C"/>
          <w:lang w:val="en-US"/>
        </w:rPr>
        <w:t xml:space="preserve">Goal: </w:t>
      </w:r>
      <w:r>
        <w:rPr>
          <w:lang w:val="en-US"/>
        </w:rPr>
        <w:t>Define control inventory; conduct risk assessments; implement and monitor; audit.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CISO, Cyber analyst, IT auditor, Audit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27001/NIST, Risk assessment, Control inventory, Vulnerability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inventory</w:t>
            </w:r>
          </w:p>
          <w:p>
            <w:pPr>
              <w:pStyle w:val="Normal"/>
              <w:keepNext w:val="true"/>
              <w:spacing w:before="0" w:after="20"/>
              <w:rPr>
                <w:lang w:val="en-US"/>
              </w:rPr>
            </w:pPr>
            <w:r>
              <w:rPr>
                <w:sz w:val="19"/>
                <w:szCs w:val="19"/>
                <w:lang w:val="en-US"/>
              </w:rPr>
              <w:t>2. Conduct assessments</w:t>
            </w:r>
          </w:p>
          <w:p>
            <w:pPr>
              <w:pStyle w:val="Normal"/>
              <w:keepNext w:val="true"/>
              <w:spacing w:before="0" w:after="20"/>
              <w:rPr>
                <w:lang w:val="en-US"/>
              </w:rPr>
            </w:pPr>
            <w:r>
              <w:rPr>
                <w:sz w:val="19"/>
                <w:szCs w:val="19"/>
                <w:lang w:val="en-US"/>
              </w:rPr>
              <w:t>3. Design/implement controls</w:t>
            </w:r>
          </w:p>
          <w:p>
            <w:pPr>
              <w:pStyle w:val="Normal"/>
              <w:keepNext w:val="true"/>
              <w:spacing w:before="0" w:after="20"/>
              <w:rPr>
                <w:lang w:val="en-US"/>
              </w:rPr>
            </w:pPr>
            <w:r>
              <w:rPr>
                <w:sz w:val="19"/>
                <w:szCs w:val="19"/>
                <w:lang w:val="en-US"/>
              </w:rPr>
              <w:t>4. Monitor</w:t>
            </w:r>
          </w:p>
          <w:p>
            <w:pPr>
              <w:pStyle w:val="Normal"/>
              <w:keepNext w:val="true"/>
              <w:spacing w:before="0" w:after="20"/>
              <w:rPr>
                <w:lang w:val="en-US"/>
              </w:rPr>
            </w:pPr>
            <w:r>
              <w:rPr>
                <w:sz w:val="19"/>
                <w:szCs w:val="19"/>
                <w:lang w:val="en-US"/>
              </w:rPr>
              <w:t>5. Manage incidents</w:t>
            </w:r>
          </w:p>
          <w:p>
            <w:pPr>
              <w:pStyle w:val="Normal"/>
              <w:keepNext w:val="true"/>
              <w:spacing w:before="0" w:after="20"/>
              <w:rPr>
                <w:lang w:val="en-US"/>
              </w:rPr>
            </w:pPr>
            <w:r>
              <w:rPr>
                <w:sz w:val="19"/>
                <w:szCs w:val="19"/>
                <w:lang w:val="en-US"/>
              </w:rPr>
              <w:t>6. Conduct audits</w:t>
            </w:r>
          </w:p>
          <w:p>
            <w:pPr>
              <w:pStyle w:val="Normal"/>
              <w:keepNext w:val="true"/>
              <w:spacing w:before="0" w:after="20"/>
              <w:rPr>
                <w:lang w:val="en-US"/>
              </w:rPr>
            </w:pPr>
            <w:r>
              <w:rPr>
                <w:sz w:val="19"/>
                <w:szCs w:val="19"/>
                <w:lang w:val="en-US"/>
              </w:rPr>
              <w:t>7. Remediate</w:t>
            </w:r>
          </w:p>
          <w:p>
            <w:pPr>
              <w:pStyle w:val="Normal"/>
              <w:keepNext w:val="true"/>
              <w:spacing w:before="0" w:after="20"/>
              <w:rPr/>
            </w:pPr>
            <w:r>
              <w:rPr>
                <w:sz w:val="19"/>
                <w:szCs w:val="19"/>
              </w:rPr>
              <w:t>8.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Control inventory, Risk assessments, Control records, Incident records, Audit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Board, IT users, Regulators</w:t>
            </w:r>
          </w:p>
        </w:tc>
      </w:tr>
    </w:tbl>
    <w:p>
      <w:pPr>
        <w:pStyle w:val="Normal"/>
        <w:spacing w:before="0" w:after="120"/>
        <w:rPr>
          <w:lang w:val="en-US"/>
        </w:rPr>
      </w:pPr>
      <w:r>
        <w:rPr>
          <w:lang w:val="en-US"/>
        </w:rPr>
      </w:r>
    </w:p>
    <w:p>
      <w:pPr>
        <w:pStyle w:val="Heading4"/>
        <w:rPr>
          <w:lang w:val="en-US"/>
        </w:rPr>
      </w:pPr>
      <w:r>
        <w:rPr>
          <w:lang w:val="en-US"/>
        </w:rPr>
        <w:t>MP-043  ·  UMS046  —  Personal Data Protection Management</w:t>
      </w:r>
    </w:p>
    <w:p>
      <w:pPr>
        <w:pStyle w:val="MPGoal"/>
        <w:rPr>
          <w:lang w:val="en-US"/>
        </w:rPr>
      </w:pPr>
      <w:r>
        <w:rPr>
          <w:b/>
          <w:bCs/>
          <w:color w:val="3A3A3C"/>
          <w:lang w:val="en-US"/>
        </w:rPr>
        <w:t xml:space="preserve">Goal: </w:t>
      </w:r>
      <w:r>
        <w:rPr>
          <w:lang w:val="en-US"/>
        </w:rPr>
        <w:t>Maintain processing register; manage data subject requests; conduct DPIAs; monitor.</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DPO, Legal counsel, IT security, DSI</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GDPR, Processing activities, Consent records, Transfer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Maintain register</w:t>
            </w:r>
          </w:p>
          <w:p>
            <w:pPr>
              <w:pStyle w:val="Normal"/>
              <w:keepNext w:val="true"/>
              <w:spacing w:before="0" w:after="20"/>
              <w:rPr>
                <w:lang w:val="en-US"/>
              </w:rPr>
            </w:pPr>
            <w:r>
              <w:rPr>
                <w:sz w:val="19"/>
                <w:szCs w:val="19"/>
                <w:lang w:val="en-US"/>
              </w:rPr>
              <w:t>2. Manage requests</w:t>
            </w:r>
          </w:p>
          <w:p>
            <w:pPr>
              <w:pStyle w:val="Normal"/>
              <w:keepNext w:val="true"/>
              <w:spacing w:before="0" w:after="20"/>
              <w:rPr>
                <w:lang w:val="en-US"/>
              </w:rPr>
            </w:pPr>
            <w:r>
              <w:rPr>
                <w:sz w:val="19"/>
                <w:szCs w:val="19"/>
                <w:lang w:val="en-US"/>
              </w:rPr>
              <w:t>3. Conduct DPIAs</w:t>
            </w:r>
          </w:p>
          <w:p>
            <w:pPr>
              <w:pStyle w:val="Normal"/>
              <w:keepNext w:val="true"/>
              <w:spacing w:before="0" w:after="20"/>
              <w:rPr>
                <w:lang w:val="en-US"/>
              </w:rPr>
            </w:pPr>
            <w:r>
              <w:rPr>
                <w:sz w:val="19"/>
                <w:szCs w:val="19"/>
                <w:lang w:val="en-US"/>
              </w:rPr>
              <w:t>4. Maintain consents</w:t>
            </w:r>
          </w:p>
          <w:p>
            <w:pPr>
              <w:pStyle w:val="Normal"/>
              <w:keepNext w:val="true"/>
              <w:spacing w:before="0" w:after="20"/>
              <w:rPr>
                <w:lang w:val="en-US"/>
              </w:rPr>
            </w:pPr>
            <w:r>
              <w:rPr>
                <w:sz w:val="19"/>
                <w:szCs w:val="19"/>
                <w:lang w:val="en-US"/>
              </w:rPr>
              <w:t>5. Monitor transfers</w:t>
            </w:r>
          </w:p>
          <w:p>
            <w:pPr>
              <w:pStyle w:val="Normal"/>
              <w:keepNext w:val="true"/>
              <w:spacing w:before="0" w:after="20"/>
              <w:rPr>
                <w:lang w:val="en-US"/>
              </w:rPr>
            </w:pPr>
            <w:r>
              <w:rPr>
                <w:sz w:val="19"/>
                <w:szCs w:val="19"/>
                <w:lang w:val="en-US"/>
              </w:rPr>
              <w:t>6. Detect/report breaches</w:t>
            </w:r>
          </w:p>
          <w:p>
            <w:pPr>
              <w:pStyle w:val="Normal"/>
              <w:keepNext w:val="true"/>
              <w:spacing w:before="0" w:after="20"/>
              <w:rPr/>
            </w:pPr>
            <w:r>
              <w:rPr>
                <w:sz w:val="19"/>
                <w:szCs w:val="19"/>
              </w:rPr>
              <w:t>7. Manage retention</w:t>
            </w:r>
          </w:p>
          <w:p>
            <w:pPr>
              <w:pStyle w:val="Normal"/>
              <w:keepNext w:val="true"/>
              <w:spacing w:before="0" w:after="20"/>
              <w:rPr/>
            </w:pPr>
            <w:r>
              <w:rPr>
                <w:sz w:val="19"/>
                <w:szCs w:val="19"/>
              </w:rPr>
              <w:t>8. Train</w:t>
            </w:r>
          </w:p>
          <w:p>
            <w:pPr>
              <w:pStyle w:val="Normal"/>
              <w:keepNext w:val="true"/>
              <w:spacing w:before="0" w:after="20"/>
              <w:rPr/>
            </w:pPr>
            <w:r>
              <w:rPr>
                <w:sz w:val="19"/>
                <w:szCs w:val="19"/>
              </w:rPr>
              <w:t>9.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Processing register, DPIA reports, Consent records, Breach records, Training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Board, Data subjects, Regulators</w:t>
            </w:r>
          </w:p>
        </w:tc>
      </w:tr>
    </w:tbl>
    <w:p>
      <w:pPr>
        <w:pStyle w:val="Normal"/>
        <w:spacing w:before="0" w:after="120"/>
        <w:rPr>
          <w:lang w:val="en-US"/>
        </w:rPr>
      </w:pPr>
      <w:r>
        <w:rPr>
          <w:lang w:val="en-US"/>
        </w:rPr>
      </w:r>
    </w:p>
    <w:p>
      <w:pPr>
        <w:pStyle w:val="Heading4"/>
        <w:rPr>
          <w:lang w:val="en-US"/>
        </w:rPr>
      </w:pPr>
      <w:r>
        <w:rPr>
          <w:lang w:val="en-US"/>
        </w:rPr>
        <w:t>MP-044  ·  UMS048  —  Data Governance and Master Data Quality</w:t>
      </w:r>
    </w:p>
    <w:p>
      <w:pPr>
        <w:pStyle w:val="MPGoal"/>
        <w:rPr>
          <w:lang w:val="en-US"/>
        </w:rPr>
      </w:pPr>
      <w:r>
        <w:rPr>
          <w:b/>
          <w:bCs/>
          <w:color w:val="3A3A3C"/>
          <w:lang w:val="en-US"/>
        </w:rPr>
        <w:t xml:space="preserve">Goal: </w:t>
      </w:r>
      <w:r>
        <w:rPr>
          <w:lang w:val="en-US"/>
        </w:rPr>
        <w:t>Define domains/owners; establish rules; profile and clean; monitor.</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Data steward, CDO, Subject experts, DSI</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Data domains, Quality requirements, Data sources, Master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domains</w:t>
            </w:r>
          </w:p>
          <w:p>
            <w:pPr>
              <w:pStyle w:val="Normal"/>
              <w:keepNext w:val="true"/>
              <w:spacing w:before="0" w:after="20"/>
              <w:rPr>
                <w:lang w:val="en-US"/>
              </w:rPr>
            </w:pPr>
            <w:r>
              <w:rPr>
                <w:sz w:val="19"/>
                <w:szCs w:val="19"/>
                <w:lang w:val="en-US"/>
              </w:rPr>
              <w:t>2. Establish rules</w:t>
            </w:r>
          </w:p>
          <w:p>
            <w:pPr>
              <w:pStyle w:val="Normal"/>
              <w:keepNext w:val="true"/>
              <w:spacing w:before="0" w:after="20"/>
              <w:rPr>
                <w:lang w:val="en-US"/>
              </w:rPr>
            </w:pPr>
            <w:r>
              <w:rPr>
                <w:sz w:val="19"/>
                <w:szCs w:val="19"/>
                <w:lang w:val="en-US"/>
              </w:rPr>
              <w:t>3. Implement profiling</w:t>
            </w:r>
          </w:p>
          <w:p>
            <w:pPr>
              <w:pStyle w:val="Normal"/>
              <w:keepNext w:val="true"/>
              <w:spacing w:before="0" w:after="20"/>
              <w:rPr>
                <w:lang w:val="en-US"/>
              </w:rPr>
            </w:pPr>
            <w:r>
              <w:rPr>
                <w:sz w:val="19"/>
                <w:szCs w:val="19"/>
                <w:lang w:val="en-US"/>
              </w:rPr>
              <w:t>4. Manage lineage</w:t>
            </w:r>
          </w:p>
          <w:p>
            <w:pPr>
              <w:pStyle w:val="Normal"/>
              <w:keepNext w:val="true"/>
              <w:spacing w:before="0" w:after="20"/>
              <w:rPr>
                <w:lang w:val="en-US"/>
              </w:rPr>
            </w:pPr>
            <w:r>
              <w:rPr>
                <w:sz w:val="19"/>
                <w:szCs w:val="19"/>
                <w:lang w:val="en-US"/>
              </w:rPr>
              <w:t>5. Operate MDM</w:t>
            </w:r>
          </w:p>
          <w:p>
            <w:pPr>
              <w:pStyle w:val="Normal"/>
              <w:keepNext w:val="true"/>
              <w:spacing w:before="0" w:after="20"/>
              <w:rPr>
                <w:lang w:val="en-US"/>
              </w:rPr>
            </w:pPr>
            <w:r>
              <w:rPr>
                <w:sz w:val="19"/>
                <w:szCs w:val="19"/>
                <w:lang w:val="en-US"/>
              </w:rPr>
              <w:t>6. Monitor dashboards</w:t>
            </w:r>
          </w:p>
          <w:p>
            <w:pPr>
              <w:pStyle w:val="Normal"/>
              <w:keepNext w:val="true"/>
              <w:spacing w:before="0" w:after="20"/>
              <w:rPr/>
            </w:pPr>
            <w:r>
              <w:rPr>
                <w:sz w:val="19"/>
                <w:szCs w:val="19"/>
              </w:rPr>
              <w:t>7. Resolve incidents</w:t>
            </w:r>
          </w:p>
          <w:p>
            <w:pPr>
              <w:pStyle w:val="Normal"/>
              <w:keepNext w:val="true"/>
              <w:spacing w:before="0" w:after="20"/>
              <w:rPr/>
            </w:pPr>
            <w:r>
              <w:rPr>
                <w:sz w:val="19"/>
                <w:szCs w:val="19"/>
              </w:rPr>
              <w:t>8. Report scores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Data domains, Quality rules, Cleansing records, Dashboards, Scores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Data consumers, DSI, All teams</w:t>
            </w:r>
          </w:p>
        </w:tc>
      </w:tr>
    </w:tbl>
    <w:p>
      <w:pPr>
        <w:pStyle w:val="Normal"/>
        <w:spacing w:before="0" w:after="120"/>
        <w:rPr>
          <w:lang w:val="en-US"/>
        </w:rPr>
      </w:pPr>
      <w:r>
        <w:rPr>
          <w:lang w:val="en-US"/>
        </w:rPr>
      </w:r>
    </w:p>
    <w:p>
      <w:pPr>
        <w:pStyle w:val="Heading4"/>
        <w:rPr>
          <w:lang w:val="en-US"/>
        </w:rPr>
      </w:pPr>
      <w:r>
        <w:rPr>
          <w:lang w:val="en-US"/>
        </w:rPr>
        <w:t>MP-045  ·  UMS049  —  Access, Security, and Role Governance</w:t>
      </w:r>
    </w:p>
    <w:p>
      <w:pPr>
        <w:pStyle w:val="MPGoal"/>
        <w:rPr>
          <w:lang w:val="en-US"/>
        </w:rPr>
      </w:pPr>
      <w:r>
        <w:rPr>
          <w:b/>
          <w:bCs/>
          <w:color w:val="3A3A3C"/>
          <w:lang w:val="en-US"/>
        </w:rPr>
        <w:t xml:space="preserve">Goal: </w:t>
      </w:r>
      <w:r>
        <w:rPr>
          <w:lang w:val="en-US"/>
        </w:rPr>
        <w:t>Define RBAC; assign roles/SoD; process access requests; monitor.</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IAM mgr, Sys admin, HR, CISO</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RBAC policies, Role definitions, SoD rules, Access requests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RBAC</w:t>
            </w:r>
          </w:p>
          <w:p>
            <w:pPr>
              <w:pStyle w:val="Normal"/>
              <w:keepNext w:val="true"/>
              <w:spacing w:before="0" w:after="20"/>
              <w:rPr>
                <w:lang w:val="en-US"/>
              </w:rPr>
            </w:pPr>
            <w:r>
              <w:rPr>
                <w:sz w:val="19"/>
                <w:szCs w:val="19"/>
                <w:lang w:val="en-US"/>
              </w:rPr>
              <w:t>2. Assign roles</w:t>
            </w:r>
          </w:p>
          <w:p>
            <w:pPr>
              <w:pStyle w:val="Normal"/>
              <w:keepNext w:val="true"/>
              <w:spacing w:before="0" w:after="20"/>
              <w:rPr>
                <w:lang w:val="en-US"/>
              </w:rPr>
            </w:pPr>
            <w:r>
              <w:rPr>
                <w:sz w:val="19"/>
                <w:szCs w:val="19"/>
                <w:lang w:val="en-US"/>
              </w:rPr>
              <w:t>3. Define SoD</w:t>
            </w:r>
          </w:p>
          <w:p>
            <w:pPr>
              <w:pStyle w:val="Normal"/>
              <w:keepNext w:val="true"/>
              <w:spacing w:before="0" w:after="20"/>
              <w:rPr>
                <w:lang w:val="en-US"/>
              </w:rPr>
            </w:pPr>
            <w:r>
              <w:rPr>
                <w:sz w:val="19"/>
                <w:szCs w:val="19"/>
                <w:lang w:val="en-US"/>
              </w:rPr>
              <w:t>4. Process requests</w:t>
            </w:r>
          </w:p>
          <w:p>
            <w:pPr>
              <w:pStyle w:val="Normal"/>
              <w:keepNext w:val="true"/>
              <w:spacing w:before="0" w:after="20"/>
              <w:rPr>
                <w:lang w:val="en-US"/>
              </w:rPr>
            </w:pPr>
            <w:r>
              <w:rPr>
                <w:sz w:val="19"/>
                <w:szCs w:val="19"/>
                <w:lang w:val="en-US"/>
              </w:rPr>
              <w:t>5. Conduct recertification</w:t>
            </w:r>
          </w:p>
          <w:p>
            <w:pPr>
              <w:pStyle w:val="Normal"/>
              <w:keepNext w:val="true"/>
              <w:spacing w:before="0" w:after="20"/>
              <w:rPr>
                <w:lang w:val="en-US"/>
              </w:rPr>
            </w:pPr>
            <w:r>
              <w:rPr>
                <w:sz w:val="19"/>
                <w:szCs w:val="19"/>
                <w:lang w:val="en-US"/>
              </w:rPr>
              <w:t>6. Monitor privileged</w:t>
            </w:r>
          </w:p>
          <w:p>
            <w:pPr>
              <w:pStyle w:val="Normal"/>
              <w:keepNext w:val="true"/>
              <w:spacing w:before="0" w:after="20"/>
              <w:rPr/>
            </w:pPr>
            <w:r>
              <w:rPr>
                <w:sz w:val="19"/>
                <w:szCs w:val="19"/>
              </w:rPr>
              <w:t>7. Remediate SoD</w:t>
            </w:r>
          </w:p>
          <w:p>
            <w:pPr>
              <w:pStyle w:val="Normal"/>
              <w:keepNext w:val="true"/>
              <w:spacing w:before="0" w:after="20"/>
              <w:rPr/>
            </w:pPr>
            <w:r>
              <w:rPr>
                <w:sz w:val="19"/>
                <w:szCs w:val="19"/>
              </w:rPr>
              <w:t>8. Maintain trails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RBAC policies, Role assignments, Access records, Recertification records, Audit trails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Audit committee, System users, CISO, Top mgmt</w:t>
            </w:r>
          </w:p>
        </w:tc>
      </w:tr>
    </w:tbl>
    <w:p>
      <w:pPr>
        <w:pStyle w:val="Normal"/>
        <w:spacing w:before="0" w:after="120"/>
        <w:rPr>
          <w:lang w:val="en-US"/>
        </w:rPr>
      </w:pPr>
      <w:r>
        <w:rPr>
          <w:lang w:val="en-US"/>
        </w:rPr>
      </w:r>
    </w:p>
    <w:p>
      <w:pPr>
        <w:pStyle w:val="Heading4"/>
        <w:rPr>
          <w:lang w:val="en-US"/>
        </w:rPr>
      </w:pPr>
      <w:r>
        <w:rPr>
          <w:lang w:val="en-US"/>
        </w:rPr>
        <w:t>MP-046  ·  UMS051  —  Application and Interface Repository</w:t>
      </w:r>
    </w:p>
    <w:p>
      <w:pPr>
        <w:pStyle w:val="MPGoal"/>
        <w:rPr/>
      </w:pPr>
      <w:r>
        <w:rPr>
          <w:b/>
          <w:bCs/>
          <w:color w:val="3A3A3C"/>
        </w:rPr>
        <w:t xml:space="preserve">Goal: </w:t>
      </w:r>
      <w:r>
        <w:rPr/>
        <w:t>Identify applications/owners; document lifecycle; map interfaces; maintain schemas.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Enterprise architect, Sys admin, PMO, DSI</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Application inventory, Interface requirements, API specs, Lifecycle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apps/owners</w:t>
            </w:r>
          </w:p>
          <w:p>
            <w:pPr>
              <w:pStyle w:val="Normal"/>
              <w:keepNext w:val="true"/>
              <w:spacing w:before="0" w:after="20"/>
              <w:rPr>
                <w:lang w:val="en-US"/>
              </w:rPr>
            </w:pPr>
            <w:r>
              <w:rPr>
                <w:sz w:val="19"/>
                <w:szCs w:val="19"/>
                <w:lang w:val="en-US"/>
              </w:rPr>
              <w:t>2. Document purpose</w:t>
            </w:r>
          </w:p>
          <w:p>
            <w:pPr>
              <w:pStyle w:val="Normal"/>
              <w:keepNext w:val="true"/>
              <w:spacing w:before="0" w:after="20"/>
              <w:rPr>
                <w:lang w:val="en-US"/>
              </w:rPr>
            </w:pPr>
            <w:r>
              <w:rPr>
                <w:sz w:val="19"/>
                <w:szCs w:val="19"/>
                <w:lang w:val="en-US"/>
              </w:rPr>
              <w:t>3. Map interfaces</w:t>
            </w:r>
          </w:p>
          <w:p>
            <w:pPr>
              <w:pStyle w:val="Normal"/>
              <w:keepNext w:val="true"/>
              <w:spacing w:before="0" w:after="20"/>
              <w:rPr/>
            </w:pPr>
            <w:r>
              <w:rPr>
                <w:sz w:val="19"/>
                <w:szCs w:val="19"/>
              </w:rPr>
              <w:t>4. Define APIs</w:t>
            </w:r>
          </w:p>
          <w:p>
            <w:pPr>
              <w:pStyle w:val="Normal"/>
              <w:keepNext w:val="true"/>
              <w:spacing w:before="0" w:after="20"/>
              <w:rPr/>
            </w:pPr>
            <w:r>
              <w:rPr>
                <w:sz w:val="19"/>
                <w:szCs w:val="19"/>
              </w:rPr>
              <w:t>5. Maintain schemas</w:t>
            </w:r>
          </w:p>
          <w:p>
            <w:pPr>
              <w:pStyle w:val="Normal"/>
              <w:keepNext w:val="true"/>
              <w:spacing w:before="0" w:after="20"/>
              <w:rPr/>
            </w:pPr>
            <w:r>
              <w:rPr>
                <w:sz w:val="19"/>
                <w:szCs w:val="19"/>
              </w:rPr>
              <w:t>6. Assess obsolescence</w:t>
            </w:r>
          </w:p>
          <w:p>
            <w:pPr>
              <w:pStyle w:val="Normal"/>
              <w:keepNext w:val="true"/>
              <w:spacing w:before="0" w:after="20"/>
              <w:rPr/>
            </w:pPr>
            <w:r>
              <w:rPr>
                <w:sz w:val="19"/>
                <w:szCs w:val="19"/>
              </w:rPr>
              <w:t>7. Publish</w:t>
            </w:r>
          </w:p>
          <w:p>
            <w:pPr>
              <w:pStyle w:val="Normal"/>
              <w:keepNext w:val="true"/>
              <w:spacing w:before="0" w:after="20"/>
              <w:rPr/>
            </w:pPr>
            <w:r>
              <w:rPr>
                <w:sz w:val="19"/>
                <w:szCs w:val="19"/>
              </w:rPr>
              <w:t>8.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App inventory, Interface maps, API specs, Dependency schemas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IT teams, PMO, DSI, Business teams</w:t>
            </w:r>
          </w:p>
        </w:tc>
      </w:tr>
    </w:tbl>
    <w:p>
      <w:pPr>
        <w:pStyle w:val="Normal"/>
        <w:spacing w:before="0" w:after="120"/>
        <w:rPr>
          <w:lang w:val="en-US"/>
        </w:rPr>
      </w:pPr>
      <w:r>
        <w:rPr>
          <w:lang w:val="en-US"/>
        </w:rPr>
      </w:r>
    </w:p>
    <w:p>
      <w:pPr>
        <w:pStyle w:val="Heading4"/>
        <w:rPr>
          <w:lang w:val="en-US"/>
        </w:rPr>
      </w:pPr>
      <w:r>
        <w:rPr>
          <w:lang w:val="en-US"/>
        </w:rPr>
        <w:t>MP-047  ·  UMS052  —  Technology and Architecture Lifecycle</w:t>
      </w:r>
    </w:p>
    <w:p>
      <w:pPr>
        <w:pStyle w:val="MPGoal"/>
        <w:rPr/>
      </w:pPr>
      <w:r>
        <w:rPr>
          <w:b/>
          <w:bCs/>
          <w:color w:val="3A3A3C"/>
        </w:rPr>
        <w:t xml:space="preserve">Goal: </w:t>
      </w:r>
      <w:r>
        <w:rPr/>
        <w:t>Define standards; evaluate new technologies; manage upgrades; monitor obsolescence.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Architecture mgr, Enterprise architect, DSI, Finance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Technology standards, Reference architecture, New tech data, Obsolescence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standards</w:t>
            </w:r>
          </w:p>
          <w:p>
            <w:pPr>
              <w:pStyle w:val="Normal"/>
              <w:keepNext w:val="true"/>
              <w:spacing w:before="0" w:after="20"/>
              <w:rPr>
                <w:lang w:val="en-US"/>
              </w:rPr>
            </w:pPr>
            <w:r>
              <w:rPr>
                <w:sz w:val="19"/>
                <w:szCs w:val="19"/>
                <w:lang w:val="en-US"/>
              </w:rPr>
              <w:t>2. Evaluate technologies</w:t>
            </w:r>
          </w:p>
          <w:p>
            <w:pPr>
              <w:pStyle w:val="Normal"/>
              <w:keepNext w:val="true"/>
              <w:spacing w:before="0" w:after="20"/>
              <w:rPr>
                <w:lang w:val="en-US"/>
              </w:rPr>
            </w:pPr>
            <w:r>
              <w:rPr>
                <w:sz w:val="19"/>
                <w:szCs w:val="19"/>
                <w:lang w:val="en-US"/>
              </w:rPr>
              <w:t>3. Establish roadmaps</w:t>
            </w:r>
          </w:p>
          <w:p>
            <w:pPr>
              <w:pStyle w:val="Normal"/>
              <w:keepNext w:val="true"/>
              <w:spacing w:before="0" w:after="20"/>
              <w:rPr>
                <w:lang w:val="en-US"/>
              </w:rPr>
            </w:pPr>
            <w:r>
              <w:rPr>
                <w:sz w:val="19"/>
                <w:szCs w:val="19"/>
                <w:lang w:val="en-US"/>
              </w:rPr>
              <w:t>4. Manage upgrades</w:t>
            </w:r>
          </w:p>
          <w:p>
            <w:pPr>
              <w:pStyle w:val="Normal"/>
              <w:keepNext w:val="true"/>
              <w:spacing w:before="0" w:after="20"/>
              <w:rPr>
                <w:lang w:val="en-US"/>
              </w:rPr>
            </w:pPr>
            <w:r>
              <w:rPr>
                <w:sz w:val="19"/>
                <w:szCs w:val="19"/>
                <w:lang w:val="en-US"/>
              </w:rPr>
              <w:t>5. Conduct reviews</w:t>
            </w:r>
          </w:p>
          <w:p>
            <w:pPr>
              <w:pStyle w:val="Normal"/>
              <w:keepNext w:val="true"/>
              <w:spacing w:before="0" w:after="20"/>
              <w:rPr>
                <w:lang w:val="en-US"/>
              </w:rPr>
            </w:pPr>
            <w:r>
              <w:rPr>
                <w:sz w:val="19"/>
                <w:szCs w:val="19"/>
                <w:lang w:val="en-US"/>
              </w:rPr>
              <w:t>6. Monitor obsolescence</w:t>
            </w:r>
          </w:p>
          <w:p>
            <w:pPr>
              <w:pStyle w:val="Normal"/>
              <w:keepNext w:val="true"/>
              <w:spacing w:before="0" w:after="20"/>
              <w:rPr>
                <w:lang w:val="en-US"/>
              </w:rPr>
            </w:pPr>
            <w:r>
              <w:rPr>
                <w:sz w:val="19"/>
                <w:szCs w:val="19"/>
                <w:lang w:val="en-US"/>
              </w:rPr>
              <w:t>7. Plan decommissioning</w:t>
            </w:r>
          </w:p>
          <w:p>
            <w:pPr>
              <w:pStyle w:val="Normal"/>
              <w:keepNext w:val="true"/>
              <w:spacing w:before="0" w:after="20"/>
              <w:rPr/>
            </w:pPr>
            <w:r>
              <w:rPr>
                <w:sz w:val="19"/>
                <w:szCs w:val="19"/>
              </w:rPr>
              <w:t>8. Communicate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Standards, Roadmaps, Migration records, Obsolescence reports, Decommission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DSI, IT teams, Finance, Top mgmt</w:t>
            </w:r>
          </w:p>
        </w:tc>
      </w:tr>
    </w:tbl>
    <w:p>
      <w:pPr>
        <w:pStyle w:val="Normal"/>
        <w:spacing w:before="0" w:after="120"/>
        <w:rPr>
          <w:lang w:val="en-US"/>
        </w:rPr>
      </w:pPr>
      <w:r>
        <w:rPr>
          <w:lang w:val="en-US"/>
        </w:rPr>
      </w:r>
    </w:p>
    <w:p>
      <w:pPr>
        <w:pStyle w:val="Heading4"/>
        <w:rPr>
          <w:lang w:val="en-US"/>
        </w:rPr>
      </w:pPr>
      <w:r>
        <w:rPr>
          <w:lang w:val="en-US"/>
        </w:rPr>
        <w:t>MP-048  ·  UMS059  —  Tenant Sovereignty and Security Governance</w:t>
      </w:r>
    </w:p>
    <w:p>
      <w:pPr>
        <w:pStyle w:val="MPGoal"/>
        <w:rPr/>
      </w:pPr>
      <w:r>
        <w:rPr>
          <w:b/>
          <w:bCs/>
          <w:color w:val="3A3A3C"/>
        </w:rPr>
        <w:t xml:space="preserve">Goal: </w:t>
      </w:r>
      <w:r>
        <w:rPr/>
        <w:t>Define isolation policies; map residency; implement jurisdictional controls; audit.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Sovereign compliance mgr, CISO, Legal counsel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Isolation policies, Data residency, Jurisdictional requirements, Schrems II</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policies</w:t>
            </w:r>
          </w:p>
          <w:p>
            <w:pPr>
              <w:pStyle w:val="Normal"/>
              <w:keepNext w:val="true"/>
              <w:spacing w:before="0" w:after="20"/>
              <w:rPr>
                <w:lang w:val="en-US"/>
              </w:rPr>
            </w:pPr>
            <w:r>
              <w:rPr>
                <w:sz w:val="19"/>
                <w:szCs w:val="19"/>
                <w:lang w:val="en-US"/>
              </w:rPr>
              <w:t>2. Map residency</w:t>
            </w:r>
          </w:p>
          <w:p>
            <w:pPr>
              <w:pStyle w:val="Normal"/>
              <w:keepNext w:val="true"/>
              <w:spacing w:before="0" w:after="20"/>
              <w:rPr>
                <w:lang w:val="en-US"/>
              </w:rPr>
            </w:pPr>
            <w:r>
              <w:rPr>
                <w:sz w:val="19"/>
                <w:szCs w:val="19"/>
                <w:lang w:val="en-US"/>
              </w:rPr>
              <w:t>3. Implement controls</w:t>
            </w:r>
          </w:p>
          <w:p>
            <w:pPr>
              <w:pStyle w:val="Normal"/>
              <w:keepNext w:val="true"/>
              <w:spacing w:before="0" w:after="20"/>
              <w:rPr>
                <w:lang w:val="en-US"/>
              </w:rPr>
            </w:pPr>
            <w:r>
              <w:rPr>
                <w:sz w:val="19"/>
                <w:szCs w:val="19"/>
                <w:lang w:val="en-US"/>
              </w:rPr>
              <w:t>4. Monitor segregation</w:t>
            </w:r>
          </w:p>
          <w:p>
            <w:pPr>
              <w:pStyle w:val="Normal"/>
              <w:keepNext w:val="true"/>
              <w:spacing w:before="0" w:after="20"/>
              <w:rPr>
                <w:lang w:val="en-US"/>
              </w:rPr>
            </w:pPr>
            <w:r>
              <w:rPr>
                <w:sz w:val="19"/>
                <w:szCs w:val="19"/>
                <w:lang w:val="en-US"/>
              </w:rPr>
              <w:t>5. Manage gov access</w:t>
            </w:r>
          </w:p>
          <w:p>
            <w:pPr>
              <w:pStyle w:val="Normal"/>
              <w:keepNext w:val="true"/>
              <w:spacing w:before="0" w:after="20"/>
              <w:rPr>
                <w:lang w:val="en-US"/>
              </w:rPr>
            </w:pPr>
            <w:r>
              <w:rPr>
                <w:sz w:val="19"/>
                <w:szCs w:val="19"/>
                <w:lang w:val="en-US"/>
              </w:rPr>
              <w:t>6. Conduct audits</w:t>
            </w:r>
          </w:p>
          <w:p>
            <w:pPr>
              <w:pStyle w:val="Normal"/>
              <w:keepNext w:val="true"/>
              <w:spacing w:before="0" w:after="20"/>
              <w:rPr/>
            </w:pPr>
            <w:r>
              <w:rPr>
                <w:sz w:val="19"/>
                <w:szCs w:val="19"/>
              </w:rPr>
              <w:t>7. Maintain certificates</w:t>
            </w:r>
          </w:p>
          <w:p>
            <w:pPr>
              <w:pStyle w:val="Normal"/>
              <w:keepNext w:val="true"/>
              <w:spacing w:before="0" w:after="20"/>
              <w:rPr/>
            </w:pPr>
            <w:r>
              <w:rPr>
                <w:sz w:val="19"/>
                <w:szCs w:val="19"/>
              </w:rPr>
              <w:t>8.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Isolation policies, Residency maps, Compliance certificates, Audit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Board, Tenants, Regulators</w:t>
            </w:r>
          </w:p>
        </w:tc>
      </w:tr>
    </w:tbl>
    <w:p>
      <w:pPr>
        <w:pStyle w:val="Normal"/>
        <w:spacing w:before="0" w:after="120"/>
        <w:rPr>
          <w:lang w:val="en-US"/>
        </w:rPr>
      </w:pPr>
      <w:r>
        <w:rPr>
          <w:lang w:val="en-US"/>
        </w:rPr>
      </w:r>
    </w:p>
    <w:p>
      <w:pPr>
        <w:pStyle w:val="Heading4"/>
        <w:rPr>
          <w:lang w:val="en-US"/>
        </w:rPr>
      </w:pPr>
      <w:r>
        <w:rPr>
          <w:lang w:val="en-US"/>
        </w:rPr>
        <w:t>MP-049  ·  GRC004  —  Internal Controls and SOX Certification</w:t>
      </w:r>
    </w:p>
    <w:p>
      <w:pPr>
        <w:pStyle w:val="MPGoal"/>
        <w:rPr>
          <w:lang w:val="en-US"/>
        </w:rPr>
      </w:pPr>
      <w:r>
        <w:rPr>
          <w:b/>
          <w:bCs/>
          <w:color w:val="3A3A3C"/>
          <w:lang w:val="en-US"/>
        </w:rPr>
        <w:t xml:space="preserve">Goal: </w:t>
      </w:r>
      <w:r>
        <w:rPr>
          <w:lang w:val="en-US"/>
        </w:rPr>
        <w:t>Identify key controls; design and link to risks; self-assess and test; certify.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Control owner, Controller, Internal auditor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Key controls, Risk register, Control requirements, SOX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controls</w:t>
            </w:r>
          </w:p>
          <w:p>
            <w:pPr>
              <w:pStyle w:val="Normal"/>
              <w:keepNext w:val="true"/>
              <w:spacing w:before="0" w:after="20"/>
              <w:rPr>
                <w:lang w:val="en-US"/>
              </w:rPr>
            </w:pPr>
            <w:r>
              <w:rPr>
                <w:sz w:val="19"/>
                <w:szCs w:val="19"/>
                <w:lang w:val="en-US"/>
              </w:rPr>
              <w:t>2. Design</w:t>
            </w:r>
          </w:p>
          <w:p>
            <w:pPr>
              <w:pStyle w:val="Normal"/>
              <w:keepNext w:val="true"/>
              <w:spacing w:before="0" w:after="20"/>
              <w:rPr>
                <w:lang w:val="en-US"/>
              </w:rPr>
            </w:pPr>
            <w:r>
              <w:rPr>
                <w:sz w:val="19"/>
                <w:szCs w:val="19"/>
                <w:lang w:val="en-US"/>
              </w:rPr>
              <w:t>3. Link to risks</w:t>
            </w:r>
          </w:p>
          <w:p>
            <w:pPr>
              <w:pStyle w:val="Normal"/>
              <w:keepNext w:val="true"/>
              <w:spacing w:before="0" w:after="20"/>
              <w:rPr>
                <w:lang w:val="en-US"/>
              </w:rPr>
            </w:pPr>
            <w:r>
              <w:rPr>
                <w:sz w:val="19"/>
                <w:szCs w:val="19"/>
                <w:lang w:val="en-US"/>
              </w:rPr>
              <w:t>4. Self-assess</w:t>
            </w:r>
          </w:p>
          <w:p>
            <w:pPr>
              <w:pStyle w:val="Normal"/>
              <w:keepNext w:val="true"/>
              <w:spacing w:before="0" w:after="20"/>
              <w:rPr>
                <w:lang w:val="en-US"/>
              </w:rPr>
            </w:pPr>
            <w:r>
              <w:rPr>
                <w:sz w:val="19"/>
                <w:szCs w:val="19"/>
                <w:lang w:val="en-US"/>
              </w:rPr>
              <w:t>5. Test</w:t>
            </w:r>
          </w:p>
          <w:p>
            <w:pPr>
              <w:pStyle w:val="Normal"/>
              <w:keepNext w:val="true"/>
              <w:spacing w:before="0" w:after="20"/>
              <w:rPr>
                <w:lang w:val="en-US"/>
              </w:rPr>
            </w:pPr>
            <w:r>
              <w:rPr>
                <w:sz w:val="19"/>
                <w:szCs w:val="19"/>
                <w:lang w:val="en-US"/>
              </w:rPr>
              <w:t>6. Document deficiencies</w:t>
            </w:r>
          </w:p>
          <w:p>
            <w:pPr>
              <w:pStyle w:val="Normal"/>
              <w:keepNext w:val="true"/>
              <w:spacing w:before="0" w:after="20"/>
              <w:rPr>
                <w:lang w:val="en-US"/>
              </w:rPr>
            </w:pPr>
            <w:r>
              <w:rPr>
                <w:sz w:val="19"/>
                <w:szCs w:val="19"/>
                <w:lang w:val="en-US"/>
              </w:rPr>
              <w:t>7. Remediate</w:t>
            </w:r>
          </w:p>
          <w:p>
            <w:pPr>
              <w:pStyle w:val="Normal"/>
              <w:keepNext w:val="true"/>
              <w:spacing w:before="0" w:after="20"/>
              <w:rPr/>
            </w:pPr>
            <w:r>
              <w:rPr>
                <w:sz w:val="19"/>
                <w:szCs w:val="19"/>
              </w:rPr>
              <w:t>8. Certify</w:t>
            </w:r>
          </w:p>
          <w:p>
            <w:pPr>
              <w:pStyle w:val="Normal"/>
              <w:keepNext w:val="true"/>
              <w:spacing w:before="0" w:after="20"/>
              <w:rPr/>
            </w:pPr>
            <w:r>
              <w:rPr>
                <w:sz w:val="19"/>
                <w:szCs w:val="19"/>
              </w:rPr>
              <w:t>9. Maintain repository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Control inventory, Design records, Test records, Deficiency records, Certifications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CFO, Board, Audit committee, External auditors</w:t>
            </w:r>
          </w:p>
        </w:tc>
      </w:tr>
    </w:tbl>
    <w:p>
      <w:pPr>
        <w:pStyle w:val="Normal"/>
        <w:spacing w:before="0" w:after="120"/>
        <w:rPr>
          <w:lang w:val="en-US"/>
        </w:rPr>
      </w:pPr>
      <w:r>
        <w:rPr>
          <w:lang w:val="en-US"/>
        </w:rPr>
      </w:r>
    </w:p>
    <w:p>
      <w:pPr>
        <w:pStyle w:val="Heading4"/>
        <w:rPr>
          <w:lang w:val="en-US"/>
        </w:rPr>
      </w:pPr>
      <w:r>
        <w:rPr>
          <w:lang w:val="en-US"/>
        </w:rPr>
        <w:t>MP-050  ·  GRC006  —  Third-Party and Supplier Risk Monitoring</w:t>
      </w:r>
    </w:p>
    <w:p>
      <w:pPr>
        <w:pStyle w:val="MPGoal"/>
        <w:rPr>
          <w:lang w:val="en-US"/>
        </w:rPr>
      </w:pPr>
      <w:r>
        <w:rPr>
          <w:b/>
          <w:bCs/>
          <w:color w:val="3A3A3C"/>
          <w:lang w:val="en-US"/>
        </w:rPr>
        <w:t xml:space="preserve">Goal: </w:t>
      </w:r>
      <w:r>
        <w:rPr>
          <w:lang w:val="en-US"/>
        </w:rPr>
        <w:t>Conduct due diligence; assess risk; draft clauses; audit and manage exit.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Procurement mgr, Risk mgr, Legal counsel, Legal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Third-party data, Risk assessment, Contract requirements, Performance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Due diligence</w:t>
            </w:r>
          </w:p>
          <w:p>
            <w:pPr>
              <w:pStyle w:val="Normal"/>
              <w:keepNext w:val="true"/>
              <w:spacing w:before="0" w:after="20"/>
              <w:rPr>
                <w:lang w:val="en-US"/>
              </w:rPr>
            </w:pPr>
            <w:r>
              <w:rPr>
                <w:sz w:val="19"/>
                <w:szCs w:val="19"/>
                <w:lang w:val="en-US"/>
              </w:rPr>
              <w:t>2. Assess risk</w:t>
            </w:r>
          </w:p>
          <w:p>
            <w:pPr>
              <w:pStyle w:val="Normal"/>
              <w:keepNext w:val="true"/>
              <w:spacing w:before="0" w:after="20"/>
              <w:rPr>
                <w:lang w:val="en-US"/>
              </w:rPr>
            </w:pPr>
            <w:r>
              <w:rPr>
                <w:sz w:val="19"/>
                <w:szCs w:val="19"/>
                <w:lang w:val="en-US"/>
              </w:rPr>
              <w:t>3. Assign scores</w:t>
            </w:r>
          </w:p>
          <w:p>
            <w:pPr>
              <w:pStyle w:val="Normal"/>
              <w:keepNext w:val="true"/>
              <w:spacing w:before="0" w:after="20"/>
              <w:rPr>
                <w:lang w:val="en-US"/>
              </w:rPr>
            </w:pPr>
            <w:r>
              <w:rPr>
                <w:sz w:val="19"/>
                <w:szCs w:val="19"/>
                <w:lang w:val="en-US"/>
              </w:rPr>
              <w:t>4. Draft clauses</w:t>
            </w:r>
          </w:p>
          <w:p>
            <w:pPr>
              <w:pStyle w:val="Normal"/>
              <w:keepNext w:val="true"/>
              <w:spacing w:before="0" w:after="20"/>
              <w:rPr>
                <w:lang w:val="en-US"/>
              </w:rPr>
            </w:pPr>
            <w:r>
              <w:rPr>
                <w:sz w:val="19"/>
                <w:szCs w:val="19"/>
                <w:lang w:val="en-US"/>
              </w:rPr>
              <w:t>5. Monitor</w:t>
            </w:r>
          </w:p>
          <w:p>
            <w:pPr>
              <w:pStyle w:val="Normal"/>
              <w:keepNext w:val="true"/>
              <w:spacing w:before="0" w:after="20"/>
              <w:rPr>
                <w:lang w:val="en-US"/>
              </w:rPr>
            </w:pPr>
            <w:r>
              <w:rPr>
                <w:sz w:val="19"/>
                <w:szCs w:val="19"/>
                <w:lang w:val="en-US"/>
              </w:rPr>
              <w:t>6. Audit</w:t>
            </w:r>
          </w:p>
          <w:p>
            <w:pPr>
              <w:pStyle w:val="Normal"/>
              <w:keepNext w:val="true"/>
              <w:spacing w:before="0" w:after="20"/>
              <w:rPr>
                <w:lang w:val="en-US"/>
              </w:rPr>
            </w:pPr>
            <w:r>
              <w:rPr>
                <w:sz w:val="19"/>
                <w:szCs w:val="19"/>
                <w:lang w:val="en-US"/>
              </w:rPr>
              <w:t>7. Review annually</w:t>
            </w:r>
          </w:p>
          <w:p>
            <w:pPr>
              <w:pStyle w:val="Normal"/>
              <w:keepNext w:val="true"/>
              <w:spacing w:before="0" w:after="20"/>
              <w:rPr/>
            </w:pPr>
            <w:r>
              <w:rPr>
                <w:sz w:val="19"/>
                <w:szCs w:val="19"/>
              </w:rPr>
              <w:t>8. Remediate</w:t>
            </w:r>
          </w:p>
          <w:p>
            <w:pPr>
              <w:pStyle w:val="Normal"/>
              <w:keepNext w:val="true"/>
              <w:spacing w:before="0" w:after="20"/>
              <w:rPr/>
            </w:pPr>
            <w:r>
              <w:rPr>
                <w:sz w:val="19"/>
                <w:szCs w:val="19"/>
              </w:rPr>
              <w:t>9. Manage exit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Due diligence reports, Risk scores, Contract clauses, Audit reports, Exit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CFO, Suppliers, Top mgmt, Procurement</w:t>
            </w:r>
          </w:p>
        </w:tc>
      </w:tr>
    </w:tbl>
    <w:p>
      <w:pPr>
        <w:pStyle w:val="Normal"/>
        <w:spacing w:before="0" w:after="120"/>
        <w:rPr/>
      </w:pPr>
      <w:r>
        <w:rPr/>
      </w:r>
    </w:p>
    <w:p>
      <w:pPr>
        <w:pStyle w:val="Heading4"/>
        <w:rPr>
          <w:lang w:val="en-US"/>
        </w:rPr>
      </w:pPr>
      <w:r>
        <w:rPr>
          <w:lang w:val="en-US"/>
        </w:rPr>
        <w:t>MP-051  ·  GRC007  —  Whistleblowing and Incident Investigation</w:t>
      </w:r>
    </w:p>
    <w:p>
      <w:pPr>
        <w:pStyle w:val="MPGoal"/>
        <w:rPr>
          <w:lang w:val="en-US"/>
        </w:rPr>
      </w:pPr>
      <w:r>
        <w:rPr>
          <w:b/>
          <w:bCs/>
          <w:color w:val="3A3A3C"/>
          <w:lang w:val="en-US"/>
        </w:rPr>
        <w:t xml:space="preserve">Goal: </w:t>
      </w:r>
      <w:r>
        <w:rPr>
          <w:lang w:val="en-US"/>
        </w:rPr>
        <w:t>Operate confidential channels; define protocols; secure evidence; recommend and close.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Investigator, Legal counsel, HR, Legal/HR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Reports, Protocols, Evidence, Investigation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Operate channels</w:t>
            </w:r>
          </w:p>
          <w:p>
            <w:pPr>
              <w:pStyle w:val="Normal"/>
              <w:keepNext w:val="true"/>
              <w:spacing w:before="0" w:after="20"/>
              <w:rPr>
                <w:lang w:val="en-US"/>
              </w:rPr>
            </w:pPr>
            <w:r>
              <w:rPr>
                <w:sz w:val="19"/>
                <w:szCs w:val="19"/>
                <w:lang w:val="en-US"/>
              </w:rPr>
              <w:t>2. Define protocols</w:t>
            </w:r>
          </w:p>
          <w:p>
            <w:pPr>
              <w:pStyle w:val="Normal"/>
              <w:keepNext w:val="true"/>
              <w:spacing w:before="0" w:after="20"/>
              <w:rPr>
                <w:lang w:val="en-US"/>
              </w:rPr>
            </w:pPr>
            <w:r>
              <w:rPr>
                <w:sz w:val="19"/>
                <w:szCs w:val="19"/>
                <w:lang w:val="en-US"/>
              </w:rPr>
              <w:t>3. Record</w:t>
            </w:r>
          </w:p>
          <w:p>
            <w:pPr>
              <w:pStyle w:val="Normal"/>
              <w:keepNext w:val="true"/>
              <w:spacing w:before="0" w:after="20"/>
              <w:rPr>
                <w:lang w:val="en-US"/>
              </w:rPr>
            </w:pPr>
            <w:r>
              <w:rPr>
                <w:sz w:val="19"/>
                <w:szCs w:val="19"/>
                <w:lang w:val="en-US"/>
              </w:rPr>
              <w:t>4. Determine scope</w:t>
            </w:r>
          </w:p>
          <w:p>
            <w:pPr>
              <w:pStyle w:val="Normal"/>
              <w:keepNext w:val="true"/>
              <w:spacing w:before="0" w:after="20"/>
              <w:rPr>
                <w:lang w:val="en-US"/>
              </w:rPr>
            </w:pPr>
            <w:r>
              <w:rPr>
                <w:sz w:val="19"/>
                <w:szCs w:val="19"/>
                <w:lang w:val="en-US"/>
              </w:rPr>
              <w:t>5. Secure evidence</w:t>
            </w:r>
          </w:p>
          <w:p>
            <w:pPr>
              <w:pStyle w:val="Normal"/>
              <w:keepNext w:val="true"/>
              <w:spacing w:before="0" w:after="20"/>
              <w:rPr>
                <w:lang w:val="en-US"/>
              </w:rPr>
            </w:pPr>
            <w:r>
              <w:rPr>
                <w:sz w:val="19"/>
                <w:szCs w:val="19"/>
                <w:lang w:val="en-US"/>
              </w:rPr>
              <w:t>6. Analyze</w:t>
            </w:r>
          </w:p>
          <w:p>
            <w:pPr>
              <w:pStyle w:val="Normal"/>
              <w:keepNext w:val="true"/>
              <w:spacing w:before="0" w:after="20"/>
              <w:rPr>
                <w:lang w:val="en-US"/>
              </w:rPr>
            </w:pPr>
            <w:r>
              <w:rPr>
                <w:sz w:val="19"/>
                <w:szCs w:val="19"/>
                <w:lang w:val="en-US"/>
              </w:rPr>
              <w:t>7. Draft report</w:t>
            </w:r>
          </w:p>
          <w:p>
            <w:pPr>
              <w:pStyle w:val="Normal"/>
              <w:keepNext w:val="true"/>
              <w:spacing w:before="0" w:after="20"/>
              <w:rPr>
                <w:lang w:val="en-US"/>
              </w:rPr>
            </w:pPr>
            <w:r>
              <w:rPr>
                <w:sz w:val="19"/>
                <w:szCs w:val="19"/>
                <w:lang w:val="en-US"/>
              </w:rPr>
              <w:t>8. Validate</w:t>
            </w:r>
          </w:p>
          <w:p>
            <w:pPr>
              <w:pStyle w:val="Normal"/>
              <w:keepNext w:val="true"/>
              <w:spacing w:before="0" w:after="20"/>
              <w:rPr/>
            </w:pPr>
            <w:r>
              <w:rPr>
                <w:sz w:val="19"/>
                <w:szCs w:val="19"/>
              </w:rPr>
              <w:t>9. Recommend</w:t>
            </w:r>
          </w:p>
          <w:p>
            <w:pPr>
              <w:pStyle w:val="Normal"/>
              <w:keepNext w:val="true"/>
              <w:spacing w:before="0" w:after="20"/>
              <w:rPr/>
            </w:pPr>
            <w:r>
              <w:rPr>
                <w:sz w:val="19"/>
                <w:szCs w:val="19"/>
              </w:rPr>
              <w:t>10. Correct</w:t>
            </w:r>
          </w:p>
          <w:p>
            <w:pPr>
              <w:pStyle w:val="Normal"/>
              <w:keepNext w:val="true"/>
              <w:spacing w:before="0" w:after="20"/>
              <w:rPr/>
            </w:pPr>
            <w:r>
              <w:rPr>
                <w:sz w:val="19"/>
                <w:szCs w:val="19"/>
              </w:rPr>
              <w:t>11. Close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Investigation reports, Evidence records, Recommendations, Closure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Audit committee, Board, Top mgmt, Regulators</w:t>
            </w:r>
          </w:p>
        </w:tc>
      </w:tr>
    </w:tbl>
    <w:p>
      <w:pPr>
        <w:pStyle w:val="Normal"/>
        <w:spacing w:before="0" w:after="120"/>
        <w:rPr>
          <w:lang w:val="en-US"/>
        </w:rPr>
      </w:pPr>
      <w:r>
        <w:rPr>
          <w:lang w:val="en-US"/>
        </w:rPr>
      </w:r>
    </w:p>
    <w:p>
      <w:pPr>
        <w:pStyle w:val="Heading4"/>
        <w:rPr>
          <w:lang w:val="en-US"/>
        </w:rPr>
      </w:pPr>
      <w:r>
        <w:rPr>
          <w:lang w:val="en-US"/>
        </w:rPr>
        <w:t>MP-052  ·  GRC009  —  Business Continuity and Crisis Preparedness</w:t>
      </w:r>
    </w:p>
    <w:p>
      <w:pPr>
        <w:pStyle w:val="MPGoal"/>
        <w:rPr>
          <w:lang w:val="en-US"/>
        </w:rPr>
      </w:pPr>
      <w:r>
        <w:rPr>
          <w:b/>
          <w:bCs/>
          <w:color w:val="3A3A3C"/>
          <w:lang w:val="en-US"/>
        </w:rPr>
        <w:t xml:space="preserve">Goal: </w:t>
      </w:r>
      <w:r>
        <w:rPr>
          <w:lang w:val="en-US"/>
        </w:rPr>
        <w:t>Conduct BIA; identify RTO/RPO; design strategies; document BCP; test.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BCP coordinator, IT, Facilities, DSI</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BIA data, RTO/RPO requirements, Recovery strategies, Crisis scenarios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Conduct BIA</w:t>
            </w:r>
          </w:p>
          <w:p>
            <w:pPr>
              <w:pStyle w:val="Normal"/>
              <w:keepNext w:val="true"/>
              <w:spacing w:before="0" w:after="20"/>
              <w:rPr>
                <w:lang w:val="en-US"/>
              </w:rPr>
            </w:pPr>
            <w:r>
              <w:rPr>
                <w:sz w:val="19"/>
                <w:szCs w:val="19"/>
                <w:lang w:val="en-US"/>
              </w:rPr>
              <w:t>2. Identify RTO/RPO</w:t>
            </w:r>
          </w:p>
          <w:p>
            <w:pPr>
              <w:pStyle w:val="Normal"/>
              <w:keepNext w:val="true"/>
              <w:spacing w:before="0" w:after="20"/>
              <w:rPr>
                <w:lang w:val="en-US"/>
              </w:rPr>
            </w:pPr>
            <w:r>
              <w:rPr>
                <w:sz w:val="19"/>
                <w:szCs w:val="19"/>
                <w:lang w:val="en-US"/>
              </w:rPr>
              <w:t>3. Design strategies</w:t>
            </w:r>
          </w:p>
          <w:p>
            <w:pPr>
              <w:pStyle w:val="Normal"/>
              <w:keepNext w:val="true"/>
              <w:spacing w:before="0" w:after="20"/>
              <w:rPr>
                <w:lang w:val="en-US"/>
              </w:rPr>
            </w:pPr>
            <w:r>
              <w:rPr>
                <w:sz w:val="19"/>
                <w:szCs w:val="19"/>
                <w:lang w:val="en-US"/>
              </w:rPr>
              <w:t>4. Document BCP</w:t>
            </w:r>
          </w:p>
          <w:p>
            <w:pPr>
              <w:pStyle w:val="Normal"/>
              <w:keepNext w:val="true"/>
              <w:spacing w:before="0" w:after="20"/>
              <w:rPr>
                <w:lang w:val="en-US"/>
              </w:rPr>
            </w:pPr>
            <w:r>
              <w:rPr>
                <w:sz w:val="19"/>
                <w:szCs w:val="19"/>
                <w:lang w:val="en-US"/>
              </w:rPr>
              <w:t>5. Activate cell</w:t>
            </w:r>
          </w:p>
          <w:p>
            <w:pPr>
              <w:pStyle w:val="Normal"/>
              <w:keepNext w:val="true"/>
              <w:spacing w:before="0" w:after="20"/>
              <w:rPr>
                <w:lang w:val="en-US"/>
              </w:rPr>
            </w:pPr>
            <w:r>
              <w:rPr>
                <w:sz w:val="19"/>
                <w:szCs w:val="19"/>
                <w:lang w:val="en-US"/>
              </w:rPr>
              <w:t>6. Test</w:t>
            </w:r>
          </w:p>
          <w:p>
            <w:pPr>
              <w:pStyle w:val="Normal"/>
              <w:keepNext w:val="true"/>
              <w:spacing w:before="0" w:after="20"/>
              <w:rPr>
                <w:lang w:val="en-US"/>
              </w:rPr>
            </w:pPr>
            <w:r>
              <w:rPr>
                <w:sz w:val="19"/>
                <w:szCs w:val="19"/>
                <w:lang w:val="en-US"/>
              </w:rPr>
              <w:t>7. Evaluate</w:t>
            </w:r>
          </w:p>
          <w:p>
            <w:pPr>
              <w:pStyle w:val="Normal"/>
              <w:keepNext w:val="true"/>
              <w:spacing w:before="0" w:after="20"/>
              <w:rPr/>
            </w:pPr>
            <w:r>
              <w:rPr>
                <w:sz w:val="19"/>
                <w:szCs w:val="19"/>
              </w:rPr>
              <w:t>8. Communicate</w:t>
            </w:r>
          </w:p>
          <w:p>
            <w:pPr>
              <w:pStyle w:val="Normal"/>
              <w:keepNext w:val="true"/>
              <w:spacing w:before="0" w:after="20"/>
              <w:rPr/>
            </w:pPr>
            <w:r>
              <w:rPr>
                <w:sz w:val="19"/>
                <w:szCs w:val="19"/>
              </w:rPr>
              <w:t>9.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BIA report, RTO/RPO definitions, BCP, Test records, Evaluation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Top mgmt, Clients, DSI, Facilities</w:t>
            </w:r>
          </w:p>
        </w:tc>
      </w:tr>
    </w:tbl>
    <w:p>
      <w:pPr>
        <w:pStyle w:val="Normal"/>
        <w:spacing w:before="0" w:after="120"/>
        <w:rPr/>
      </w:pPr>
      <w:r>
        <w:rPr/>
      </w:r>
    </w:p>
    <w:p>
      <w:pPr>
        <w:pStyle w:val="Heading4"/>
        <w:rPr>
          <w:lang w:val="en-US"/>
        </w:rPr>
      </w:pPr>
      <w:r>
        <w:rPr>
          <w:lang w:val="en-US"/>
        </w:rPr>
        <w:t>MP-053  ·  UMS041  —  Optimization and Automation Project Management</w:t>
      </w:r>
    </w:p>
    <w:p>
      <w:pPr>
        <w:pStyle w:val="MPGoal"/>
        <w:rPr>
          <w:lang w:val="en-US"/>
        </w:rPr>
      </w:pPr>
      <w:r>
        <w:rPr>
          <w:b/>
          <w:bCs/>
          <w:color w:val="3A3A3C"/>
          <w:lang w:val="en-US"/>
        </w:rPr>
        <w:t xml:space="preserve">Goal: </w:t>
      </w:r>
      <w:r>
        <w:rPr>
          <w:lang w:val="en-US"/>
        </w:rPr>
        <w:t>Set periodicity; identify opportunities; manage projects; validate benefits.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Optimization mgr, Subject experts, IT, Project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Opportunities, Process data, ROI criteria, Resources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Set periodicity</w:t>
            </w:r>
          </w:p>
          <w:p>
            <w:pPr>
              <w:pStyle w:val="Normal"/>
              <w:keepNext w:val="true"/>
              <w:spacing w:before="0" w:after="20"/>
              <w:rPr>
                <w:lang w:val="en-US"/>
              </w:rPr>
            </w:pPr>
            <w:r>
              <w:rPr>
                <w:sz w:val="19"/>
                <w:szCs w:val="19"/>
                <w:lang w:val="en-US"/>
              </w:rPr>
              <w:t>2. Identify opportunities</w:t>
            </w:r>
          </w:p>
          <w:p>
            <w:pPr>
              <w:pStyle w:val="Normal"/>
              <w:keepNext w:val="true"/>
              <w:spacing w:before="0" w:after="20"/>
              <w:rPr>
                <w:lang w:val="en-US"/>
              </w:rPr>
            </w:pPr>
            <w:r>
              <w:rPr>
                <w:sz w:val="19"/>
                <w:szCs w:val="19"/>
                <w:lang w:val="en-US"/>
              </w:rPr>
              <w:t>3. Define scope</w:t>
            </w:r>
          </w:p>
          <w:p>
            <w:pPr>
              <w:pStyle w:val="Normal"/>
              <w:keepNext w:val="true"/>
              <w:spacing w:before="0" w:after="20"/>
              <w:rPr>
                <w:lang w:val="en-US"/>
              </w:rPr>
            </w:pPr>
            <w:r>
              <w:rPr>
                <w:sz w:val="19"/>
                <w:szCs w:val="19"/>
                <w:lang w:val="en-US"/>
              </w:rPr>
              <w:t>4. Manage BPR</w:t>
            </w:r>
          </w:p>
          <w:p>
            <w:pPr>
              <w:pStyle w:val="Normal"/>
              <w:keepNext w:val="true"/>
              <w:spacing w:before="0" w:after="20"/>
              <w:rPr>
                <w:lang w:val="en-US"/>
              </w:rPr>
            </w:pPr>
            <w:r>
              <w:rPr>
                <w:sz w:val="19"/>
                <w:szCs w:val="19"/>
                <w:lang w:val="en-US"/>
              </w:rPr>
              <w:t>5. Manage automation</w:t>
            </w:r>
          </w:p>
          <w:p>
            <w:pPr>
              <w:pStyle w:val="Normal"/>
              <w:keepNext w:val="true"/>
              <w:spacing w:before="0" w:after="20"/>
              <w:rPr>
                <w:lang w:val="en-US"/>
              </w:rPr>
            </w:pPr>
            <w:r>
              <w:rPr>
                <w:sz w:val="19"/>
                <w:szCs w:val="19"/>
                <w:lang w:val="en-US"/>
              </w:rPr>
              <w:t>6. Track milestones</w:t>
            </w:r>
          </w:p>
          <w:p>
            <w:pPr>
              <w:pStyle w:val="Normal"/>
              <w:keepNext w:val="true"/>
              <w:spacing w:before="0" w:after="20"/>
              <w:rPr/>
            </w:pPr>
            <w:r>
              <w:rPr>
                <w:sz w:val="19"/>
                <w:szCs w:val="19"/>
              </w:rPr>
              <w:t>7. Validate benefits</w:t>
            </w:r>
          </w:p>
          <w:p>
            <w:pPr>
              <w:pStyle w:val="Normal"/>
              <w:keepNext w:val="true"/>
              <w:spacing w:before="0" w:after="20"/>
              <w:rPr/>
            </w:pPr>
            <w:r>
              <w:rPr>
                <w:sz w:val="19"/>
                <w:szCs w:val="19"/>
              </w:rPr>
              <w:t>8. Standardize</w:t>
            </w:r>
          </w:p>
          <w:p>
            <w:pPr>
              <w:pStyle w:val="Normal"/>
              <w:keepNext w:val="true"/>
              <w:spacing w:before="0" w:after="20"/>
              <w:rPr/>
            </w:pPr>
            <w:r>
              <w:rPr>
                <w:sz w:val="19"/>
                <w:szCs w:val="19"/>
              </w:rPr>
              <w:t>9. Transfer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Optimization projects, Automation records, Benefit validation, Standardization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Process owners, IT, Finance</w:t>
            </w:r>
          </w:p>
        </w:tc>
      </w:tr>
    </w:tbl>
    <w:p>
      <w:pPr>
        <w:pStyle w:val="Normal"/>
        <w:spacing w:before="0" w:after="120"/>
        <w:rPr>
          <w:lang w:val="en-US"/>
        </w:rPr>
      </w:pPr>
      <w:r>
        <w:rPr>
          <w:lang w:val="en-US"/>
        </w:rPr>
      </w:r>
    </w:p>
    <w:p>
      <w:pPr>
        <w:pStyle w:val="Heading4"/>
        <w:rPr>
          <w:lang w:val="en-US"/>
        </w:rPr>
      </w:pPr>
      <w:r>
        <w:rPr>
          <w:lang w:val="en-US"/>
        </w:rPr>
        <w:t>MP-054  ·  UMS042  —  Macro Process Discovery and Prioritization</w:t>
      </w:r>
    </w:p>
    <w:p>
      <w:pPr>
        <w:pStyle w:val="MPGoal"/>
        <w:rPr>
          <w:lang w:val="en-US"/>
        </w:rPr>
      </w:pPr>
      <w:r>
        <w:rPr>
          <w:b/>
          <w:bCs/>
          <w:color w:val="3A3A3C"/>
          <w:lang w:val="en-US"/>
        </w:rPr>
        <w:t xml:space="preserve">Goal: </w:t>
      </w:r>
      <w:r>
        <w:rPr>
          <w:lang w:val="en-US"/>
        </w:rPr>
        <w:t>Collect friction points; score processes; define prioritization; publish.</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owner, Quality mgr, Business analyst, Strategy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Friction points, Process data, Strategic value, ROI criteria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Collect friction</w:t>
            </w:r>
          </w:p>
          <w:p>
            <w:pPr>
              <w:pStyle w:val="Normal"/>
              <w:keepNext w:val="true"/>
              <w:spacing w:before="0" w:after="20"/>
              <w:rPr>
                <w:lang w:val="en-US"/>
              </w:rPr>
            </w:pPr>
            <w:r>
              <w:rPr>
                <w:sz w:val="19"/>
                <w:szCs w:val="19"/>
                <w:lang w:val="en-US"/>
              </w:rPr>
              <w:t>2. Score processes</w:t>
            </w:r>
          </w:p>
          <w:p>
            <w:pPr>
              <w:pStyle w:val="Normal"/>
              <w:keepNext w:val="true"/>
              <w:spacing w:before="0" w:after="20"/>
              <w:rPr>
                <w:lang w:val="en-US"/>
              </w:rPr>
            </w:pPr>
            <w:r>
              <w:rPr>
                <w:sz w:val="19"/>
                <w:szCs w:val="19"/>
                <w:lang w:val="en-US"/>
              </w:rPr>
              <w:t>3. Define criteria</w:t>
            </w:r>
          </w:p>
          <w:p>
            <w:pPr>
              <w:pStyle w:val="Normal"/>
              <w:keepNext w:val="true"/>
              <w:spacing w:before="0" w:after="20"/>
              <w:rPr>
                <w:lang w:val="en-US"/>
              </w:rPr>
            </w:pPr>
            <w:r>
              <w:rPr>
                <w:sz w:val="19"/>
                <w:szCs w:val="19"/>
                <w:lang w:val="en-US"/>
              </w:rPr>
              <w:t>4. Rank</w:t>
            </w:r>
          </w:p>
          <w:p>
            <w:pPr>
              <w:pStyle w:val="Normal"/>
              <w:keepNext w:val="true"/>
              <w:spacing w:before="0" w:after="20"/>
              <w:rPr>
                <w:lang w:val="en-US"/>
              </w:rPr>
            </w:pPr>
            <w:r>
              <w:rPr>
                <w:sz w:val="19"/>
                <w:szCs w:val="19"/>
                <w:lang w:val="en-US"/>
              </w:rPr>
              <w:t>5. Validate</w:t>
            </w:r>
          </w:p>
          <w:p>
            <w:pPr>
              <w:pStyle w:val="Normal"/>
              <w:keepNext w:val="true"/>
              <w:spacing w:before="0" w:after="20"/>
              <w:rPr>
                <w:lang w:val="en-US"/>
              </w:rPr>
            </w:pPr>
            <w:r>
              <w:rPr>
                <w:sz w:val="19"/>
                <w:szCs w:val="19"/>
                <w:lang w:val="en-US"/>
              </w:rPr>
              <w:t>6. Build portfolio</w:t>
            </w:r>
          </w:p>
          <w:p>
            <w:pPr>
              <w:pStyle w:val="Normal"/>
              <w:keepNext w:val="true"/>
              <w:spacing w:before="0" w:after="20"/>
              <w:rPr>
                <w:lang w:val="en-US"/>
              </w:rPr>
            </w:pPr>
            <w:r>
              <w:rPr>
                <w:sz w:val="19"/>
                <w:szCs w:val="19"/>
                <w:lang w:val="en-US"/>
              </w:rPr>
              <w:t>7. Publish</w:t>
            </w:r>
          </w:p>
          <w:p>
            <w:pPr>
              <w:pStyle w:val="Normal"/>
              <w:keepNext w:val="true"/>
              <w:spacing w:before="0" w:after="20"/>
              <w:rPr>
                <w:lang w:val="en-US"/>
              </w:rPr>
            </w:pPr>
            <w:r>
              <w:rPr>
                <w:sz w:val="19"/>
                <w:szCs w:val="19"/>
                <w:lang w:val="en-US"/>
              </w:rPr>
              <w:t>8. Revise quarterly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Prioritization portfolio, Scoring records, Validation records, Published portfolio</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All employees, Process owners, Strategy</w:t>
            </w:r>
          </w:p>
        </w:tc>
      </w:tr>
    </w:tbl>
    <w:p>
      <w:pPr>
        <w:pStyle w:val="Normal"/>
        <w:spacing w:before="0" w:after="120"/>
        <w:rPr>
          <w:lang w:val="en-US"/>
        </w:rPr>
      </w:pPr>
      <w:r>
        <w:rPr>
          <w:lang w:val="en-US"/>
        </w:rPr>
      </w:r>
    </w:p>
    <w:p>
      <w:pPr>
        <w:pStyle w:val="Heading4"/>
        <w:rPr>
          <w:lang w:val="en-US"/>
        </w:rPr>
      </w:pPr>
      <w:r>
        <w:rPr>
          <w:lang w:val="en-US"/>
        </w:rPr>
        <w:t>MP-055  ·  UMS057  —  Enterprise Simulation and Digital Twin</w:t>
      </w:r>
    </w:p>
    <w:p>
      <w:pPr>
        <w:pStyle w:val="MPGoal"/>
        <w:rPr>
          <w:lang w:val="en-US"/>
        </w:rPr>
      </w:pPr>
      <w:r>
        <w:rPr>
          <w:b/>
          <w:bCs/>
          <w:color w:val="3A3A3C"/>
          <w:lang w:val="en-US"/>
        </w:rPr>
        <w:t xml:space="preserve">Goal: </w:t>
      </w:r>
      <w:r>
        <w:rPr>
          <w:lang w:val="en-US"/>
        </w:rPr>
        <w:t>Build digital twin; calibrate; define scenarios; run simulations; validate.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Simulation mgr, Data scientists, Subject experts, Data science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data, Historical data, Scenario definitions, Reference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Build model</w:t>
            </w:r>
          </w:p>
          <w:p>
            <w:pPr>
              <w:pStyle w:val="Normal"/>
              <w:keepNext w:val="true"/>
              <w:spacing w:before="0" w:after="20"/>
              <w:rPr>
                <w:lang w:val="en-US"/>
              </w:rPr>
            </w:pPr>
            <w:r>
              <w:rPr>
                <w:sz w:val="19"/>
                <w:szCs w:val="19"/>
                <w:lang w:val="en-US"/>
              </w:rPr>
              <w:t>2. Calibrate</w:t>
            </w:r>
          </w:p>
          <w:p>
            <w:pPr>
              <w:pStyle w:val="Normal"/>
              <w:keepNext w:val="true"/>
              <w:spacing w:before="0" w:after="20"/>
              <w:rPr>
                <w:lang w:val="en-US"/>
              </w:rPr>
            </w:pPr>
            <w:r>
              <w:rPr>
                <w:sz w:val="19"/>
                <w:szCs w:val="19"/>
                <w:lang w:val="en-US"/>
              </w:rPr>
              <w:t>3. Define scenarios</w:t>
            </w:r>
          </w:p>
          <w:p>
            <w:pPr>
              <w:pStyle w:val="Normal"/>
              <w:keepNext w:val="true"/>
              <w:spacing w:before="0" w:after="20"/>
              <w:rPr>
                <w:lang w:val="en-US"/>
              </w:rPr>
            </w:pPr>
            <w:r>
              <w:rPr>
                <w:sz w:val="19"/>
                <w:szCs w:val="19"/>
                <w:lang w:val="en-US"/>
              </w:rPr>
              <w:t>4. Run simulations</w:t>
            </w:r>
          </w:p>
          <w:p>
            <w:pPr>
              <w:pStyle w:val="Normal"/>
              <w:keepNext w:val="true"/>
              <w:spacing w:before="0" w:after="20"/>
              <w:rPr/>
            </w:pPr>
            <w:r>
              <w:rPr>
                <w:sz w:val="19"/>
                <w:szCs w:val="19"/>
              </w:rPr>
              <w:t>5. Compare</w:t>
            </w:r>
          </w:p>
          <w:p>
            <w:pPr>
              <w:pStyle w:val="Normal"/>
              <w:keepNext w:val="true"/>
              <w:spacing w:before="0" w:after="20"/>
              <w:rPr/>
            </w:pPr>
            <w:r>
              <w:rPr>
                <w:sz w:val="19"/>
                <w:szCs w:val="19"/>
              </w:rPr>
              <w:t>6. Validate</w:t>
            </w:r>
          </w:p>
          <w:p>
            <w:pPr>
              <w:pStyle w:val="Normal"/>
              <w:keepNext w:val="true"/>
              <w:spacing w:before="0" w:after="20"/>
              <w:rPr/>
            </w:pPr>
            <w:r>
              <w:rPr>
                <w:sz w:val="19"/>
                <w:szCs w:val="19"/>
              </w:rPr>
              <w:t>7. Present</w:t>
            </w:r>
          </w:p>
          <w:p>
            <w:pPr>
              <w:pStyle w:val="Normal"/>
              <w:keepNext w:val="true"/>
              <w:spacing w:before="0" w:after="20"/>
              <w:rPr/>
            </w:pPr>
            <w:r>
              <w:rPr>
                <w:sz w:val="19"/>
                <w:szCs w:val="19"/>
              </w:rPr>
              <w:t>8.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Digital twin model, Simulation results, Validation records, Decision support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Board, Process owners, Managers</w:t>
            </w:r>
          </w:p>
        </w:tc>
      </w:tr>
    </w:tbl>
    <w:p>
      <w:pPr>
        <w:pStyle w:val="Normal"/>
        <w:spacing w:before="0" w:after="120"/>
        <w:rPr>
          <w:lang w:val="en-US"/>
        </w:rPr>
      </w:pPr>
      <w:r>
        <w:rPr>
          <w:lang w:val="en-US"/>
        </w:rPr>
      </w:r>
    </w:p>
    <w:p>
      <w:pPr>
        <w:pStyle w:val="Heading4"/>
        <w:rPr>
          <w:lang w:val="en-US"/>
        </w:rPr>
      </w:pPr>
      <w:r>
        <w:rPr>
          <w:lang w:val="en-US"/>
        </w:rPr>
        <w:t>MP-056  ·  UMS062  —  Process Element Automation Scoring</w:t>
      </w:r>
    </w:p>
    <w:p>
      <w:pPr>
        <w:pStyle w:val="MPGoal"/>
        <w:rPr>
          <w:lang w:val="en-US"/>
        </w:rPr>
      </w:pPr>
      <w:r>
        <w:rPr>
          <w:b/>
          <w:bCs/>
          <w:color w:val="3A3A3C"/>
          <w:lang w:val="en-US"/>
        </w:rPr>
        <w:t xml:space="preserve">Goal: </w:t>
      </w:r>
      <w:r>
        <w:rPr>
          <w:lang w:val="en-US"/>
        </w:rPr>
        <w:t>Read element; score human/workflow/RPA/AI axes; cite facts; document with ROI.</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analyst, Automation architect, Subject experts, 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element, Automation criteria, ROI criteria, Feasibility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Read element</w:t>
            </w:r>
          </w:p>
          <w:p>
            <w:pPr>
              <w:pStyle w:val="Normal"/>
              <w:keepNext w:val="true"/>
              <w:spacing w:before="0" w:after="20"/>
              <w:rPr>
                <w:lang w:val="en-US"/>
              </w:rPr>
            </w:pPr>
            <w:r>
              <w:rPr>
                <w:sz w:val="19"/>
                <w:szCs w:val="19"/>
                <w:lang w:val="en-US"/>
              </w:rPr>
              <w:t>2. Score Human</w:t>
            </w:r>
          </w:p>
          <w:p>
            <w:pPr>
              <w:pStyle w:val="Normal"/>
              <w:keepNext w:val="true"/>
              <w:spacing w:before="0" w:after="20"/>
              <w:rPr>
                <w:lang w:val="en-US"/>
              </w:rPr>
            </w:pPr>
            <w:r>
              <w:rPr>
                <w:sz w:val="19"/>
                <w:szCs w:val="19"/>
                <w:lang w:val="en-US"/>
              </w:rPr>
              <w:t>3. Score Workflow</w:t>
            </w:r>
          </w:p>
          <w:p>
            <w:pPr>
              <w:pStyle w:val="Normal"/>
              <w:keepNext w:val="true"/>
              <w:spacing w:before="0" w:after="20"/>
              <w:rPr/>
            </w:pPr>
            <w:r>
              <w:rPr>
                <w:sz w:val="19"/>
                <w:szCs w:val="19"/>
              </w:rPr>
              <w:t>4. Score RPA</w:t>
            </w:r>
          </w:p>
          <w:p>
            <w:pPr>
              <w:pStyle w:val="Normal"/>
              <w:keepNext w:val="true"/>
              <w:spacing w:before="0" w:after="20"/>
              <w:rPr/>
            </w:pPr>
            <w:r>
              <w:rPr>
                <w:sz w:val="19"/>
                <w:szCs w:val="19"/>
              </w:rPr>
              <w:t>5. Score AI</w:t>
            </w:r>
          </w:p>
          <w:p>
            <w:pPr>
              <w:pStyle w:val="Normal"/>
              <w:keepNext w:val="true"/>
              <w:spacing w:before="0" w:after="20"/>
              <w:rPr/>
            </w:pPr>
            <w:r>
              <w:rPr>
                <w:sz w:val="19"/>
                <w:szCs w:val="19"/>
              </w:rPr>
              <w:t>6. Cite facts</w:t>
            </w:r>
          </w:p>
          <w:p>
            <w:pPr>
              <w:pStyle w:val="Normal"/>
              <w:keepNext w:val="true"/>
              <w:spacing w:before="0" w:after="20"/>
              <w:rPr/>
            </w:pPr>
            <w:r>
              <w:rPr>
                <w:sz w:val="19"/>
                <w:szCs w:val="19"/>
              </w:rPr>
              <w:t>7. Identify predominant</w:t>
            </w:r>
          </w:p>
          <w:p>
            <w:pPr>
              <w:pStyle w:val="Normal"/>
              <w:keepNext w:val="true"/>
              <w:spacing w:before="0" w:after="20"/>
              <w:rPr/>
            </w:pPr>
            <w:r>
              <w:rPr>
                <w:sz w:val="19"/>
                <w:szCs w:val="19"/>
              </w:rPr>
              <w:t>8. Document with ROI</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Automation scores, Predominant axis, Documentation, ROI estimates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DSI, Subject experts, Finance, Process owners</w:t>
            </w:r>
          </w:p>
        </w:tc>
      </w:tr>
    </w:tbl>
    <w:p>
      <w:pPr>
        <w:pStyle w:val="Normal"/>
        <w:spacing w:before="0" w:after="120"/>
        <w:rPr>
          <w:lang w:val="en-US"/>
        </w:rPr>
      </w:pPr>
      <w:r>
        <w:rPr>
          <w:lang w:val="en-US"/>
        </w:rPr>
      </w:r>
    </w:p>
    <w:p>
      <w:pPr>
        <w:pStyle w:val="Heading4"/>
        <w:rPr>
          <w:lang w:val="en-US"/>
        </w:rPr>
      </w:pPr>
      <w:r>
        <w:rPr>
          <w:lang w:val="en-US"/>
        </w:rPr>
        <w:t>MP-057  ·  UMS054  —  Formula Repository and Variable Governance</w:t>
      </w:r>
    </w:p>
    <w:p>
      <w:pPr>
        <w:pStyle w:val="MPGoal"/>
        <w:rPr>
          <w:lang w:val="en-US"/>
        </w:rPr>
      </w:pPr>
      <w:r>
        <w:rPr>
          <w:b/>
          <w:bCs/>
          <w:color w:val="3A3A3C"/>
          <w:lang w:val="en-US"/>
        </w:rPr>
        <w:t xml:space="preserve">Goal: </w:t>
      </w:r>
      <w:r>
        <w:rPr>
          <w:lang w:val="en-US"/>
        </w:rPr>
        <w:t>Catalog formulas; define syntax; validate; version and publish.</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Data gov mgr, Data analysts, Finance, DSI</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Business formulas, Syntax requirements, Metadata standards, Data sources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1. Catalog formulas</w:t>
            </w:r>
          </w:p>
          <w:p>
            <w:pPr>
              <w:pStyle w:val="Normal"/>
              <w:keepNext w:val="true"/>
              <w:spacing w:before="0" w:after="20"/>
              <w:rPr/>
            </w:pPr>
            <w:r>
              <w:rPr>
                <w:sz w:val="19"/>
                <w:szCs w:val="19"/>
              </w:rPr>
              <w:t>2. Define syntax</w:t>
            </w:r>
          </w:p>
          <w:p>
            <w:pPr>
              <w:pStyle w:val="Normal"/>
              <w:keepNext w:val="true"/>
              <w:spacing w:before="0" w:after="20"/>
              <w:rPr/>
            </w:pPr>
            <w:r>
              <w:rPr>
                <w:sz w:val="19"/>
                <w:szCs w:val="19"/>
              </w:rPr>
              <w:t>3. Validate</w:t>
            </w:r>
          </w:p>
          <w:p>
            <w:pPr>
              <w:pStyle w:val="Normal"/>
              <w:keepNext w:val="true"/>
              <w:spacing w:before="0" w:after="20"/>
              <w:rPr/>
            </w:pPr>
            <w:r>
              <w:rPr>
                <w:sz w:val="19"/>
                <w:szCs w:val="19"/>
              </w:rPr>
              <w:t>4. Version</w:t>
            </w:r>
          </w:p>
          <w:p>
            <w:pPr>
              <w:pStyle w:val="Normal"/>
              <w:keepNext w:val="true"/>
              <w:spacing w:before="0" w:after="20"/>
              <w:rPr>
                <w:lang w:val="en-US"/>
              </w:rPr>
            </w:pPr>
            <w:r>
              <w:rPr>
                <w:sz w:val="19"/>
                <w:szCs w:val="19"/>
                <w:lang w:val="en-US"/>
              </w:rPr>
              <w:t>5. Publish</w:t>
            </w:r>
          </w:p>
          <w:p>
            <w:pPr>
              <w:pStyle w:val="Normal"/>
              <w:keepNext w:val="true"/>
              <w:spacing w:before="0" w:after="20"/>
              <w:rPr>
                <w:lang w:val="en-US"/>
              </w:rPr>
            </w:pPr>
            <w:r>
              <w:rPr>
                <w:sz w:val="19"/>
                <w:szCs w:val="19"/>
                <w:lang w:val="en-US"/>
              </w:rPr>
              <w:t>6. Change control</w:t>
            </w:r>
          </w:p>
          <w:p>
            <w:pPr>
              <w:pStyle w:val="Normal"/>
              <w:keepNext w:val="true"/>
              <w:spacing w:before="0" w:after="20"/>
              <w:rPr>
                <w:lang w:val="en-US"/>
              </w:rPr>
            </w:pPr>
            <w:r>
              <w:rPr>
                <w:sz w:val="19"/>
                <w:szCs w:val="19"/>
                <w:lang w:val="en-US"/>
              </w:rPr>
              <w:t>7. Link to data</w:t>
            </w:r>
          </w:p>
          <w:p>
            <w:pPr>
              <w:pStyle w:val="Normal"/>
              <w:keepNext w:val="true"/>
              <w:spacing w:before="0" w:after="20"/>
              <w:rPr/>
            </w:pPr>
            <w:r>
              <w:rPr>
                <w:sz w:val="19"/>
                <w:szCs w:val="19"/>
              </w:rPr>
              <w:t>8. Provide search</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Formula repository, Syntax definitions, Validation records, Version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Report users, Data analysts, Finance</w:t>
            </w:r>
          </w:p>
        </w:tc>
      </w:tr>
    </w:tbl>
    <w:p>
      <w:pPr>
        <w:pStyle w:val="Normal"/>
        <w:spacing w:before="0" w:after="120"/>
        <w:rPr>
          <w:lang w:val="en-US"/>
        </w:rPr>
      </w:pPr>
      <w:r>
        <w:rPr>
          <w:lang w:val="en-US"/>
        </w:rPr>
      </w:r>
    </w:p>
    <w:p>
      <w:pPr>
        <w:pStyle w:val="Heading4"/>
        <w:rPr>
          <w:lang w:val="en-US"/>
        </w:rPr>
      </w:pPr>
      <w:r>
        <w:rPr>
          <w:lang w:val="en-US"/>
        </w:rPr>
        <w:t>MP-058  ·  UMS055  —  Formula Execution and Traceability Orchestration</w:t>
      </w:r>
    </w:p>
    <w:p>
      <w:pPr>
        <w:pStyle w:val="MPGoal"/>
        <w:rPr>
          <w:lang w:val="en-US"/>
        </w:rPr>
      </w:pPr>
      <w:r>
        <w:rPr>
          <w:b/>
          <w:bCs/>
          <w:color w:val="3A3A3C"/>
          <w:lang w:val="en-US"/>
        </w:rPr>
        <w:t xml:space="preserve">Goal: </w:t>
      </w:r>
      <w:r>
        <w:rPr>
          <w:lang w:val="en-US"/>
        </w:rPr>
        <w:t>Deploy formulas; ingest data; execute calculations; log and trace.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Data engineer, Data analysts, IT, Finance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Formulas, Input data, Schedules, Traceability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Deploy</w:t>
            </w:r>
          </w:p>
          <w:p>
            <w:pPr>
              <w:pStyle w:val="Normal"/>
              <w:keepNext w:val="true"/>
              <w:spacing w:before="0" w:after="20"/>
              <w:rPr>
                <w:lang w:val="en-US"/>
              </w:rPr>
            </w:pPr>
            <w:r>
              <w:rPr>
                <w:sz w:val="19"/>
                <w:szCs w:val="19"/>
                <w:lang w:val="en-US"/>
              </w:rPr>
              <w:t>2. Ingest</w:t>
            </w:r>
          </w:p>
          <w:p>
            <w:pPr>
              <w:pStyle w:val="Normal"/>
              <w:keepNext w:val="true"/>
              <w:spacing w:before="0" w:after="20"/>
              <w:rPr>
                <w:lang w:val="en-US"/>
              </w:rPr>
            </w:pPr>
            <w:r>
              <w:rPr>
                <w:sz w:val="19"/>
                <w:szCs w:val="19"/>
                <w:lang w:val="en-US"/>
              </w:rPr>
              <w:t>3. Execute</w:t>
            </w:r>
          </w:p>
          <w:p>
            <w:pPr>
              <w:pStyle w:val="Normal"/>
              <w:keepNext w:val="true"/>
              <w:spacing w:before="0" w:after="20"/>
              <w:rPr>
                <w:lang w:val="en-US"/>
              </w:rPr>
            </w:pPr>
            <w:r>
              <w:rPr>
                <w:sz w:val="19"/>
                <w:szCs w:val="19"/>
                <w:lang w:val="en-US"/>
              </w:rPr>
              <w:t>4. Log parameters</w:t>
            </w:r>
          </w:p>
          <w:p>
            <w:pPr>
              <w:pStyle w:val="Normal"/>
              <w:keepNext w:val="true"/>
              <w:spacing w:before="0" w:after="20"/>
              <w:rPr>
                <w:lang w:val="en-US"/>
              </w:rPr>
            </w:pPr>
            <w:r>
              <w:rPr>
                <w:sz w:val="19"/>
                <w:szCs w:val="19"/>
                <w:lang w:val="en-US"/>
              </w:rPr>
              <w:t>5. Capture steps</w:t>
            </w:r>
          </w:p>
          <w:p>
            <w:pPr>
              <w:pStyle w:val="Normal"/>
              <w:keepNext w:val="true"/>
              <w:spacing w:before="0" w:after="20"/>
              <w:rPr>
                <w:lang w:val="en-US"/>
              </w:rPr>
            </w:pPr>
            <w:r>
              <w:rPr>
                <w:sz w:val="19"/>
                <w:szCs w:val="19"/>
                <w:lang w:val="en-US"/>
              </w:rPr>
              <w:t>6. Store with traceability</w:t>
            </w:r>
          </w:p>
          <w:p>
            <w:pPr>
              <w:pStyle w:val="Normal"/>
              <w:keepNext w:val="true"/>
              <w:spacing w:before="0" w:after="20"/>
              <w:rPr>
                <w:lang w:val="en-US"/>
              </w:rPr>
            </w:pPr>
            <w:r>
              <w:rPr>
                <w:sz w:val="19"/>
                <w:szCs w:val="19"/>
                <w:lang w:val="en-US"/>
              </w:rPr>
              <w:t>7. Ensure traceability</w:t>
            </w:r>
          </w:p>
          <w:p>
            <w:pPr>
              <w:pStyle w:val="Normal"/>
              <w:keepNext w:val="true"/>
              <w:spacing w:before="0" w:after="20"/>
              <w:rPr>
                <w:lang w:val="en-US"/>
              </w:rPr>
            </w:pPr>
            <w:r>
              <w:rPr>
                <w:sz w:val="19"/>
                <w:szCs w:val="19"/>
                <w:lang w:val="en-US"/>
              </w:rPr>
              <w:t>8. Detect anomalies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Calculation results, Traceability logs, Parameter records, Anomaly alerts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Audit committee, Report consumers, Finance, Top mgmt</w:t>
            </w:r>
          </w:p>
        </w:tc>
      </w:tr>
    </w:tbl>
    <w:p>
      <w:pPr>
        <w:pStyle w:val="Normal"/>
        <w:spacing w:before="0" w:after="120"/>
        <w:rPr>
          <w:lang w:val="en-US"/>
        </w:rPr>
      </w:pPr>
      <w:r>
        <w:rPr>
          <w:lang w:val="en-US"/>
        </w:rPr>
      </w:r>
    </w:p>
    <w:p>
      <w:pPr>
        <w:pStyle w:val="Heading4"/>
        <w:rPr>
          <w:lang w:val="en-US"/>
        </w:rPr>
      </w:pPr>
      <w:r>
        <w:rPr>
          <w:lang w:val="en-US"/>
        </w:rPr>
        <w:t>MP-059  ·  UMS056  —  Configuration and Parameter Governance</w:t>
      </w:r>
    </w:p>
    <w:p>
      <w:pPr>
        <w:pStyle w:val="MPGoal"/>
        <w:rPr>
          <w:lang w:val="en-US"/>
        </w:rPr>
      </w:pPr>
      <w:r>
        <w:rPr>
          <w:b/>
          <w:bCs/>
          <w:color w:val="3A3A3C"/>
          <w:lang w:val="en-US"/>
        </w:rPr>
        <w:t xml:space="preserve">Goal: </w:t>
      </w:r>
      <w:r>
        <w:rPr>
          <w:lang w:val="en-US"/>
        </w:rPr>
        <w:t>Catalog parameters; define environment values; implement change control; monitor drift.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Sys admin, IT Ops, Application mgr, Change mgmt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Configurable parameters, Environment requirements, Change requests, Test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Catalog parameters</w:t>
            </w:r>
          </w:p>
          <w:p>
            <w:pPr>
              <w:pStyle w:val="Normal"/>
              <w:keepNext w:val="true"/>
              <w:spacing w:before="0" w:after="20"/>
              <w:rPr>
                <w:lang w:val="en-US"/>
              </w:rPr>
            </w:pPr>
            <w:r>
              <w:rPr>
                <w:sz w:val="19"/>
                <w:szCs w:val="19"/>
                <w:lang w:val="en-US"/>
              </w:rPr>
              <w:t>2. Define values</w:t>
            </w:r>
          </w:p>
          <w:p>
            <w:pPr>
              <w:pStyle w:val="Normal"/>
              <w:keepNext w:val="true"/>
              <w:spacing w:before="0" w:after="20"/>
              <w:rPr>
                <w:lang w:val="en-US"/>
              </w:rPr>
            </w:pPr>
            <w:r>
              <w:rPr>
                <w:sz w:val="19"/>
                <w:szCs w:val="19"/>
                <w:lang w:val="en-US"/>
              </w:rPr>
              <w:t>3. Change control</w:t>
            </w:r>
          </w:p>
          <w:p>
            <w:pPr>
              <w:pStyle w:val="Normal"/>
              <w:keepNext w:val="true"/>
              <w:spacing w:before="0" w:after="20"/>
              <w:rPr>
                <w:lang w:val="en-US"/>
              </w:rPr>
            </w:pPr>
            <w:r>
              <w:rPr>
                <w:sz w:val="19"/>
                <w:szCs w:val="19"/>
                <w:lang w:val="en-US"/>
              </w:rPr>
              <w:t>4. Test</w:t>
            </w:r>
          </w:p>
          <w:p>
            <w:pPr>
              <w:pStyle w:val="Normal"/>
              <w:keepNext w:val="true"/>
              <w:spacing w:before="0" w:after="20"/>
              <w:rPr>
                <w:lang w:val="en-US"/>
              </w:rPr>
            </w:pPr>
            <w:r>
              <w:rPr>
                <w:sz w:val="19"/>
                <w:szCs w:val="19"/>
                <w:lang w:val="en-US"/>
              </w:rPr>
              <w:t>5. Deploy with rollback</w:t>
            </w:r>
          </w:p>
          <w:p>
            <w:pPr>
              <w:pStyle w:val="Normal"/>
              <w:keepNext w:val="true"/>
              <w:spacing w:before="0" w:after="20"/>
              <w:rPr>
                <w:lang w:val="en-US"/>
              </w:rPr>
            </w:pPr>
            <w:r>
              <w:rPr>
                <w:sz w:val="19"/>
                <w:szCs w:val="19"/>
                <w:lang w:val="en-US"/>
              </w:rPr>
              <w:t>6. Maintain logs</w:t>
            </w:r>
          </w:p>
          <w:p>
            <w:pPr>
              <w:pStyle w:val="Normal"/>
              <w:keepNext w:val="true"/>
              <w:spacing w:before="0" w:after="20"/>
              <w:rPr>
                <w:lang w:val="en-US"/>
              </w:rPr>
            </w:pPr>
            <w:r>
              <w:rPr>
                <w:sz w:val="19"/>
                <w:szCs w:val="19"/>
                <w:lang w:val="en-US"/>
              </w:rPr>
              <w:t>7. Monitor drift</w:t>
            </w:r>
          </w:p>
          <w:p>
            <w:pPr>
              <w:pStyle w:val="Normal"/>
              <w:keepNext w:val="true"/>
              <w:spacing w:before="0" w:after="20"/>
              <w:rPr/>
            </w:pPr>
            <w:r>
              <w:rPr>
                <w:sz w:val="19"/>
                <w:szCs w:val="19"/>
              </w:rPr>
              <w:t>8. Document dependencies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Parameter catalog, Config records, Change records, Audit logs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IT teams, Change mgmt, Top mgmt, Auditors</w:t>
            </w:r>
          </w:p>
        </w:tc>
      </w:tr>
    </w:tbl>
    <w:p>
      <w:pPr>
        <w:pStyle w:val="Normal"/>
        <w:spacing w:before="0" w:after="120"/>
        <w:rPr>
          <w:lang w:val="en-US"/>
        </w:rPr>
      </w:pPr>
      <w:r>
        <w:rPr>
          <w:lang w:val="en-US"/>
        </w:rPr>
      </w:r>
    </w:p>
    <w:p>
      <w:pPr>
        <w:pStyle w:val="Heading4"/>
        <w:rPr>
          <w:lang w:val="en-US"/>
        </w:rPr>
      </w:pPr>
      <w:r>
        <w:rPr>
          <w:lang w:val="en-US"/>
        </w:rPr>
        <w:t>MP-060  ·  UMS063  —  ROI Lifecycle Management</w:t>
      </w:r>
    </w:p>
    <w:p>
      <w:pPr>
        <w:pStyle w:val="MPGoal"/>
        <w:rPr>
          <w:lang w:val="en-US"/>
        </w:rPr>
      </w:pPr>
      <w:r>
        <w:rPr>
          <w:b/>
          <w:bCs/>
          <w:color w:val="3A3A3C"/>
          <w:lang w:val="en-US"/>
        </w:rPr>
        <w:t xml:space="preserve">Goal: </w:t>
      </w:r>
      <w:r>
        <w:rPr>
          <w:lang w:val="en-US"/>
        </w:rPr>
        <w:t>Define ROI formula; define thresholds; validate with CFO; register and communicate.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Finance/Strategy mgr, PMO, Operations, Data analysts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ROI requirements, Financial data, Investment data, Threshold criteria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formula</w:t>
            </w:r>
          </w:p>
          <w:p>
            <w:pPr>
              <w:pStyle w:val="Normal"/>
              <w:keepNext w:val="true"/>
              <w:spacing w:before="0" w:after="20"/>
              <w:rPr>
                <w:lang w:val="en-US"/>
              </w:rPr>
            </w:pPr>
            <w:r>
              <w:rPr>
                <w:sz w:val="19"/>
                <w:szCs w:val="19"/>
                <w:lang w:val="en-US"/>
              </w:rPr>
              <w:t>2. Define thresholds</w:t>
            </w:r>
          </w:p>
          <w:p>
            <w:pPr>
              <w:pStyle w:val="Normal"/>
              <w:keepNext w:val="true"/>
              <w:spacing w:before="0" w:after="20"/>
              <w:rPr>
                <w:lang w:val="en-US"/>
              </w:rPr>
            </w:pPr>
            <w:r>
              <w:rPr>
                <w:sz w:val="19"/>
                <w:szCs w:val="19"/>
                <w:lang w:val="en-US"/>
              </w:rPr>
              <w:t>3. Define scope</w:t>
            </w:r>
          </w:p>
          <w:p>
            <w:pPr>
              <w:pStyle w:val="Normal"/>
              <w:keepNext w:val="true"/>
              <w:spacing w:before="0" w:after="20"/>
              <w:rPr>
                <w:lang w:val="en-US"/>
              </w:rPr>
            </w:pPr>
            <w:r>
              <w:rPr>
                <w:sz w:val="19"/>
                <w:szCs w:val="19"/>
                <w:lang w:val="en-US"/>
              </w:rPr>
              <w:t>4. Validate with CFO</w:t>
            </w:r>
          </w:p>
          <w:p>
            <w:pPr>
              <w:pStyle w:val="Normal"/>
              <w:keepNext w:val="true"/>
              <w:spacing w:before="0" w:after="20"/>
              <w:rPr>
                <w:lang w:val="en-US"/>
              </w:rPr>
            </w:pPr>
            <w:r>
              <w:rPr>
                <w:sz w:val="19"/>
                <w:szCs w:val="19"/>
                <w:lang w:val="en-US"/>
              </w:rPr>
              <w:t>5. Register in UMS054</w:t>
            </w:r>
          </w:p>
          <w:p>
            <w:pPr>
              <w:pStyle w:val="Normal"/>
              <w:keepNext w:val="true"/>
              <w:spacing w:before="0" w:after="20"/>
              <w:rPr>
                <w:lang w:val="en-US"/>
              </w:rPr>
            </w:pPr>
            <w:r>
              <w:rPr>
                <w:sz w:val="19"/>
                <w:szCs w:val="19"/>
                <w:lang w:val="en-US"/>
              </w:rPr>
              <w:t>6. Communicate</w:t>
            </w:r>
          </w:p>
          <w:p>
            <w:pPr>
              <w:pStyle w:val="Normal"/>
              <w:keepNext w:val="true"/>
              <w:spacing w:before="0" w:after="20"/>
              <w:rPr>
                <w:lang w:val="en-US"/>
              </w:rPr>
            </w:pPr>
            <w:r>
              <w:rPr>
                <w:sz w:val="19"/>
                <w:szCs w:val="19"/>
                <w:lang w:val="en-US"/>
              </w:rPr>
              <w:t>7. Schedule review</w:t>
            </w:r>
          </w:p>
          <w:p>
            <w:pPr>
              <w:pStyle w:val="Normal"/>
              <w:keepNext w:val="true"/>
              <w:spacing w:before="0" w:after="20"/>
              <w:rPr>
                <w:lang w:val="en-US"/>
              </w:rPr>
            </w:pPr>
            <w:r>
              <w:rPr>
                <w:sz w:val="19"/>
                <w:szCs w:val="19"/>
                <w:lang w:val="en-US"/>
              </w:rPr>
              <w:t>8. Update</w:t>
            </w:r>
          </w:p>
          <w:p>
            <w:pPr>
              <w:pStyle w:val="Normal"/>
              <w:keepNext w:val="true"/>
              <w:spacing w:before="0" w:after="20"/>
              <w:rPr>
                <w:lang w:val="en-US"/>
              </w:rPr>
            </w:pPr>
            <w:r>
              <w:rPr>
                <w:sz w:val="19"/>
                <w:szCs w:val="19"/>
                <w:lang w:val="en-US"/>
              </w:rPr>
              <w:t>9. Archive obsolete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ROI formula, Threshold definitions, Validation records, Communication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All consumers, CFO, Management Committee</w:t>
            </w:r>
          </w:p>
        </w:tc>
      </w:tr>
    </w:tbl>
    <w:p>
      <w:pPr>
        <w:pStyle w:val="Normal"/>
        <w:spacing w:before="0" w:after="120"/>
        <w:rPr>
          <w:lang w:val="en-US"/>
        </w:rPr>
      </w:pPr>
      <w:r>
        <w:rPr>
          <w:lang w:val="en-US"/>
        </w:rPr>
      </w:r>
    </w:p>
    <w:p>
      <w:pPr>
        <w:pStyle w:val="Heading4"/>
        <w:rPr>
          <w:lang w:val="en-US"/>
        </w:rPr>
      </w:pPr>
      <w:r>
        <w:rPr>
          <w:lang w:val="en-US"/>
        </w:rPr>
        <w:t>MP-061  ·  UMS064  —  VOI Lifecycle Management</w:t>
      </w:r>
    </w:p>
    <w:p>
      <w:pPr>
        <w:pStyle w:val="MPGoal"/>
        <w:rPr>
          <w:lang w:val="en-US"/>
        </w:rPr>
      </w:pPr>
      <w:r>
        <w:rPr>
          <w:b/>
          <w:bCs/>
          <w:color w:val="3A3A3C"/>
          <w:lang w:val="en-US"/>
        </w:rPr>
        <w:t xml:space="preserve">Goal: </w:t>
      </w:r>
      <w:r>
        <w:rPr>
          <w:lang w:val="en-US"/>
        </w:rPr>
        <w:t>Define VOI composition; weightings/profiles; validate; register and communicate.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Finance/Strategy mgr, PMO, Operations, Data analysts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VOI requirements, Benefit data, Weighting criteria, Profile definitions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composition</w:t>
            </w:r>
          </w:p>
          <w:p>
            <w:pPr>
              <w:pStyle w:val="Normal"/>
              <w:keepNext w:val="true"/>
              <w:spacing w:before="0" w:after="20"/>
              <w:rPr>
                <w:lang w:val="en-US"/>
              </w:rPr>
            </w:pPr>
            <w:r>
              <w:rPr>
                <w:sz w:val="19"/>
                <w:szCs w:val="19"/>
                <w:lang w:val="en-US"/>
              </w:rPr>
              <w:t>2. Define weightings</w:t>
            </w:r>
          </w:p>
          <w:p>
            <w:pPr>
              <w:pStyle w:val="Normal"/>
              <w:keepNext w:val="true"/>
              <w:spacing w:before="0" w:after="20"/>
              <w:rPr>
                <w:lang w:val="en-US"/>
              </w:rPr>
            </w:pPr>
            <w:r>
              <w:rPr>
                <w:sz w:val="19"/>
                <w:szCs w:val="19"/>
                <w:lang w:val="en-US"/>
              </w:rPr>
              <w:t>3. Define profiles</w:t>
            </w:r>
          </w:p>
          <w:p>
            <w:pPr>
              <w:pStyle w:val="Normal"/>
              <w:keepNext w:val="true"/>
              <w:spacing w:before="0" w:after="20"/>
              <w:rPr>
                <w:lang w:val="en-US"/>
              </w:rPr>
            </w:pPr>
            <w:r>
              <w:rPr>
                <w:sz w:val="19"/>
                <w:szCs w:val="19"/>
                <w:lang w:val="en-US"/>
              </w:rPr>
              <w:t>4. Validate with Committee</w:t>
            </w:r>
          </w:p>
          <w:p>
            <w:pPr>
              <w:pStyle w:val="Normal"/>
              <w:keepNext w:val="true"/>
              <w:spacing w:before="0" w:after="20"/>
              <w:rPr>
                <w:lang w:val="en-US"/>
              </w:rPr>
            </w:pPr>
            <w:r>
              <w:rPr>
                <w:sz w:val="19"/>
                <w:szCs w:val="19"/>
                <w:lang w:val="en-US"/>
              </w:rPr>
              <w:t>5. Register in UMS054</w:t>
            </w:r>
          </w:p>
          <w:p>
            <w:pPr>
              <w:pStyle w:val="Normal"/>
              <w:keepNext w:val="true"/>
              <w:spacing w:before="0" w:after="20"/>
              <w:rPr>
                <w:lang w:val="en-US"/>
              </w:rPr>
            </w:pPr>
            <w:r>
              <w:rPr>
                <w:sz w:val="19"/>
                <w:szCs w:val="19"/>
                <w:lang w:val="en-US"/>
              </w:rPr>
              <w:t>6. Communicate</w:t>
            </w:r>
          </w:p>
          <w:p>
            <w:pPr>
              <w:pStyle w:val="Normal"/>
              <w:keepNext w:val="true"/>
              <w:spacing w:before="0" w:after="20"/>
              <w:rPr>
                <w:lang w:val="en-US"/>
              </w:rPr>
            </w:pPr>
            <w:r>
              <w:rPr>
                <w:sz w:val="19"/>
                <w:szCs w:val="19"/>
                <w:lang w:val="en-US"/>
              </w:rPr>
              <w:t>7. Schedule review</w:t>
            </w:r>
          </w:p>
          <w:p>
            <w:pPr>
              <w:pStyle w:val="Normal"/>
              <w:keepNext w:val="true"/>
              <w:spacing w:before="0" w:after="20"/>
              <w:rPr>
                <w:lang w:val="en-US"/>
              </w:rPr>
            </w:pPr>
            <w:r>
              <w:rPr>
                <w:sz w:val="19"/>
                <w:szCs w:val="19"/>
                <w:lang w:val="en-US"/>
              </w:rPr>
              <w:t>8. Update</w:t>
            </w:r>
          </w:p>
          <w:p>
            <w:pPr>
              <w:pStyle w:val="Normal"/>
              <w:keepNext w:val="true"/>
              <w:spacing w:before="0" w:after="20"/>
              <w:rPr>
                <w:lang w:val="en-US"/>
              </w:rPr>
            </w:pPr>
            <w:r>
              <w:rPr>
                <w:sz w:val="19"/>
                <w:szCs w:val="19"/>
                <w:lang w:val="en-US"/>
              </w:rPr>
              <w:t>9. Archive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VOI composition, Weighting definitions, Benefit profiles, Validation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All consumers, CFO, Management Committee</w:t>
            </w:r>
          </w:p>
        </w:tc>
      </w:tr>
    </w:tbl>
    <w:p>
      <w:pPr>
        <w:pStyle w:val="Normal"/>
        <w:spacing w:before="0" w:after="120"/>
        <w:rPr>
          <w:lang w:val="en-US"/>
        </w:rPr>
      </w:pPr>
      <w:r>
        <w:rPr>
          <w:lang w:val="en-US"/>
        </w:rPr>
      </w:r>
    </w:p>
    <w:p>
      <w:pPr>
        <w:pStyle w:val="Heading2"/>
        <w:rPr>
          <w:lang w:val="en-US"/>
        </w:rPr>
      </w:pPr>
      <w:bookmarkStart w:id="85" w:name="__RefHeading___Toc40243_567029334"/>
      <w:bookmarkStart w:id="86" w:name="_Toc241485871"/>
      <w:bookmarkEnd w:id="85"/>
      <w:r>
        <w:rPr>
          <w:lang w:val="en-US"/>
        </w:rPr>
        <w:t>3.3 Tier 3 — Market-Leading Differentiators (MP-062 to MP-081)</w:t>
      </w:r>
      <w:bookmarkEnd w:id="86"/>
    </w:p>
    <w:p>
      <w:pPr>
        <w:pStyle w:val="Heading4"/>
        <w:rPr>
          <w:lang w:val="en-US"/>
        </w:rPr>
      </w:pPr>
      <w:r>
        <w:rPr>
          <w:lang w:val="en-US"/>
        </w:rPr>
        <w:t>MP-062  ·  DMS001  —  AI Predictive Risk Intelligence</w:t>
      </w:r>
    </w:p>
    <w:p>
      <w:pPr>
        <w:pStyle w:val="MPGoal"/>
        <w:rPr>
          <w:lang w:val="en-US"/>
        </w:rPr>
      </w:pPr>
      <w:r>
        <w:rPr>
          <w:b/>
          <w:bCs/>
          <w:color w:val="3A3A3C"/>
          <w:lang w:val="en-US"/>
        </w:rPr>
        <w:t xml:space="preserve">Goal: </w:t>
      </w:r>
      <w:r>
        <w:rPr>
          <w:lang w:val="en-US"/>
        </w:rPr>
        <w:t>Predict risks before they materialize; use ML; generate warnings.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Data scientists, Risk mgrs, Process owners, IT, External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Historical risk data, Real-time process data, External signals, Incident data, ML parameters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Collect/clean</w:t>
            </w:r>
          </w:p>
          <w:p>
            <w:pPr>
              <w:pStyle w:val="Normal"/>
              <w:keepNext w:val="true"/>
              <w:spacing w:before="0" w:after="20"/>
              <w:rPr>
                <w:lang w:val="en-US"/>
              </w:rPr>
            </w:pPr>
            <w:r>
              <w:rPr>
                <w:sz w:val="19"/>
                <w:szCs w:val="19"/>
                <w:lang w:val="en-US"/>
              </w:rPr>
              <w:t>2. Train/validate models</w:t>
            </w:r>
          </w:p>
          <w:p>
            <w:pPr>
              <w:pStyle w:val="Normal"/>
              <w:keepNext w:val="true"/>
              <w:spacing w:before="0" w:after="20"/>
              <w:rPr>
                <w:lang w:val="en-US"/>
              </w:rPr>
            </w:pPr>
            <w:r>
              <w:rPr>
                <w:sz w:val="19"/>
                <w:szCs w:val="19"/>
                <w:lang w:val="en-US"/>
              </w:rPr>
              <w:t>3. Generate predictions</w:t>
            </w:r>
          </w:p>
          <w:p>
            <w:pPr>
              <w:pStyle w:val="Normal"/>
              <w:keepNext w:val="true"/>
              <w:spacing w:before="0" w:after="20"/>
              <w:rPr>
                <w:lang w:val="en-US"/>
              </w:rPr>
            </w:pPr>
            <w:r>
              <w:rPr>
                <w:sz w:val="19"/>
                <w:szCs w:val="19"/>
                <w:lang w:val="en-US"/>
              </w:rPr>
              <w:t>4. Identify patterns</w:t>
            </w:r>
          </w:p>
          <w:p>
            <w:pPr>
              <w:pStyle w:val="Normal"/>
              <w:keepNext w:val="true"/>
              <w:spacing w:before="0" w:after="20"/>
              <w:rPr>
                <w:lang w:val="en-US"/>
              </w:rPr>
            </w:pPr>
            <w:r>
              <w:rPr>
                <w:sz w:val="19"/>
                <w:szCs w:val="19"/>
                <w:lang w:val="en-US"/>
              </w:rPr>
              <w:t>5. Trigger warnings</w:t>
            </w:r>
          </w:p>
          <w:p>
            <w:pPr>
              <w:pStyle w:val="Normal"/>
              <w:keepNext w:val="true"/>
              <w:spacing w:before="0" w:after="20"/>
              <w:rPr>
                <w:lang w:val="en-US"/>
              </w:rPr>
            </w:pPr>
            <w:r>
              <w:rPr>
                <w:sz w:val="19"/>
                <w:szCs w:val="19"/>
                <w:lang w:val="en-US"/>
              </w:rPr>
              <w:t>6. Recommend actions</w:t>
            </w:r>
          </w:p>
          <w:p>
            <w:pPr>
              <w:pStyle w:val="Normal"/>
              <w:keepNext w:val="true"/>
              <w:spacing w:before="0" w:after="20"/>
              <w:rPr/>
            </w:pPr>
            <w:r>
              <w:rPr>
                <w:sz w:val="19"/>
                <w:szCs w:val="19"/>
              </w:rPr>
              <w:t>7. Track accuracy</w:t>
            </w:r>
          </w:p>
          <w:p>
            <w:pPr>
              <w:pStyle w:val="Normal"/>
              <w:keepNext w:val="true"/>
              <w:spacing w:before="0" w:after="20"/>
              <w:rPr/>
            </w:pPr>
            <w:r>
              <w:rPr>
                <w:sz w:val="19"/>
                <w:szCs w:val="19"/>
              </w:rPr>
              <w:t>8. Retrain</w:t>
            </w:r>
          </w:p>
          <w:p>
            <w:pPr>
              <w:pStyle w:val="Normal"/>
              <w:keepNext w:val="true"/>
              <w:spacing w:before="0" w:after="20"/>
              <w:rPr/>
            </w:pPr>
            <w:r>
              <w:rPr>
                <w:sz w:val="19"/>
                <w:szCs w:val="19"/>
              </w:rPr>
              <w:t>9.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predictions, Early warnings, Preventive recommendations, Accuracy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Risk committee, Process owners, Board</w:t>
            </w:r>
          </w:p>
        </w:tc>
      </w:tr>
    </w:tbl>
    <w:p>
      <w:pPr>
        <w:pStyle w:val="Normal"/>
        <w:spacing w:before="0" w:after="120"/>
        <w:rPr>
          <w:lang w:val="en-US"/>
        </w:rPr>
      </w:pPr>
      <w:r>
        <w:rPr>
          <w:lang w:val="en-US"/>
        </w:rPr>
      </w:r>
    </w:p>
    <w:p>
      <w:pPr>
        <w:pStyle w:val="Heading4"/>
        <w:rPr>
          <w:lang w:val="en-US"/>
        </w:rPr>
      </w:pPr>
      <w:r>
        <w:rPr>
          <w:lang w:val="en-US"/>
        </w:rPr>
        <w:t>MP-063  ·  DMS002  —  Automated Regulatory Horizon Scanning</w:t>
      </w:r>
    </w:p>
    <w:p>
      <w:pPr>
        <w:pStyle w:val="MPGoal"/>
        <w:rPr>
          <w:lang w:val="en-US"/>
        </w:rPr>
      </w:pPr>
      <w:r>
        <w:rPr>
          <w:b/>
          <w:bCs/>
          <w:color w:val="3A3A3C"/>
          <w:lang w:val="en-US"/>
        </w:rPr>
        <w:t xml:space="preserve">Goal: </w:t>
      </w:r>
      <w:r>
        <w:rPr>
          <w:lang w:val="en-US"/>
        </w:rPr>
        <w:t>Monitor regulatory changes; assess impact; alert; update obligations.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Legal counsel, Regulatory bodies, AI/NLP engines, External databases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Regulatory feeds, Legal databases, Jurisdiction data, Org profile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Aggregate feeds</w:t>
            </w:r>
          </w:p>
          <w:p>
            <w:pPr>
              <w:pStyle w:val="Normal"/>
              <w:keepNext w:val="true"/>
              <w:spacing w:before="0" w:after="20"/>
              <w:rPr>
                <w:lang w:val="en-US"/>
              </w:rPr>
            </w:pPr>
            <w:r>
              <w:rPr>
                <w:sz w:val="19"/>
                <w:szCs w:val="19"/>
                <w:lang w:val="en-US"/>
              </w:rPr>
              <w:t>2. Apply NLP</w:t>
            </w:r>
          </w:p>
          <w:p>
            <w:pPr>
              <w:pStyle w:val="Normal"/>
              <w:keepNext w:val="true"/>
              <w:spacing w:before="0" w:after="20"/>
              <w:rPr>
                <w:lang w:val="en-US"/>
              </w:rPr>
            </w:pPr>
            <w:r>
              <w:rPr>
                <w:sz w:val="19"/>
                <w:szCs w:val="19"/>
                <w:lang w:val="en-US"/>
              </w:rPr>
              <w:t>3. Assess impact</w:t>
            </w:r>
          </w:p>
          <w:p>
            <w:pPr>
              <w:pStyle w:val="Normal"/>
              <w:keepNext w:val="true"/>
              <w:spacing w:before="0" w:after="20"/>
              <w:rPr>
                <w:lang w:val="en-US"/>
              </w:rPr>
            </w:pPr>
            <w:r>
              <w:rPr>
                <w:sz w:val="19"/>
                <w:szCs w:val="19"/>
                <w:lang w:val="en-US"/>
              </w:rPr>
              <w:t>4. Classify urgency</w:t>
            </w:r>
          </w:p>
          <w:p>
            <w:pPr>
              <w:pStyle w:val="Normal"/>
              <w:keepNext w:val="true"/>
              <w:spacing w:before="0" w:after="20"/>
              <w:rPr>
                <w:lang w:val="en-US"/>
              </w:rPr>
            </w:pPr>
            <w:r>
              <w:rPr>
                <w:sz w:val="19"/>
                <w:szCs w:val="19"/>
                <w:lang w:val="en-US"/>
              </w:rPr>
              <w:t>5. Alert</w:t>
            </w:r>
          </w:p>
          <w:p>
            <w:pPr>
              <w:pStyle w:val="Normal"/>
              <w:keepNext w:val="true"/>
              <w:spacing w:before="0" w:after="20"/>
              <w:rPr>
                <w:lang w:val="en-US"/>
              </w:rPr>
            </w:pPr>
            <w:r>
              <w:rPr>
                <w:sz w:val="19"/>
                <w:szCs w:val="19"/>
                <w:lang w:val="en-US"/>
              </w:rPr>
              <w:t>6. Update register</w:t>
            </w:r>
          </w:p>
          <w:p>
            <w:pPr>
              <w:pStyle w:val="Normal"/>
              <w:keepNext w:val="true"/>
              <w:spacing w:before="0" w:after="20"/>
              <w:rPr>
                <w:lang w:val="en-US"/>
              </w:rPr>
            </w:pPr>
            <w:r>
              <w:rPr>
                <w:sz w:val="19"/>
                <w:szCs w:val="19"/>
                <w:lang w:val="en-US"/>
              </w:rPr>
              <w:t>7. Recommend actions</w:t>
            </w:r>
          </w:p>
          <w:p>
            <w:pPr>
              <w:pStyle w:val="Normal"/>
              <w:keepNext w:val="true"/>
              <w:spacing w:before="0" w:after="20"/>
              <w:rPr/>
            </w:pPr>
            <w:r>
              <w:rPr>
                <w:sz w:val="19"/>
                <w:szCs w:val="19"/>
              </w:rPr>
              <w:t>8. Track implementation</w:t>
            </w:r>
          </w:p>
          <w:p>
            <w:pPr>
              <w:pStyle w:val="Normal"/>
              <w:keepNext w:val="true"/>
              <w:spacing w:before="0" w:after="20"/>
              <w:rPr/>
            </w:pPr>
            <w:r>
              <w:rPr>
                <w:sz w:val="19"/>
                <w:szCs w:val="19"/>
              </w:rPr>
              <w:t>9.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Regulatory alerts, Impact assessments, Updated register, Compliance actions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Compliance, Top mgmt, Legal, Process owners</w:t>
            </w:r>
          </w:p>
        </w:tc>
      </w:tr>
    </w:tbl>
    <w:p>
      <w:pPr>
        <w:pStyle w:val="Normal"/>
        <w:spacing w:before="0" w:after="120"/>
        <w:rPr>
          <w:lang w:val="en-US"/>
        </w:rPr>
      </w:pPr>
      <w:r>
        <w:rPr>
          <w:lang w:val="en-US"/>
        </w:rPr>
      </w:r>
    </w:p>
    <w:p>
      <w:pPr>
        <w:pStyle w:val="Heading4"/>
        <w:rPr>
          <w:lang w:val="en-US"/>
        </w:rPr>
      </w:pPr>
      <w:r>
        <w:rPr>
          <w:lang w:val="en-US"/>
        </w:rPr>
        <w:t>MP-064  ·  DMS003  —  Multi-Standard Automated Cross-Mapping</w:t>
      </w:r>
    </w:p>
    <w:p>
      <w:pPr>
        <w:pStyle w:val="MPGoal"/>
        <w:rPr>
          <w:lang w:val="en-US"/>
        </w:rPr>
      </w:pPr>
      <w:r>
        <w:rPr>
          <w:b/>
          <w:bCs/>
          <w:color w:val="3A3A3C"/>
          <w:lang w:val="en-US"/>
        </w:rPr>
        <w:t xml:space="preserve">Goal: </w:t>
      </w:r>
      <w:r>
        <w:rPr>
          <w:lang w:val="en-US"/>
        </w:rPr>
        <w:t>Map requirements across standards; identify overlaps/gaps; generate unified framework.</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Standards experts, Compliance, AI engine, Certification bodies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standards, Regulatory requirements, Customer requirements, Internal policies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Ingest</w:t>
            </w:r>
          </w:p>
          <w:p>
            <w:pPr>
              <w:pStyle w:val="Normal"/>
              <w:keepNext w:val="true"/>
              <w:spacing w:before="0" w:after="20"/>
              <w:rPr>
                <w:lang w:val="en-US"/>
              </w:rPr>
            </w:pPr>
            <w:r>
              <w:rPr>
                <w:sz w:val="19"/>
                <w:szCs w:val="19"/>
                <w:lang w:val="en-US"/>
              </w:rPr>
              <w:t>2. Apply cross-mapping</w:t>
            </w:r>
          </w:p>
          <w:p>
            <w:pPr>
              <w:pStyle w:val="Normal"/>
              <w:keepNext w:val="true"/>
              <w:spacing w:before="0" w:after="20"/>
              <w:rPr>
                <w:lang w:val="en-US"/>
              </w:rPr>
            </w:pPr>
            <w:r>
              <w:rPr>
                <w:sz w:val="19"/>
                <w:szCs w:val="19"/>
                <w:lang w:val="en-US"/>
              </w:rPr>
              <w:t>3. Identify overlaps/gaps</w:t>
            </w:r>
          </w:p>
          <w:p>
            <w:pPr>
              <w:pStyle w:val="Normal"/>
              <w:keepNext w:val="true"/>
              <w:spacing w:before="0" w:after="20"/>
              <w:rPr>
                <w:lang w:val="en-US"/>
              </w:rPr>
            </w:pPr>
            <w:r>
              <w:rPr>
                <w:sz w:val="19"/>
                <w:szCs w:val="19"/>
                <w:lang w:val="en-US"/>
              </w:rPr>
              <w:t>4. Generate matrix</w:t>
            </w:r>
          </w:p>
          <w:p>
            <w:pPr>
              <w:pStyle w:val="Normal"/>
              <w:keepNext w:val="true"/>
              <w:spacing w:before="0" w:after="20"/>
              <w:rPr>
                <w:lang w:val="en-US"/>
              </w:rPr>
            </w:pPr>
            <w:r>
              <w:rPr>
                <w:sz w:val="19"/>
                <w:szCs w:val="19"/>
                <w:lang w:val="en-US"/>
              </w:rPr>
              <w:t>5. Validate</w:t>
            </w:r>
          </w:p>
          <w:p>
            <w:pPr>
              <w:pStyle w:val="Normal"/>
              <w:keepNext w:val="true"/>
              <w:spacing w:before="0" w:after="20"/>
              <w:rPr>
                <w:lang w:val="en-US"/>
              </w:rPr>
            </w:pPr>
            <w:r>
              <w:rPr>
                <w:sz w:val="19"/>
                <w:szCs w:val="19"/>
                <w:lang w:val="en-US"/>
              </w:rPr>
              <w:t>6. Publish</w:t>
            </w:r>
          </w:p>
          <w:p>
            <w:pPr>
              <w:pStyle w:val="Normal"/>
              <w:keepNext w:val="true"/>
              <w:spacing w:before="0" w:after="20"/>
              <w:rPr>
                <w:lang w:val="en-US"/>
              </w:rPr>
            </w:pPr>
            <w:r>
              <w:rPr>
                <w:sz w:val="19"/>
                <w:szCs w:val="19"/>
                <w:lang w:val="en-US"/>
              </w:rPr>
              <w:t>7. Update on change</w:t>
            </w:r>
          </w:p>
          <w:p>
            <w:pPr>
              <w:pStyle w:val="Normal"/>
              <w:keepNext w:val="true"/>
              <w:spacing w:before="0" w:after="20"/>
              <w:rPr>
                <w:lang w:val="en-US"/>
              </w:rPr>
            </w:pPr>
            <w:r>
              <w:rPr>
                <w:sz w:val="19"/>
                <w:szCs w:val="19"/>
                <w:lang w:val="en-US"/>
              </w:rPr>
              <w:t>8. Report coverage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Cross-mapping matrix, Overlap analysis, Gap analysis, Unified framework</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Compliance, Process owners, Certification bodies, Top mgmt</w:t>
            </w:r>
          </w:p>
        </w:tc>
      </w:tr>
    </w:tbl>
    <w:p>
      <w:pPr>
        <w:pStyle w:val="Normal"/>
        <w:spacing w:before="0" w:after="120"/>
        <w:rPr>
          <w:lang w:val="en-US"/>
        </w:rPr>
      </w:pPr>
      <w:r>
        <w:rPr>
          <w:lang w:val="en-US"/>
        </w:rPr>
      </w:r>
    </w:p>
    <w:p>
      <w:pPr>
        <w:pStyle w:val="Heading4"/>
        <w:rPr/>
      </w:pPr>
      <w:r>
        <w:rPr/>
        <w:t>MP-065  ·  DMS004  —  Intelligent Document Generation</w:t>
      </w:r>
    </w:p>
    <w:p>
      <w:pPr>
        <w:pStyle w:val="MPGoal"/>
        <w:rPr/>
      </w:pPr>
      <w:r>
        <w:rPr>
          <w:b/>
          <w:bCs/>
          <w:color w:val="3A3A3C"/>
        </w:rPr>
        <w:t xml:space="preserve">Goal: </w:t>
      </w:r>
      <w:r>
        <w:rPr/>
        <w:t>Auto-generate documents; ensure compliance; reduce effort.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 engine, Doc controllers, Process owners, Subject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Templates, Process data, Standards requirements, Historical docs, User prompts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template</w:t>
            </w:r>
          </w:p>
          <w:p>
            <w:pPr>
              <w:pStyle w:val="Normal"/>
              <w:keepNext w:val="true"/>
              <w:spacing w:before="0" w:after="20"/>
              <w:rPr>
                <w:lang w:val="en-US"/>
              </w:rPr>
            </w:pPr>
            <w:r>
              <w:rPr>
                <w:sz w:val="19"/>
                <w:szCs w:val="19"/>
                <w:lang w:val="en-US"/>
              </w:rPr>
              <w:t>2. Gather data</w:t>
            </w:r>
          </w:p>
          <w:p>
            <w:pPr>
              <w:pStyle w:val="Normal"/>
              <w:keepNext w:val="true"/>
              <w:spacing w:before="0" w:after="20"/>
              <w:rPr>
                <w:lang w:val="en-US"/>
              </w:rPr>
            </w:pPr>
            <w:r>
              <w:rPr>
                <w:sz w:val="19"/>
                <w:szCs w:val="19"/>
                <w:lang w:val="en-US"/>
              </w:rPr>
              <w:t>3. Generate draft</w:t>
            </w:r>
          </w:p>
          <w:p>
            <w:pPr>
              <w:pStyle w:val="Normal"/>
              <w:keepNext w:val="true"/>
              <w:spacing w:before="0" w:after="20"/>
              <w:rPr>
                <w:lang w:val="en-US"/>
              </w:rPr>
            </w:pPr>
            <w:r>
              <w:rPr>
                <w:sz w:val="19"/>
                <w:szCs w:val="19"/>
                <w:lang w:val="en-US"/>
              </w:rPr>
              <w:t>4. Validate against standards</w:t>
            </w:r>
          </w:p>
          <w:p>
            <w:pPr>
              <w:pStyle w:val="Normal"/>
              <w:keepNext w:val="true"/>
              <w:spacing w:before="0" w:after="20"/>
              <w:rPr>
                <w:lang w:val="en-US"/>
              </w:rPr>
            </w:pPr>
            <w:r>
              <w:rPr>
                <w:sz w:val="19"/>
                <w:szCs w:val="19"/>
                <w:lang w:val="en-US"/>
              </w:rPr>
              <w:t>5. Route for review</w:t>
            </w:r>
          </w:p>
          <w:p>
            <w:pPr>
              <w:pStyle w:val="Normal"/>
              <w:keepNext w:val="true"/>
              <w:spacing w:before="0" w:after="20"/>
              <w:rPr/>
            </w:pPr>
            <w:r>
              <w:rPr>
                <w:sz w:val="19"/>
                <w:szCs w:val="19"/>
              </w:rPr>
              <w:t>6. Publish</w:t>
            </w:r>
          </w:p>
          <w:p>
            <w:pPr>
              <w:pStyle w:val="Normal"/>
              <w:keepNext w:val="true"/>
              <w:spacing w:before="0" w:after="20"/>
              <w:rPr/>
            </w:pPr>
            <w:r>
              <w:rPr>
                <w:sz w:val="19"/>
                <w:szCs w:val="19"/>
              </w:rPr>
              <w:t>7. Track version</w:t>
            </w:r>
          </w:p>
          <w:p>
            <w:pPr>
              <w:pStyle w:val="Normal"/>
              <w:keepNext w:val="true"/>
              <w:spacing w:before="0" w:after="20"/>
              <w:rPr/>
            </w:pPr>
            <w:r>
              <w:rPr>
                <w:sz w:val="19"/>
                <w:szCs w:val="19"/>
              </w:rPr>
              <w:t>8. Archive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Generated docs, Compliance validation, Approval records, Version history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Document authors, Process owners, Auditors, All employees</w:t>
            </w:r>
          </w:p>
        </w:tc>
      </w:tr>
    </w:tbl>
    <w:p>
      <w:pPr>
        <w:pStyle w:val="Normal"/>
        <w:spacing w:before="0" w:after="120"/>
        <w:rPr>
          <w:lang w:val="en-US"/>
        </w:rPr>
      </w:pPr>
      <w:r>
        <w:rPr>
          <w:lang w:val="en-US"/>
        </w:rPr>
      </w:r>
    </w:p>
    <w:p>
      <w:pPr>
        <w:pStyle w:val="Heading4"/>
        <w:rPr>
          <w:lang w:val="en-US"/>
        </w:rPr>
      </w:pPr>
      <w:r>
        <w:rPr>
          <w:lang w:val="en-US"/>
        </w:rPr>
        <w:t>MP-066  ·  DMS005  —  Digital Twin Process Simulation</w:t>
      </w:r>
    </w:p>
    <w:p>
      <w:pPr>
        <w:pStyle w:val="MPGoal"/>
        <w:rPr>
          <w:lang w:val="en-US"/>
        </w:rPr>
      </w:pPr>
      <w:r>
        <w:rPr>
          <w:b/>
          <w:bCs/>
          <w:color w:val="3A3A3C"/>
          <w:lang w:val="en-US"/>
        </w:rPr>
        <w:t xml:space="preserve">Goal: </w:t>
      </w:r>
      <w:r>
        <w:rPr>
          <w:lang w:val="en-US"/>
        </w:rPr>
        <w:t>Create digital twin; simulate scenarios; predict outcomes; optimize design.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Simulation engineers, Data scientists, Process owners, 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data, Historical performance, Scenarios, Resource models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Build twin</w:t>
            </w:r>
          </w:p>
          <w:p>
            <w:pPr>
              <w:pStyle w:val="Normal"/>
              <w:keepNext w:val="true"/>
              <w:spacing w:before="0" w:after="20"/>
              <w:rPr>
                <w:lang w:val="en-US"/>
              </w:rPr>
            </w:pPr>
            <w:r>
              <w:rPr>
                <w:sz w:val="19"/>
                <w:szCs w:val="19"/>
                <w:lang w:val="en-US"/>
              </w:rPr>
              <w:t>2. Calibrate</w:t>
            </w:r>
          </w:p>
          <w:p>
            <w:pPr>
              <w:pStyle w:val="Normal"/>
              <w:keepNext w:val="true"/>
              <w:spacing w:before="0" w:after="20"/>
              <w:rPr>
                <w:lang w:val="en-US"/>
              </w:rPr>
            </w:pPr>
            <w:r>
              <w:rPr>
                <w:sz w:val="19"/>
                <w:szCs w:val="19"/>
                <w:lang w:val="en-US"/>
              </w:rPr>
              <w:t>3. Define scenarios</w:t>
            </w:r>
          </w:p>
          <w:p>
            <w:pPr>
              <w:pStyle w:val="Normal"/>
              <w:keepNext w:val="true"/>
              <w:spacing w:before="0" w:after="20"/>
              <w:rPr>
                <w:lang w:val="en-US"/>
              </w:rPr>
            </w:pPr>
            <w:r>
              <w:rPr>
                <w:sz w:val="19"/>
                <w:szCs w:val="19"/>
                <w:lang w:val="en-US"/>
              </w:rPr>
              <w:t>4. Run simulations</w:t>
            </w:r>
          </w:p>
          <w:p>
            <w:pPr>
              <w:pStyle w:val="Normal"/>
              <w:keepNext w:val="true"/>
              <w:spacing w:before="0" w:after="20"/>
              <w:rPr>
                <w:lang w:val="en-US"/>
              </w:rPr>
            </w:pPr>
            <w:r>
              <w:rPr>
                <w:sz w:val="19"/>
                <w:szCs w:val="19"/>
                <w:lang w:val="en-US"/>
              </w:rPr>
              <w:t>5. Analyze outcomes</w:t>
            </w:r>
          </w:p>
          <w:p>
            <w:pPr>
              <w:pStyle w:val="Normal"/>
              <w:keepNext w:val="true"/>
              <w:spacing w:before="0" w:after="20"/>
              <w:rPr>
                <w:lang w:val="en-US"/>
              </w:rPr>
            </w:pPr>
            <w:r>
              <w:rPr>
                <w:sz w:val="19"/>
                <w:szCs w:val="19"/>
                <w:lang w:val="en-US"/>
              </w:rPr>
              <w:t>6. Compare</w:t>
            </w:r>
          </w:p>
          <w:p>
            <w:pPr>
              <w:pStyle w:val="Normal"/>
              <w:keepNext w:val="true"/>
              <w:spacing w:before="0" w:after="20"/>
              <w:rPr>
                <w:lang w:val="en-US"/>
              </w:rPr>
            </w:pPr>
            <w:r>
              <w:rPr>
                <w:sz w:val="19"/>
                <w:szCs w:val="19"/>
                <w:lang w:val="en-US"/>
              </w:rPr>
              <w:t>7. Recommend design</w:t>
            </w:r>
          </w:p>
          <w:p>
            <w:pPr>
              <w:pStyle w:val="Normal"/>
              <w:keepNext w:val="true"/>
              <w:spacing w:before="0" w:after="20"/>
              <w:rPr>
                <w:lang w:val="en-US"/>
              </w:rPr>
            </w:pPr>
            <w:r>
              <w:rPr>
                <w:sz w:val="19"/>
                <w:szCs w:val="19"/>
                <w:lang w:val="en-US"/>
              </w:rPr>
              <w:t>8. Validate</w:t>
            </w:r>
          </w:p>
          <w:p>
            <w:pPr>
              <w:pStyle w:val="Normal"/>
              <w:keepNext w:val="true"/>
              <w:spacing w:before="0" w:after="20"/>
              <w:rPr>
                <w:lang w:val="en-US"/>
              </w:rPr>
            </w:pPr>
            <w:r>
              <w:rPr>
                <w:sz w:val="19"/>
                <w:szCs w:val="19"/>
                <w:lang w:val="en-US"/>
              </w:rPr>
              <w:t>9. Update twin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Digital twin model, Simulation results, Optimal design, Validation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Top mgmt, Improvement teams, Board</w:t>
            </w:r>
          </w:p>
        </w:tc>
      </w:tr>
    </w:tbl>
    <w:p>
      <w:pPr>
        <w:pStyle w:val="Normal"/>
        <w:spacing w:before="0" w:after="120"/>
        <w:rPr>
          <w:lang w:val="en-US"/>
        </w:rPr>
      </w:pPr>
      <w:r>
        <w:rPr>
          <w:lang w:val="en-US"/>
        </w:rPr>
      </w:r>
    </w:p>
    <w:p>
      <w:pPr>
        <w:pStyle w:val="Heading4"/>
        <w:rPr>
          <w:lang w:val="en-US"/>
        </w:rPr>
      </w:pPr>
      <w:r>
        <w:rPr>
          <w:lang w:val="en-US"/>
        </w:rPr>
        <w:t>MP-067  ·  DMS006  —  ESG and Sustainability Performance Management</w:t>
      </w:r>
    </w:p>
    <w:p>
      <w:pPr>
        <w:pStyle w:val="MPGoal"/>
        <w:rPr>
          <w:lang w:val="en-US"/>
        </w:rPr>
      </w:pPr>
      <w:r>
        <w:rPr>
          <w:b/>
          <w:bCs/>
          <w:color w:val="3A3A3C"/>
          <w:lang w:val="en-US"/>
        </w:rPr>
        <w:t xml:space="preserve">Goal: </w:t>
      </w:r>
      <w:r>
        <w:rPr>
          <w:lang w:val="en-US"/>
        </w:rPr>
        <w:t>Track ESG metrics; manage initiatives; report; align with GRI/SASB/TCFD.</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Sustainability mgr, Data analysts, External auditors, Stakeholders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ESG data, Sustainability targets, Reporting frameworks, Stakeholder expectations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metrics/targets</w:t>
            </w:r>
          </w:p>
          <w:p>
            <w:pPr>
              <w:pStyle w:val="Normal"/>
              <w:keepNext w:val="true"/>
              <w:spacing w:before="0" w:after="20"/>
              <w:rPr>
                <w:lang w:val="en-US"/>
              </w:rPr>
            </w:pPr>
            <w:r>
              <w:rPr>
                <w:sz w:val="19"/>
                <w:szCs w:val="19"/>
                <w:lang w:val="en-US"/>
              </w:rPr>
              <w:t>2. Collect data</w:t>
            </w:r>
          </w:p>
          <w:p>
            <w:pPr>
              <w:pStyle w:val="Normal"/>
              <w:keepNext w:val="true"/>
              <w:spacing w:before="0" w:after="20"/>
              <w:rPr>
                <w:lang w:val="en-US"/>
              </w:rPr>
            </w:pPr>
            <w:r>
              <w:rPr>
                <w:sz w:val="19"/>
                <w:szCs w:val="19"/>
                <w:lang w:val="en-US"/>
              </w:rPr>
              <w:t>3. Validate quality</w:t>
            </w:r>
          </w:p>
          <w:p>
            <w:pPr>
              <w:pStyle w:val="Normal"/>
              <w:keepNext w:val="true"/>
              <w:spacing w:before="0" w:after="20"/>
              <w:rPr>
                <w:lang w:val="en-US"/>
              </w:rPr>
            </w:pPr>
            <w:r>
              <w:rPr>
                <w:sz w:val="19"/>
                <w:szCs w:val="19"/>
                <w:lang w:val="en-US"/>
              </w:rPr>
              <w:t>4. Calculate scores</w:t>
            </w:r>
          </w:p>
          <w:p>
            <w:pPr>
              <w:pStyle w:val="Normal"/>
              <w:keepNext w:val="true"/>
              <w:spacing w:before="0" w:after="20"/>
              <w:rPr>
                <w:lang w:val="en-US"/>
              </w:rPr>
            </w:pPr>
            <w:r>
              <w:rPr>
                <w:sz w:val="19"/>
                <w:szCs w:val="19"/>
                <w:lang w:val="en-US"/>
              </w:rPr>
              <w:t>5. Manage initiatives</w:t>
            </w:r>
          </w:p>
          <w:p>
            <w:pPr>
              <w:pStyle w:val="Normal"/>
              <w:keepNext w:val="true"/>
              <w:spacing w:before="0" w:after="20"/>
              <w:rPr>
                <w:lang w:val="en-US"/>
              </w:rPr>
            </w:pPr>
            <w:r>
              <w:rPr>
                <w:sz w:val="19"/>
                <w:szCs w:val="19"/>
                <w:lang w:val="en-US"/>
              </w:rPr>
              <w:t>6. Generate reports</w:t>
            </w:r>
          </w:p>
          <w:p>
            <w:pPr>
              <w:pStyle w:val="Normal"/>
              <w:keepNext w:val="true"/>
              <w:spacing w:before="0" w:after="20"/>
              <w:rPr>
                <w:lang w:val="en-US"/>
              </w:rPr>
            </w:pPr>
            <w:r>
              <w:rPr>
                <w:sz w:val="19"/>
                <w:szCs w:val="19"/>
                <w:lang w:val="en-US"/>
              </w:rPr>
              <w:t>7. Align with frameworks</w:t>
            </w:r>
          </w:p>
          <w:p>
            <w:pPr>
              <w:pStyle w:val="Normal"/>
              <w:keepNext w:val="true"/>
              <w:spacing w:before="0" w:after="20"/>
              <w:rPr/>
            </w:pPr>
            <w:r>
              <w:rPr>
                <w:sz w:val="19"/>
                <w:szCs w:val="19"/>
              </w:rPr>
              <w:t>8. Publish</w:t>
            </w:r>
          </w:p>
          <w:p>
            <w:pPr>
              <w:pStyle w:val="Normal"/>
              <w:keepNext w:val="true"/>
              <w:spacing w:before="0" w:after="20"/>
              <w:rPr/>
            </w:pPr>
            <w:r>
              <w:rPr>
                <w:sz w:val="19"/>
                <w:szCs w:val="19"/>
              </w:rPr>
              <w:t>9. Track improvement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ESG reports, Sustainability dashboards, ESG scores, Stakeholder communications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Board, Investors, Regulators, Stakeholders</w:t>
            </w:r>
          </w:p>
        </w:tc>
      </w:tr>
    </w:tbl>
    <w:p>
      <w:pPr>
        <w:pStyle w:val="Normal"/>
        <w:spacing w:before="0" w:after="120"/>
        <w:rPr/>
      </w:pPr>
      <w:r>
        <w:rPr/>
      </w:r>
    </w:p>
    <w:p>
      <w:pPr>
        <w:pStyle w:val="Heading4"/>
        <w:rPr/>
      </w:pPr>
      <w:r>
        <w:rPr/>
        <w:t>MP-068  ·  DMS007  —  Carbon Footprint Management</w:t>
      </w:r>
    </w:p>
    <w:p>
      <w:pPr>
        <w:pStyle w:val="MPGoal"/>
        <w:rPr>
          <w:lang w:val="en-US"/>
        </w:rPr>
      </w:pPr>
      <w:r>
        <w:rPr>
          <w:b/>
          <w:bCs/>
          <w:color w:val="3A3A3C"/>
          <w:lang w:val="en-US"/>
        </w:rPr>
        <w:t xml:space="preserve">Goal: </w:t>
      </w:r>
      <w:r>
        <w:rPr>
          <w:lang w:val="en-US"/>
        </w:rPr>
        <w:t>Calculate Scope 1/2/3; set targets; track offsets; report.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Sustainability team, Data analysts, External verifiers, Energy mgrs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Energy data, Emission factors, Supply chain data, Offset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boundaries</w:t>
            </w:r>
          </w:p>
          <w:p>
            <w:pPr>
              <w:pStyle w:val="Normal"/>
              <w:keepNext w:val="true"/>
              <w:spacing w:before="0" w:after="20"/>
              <w:rPr>
                <w:lang w:val="en-US"/>
              </w:rPr>
            </w:pPr>
            <w:r>
              <w:rPr>
                <w:sz w:val="19"/>
                <w:szCs w:val="19"/>
                <w:lang w:val="en-US"/>
              </w:rPr>
              <w:t>2. Collect activity data</w:t>
            </w:r>
          </w:p>
          <w:p>
            <w:pPr>
              <w:pStyle w:val="Normal"/>
              <w:keepNext w:val="true"/>
              <w:spacing w:before="0" w:after="20"/>
              <w:rPr>
                <w:lang w:val="en-US"/>
              </w:rPr>
            </w:pPr>
            <w:r>
              <w:rPr>
                <w:sz w:val="19"/>
                <w:szCs w:val="19"/>
                <w:lang w:val="en-US"/>
              </w:rPr>
              <w:t>3. Apply factors</w:t>
            </w:r>
          </w:p>
          <w:p>
            <w:pPr>
              <w:pStyle w:val="Normal"/>
              <w:keepNext w:val="true"/>
              <w:spacing w:before="0" w:after="20"/>
              <w:rPr>
                <w:lang w:val="en-US"/>
              </w:rPr>
            </w:pPr>
            <w:r>
              <w:rPr>
                <w:sz w:val="19"/>
                <w:szCs w:val="19"/>
                <w:lang w:val="en-US"/>
              </w:rPr>
              <w:t>4. Calculate Scope 1/2/3</w:t>
            </w:r>
          </w:p>
          <w:p>
            <w:pPr>
              <w:pStyle w:val="Normal"/>
              <w:keepNext w:val="true"/>
              <w:spacing w:before="0" w:after="20"/>
              <w:rPr>
                <w:lang w:val="en-US"/>
              </w:rPr>
            </w:pPr>
            <w:r>
              <w:rPr>
                <w:sz w:val="19"/>
                <w:szCs w:val="19"/>
                <w:lang w:val="en-US"/>
              </w:rPr>
              <w:t>5. Set targets</w:t>
            </w:r>
          </w:p>
          <w:p>
            <w:pPr>
              <w:pStyle w:val="Normal"/>
              <w:keepNext w:val="true"/>
              <w:spacing w:before="0" w:after="20"/>
              <w:rPr>
                <w:lang w:val="en-US"/>
              </w:rPr>
            </w:pPr>
            <w:r>
              <w:rPr>
                <w:sz w:val="19"/>
                <w:szCs w:val="19"/>
                <w:lang w:val="en-US"/>
              </w:rPr>
              <w:t>6. Track offsets</w:t>
            </w:r>
          </w:p>
          <w:p>
            <w:pPr>
              <w:pStyle w:val="Normal"/>
              <w:keepNext w:val="true"/>
              <w:spacing w:before="0" w:after="20"/>
              <w:rPr/>
            </w:pPr>
            <w:r>
              <w:rPr>
                <w:sz w:val="19"/>
                <w:szCs w:val="19"/>
              </w:rPr>
              <w:t>7. Verify</w:t>
            </w:r>
          </w:p>
          <w:p>
            <w:pPr>
              <w:pStyle w:val="Normal"/>
              <w:keepNext w:val="true"/>
              <w:spacing w:before="0" w:after="20"/>
              <w:rPr/>
            </w:pPr>
            <w:r>
              <w:rPr>
                <w:sz w:val="19"/>
                <w:szCs w:val="19"/>
              </w:rPr>
              <w:t>8. Report</w:t>
            </w:r>
          </w:p>
          <w:p>
            <w:pPr>
              <w:pStyle w:val="Normal"/>
              <w:keepNext w:val="true"/>
              <w:spacing w:before="0" w:after="20"/>
              <w:rPr/>
            </w:pPr>
            <w:r>
              <w:rPr>
                <w:sz w:val="19"/>
                <w:szCs w:val="19"/>
              </w:rPr>
              <w:t>9. Update annually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Carbon footprint report, Emission calculations, Reduction targets, Verification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Board, Investors, Regulators, Customers</w:t>
            </w:r>
          </w:p>
        </w:tc>
      </w:tr>
    </w:tbl>
    <w:p>
      <w:pPr>
        <w:pStyle w:val="Normal"/>
        <w:spacing w:before="0" w:after="120"/>
        <w:rPr/>
      </w:pPr>
      <w:r>
        <w:rPr/>
      </w:r>
    </w:p>
    <w:p>
      <w:pPr>
        <w:pStyle w:val="Heading4"/>
        <w:rPr>
          <w:lang w:val="en-US"/>
        </w:rPr>
      </w:pPr>
      <w:r>
        <w:rPr>
          <w:lang w:val="en-US"/>
        </w:rPr>
        <w:t>MP-069  ·  DMS008  —  Supply Chain Resilience and Traceability</w:t>
      </w:r>
    </w:p>
    <w:p>
      <w:pPr>
        <w:pStyle w:val="MPGoal"/>
        <w:rPr>
          <w:lang w:val="en-US"/>
        </w:rPr>
      </w:pPr>
      <w:r>
        <w:rPr>
          <w:b/>
          <w:bCs/>
          <w:color w:val="3A3A3C"/>
          <w:lang w:val="en-US"/>
        </w:rPr>
        <w:t xml:space="preserve">Goal: </w:t>
      </w:r>
      <w:r>
        <w:rPr>
          <w:lang w:val="en-US"/>
        </w:rPr>
        <w:t>Map supply chain; identify vulnerabilities; ensure traceability; build resilience.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Supply chain mgr, Procurement, Logistics, Risk mgr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Supply chain data, Supplier data, Risk data, Traceability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Map supply chain</w:t>
            </w:r>
          </w:p>
          <w:p>
            <w:pPr>
              <w:pStyle w:val="Normal"/>
              <w:keepNext w:val="true"/>
              <w:spacing w:before="0" w:after="20"/>
              <w:rPr>
                <w:lang w:val="en-US"/>
              </w:rPr>
            </w:pPr>
            <w:r>
              <w:rPr>
                <w:sz w:val="19"/>
                <w:szCs w:val="19"/>
                <w:lang w:val="en-US"/>
              </w:rPr>
              <w:t>2. Identify vulnerabilities</w:t>
            </w:r>
          </w:p>
          <w:p>
            <w:pPr>
              <w:pStyle w:val="Normal"/>
              <w:keepNext w:val="true"/>
              <w:spacing w:before="0" w:after="20"/>
              <w:rPr>
                <w:lang w:val="en-US"/>
              </w:rPr>
            </w:pPr>
            <w:r>
              <w:rPr>
                <w:sz w:val="19"/>
                <w:szCs w:val="19"/>
                <w:lang w:val="en-US"/>
              </w:rPr>
              <w:t>3. Assess risks</w:t>
            </w:r>
          </w:p>
          <w:p>
            <w:pPr>
              <w:pStyle w:val="Normal"/>
              <w:keepNext w:val="true"/>
              <w:spacing w:before="0" w:after="20"/>
              <w:rPr>
                <w:lang w:val="en-US"/>
              </w:rPr>
            </w:pPr>
            <w:r>
              <w:rPr>
                <w:sz w:val="19"/>
                <w:szCs w:val="19"/>
                <w:lang w:val="en-US"/>
              </w:rPr>
              <w:t>4. Implement traceability</w:t>
            </w:r>
          </w:p>
          <w:p>
            <w:pPr>
              <w:pStyle w:val="Normal"/>
              <w:keepNext w:val="true"/>
              <w:spacing w:before="0" w:after="20"/>
              <w:rPr>
                <w:lang w:val="en-US"/>
              </w:rPr>
            </w:pPr>
            <w:r>
              <w:rPr>
                <w:sz w:val="19"/>
                <w:szCs w:val="19"/>
                <w:lang w:val="en-US"/>
              </w:rPr>
              <w:t>5. Monitor disruptions</w:t>
            </w:r>
          </w:p>
          <w:p>
            <w:pPr>
              <w:pStyle w:val="Normal"/>
              <w:keepNext w:val="true"/>
              <w:spacing w:before="0" w:after="20"/>
              <w:rPr>
                <w:lang w:val="en-US"/>
              </w:rPr>
            </w:pPr>
            <w:r>
              <w:rPr>
                <w:sz w:val="19"/>
                <w:szCs w:val="19"/>
                <w:lang w:val="en-US"/>
              </w:rPr>
              <w:t>6. Develop contingency</w:t>
            </w:r>
          </w:p>
          <w:p>
            <w:pPr>
              <w:pStyle w:val="Normal"/>
              <w:keepNext w:val="true"/>
              <w:spacing w:before="0" w:after="20"/>
              <w:rPr>
                <w:lang w:val="en-US"/>
              </w:rPr>
            </w:pPr>
            <w:r>
              <w:rPr>
                <w:sz w:val="19"/>
                <w:szCs w:val="19"/>
                <w:lang w:val="en-US"/>
              </w:rPr>
              <w:t>7. Test scenarios</w:t>
            </w:r>
          </w:p>
          <w:p>
            <w:pPr>
              <w:pStyle w:val="Normal"/>
              <w:keepNext w:val="true"/>
              <w:spacing w:before="0" w:after="20"/>
              <w:rPr/>
            </w:pPr>
            <w:r>
              <w:rPr>
                <w:sz w:val="19"/>
                <w:szCs w:val="19"/>
              </w:rPr>
              <w:t>8. Report health</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Supply chain map, Vulnerability assessment, Traceability records, Resilience plans, Health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Procurement, Customers, Board</w:t>
            </w:r>
          </w:p>
        </w:tc>
      </w:tr>
    </w:tbl>
    <w:p>
      <w:pPr>
        <w:pStyle w:val="Normal"/>
        <w:spacing w:before="0" w:after="120"/>
        <w:rPr>
          <w:lang w:val="en-US"/>
        </w:rPr>
      </w:pPr>
      <w:r>
        <w:rPr>
          <w:lang w:val="en-US"/>
        </w:rPr>
      </w:r>
    </w:p>
    <w:p>
      <w:pPr>
        <w:pStyle w:val="Heading4"/>
        <w:rPr>
          <w:lang w:val="en-US"/>
        </w:rPr>
      </w:pPr>
      <w:r>
        <w:rPr>
          <w:lang w:val="en-US"/>
        </w:rPr>
        <w:t>MP-070  ·  DMS009  —  Supplier Ecosystem Intelligence</w:t>
      </w:r>
    </w:p>
    <w:p>
      <w:pPr>
        <w:pStyle w:val="MPGoal"/>
        <w:rPr>
          <w:lang w:val="en-US"/>
        </w:rPr>
      </w:pPr>
      <w:r>
        <w:rPr>
          <w:b/>
          <w:bCs/>
          <w:color w:val="3A3A3C"/>
          <w:lang w:val="en-US"/>
        </w:rPr>
        <w:t xml:space="preserve">Goal: </w:t>
      </w:r>
      <w:r>
        <w:rPr>
          <w:lang w:val="en-US"/>
        </w:rPr>
        <w:t>Monitor supplier ecosystem; predict risks; identify innovation; optimize portfolio.</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Procurement, Risk mgr, Data analysts, External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Supplier data, Financial data, News feeds, Performance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Aggregate data</w:t>
            </w:r>
          </w:p>
          <w:p>
            <w:pPr>
              <w:pStyle w:val="Normal"/>
              <w:keepNext w:val="true"/>
              <w:spacing w:before="0" w:after="20"/>
              <w:rPr>
                <w:lang w:val="en-US"/>
              </w:rPr>
            </w:pPr>
            <w:r>
              <w:rPr>
                <w:sz w:val="19"/>
                <w:szCs w:val="19"/>
                <w:lang w:val="en-US"/>
              </w:rPr>
              <w:t>2. Apply AI to predict risks</w:t>
            </w:r>
          </w:p>
          <w:p>
            <w:pPr>
              <w:pStyle w:val="Normal"/>
              <w:keepNext w:val="true"/>
              <w:spacing w:before="0" w:after="20"/>
              <w:rPr>
                <w:lang w:val="en-US"/>
              </w:rPr>
            </w:pPr>
            <w:r>
              <w:rPr>
                <w:sz w:val="19"/>
                <w:szCs w:val="19"/>
                <w:lang w:val="en-US"/>
              </w:rPr>
              <w:t>3. Monitor financial health</w:t>
            </w:r>
          </w:p>
          <w:p>
            <w:pPr>
              <w:pStyle w:val="Normal"/>
              <w:keepNext w:val="true"/>
              <w:spacing w:before="0" w:after="20"/>
              <w:rPr>
                <w:lang w:val="en-US"/>
              </w:rPr>
            </w:pPr>
            <w:r>
              <w:rPr>
                <w:sz w:val="19"/>
                <w:szCs w:val="19"/>
                <w:lang w:val="en-US"/>
              </w:rPr>
              <w:t>4. Identify innovation</w:t>
            </w:r>
          </w:p>
          <w:p>
            <w:pPr>
              <w:pStyle w:val="Normal"/>
              <w:keepNext w:val="true"/>
              <w:spacing w:before="0" w:after="20"/>
              <w:rPr>
                <w:lang w:val="en-US"/>
              </w:rPr>
            </w:pPr>
            <w:r>
              <w:rPr>
                <w:sz w:val="19"/>
                <w:szCs w:val="19"/>
                <w:lang w:val="en-US"/>
              </w:rPr>
              <w:t>5. Score ecosystem health</w:t>
            </w:r>
          </w:p>
          <w:p>
            <w:pPr>
              <w:pStyle w:val="Normal"/>
              <w:keepNext w:val="true"/>
              <w:spacing w:before="0" w:after="20"/>
              <w:rPr/>
            </w:pPr>
            <w:r>
              <w:rPr>
                <w:sz w:val="19"/>
                <w:szCs w:val="19"/>
              </w:rPr>
              <w:t>6. Recommend optimization</w:t>
            </w:r>
          </w:p>
          <w:p>
            <w:pPr>
              <w:pStyle w:val="Normal"/>
              <w:keepNext w:val="true"/>
              <w:spacing w:before="0" w:after="20"/>
              <w:rPr/>
            </w:pPr>
            <w:r>
              <w:rPr>
                <w:sz w:val="19"/>
                <w:szCs w:val="19"/>
              </w:rPr>
              <w:t>7. Alert on disruptions</w:t>
            </w:r>
          </w:p>
          <w:p>
            <w:pPr>
              <w:pStyle w:val="Normal"/>
              <w:keepNext w:val="true"/>
              <w:spacing w:before="0" w:after="20"/>
              <w:rPr/>
            </w:pPr>
            <w:r>
              <w:rPr>
                <w:sz w:val="19"/>
                <w:szCs w:val="19"/>
              </w:rPr>
              <w:t>8.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Supplier risk predictions, Ecosystem health scores, Innovation opportunities, Optimization recommendations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Procurement, Top mgmt, Supply chain, Finance</w:t>
            </w:r>
          </w:p>
        </w:tc>
      </w:tr>
    </w:tbl>
    <w:p>
      <w:pPr>
        <w:pStyle w:val="Normal"/>
        <w:spacing w:before="0" w:after="120"/>
        <w:rPr>
          <w:lang w:val="en-US"/>
        </w:rPr>
      </w:pPr>
      <w:r>
        <w:rPr>
          <w:lang w:val="en-US"/>
        </w:rPr>
      </w:r>
    </w:p>
    <w:p>
      <w:pPr>
        <w:pStyle w:val="Heading4"/>
        <w:rPr>
          <w:lang w:val="en-US"/>
        </w:rPr>
      </w:pPr>
      <w:r>
        <w:rPr>
          <w:lang w:val="en-US"/>
        </w:rPr>
        <w:t>MP-071  ·  DMS010  —  Customer Experience Intelligence</w:t>
      </w:r>
    </w:p>
    <w:p>
      <w:pPr>
        <w:pStyle w:val="MPGoal"/>
        <w:rPr>
          <w:lang w:val="en-US"/>
        </w:rPr>
      </w:pPr>
      <w:r>
        <w:rPr>
          <w:b/>
          <w:bCs/>
          <w:color w:val="3A3A3C"/>
          <w:lang w:val="en-US"/>
        </w:rPr>
        <w:t xml:space="preserve">Goal: </w:t>
      </w:r>
      <w:r>
        <w:rPr>
          <w:lang w:val="en-US"/>
        </w:rPr>
        <w:t>Capture feedback; analyze sentiment; predict churn; drive improvements.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CX mgr, Data analysts, Marketing, Sales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Customer feedback, Survey data, Social media, Transaction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Capture feedback</w:t>
            </w:r>
          </w:p>
          <w:p>
            <w:pPr>
              <w:pStyle w:val="Normal"/>
              <w:keepNext w:val="true"/>
              <w:spacing w:before="0" w:after="20"/>
              <w:rPr>
                <w:lang w:val="en-US"/>
              </w:rPr>
            </w:pPr>
            <w:r>
              <w:rPr>
                <w:sz w:val="19"/>
                <w:szCs w:val="19"/>
                <w:lang w:val="en-US"/>
              </w:rPr>
              <w:t>2. Apply NLP</w:t>
            </w:r>
          </w:p>
          <w:p>
            <w:pPr>
              <w:pStyle w:val="Normal"/>
              <w:keepNext w:val="true"/>
              <w:spacing w:before="0" w:after="20"/>
              <w:rPr>
                <w:lang w:val="en-US"/>
              </w:rPr>
            </w:pPr>
            <w:r>
              <w:rPr>
                <w:sz w:val="19"/>
                <w:szCs w:val="19"/>
                <w:lang w:val="en-US"/>
              </w:rPr>
              <w:t>3. Identify pain points</w:t>
            </w:r>
          </w:p>
          <w:p>
            <w:pPr>
              <w:pStyle w:val="Normal"/>
              <w:keepNext w:val="true"/>
              <w:spacing w:before="0" w:after="20"/>
              <w:rPr>
                <w:lang w:val="en-US"/>
              </w:rPr>
            </w:pPr>
            <w:r>
              <w:rPr>
                <w:sz w:val="19"/>
                <w:szCs w:val="19"/>
                <w:lang w:val="en-US"/>
              </w:rPr>
              <w:t>4. Predict churn</w:t>
            </w:r>
          </w:p>
          <w:p>
            <w:pPr>
              <w:pStyle w:val="Normal"/>
              <w:keepNext w:val="true"/>
              <w:spacing w:before="0" w:after="20"/>
              <w:rPr>
                <w:lang w:val="en-US"/>
              </w:rPr>
            </w:pPr>
            <w:r>
              <w:rPr>
                <w:sz w:val="19"/>
                <w:szCs w:val="19"/>
                <w:lang w:val="en-US"/>
              </w:rPr>
              <w:t>5. Correlate with performance</w:t>
            </w:r>
          </w:p>
          <w:p>
            <w:pPr>
              <w:pStyle w:val="Normal"/>
              <w:keepNext w:val="true"/>
              <w:spacing w:before="0" w:after="20"/>
              <w:rPr>
                <w:lang w:val="en-US"/>
              </w:rPr>
            </w:pPr>
            <w:r>
              <w:rPr>
                <w:sz w:val="19"/>
                <w:szCs w:val="19"/>
                <w:lang w:val="en-US"/>
              </w:rPr>
              <w:t>6. Recommend improvements</w:t>
            </w:r>
          </w:p>
          <w:p>
            <w:pPr>
              <w:pStyle w:val="Normal"/>
              <w:keepNext w:val="true"/>
              <w:spacing w:before="0" w:after="20"/>
              <w:rPr/>
            </w:pPr>
            <w:r>
              <w:rPr>
                <w:sz w:val="19"/>
                <w:szCs w:val="19"/>
              </w:rPr>
              <w:t>7. Track impact</w:t>
            </w:r>
          </w:p>
          <w:p>
            <w:pPr>
              <w:pStyle w:val="Normal"/>
              <w:keepNext w:val="true"/>
              <w:spacing w:before="0" w:after="20"/>
              <w:rPr/>
            </w:pPr>
            <w:r>
              <w:rPr>
                <w:sz w:val="19"/>
                <w:szCs w:val="19"/>
              </w:rPr>
              <w:t>8.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Customer intelligence reports, Churn predictions, Improvement recommendations, Sentiment dashboards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Sales/Marketing, Process owners, Customers</w:t>
            </w:r>
          </w:p>
        </w:tc>
      </w:tr>
    </w:tbl>
    <w:p>
      <w:pPr>
        <w:pStyle w:val="Normal"/>
        <w:spacing w:before="0" w:after="120"/>
        <w:rPr>
          <w:lang w:val="en-US"/>
        </w:rPr>
      </w:pPr>
      <w:r>
        <w:rPr>
          <w:lang w:val="en-US"/>
        </w:rPr>
      </w:r>
    </w:p>
    <w:p>
      <w:pPr>
        <w:pStyle w:val="Heading4"/>
        <w:rPr>
          <w:lang w:val="en-US"/>
        </w:rPr>
      </w:pPr>
      <w:r>
        <w:rPr>
          <w:lang w:val="en-US"/>
        </w:rPr>
        <w:t>MP-072  ·  DMS011  —  Voice-of-Customer Analytics</w:t>
      </w:r>
    </w:p>
    <w:p>
      <w:pPr>
        <w:pStyle w:val="MPGoal"/>
        <w:rPr>
          <w:lang w:val="en-US"/>
        </w:rPr>
      </w:pPr>
      <w:r>
        <w:rPr>
          <w:b/>
          <w:bCs/>
          <w:color w:val="3A3A3C"/>
          <w:lang w:val="en-US"/>
        </w:rPr>
        <w:t xml:space="preserve">Goal: </w:t>
      </w:r>
      <w:r>
        <w:rPr>
          <w:lang w:val="en-US"/>
        </w:rPr>
        <w:t>Aggregate VoC data; identify themes; link to improvements; measure impact.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CX mgr, Data analysts, Marketing, Sales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Survey data, Complaint data, Social media, Call center, Reviews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Aggregate data</w:t>
            </w:r>
          </w:p>
          <w:p>
            <w:pPr>
              <w:pStyle w:val="Normal"/>
              <w:keepNext w:val="true"/>
              <w:spacing w:before="0" w:after="20"/>
              <w:rPr>
                <w:lang w:val="en-US"/>
              </w:rPr>
            </w:pPr>
            <w:r>
              <w:rPr>
                <w:sz w:val="19"/>
                <w:szCs w:val="19"/>
                <w:lang w:val="en-US"/>
              </w:rPr>
              <w:t>2. Apply NLP/clustering</w:t>
            </w:r>
          </w:p>
          <w:p>
            <w:pPr>
              <w:pStyle w:val="Normal"/>
              <w:keepNext w:val="true"/>
              <w:spacing w:before="0" w:after="20"/>
              <w:rPr>
                <w:lang w:val="en-US"/>
              </w:rPr>
            </w:pPr>
            <w:r>
              <w:rPr>
                <w:sz w:val="19"/>
                <w:szCs w:val="19"/>
                <w:lang w:val="en-US"/>
              </w:rPr>
              <w:t>3. Identify themes</w:t>
            </w:r>
          </w:p>
          <w:p>
            <w:pPr>
              <w:pStyle w:val="Normal"/>
              <w:keepNext w:val="true"/>
              <w:spacing w:before="0" w:after="20"/>
              <w:rPr>
                <w:lang w:val="en-US"/>
              </w:rPr>
            </w:pPr>
            <w:r>
              <w:rPr>
                <w:sz w:val="19"/>
                <w:szCs w:val="19"/>
                <w:lang w:val="en-US"/>
              </w:rPr>
              <w:t>4. Link to improvements</w:t>
            </w:r>
          </w:p>
          <w:p>
            <w:pPr>
              <w:pStyle w:val="Normal"/>
              <w:keepNext w:val="true"/>
              <w:spacing w:before="0" w:after="20"/>
              <w:rPr>
                <w:lang w:val="en-US"/>
              </w:rPr>
            </w:pPr>
            <w:r>
              <w:rPr>
                <w:sz w:val="19"/>
                <w:szCs w:val="19"/>
                <w:lang w:val="en-US"/>
              </w:rPr>
              <w:t>5. Prioritize by impact</w:t>
            </w:r>
          </w:p>
          <w:p>
            <w:pPr>
              <w:pStyle w:val="Normal"/>
              <w:keepNext w:val="true"/>
              <w:spacing w:before="0" w:after="20"/>
              <w:rPr>
                <w:lang w:val="en-US"/>
              </w:rPr>
            </w:pPr>
            <w:r>
              <w:rPr>
                <w:sz w:val="19"/>
                <w:szCs w:val="19"/>
                <w:lang w:val="en-US"/>
              </w:rPr>
              <w:t>6. Track trends</w:t>
            </w:r>
          </w:p>
          <w:p>
            <w:pPr>
              <w:pStyle w:val="Normal"/>
              <w:keepNext w:val="true"/>
              <w:spacing w:before="0" w:after="20"/>
              <w:rPr>
                <w:lang w:val="en-US"/>
              </w:rPr>
            </w:pPr>
            <w:r>
              <w:rPr>
                <w:sz w:val="19"/>
                <w:szCs w:val="19"/>
                <w:lang w:val="en-US"/>
              </w:rPr>
              <w:t>7. Measure impact</w:t>
            </w:r>
          </w:p>
          <w:p>
            <w:pPr>
              <w:pStyle w:val="Normal"/>
              <w:keepNext w:val="true"/>
              <w:spacing w:before="0" w:after="20"/>
              <w:rPr>
                <w:lang w:val="en-US"/>
              </w:rPr>
            </w:pPr>
            <w:r>
              <w:rPr>
                <w:sz w:val="19"/>
                <w:szCs w:val="19"/>
                <w:lang w:val="en-US"/>
              </w:rPr>
              <w:t>8.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VoC analytics, Theme identification, Improvement priorities, Impact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Sales/Marketing, Process owners, Customers</w:t>
            </w:r>
          </w:p>
        </w:tc>
      </w:tr>
    </w:tbl>
    <w:p>
      <w:pPr>
        <w:pStyle w:val="Normal"/>
        <w:spacing w:before="0" w:after="120"/>
        <w:rPr>
          <w:lang w:val="en-US"/>
        </w:rPr>
      </w:pPr>
      <w:r>
        <w:rPr>
          <w:lang w:val="en-US"/>
        </w:rPr>
      </w:r>
    </w:p>
    <w:p>
      <w:pPr>
        <w:pStyle w:val="Heading4"/>
        <w:rPr>
          <w:lang w:val="en-US"/>
        </w:rPr>
      </w:pPr>
      <w:r>
        <w:rPr>
          <w:lang w:val="en-US"/>
        </w:rPr>
        <w:t>MP-073  ·  DMS012  —  Innovation Pipeline Management</w:t>
      </w:r>
    </w:p>
    <w:p>
      <w:pPr>
        <w:pStyle w:val="MPGoal"/>
        <w:rPr>
          <w:lang w:val="en-US"/>
        </w:rPr>
      </w:pPr>
      <w:r>
        <w:rPr>
          <w:b/>
          <w:bCs/>
          <w:color w:val="3A3A3C"/>
          <w:lang w:val="en-US"/>
        </w:rPr>
        <w:t xml:space="preserve">Goal: </w:t>
      </w:r>
      <w:r>
        <w:rPr>
          <w:lang w:val="en-US"/>
        </w:rPr>
        <w:t>Capture ideas; evaluate/prioritize; manage projects; measure ROI.</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Innovation mgr, R&amp;D, Subject experts, Finance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Innovation ideas, Market data, Technology trends, Resources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Capture ideas</w:t>
            </w:r>
          </w:p>
          <w:p>
            <w:pPr>
              <w:pStyle w:val="Normal"/>
              <w:keepNext w:val="true"/>
              <w:spacing w:before="0" w:after="20"/>
              <w:rPr>
                <w:lang w:val="en-US"/>
              </w:rPr>
            </w:pPr>
            <w:r>
              <w:rPr>
                <w:sz w:val="19"/>
                <w:szCs w:val="19"/>
                <w:lang w:val="en-US"/>
              </w:rPr>
              <w:t>2. Evaluate feasibility/impact</w:t>
            </w:r>
          </w:p>
          <w:p>
            <w:pPr>
              <w:pStyle w:val="Normal"/>
              <w:keepNext w:val="true"/>
              <w:spacing w:before="0" w:after="20"/>
              <w:rPr>
                <w:lang w:val="en-US"/>
              </w:rPr>
            </w:pPr>
            <w:r>
              <w:rPr>
                <w:sz w:val="19"/>
                <w:szCs w:val="19"/>
                <w:lang w:val="en-US"/>
              </w:rPr>
              <w:t>3. Prioritize</w:t>
            </w:r>
          </w:p>
          <w:p>
            <w:pPr>
              <w:pStyle w:val="Normal"/>
              <w:keepNext w:val="true"/>
              <w:spacing w:before="0" w:after="20"/>
              <w:rPr>
                <w:lang w:val="en-US"/>
              </w:rPr>
            </w:pPr>
            <w:r>
              <w:rPr>
                <w:sz w:val="19"/>
                <w:szCs w:val="19"/>
                <w:lang w:val="en-US"/>
              </w:rPr>
              <w:t>4. Manage projects</w:t>
            </w:r>
          </w:p>
          <w:p>
            <w:pPr>
              <w:pStyle w:val="Normal"/>
              <w:keepNext w:val="true"/>
              <w:spacing w:before="0" w:after="20"/>
              <w:rPr>
                <w:lang w:val="en-US"/>
              </w:rPr>
            </w:pPr>
            <w:r>
              <w:rPr>
                <w:sz w:val="19"/>
                <w:szCs w:val="19"/>
                <w:lang w:val="en-US"/>
              </w:rPr>
              <w:t>5. Track milestones</w:t>
            </w:r>
          </w:p>
          <w:p>
            <w:pPr>
              <w:pStyle w:val="Normal"/>
              <w:keepNext w:val="true"/>
              <w:spacing w:before="0" w:after="20"/>
              <w:rPr>
                <w:lang w:val="en-US"/>
              </w:rPr>
            </w:pPr>
            <w:r>
              <w:rPr>
                <w:sz w:val="19"/>
                <w:szCs w:val="19"/>
                <w:lang w:val="en-US"/>
              </w:rPr>
              <w:t>6. Validate outcomes</w:t>
            </w:r>
          </w:p>
          <w:p>
            <w:pPr>
              <w:pStyle w:val="Normal"/>
              <w:keepNext w:val="true"/>
              <w:spacing w:before="0" w:after="20"/>
              <w:rPr/>
            </w:pPr>
            <w:r>
              <w:rPr>
                <w:sz w:val="19"/>
                <w:szCs w:val="19"/>
              </w:rPr>
              <w:t>7. Measure ROI</w:t>
            </w:r>
          </w:p>
          <w:p>
            <w:pPr>
              <w:pStyle w:val="Normal"/>
              <w:keepNext w:val="true"/>
              <w:spacing w:before="0" w:after="20"/>
              <w:rPr/>
            </w:pPr>
            <w:r>
              <w:rPr>
                <w:sz w:val="19"/>
                <w:szCs w:val="19"/>
              </w:rPr>
              <w:t>8. Standardize successful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Innovation pipeline, Prioritized portfolio, Project records, ROI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R&amp;D, Process owners, Board</w:t>
            </w:r>
          </w:p>
        </w:tc>
      </w:tr>
    </w:tbl>
    <w:p>
      <w:pPr>
        <w:pStyle w:val="Normal"/>
        <w:spacing w:before="0" w:after="120"/>
        <w:rPr>
          <w:lang w:val="en-US"/>
        </w:rPr>
      </w:pPr>
      <w:r>
        <w:rPr>
          <w:lang w:val="en-US"/>
        </w:rPr>
      </w:r>
    </w:p>
    <w:p>
      <w:pPr>
        <w:pStyle w:val="Heading4"/>
        <w:rPr>
          <w:lang w:val="en-US"/>
        </w:rPr>
      </w:pPr>
      <w:r>
        <w:rPr>
          <w:lang w:val="en-US"/>
        </w:rPr>
        <w:t>MP-074  ·  DMS013  —  Knowledge Graph and Semantic Search</w:t>
      </w:r>
    </w:p>
    <w:p>
      <w:pPr>
        <w:pStyle w:val="MPGoal"/>
        <w:rPr>
          <w:lang w:val="en-US"/>
        </w:rPr>
      </w:pPr>
      <w:r>
        <w:rPr>
          <w:b/>
          <w:bCs/>
          <w:color w:val="3A3A3C"/>
          <w:lang w:val="en-US"/>
        </w:rPr>
        <w:t xml:space="preserve">Goal: </w:t>
      </w:r>
      <w:r>
        <w:rPr>
          <w:lang w:val="en-US"/>
        </w:rPr>
        <w:t>Build knowledge graph; enable semantic search; connect information; power AI.</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Knowledge mgrs, Data scientists, IT, Subject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IMS data, Documents, Process data, Relationship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schema</w:t>
            </w:r>
          </w:p>
          <w:p>
            <w:pPr>
              <w:pStyle w:val="Normal"/>
              <w:keepNext w:val="true"/>
              <w:spacing w:before="0" w:after="20"/>
              <w:rPr>
                <w:lang w:val="en-US"/>
              </w:rPr>
            </w:pPr>
            <w:r>
              <w:rPr>
                <w:sz w:val="19"/>
                <w:szCs w:val="19"/>
                <w:lang w:val="en-US"/>
              </w:rPr>
              <w:t>2. Extract entities/relationships</w:t>
            </w:r>
          </w:p>
          <w:p>
            <w:pPr>
              <w:pStyle w:val="Normal"/>
              <w:keepNext w:val="true"/>
              <w:spacing w:before="0" w:after="20"/>
              <w:rPr>
                <w:lang w:val="en-US"/>
              </w:rPr>
            </w:pPr>
            <w:r>
              <w:rPr>
                <w:sz w:val="19"/>
                <w:szCs w:val="19"/>
                <w:lang w:val="en-US"/>
              </w:rPr>
              <w:t>3. Build graph</w:t>
            </w:r>
          </w:p>
          <w:p>
            <w:pPr>
              <w:pStyle w:val="Normal"/>
              <w:keepNext w:val="true"/>
              <w:spacing w:before="0" w:after="20"/>
              <w:rPr>
                <w:lang w:val="en-US"/>
              </w:rPr>
            </w:pPr>
            <w:r>
              <w:rPr>
                <w:sz w:val="19"/>
                <w:szCs w:val="19"/>
                <w:lang w:val="en-US"/>
              </w:rPr>
              <w:t>4. Index for search</w:t>
            </w:r>
          </w:p>
          <w:p>
            <w:pPr>
              <w:pStyle w:val="Normal"/>
              <w:keepNext w:val="true"/>
              <w:spacing w:before="0" w:after="20"/>
              <w:rPr>
                <w:lang w:val="en-US"/>
              </w:rPr>
            </w:pPr>
            <w:r>
              <w:rPr>
                <w:sz w:val="19"/>
                <w:szCs w:val="19"/>
                <w:lang w:val="en-US"/>
              </w:rPr>
              <w:t>5. Enable NL queries</w:t>
            </w:r>
          </w:p>
          <w:p>
            <w:pPr>
              <w:pStyle w:val="Normal"/>
              <w:keepNext w:val="true"/>
              <w:spacing w:before="0" w:after="20"/>
              <w:rPr>
                <w:lang w:val="en-US"/>
              </w:rPr>
            </w:pPr>
            <w:r>
              <w:rPr>
                <w:sz w:val="19"/>
                <w:szCs w:val="19"/>
                <w:lang w:val="en-US"/>
              </w:rPr>
              <w:t>6. Power AI</w:t>
            </w:r>
          </w:p>
          <w:p>
            <w:pPr>
              <w:pStyle w:val="Normal"/>
              <w:keepNext w:val="true"/>
              <w:spacing w:before="0" w:after="20"/>
              <w:rPr>
                <w:lang w:val="en-US"/>
              </w:rPr>
            </w:pPr>
            <w:r>
              <w:rPr>
                <w:sz w:val="19"/>
                <w:szCs w:val="19"/>
                <w:lang w:val="en-US"/>
              </w:rPr>
              <w:t>7. Maintain accuracy</w:t>
            </w:r>
          </w:p>
          <w:p>
            <w:pPr>
              <w:pStyle w:val="Normal"/>
              <w:keepNext w:val="true"/>
              <w:spacing w:before="0" w:after="20"/>
              <w:rPr>
                <w:lang w:val="en-US"/>
              </w:rPr>
            </w:pPr>
            <w:r>
              <w:rPr>
                <w:sz w:val="19"/>
                <w:szCs w:val="19"/>
                <w:lang w:val="en-US"/>
              </w:rPr>
              <w:t>8. Report insights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Knowledge graph, Search index, Query results, AI recommendations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All users, Process owners, Auditors, Top mgmt</w:t>
            </w:r>
          </w:p>
        </w:tc>
      </w:tr>
    </w:tbl>
    <w:p>
      <w:pPr>
        <w:pStyle w:val="Normal"/>
        <w:spacing w:before="0" w:after="120"/>
        <w:rPr>
          <w:lang w:val="en-US"/>
        </w:rPr>
      </w:pPr>
      <w:r>
        <w:rPr>
          <w:lang w:val="en-US"/>
        </w:rPr>
      </w:r>
    </w:p>
    <w:p>
      <w:pPr>
        <w:pStyle w:val="Heading4"/>
        <w:rPr>
          <w:lang w:val="en-US"/>
        </w:rPr>
      </w:pPr>
      <w:r>
        <w:rPr>
          <w:lang w:val="en-US"/>
        </w:rPr>
        <w:t>MP-075  ·  DMS014  —  Natural Language Process Mining</w:t>
      </w:r>
    </w:p>
    <w:p>
      <w:pPr>
        <w:pStyle w:val="MPGoal"/>
        <w:rPr>
          <w:lang w:val="en-US"/>
        </w:rPr>
      </w:pPr>
      <w:r>
        <w:rPr>
          <w:b/>
          <w:bCs/>
          <w:color w:val="3A3A3C"/>
          <w:lang w:val="en-US"/>
        </w:rPr>
        <w:t xml:space="preserve">Goal: </w:t>
      </w:r>
      <w:r>
        <w:rPr>
          <w:lang w:val="en-US"/>
        </w:rPr>
        <w:t>Extract process insights from text; detect deviations; identify improvements.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analysts, Data scientists, IT, Process owners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Process logs, Text data, Emails, Documents, Event logs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Collect data</w:t>
            </w:r>
          </w:p>
          <w:p>
            <w:pPr>
              <w:pStyle w:val="Normal"/>
              <w:keepNext w:val="true"/>
              <w:spacing w:before="0" w:after="20"/>
              <w:rPr>
                <w:lang w:val="en-US"/>
              </w:rPr>
            </w:pPr>
            <w:r>
              <w:rPr>
                <w:sz w:val="19"/>
                <w:szCs w:val="19"/>
                <w:lang w:val="en-US"/>
              </w:rPr>
              <w:t>2. Apply NLP</w:t>
            </w:r>
          </w:p>
          <w:p>
            <w:pPr>
              <w:pStyle w:val="Normal"/>
              <w:keepNext w:val="true"/>
              <w:spacing w:before="0" w:after="20"/>
              <w:rPr>
                <w:lang w:val="en-US"/>
              </w:rPr>
            </w:pPr>
            <w:r>
              <w:rPr>
                <w:sz w:val="19"/>
                <w:szCs w:val="19"/>
                <w:lang w:val="en-US"/>
              </w:rPr>
              <w:t>3. Build models</w:t>
            </w:r>
          </w:p>
          <w:p>
            <w:pPr>
              <w:pStyle w:val="Normal"/>
              <w:keepNext w:val="true"/>
              <w:spacing w:before="0" w:after="20"/>
              <w:rPr>
                <w:lang w:val="en-US"/>
              </w:rPr>
            </w:pPr>
            <w:r>
              <w:rPr>
                <w:sz w:val="19"/>
                <w:szCs w:val="19"/>
                <w:lang w:val="en-US"/>
              </w:rPr>
              <w:t>4. Detect deviations</w:t>
            </w:r>
          </w:p>
          <w:p>
            <w:pPr>
              <w:pStyle w:val="Normal"/>
              <w:keepNext w:val="true"/>
              <w:spacing w:before="0" w:after="20"/>
              <w:rPr>
                <w:lang w:val="en-US"/>
              </w:rPr>
            </w:pPr>
            <w:r>
              <w:rPr>
                <w:sz w:val="19"/>
                <w:szCs w:val="19"/>
                <w:lang w:val="en-US"/>
              </w:rPr>
              <w:t>5. Identify bottlenecks</w:t>
            </w:r>
          </w:p>
          <w:p>
            <w:pPr>
              <w:pStyle w:val="Normal"/>
              <w:keepNext w:val="true"/>
              <w:spacing w:before="0" w:after="20"/>
              <w:rPr>
                <w:lang w:val="en-US"/>
              </w:rPr>
            </w:pPr>
            <w:r>
              <w:rPr>
                <w:sz w:val="19"/>
                <w:szCs w:val="19"/>
                <w:lang w:val="en-US"/>
              </w:rPr>
              <w:t>6. Recommend improvements</w:t>
            </w:r>
          </w:p>
          <w:p>
            <w:pPr>
              <w:pStyle w:val="Normal"/>
              <w:keepNext w:val="true"/>
              <w:spacing w:before="0" w:after="20"/>
              <w:rPr/>
            </w:pPr>
            <w:r>
              <w:rPr>
                <w:sz w:val="19"/>
                <w:szCs w:val="19"/>
              </w:rPr>
              <w:t>7. Validate</w:t>
            </w:r>
          </w:p>
          <w:p>
            <w:pPr>
              <w:pStyle w:val="Normal"/>
              <w:keepNext w:val="true"/>
              <w:spacing w:before="0" w:after="20"/>
              <w:rPr/>
            </w:pPr>
            <w:r>
              <w:rPr>
                <w:sz w:val="19"/>
                <w:szCs w:val="19"/>
              </w:rPr>
              <w:t>8. Update models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Discovered models, Deviation reports, Improvement recommendations, Updated models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Improvement teams, Top mgmt, Auditors</w:t>
            </w:r>
          </w:p>
        </w:tc>
      </w:tr>
    </w:tbl>
    <w:p>
      <w:pPr>
        <w:pStyle w:val="Normal"/>
        <w:spacing w:before="0" w:after="120"/>
        <w:rPr>
          <w:lang w:val="en-US"/>
        </w:rPr>
      </w:pPr>
      <w:r>
        <w:rPr>
          <w:lang w:val="en-US"/>
        </w:rPr>
      </w:r>
    </w:p>
    <w:p>
      <w:pPr>
        <w:pStyle w:val="Heading4"/>
        <w:rPr>
          <w:lang w:val="en-US"/>
        </w:rPr>
      </w:pPr>
      <w:r>
        <w:rPr>
          <w:lang w:val="en-US"/>
        </w:rPr>
        <w:t>MP-076  ·  DMS015  —  Automated Root Cause Intelligence</w:t>
      </w:r>
    </w:p>
    <w:p>
      <w:pPr>
        <w:pStyle w:val="MPGoal"/>
        <w:rPr>
          <w:lang w:val="en-US"/>
        </w:rPr>
      </w:pPr>
      <w:r>
        <w:rPr>
          <w:b/>
          <w:bCs/>
          <w:color w:val="3A3A3C"/>
          <w:lang w:val="en-US"/>
        </w:rPr>
        <w:t xml:space="preserve">Goal: </w:t>
      </w:r>
      <w:r>
        <w:rPr>
          <w:lang w:val="en-US"/>
        </w:rPr>
        <w:t>Automate RCA; use AI; link to historical patterns; accelerate resolution.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team, Data scientists, Subject experts, AI engine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Problem data, Historical RCA, Process data, Failure patterns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Ingest data</w:t>
            </w:r>
          </w:p>
          <w:p>
            <w:pPr>
              <w:pStyle w:val="Normal"/>
              <w:keepNext w:val="true"/>
              <w:spacing w:before="0" w:after="20"/>
              <w:rPr>
                <w:lang w:val="en-US"/>
              </w:rPr>
            </w:pPr>
            <w:r>
              <w:rPr>
                <w:sz w:val="19"/>
                <w:szCs w:val="19"/>
                <w:lang w:val="en-US"/>
              </w:rPr>
              <w:t>2. Apply AI</w:t>
            </w:r>
          </w:p>
          <w:p>
            <w:pPr>
              <w:pStyle w:val="Normal"/>
              <w:keepNext w:val="true"/>
              <w:spacing w:before="0" w:after="20"/>
              <w:rPr>
                <w:lang w:val="en-US"/>
              </w:rPr>
            </w:pPr>
            <w:r>
              <w:rPr>
                <w:sz w:val="19"/>
                <w:szCs w:val="19"/>
                <w:lang w:val="en-US"/>
              </w:rPr>
              <w:t>3. Link to patterns</w:t>
            </w:r>
          </w:p>
          <w:p>
            <w:pPr>
              <w:pStyle w:val="Normal"/>
              <w:keepNext w:val="true"/>
              <w:spacing w:before="0" w:after="20"/>
              <w:rPr>
                <w:lang w:val="en-US"/>
              </w:rPr>
            </w:pPr>
            <w:r>
              <w:rPr>
                <w:sz w:val="19"/>
                <w:szCs w:val="19"/>
                <w:lang w:val="en-US"/>
              </w:rPr>
              <w:t>4. Rank causes</w:t>
            </w:r>
          </w:p>
          <w:p>
            <w:pPr>
              <w:pStyle w:val="Normal"/>
              <w:keepNext w:val="true"/>
              <w:spacing w:before="0" w:after="20"/>
              <w:rPr>
                <w:lang w:val="en-US"/>
              </w:rPr>
            </w:pPr>
            <w:r>
              <w:rPr>
                <w:sz w:val="19"/>
                <w:szCs w:val="19"/>
                <w:lang w:val="en-US"/>
              </w:rPr>
              <w:t>5. Recommend verification</w:t>
            </w:r>
          </w:p>
          <w:p>
            <w:pPr>
              <w:pStyle w:val="Normal"/>
              <w:keepNext w:val="true"/>
              <w:spacing w:before="0" w:after="20"/>
              <w:rPr>
                <w:lang w:val="en-US"/>
              </w:rPr>
            </w:pPr>
            <w:r>
              <w:rPr>
                <w:sz w:val="19"/>
                <w:szCs w:val="19"/>
                <w:lang w:val="en-US"/>
              </w:rPr>
              <w:t>6. Validate with experts</w:t>
            </w:r>
          </w:p>
          <w:p>
            <w:pPr>
              <w:pStyle w:val="Normal"/>
              <w:keepNext w:val="true"/>
              <w:spacing w:before="0" w:after="20"/>
              <w:rPr/>
            </w:pPr>
            <w:r>
              <w:rPr>
                <w:sz w:val="19"/>
                <w:szCs w:val="19"/>
              </w:rPr>
              <w:t>7. Update KB</w:t>
            </w:r>
          </w:p>
          <w:p>
            <w:pPr>
              <w:pStyle w:val="Normal"/>
              <w:keepNext w:val="true"/>
              <w:spacing w:before="0" w:after="20"/>
              <w:rPr/>
            </w:pPr>
            <w:r>
              <w:rPr>
                <w:sz w:val="19"/>
                <w:szCs w:val="19"/>
              </w:rPr>
              <w:t>8. Track accuracy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AI-suggested causes, Ranked causes, Verification recommendations, Updated KB</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Quality team, Process owners, Top mgmt, Improvement teams</w:t>
            </w:r>
          </w:p>
        </w:tc>
      </w:tr>
    </w:tbl>
    <w:p>
      <w:pPr>
        <w:pStyle w:val="Normal"/>
        <w:spacing w:before="0" w:after="120"/>
        <w:rPr>
          <w:lang w:val="en-US"/>
        </w:rPr>
      </w:pPr>
      <w:r>
        <w:rPr>
          <w:lang w:val="en-US"/>
        </w:rPr>
      </w:r>
    </w:p>
    <w:p>
      <w:pPr>
        <w:pStyle w:val="Heading4"/>
        <w:rPr>
          <w:lang w:val="en-US"/>
        </w:rPr>
      </w:pPr>
      <w:r>
        <w:rPr>
          <w:lang w:val="en-US"/>
        </w:rPr>
        <w:t>MP-077  ·  DMS016  —  Cross-Site Benchmarking</w:t>
      </w:r>
    </w:p>
    <w:p>
      <w:pPr>
        <w:pStyle w:val="MPGoal"/>
        <w:rPr>
          <w:lang w:val="en-US"/>
        </w:rPr>
      </w:pPr>
      <w:r>
        <w:rPr>
          <w:b/>
          <w:bCs/>
          <w:color w:val="3A3A3C"/>
          <w:lang w:val="en-US"/>
        </w:rPr>
        <w:t xml:space="preserve">Goal: </w:t>
      </w:r>
      <w:r>
        <w:rPr>
          <w:lang w:val="en-US"/>
        </w:rPr>
        <w:t>Compare performance across sites; identify best practices; share; drive standardization.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mgrs, Site mgrs, Data analysts, Top mgmt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Site performance, KPI data, Best practice data, Benchmark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metrics</w:t>
            </w:r>
          </w:p>
          <w:p>
            <w:pPr>
              <w:pStyle w:val="Normal"/>
              <w:keepNext w:val="true"/>
              <w:spacing w:before="0" w:after="20"/>
              <w:rPr>
                <w:lang w:val="en-US"/>
              </w:rPr>
            </w:pPr>
            <w:r>
              <w:rPr>
                <w:sz w:val="19"/>
                <w:szCs w:val="19"/>
                <w:lang w:val="en-US"/>
              </w:rPr>
              <w:t>2. Collect data</w:t>
            </w:r>
          </w:p>
          <w:p>
            <w:pPr>
              <w:pStyle w:val="Normal"/>
              <w:keepNext w:val="true"/>
              <w:spacing w:before="0" w:after="20"/>
              <w:rPr>
                <w:lang w:val="en-US"/>
              </w:rPr>
            </w:pPr>
            <w:r>
              <w:rPr>
                <w:sz w:val="19"/>
                <w:szCs w:val="19"/>
                <w:lang w:val="en-US"/>
              </w:rPr>
              <w:t>3. Normalize and compare</w:t>
            </w:r>
          </w:p>
          <w:p>
            <w:pPr>
              <w:pStyle w:val="Normal"/>
              <w:keepNext w:val="true"/>
              <w:spacing w:before="0" w:after="20"/>
              <w:rPr>
                <w:lang w:val="en-US"/>
              </w:rPr>
            </w:pPr>
            <w:r>
              <w:rPr>
                <w:sz w:val="19"/>
                <w:szCs w:val="19"/>
                <w:lang w:val="en-US"/>
              </w:rPr>
              <w:t>4. Identify top performers</w:t>
            </w:r>
          </w:p>
          <w:p>
            <w:pPr>
              <w:pStyle w:val="Normal"/>
              <w:keepNext w:val="true"/>
              <w:spacing w:before="0" w:after="20"/>
              <w:rPr>
                <w:lang w:val="en-US"/>
              </w:rPr>
            </w:pPr>
            <w:r>
              <w:rPr>
                <w:sz w:val="19"/>
                <w:szCs w:val="19"/>
                <w:lang w:val="en-US"/>
              </w:rPr>
              <w:t>5. Extract best practices</w:t>
            </w:r>
          </w:p>
          <w:p>
            <w:pPr>
              <w:pStyle w:val="Normal"/>
              <w:keepNext w:val="true"/>
              <w:spacing w:before="0" w:after="20"/>
              <w:rPr>
                <w:lang w:val="en-US"/>
              </w:rPr>
            </w:pPr>
            <w:r>
              <w:rPr>
                <w:sz w:val="19"/>
                <w:szCs w:val="19"/>
                <w:lang w:val="en-US"/>
              </w:rPr>
              <w:t>6. Share learnings</w:t>
            </w:r>
          </w:p>
          <w:p>
            <w:pPr>
              <w:pStyle w:val="Normal"/>
              <w:keepNext w:val="true"/>
              <w:spacing w:before="0" w:after="20"/>
              <w:rPr>
                <w:lang w:val="en-US"/>
              </w:rPr>
            </w:pPr>
            <w:r>
              <w:rPr>
                <w:sz w:val="19"/>
                <w:szCs w:val="19"/>
                <w:lang w:val="en-US"/>
              </w:rPr>
              <w:t>7. Drive standardization</w:t>
            </w:r>
          </w:p>
          <w:p>
            <w:pPr>
              <w:pStyle w:val="Normal"/>
              <w:keepNext w:val="true"/>
              <w:spacing w:before="0" w:after="20"/>
              <w:rPr>
                <w:lang w:val="en-US"/>
              </w:rPr>
            </w:pPr>
            <w:r>
              <w:rPr>
                <w:sz w:val="19"/>
                <w:szCs w:val="19"/>
                <w:lang w:val="en-US"/>
              </w:rPr>
              <w:t>8. Track improvement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Benchmarking reports, Best practice library, Standardization recommendations, Improvement tracking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Site mgrs, Process owners, All sites</w:t>
            </w:r>
          </w:p>
        </w:tc>
      </w:tr>
    </w:tbl>
    <w:p>
      <w:pPr>
        <w:pStyle w:val="Normal"/>
        <w:spacing w:before="0" w:after="120"/>
        <w:rPr>
          <w:lang w:val="en-US"/>
        </w:rPr>
      </w:pPr>
      <w:r>
        <w:rPr>
          <w:lang w:val="en-US"/>
        </w:rPr>
      </w:r>
    </w:p>
    <w:p>
      <w:pPr>
        <w:pStyle w:val="Heading4"/>
        <w:rPr>
          <w:lang w:val="en-US"/>
        </w:rPr>
      </w:pPr>
      <w:r>
        <w:rPr>
          <w:lang w:val="en-US"/>
        </w:rPr>
        <w:t>MP-078  ·  DMS017  —  Predictive Compliance Intelligence</w:t>
      </w:r>
    </w:p>
    <w:p>
      <w:pPr>
        <w:pStyle w:val="MPGoal"/>
        <w:rPr>
          <w:lang w:val="en-US"/>
        </w:rPr>
      </w:pPr>
      <w:r>
        <w:rPr>
          <w:b/>
          <w:bCs/>
          <w:color w:val="3A3A3C"/>
          <w:lang w:val="en-US"/>
        </w:rPr>
        <w:t xml:space="preserve">Goal: </w:t>
      </w:r>
      <w:r>
        <w:rPr>
          <w:lang w:val="en-US"/>
        </w:rPr>
        <w:t>Predict compliance risks; identify at-risk processes; recommend actions; reduce NCs.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Compliance, Data scientists, Auditors, AI engine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Compliance data, Audit findings, NC data, Process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Collect data</w:t>
            </w:r>
          </w:p>
          <w:p>
            <w:pPr>
              <w:pStyle w:val="Normal"/>
              <w:keepNext w:val="true"/>
              <w:spacing w:before="0" w:after="20"/>
              <w:rPr>
                <w:lang w:val="en-US"/>
              </w:rPr>
            </w:pPr>
            <w:r>
              <w:rPr>
                <w:sz w:val="19"/>
                <w:szCs w:val="19"/>
                <w:lang w:val="en-US"/>
              </w:rPr>
              <w:t>2. Train models</w:t>
            </w:r>
          </w:p>
          <w:p>
            <w:pPr>
              <w:pStyle w:val="Normal"/>
              <w:keepNext w:val="true"/>
              <w:spacing w:before="0" w:after="20"/>
              <w:rPr>
                <w:lang w:val="en-US"/>
              </w:rPr>
            </w:pPr>
            <w:r>
              <w:rPr>
                <w:sz w:val="19"/>
                <w:szCs w:val="19"/>
                <w:lang w:val="en-US"/>
              </w:rPr>
              <w:t>3. Predict risks</w:t>
            </w:r>
          </w:p>
          <w:p>
            <w:pPr>
              <w:pStyle w:val="Normal"/>
              <w:keepNext w:val="true"/>
              <w:spacing w:before="0" w:after="20"/>
              <w:rPr>
                <w:lang w:val="en-US"/>
              </w:rPr>
            </w:pPr>
            <w:r>
              <w:rPr>
                <w:sz w:val="19"/>
                <w:szCs w:val="19"/>
                <w:lang w:val="en-US"/>
              </w:rPr>
              <w:t>4. Identify at-risk</w:t>
            </w:r>
          </w:p>
          <w:p>
            <w:pPr>
              <w:pStyle w:val="Normal"/>
              <w:keepNext w:val="true"/>
              <w:spacing w:before="0" w:after="20"/>
              <w:rPr>
                <w:lang w:val="en-US"/>
              </w:rPr>
            </w:pPr>
            <w:r>
              <w:rPr>
                <w:sz w:val="19"/>
                <w:szCs w:val="19"/>
                <w:lang w:val="en-US"/>
              </w:rPr>
              <w:t>5. Recommend actions</w:t>
            </w:r>
          </w:p>
          <w:p>
            <w:pPr>
              <w:pStyle w:val="Normal"/>
              <w:keepNext w:val="true"/>
              <w:spacing w:before="0" w:after="20"/>
              <w:rPr>
                <w:lang w:val="en-US"/>
              </w:rPr>
            </w:pPr>
            <w:r>
              <w:rPr>
                <w:sz w:val="19"/>
                <w:szCs w:val="19"/>
                <w:lang w:val="en-US"/>
              </w:rPr>
              <w:t>6. Alert compliance</w:t>
            </w:r>
          </w:p>
          <w:p>
            <w:pPr>
              <w:pStyle w:val="Normal"/>
              <w:keepNext w:val="true"/>
              <w:spacing w:before="0" w:after="20"/>
              <w:rPr/>
            </w:pPr>
            <w:r>
              <w:rPr>
                <w:sz w:val="19"/>
                <w:szCs w:val="19"/>
              </w:rPr>
              <w:t>7. Track accuracy</w:t>
            </w:r>
          </w:p>
          <w:p>
            <w:pPr>
              <w:pStyle w:val="Normal"/>
              <w:keepNext w:val="true"/>
              <w:spacing w:before="0" w:after="20"/>
              <w:rPr/>
            </w:pPr>
            <w:r>
              <w:rPr>
                <w:sz w:val="19"/>
                <w:szCs w:val="19"/>
              </w:rPr>
              <w:t>8.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Compliance risk predictions, At-risk list, Preventive recommendations, Accuracy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Compliance, Top mgmt, Process owners, Auditors</w:t>
            </w:r>
          </w:p>
        </w:tc>
      </w:tr>
    </w:tbl>
    <w:p>
      <w:pPr>
        <w:pStyle w:val="Normal"/>
        <w:spacing w:before="0" w:after="120"/>
        <w:rPr>
          <w:lang w:val="en-US"/>
        </w:rPr>
      </w:pPr>
      <w:r>
        <w:rPr>
          <w:lang w:val="en-US"/>
        </w:rPr>
      </w:r>
    </w:p>
    <w:p>
      <w:pPr>
        <w:pStyle w:val="Heading4"/>
        <w:rPr>
          <w:lang w:val="en-US"/>
        </w:rPr>
      </w:pPr>
      <w:r>
        <w:rPr>
          <w:lang w:val="en-US"/>
        </w:rPr>
        <w:t>MP-079  ·  DMS018  —  Blockchain Audit Trail</w:t>
      </w:r>
    </w:p>
    <w:p>
      <w:pPr>
        <w:pStyle w:val="MPGoal"/>
        <w:rPr>
          <w:lang w:val="en-US"/>
        </w:rPr>
      </w:pPr>
      <w:r>
        <w:rPr>
          <w:b/>
          <w:bCs/>
          <w:color w:val="3A3A3C"/>
          <w:lang w:val="en-US"/>
        </w:rPr>
        <w:t xml:space="preserve">Goal: </w:t>
      </w:r>
      <w:r>
        <w:rPr>
          <w:lang w:val="en-US"/>
        </w:rPr>
        <w:t>Create immutable trail; ensure integrity; enable tamper-proof records; simplify verification.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IT security, Auditors, Compliance, Blockchain engineers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Audit data, Process records, Document hashes, Transaction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requirements</w:t>
            </w:r>
          </w:p>
          <w:p>
            <w:pPr>
              <w:pStyle w:val="Normal"/>
              <w:keepNext w:val="true"/>
              <w:spacing w:before="0" w:after="20"/>
              <w:rPr>
                <w:lang w:val="en-US"/>
              </w:rPr>
            </w:pPr>
            <w:r>
              <w:rPr>
                <w:sz w:val="19"/>
                <w:szCs w:val="19"/>
                <w:lang w:val="en-US"/>
              </w:rPr>
              <w:t>2. Hash records</w:t>
            </w:r>
          </w:p>
          <w:p>
            <w:pPr>
              <w:pStyle w:val="Normal"/>
              <w:keepNext w:val="true"/>
              <w:spacing w:before="0" w:after="20"/>
              <w:rPr>
                <w:lang w:val="en-US"/>
              </w:rPr>
            </w:pPr>
            <w:r>
              <w:rPr>
                <w:sz w:val="19"/>
                <w:szCs w:val="19"/>
                <w:lang w:val="en-US"/>
              </w:rPr>
              <w:t>3. Write to blockchain</w:t>
            </w:r>
          </w:p>
          <w:p>
            <w:pPr>
              <w:pStyle w:val="Normal"/>
              <w:keepNext w:val="true"/>
              <w:spacing w:before="0" w:after="20"/>
              <w:rPr>
                <w:lang w:val="en-US"/>
              </w:rPr>
            </w:pPr>
            <w:r>
              <w:rPr>
                <w:sz w:val="19"/>
                <w:szCs w:val="19"/>
                <w:lang w:val="en-US"/>
              </w:rPr>
              <w:t>4. Verify integrity</w:t>
            </w:r>
          </w:p>
          <w:p>
            <w:pPr>
              <w:pStyle w:val="Normal"/>
              <w:keepNext w:val="true"/>
              <w:spacing w:before="0" w:after="20"/>
              <w:rPr>
                <w:lang w:val="en-US"/>
              </w:rPr>
            </w:pPr>
            <w:r>
              <w:rPr>
                <w:sz w:val="19"/>
                <w:szCs w:val="19"/>
                <w:lang w:val="en-US"/>
              </w:rPr>
              <w:t>5. Enable access</w:t>
            </w:r>
          </w:p>
          <w:p>
            <w:pPr>
              <w:pStyle w:val="Normal"/>
              <w:keepNext w:val="true"/>
              <w:spacing w:before="0" w:after="20"/>
              <w:rPr>
                <w:lang w:val="en-US"/>
              </w:rPr>
            </w:pPr>
            <w:r>
              <w:rPr>
                <w:sz w:val="19"/>
                <w:szCs w:val="19"/>
                <w:lang w:val="en-US"/>
              </w:rPr>
              <w:t>6. Provide tools</w:t>
            </w:r>
          </w:p>
          <w:p>
            <w:pPr>
              <w:pStyle w:val="Normal"/>
              <w:keepNext w:val="true"/>
              <w:spacing w:before="0" w:after="20"/>
              <w:rPr/>
            </w:pPr>
            <w:r>
              <w:rPr>
                <w:sz w:val="19"/>
                <w:szCs w:val="19"/>
              </w:rPr>
              <w:t>7. Monitor health</w:t>
            </w:r>
          </w:p>
          <w:p>
            <w:pPr>
              <w:pStyle w:val="Normal"/>
              <w:keepNext w:val="true"/>
              <w:spacing w:before="0" w:after="20"/>
              <w:rPr/>
            </w:pPr>
            <w:r>
              <w:rPr>
                <w:sz w:val="19"/>
                <w:szCs w:val="19"/>
              </w:rPr>
              <w:t>8.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Immutable trail, Integrity verification, Access records, Health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Auditors, Regulators, Top mgmt, Compliance</w:t>
            </w:r>
          </w:p>
        </w:tc>
      </w:tr>
    </w:tbl>
    <w:p>
      <w:pPr>
        <w:pStyle w:val="Normal"/>
        <w:spacing w:before="0" w:after="120"/>
        <w:rPr>
          <w:lang w:val="en-US"/>
        </w:rPr>
      </w:pPr>
      <w:r>
        <w:rPr>
          <w:lang w:val="en-US"/>
        </w:rPr>
      </w:r>
    </w:p>
    <w:p>
      <w:pPr>
        <w:pStyle w:val="Heading4"/>
        <w:rPr>
          <w:lang w:val="en-US"/>
        </w:rPr>
      </w:pPr>
      <w:r>
        <w:rPr>
          <w:lang w:val="en-US"/>
        </w:rPr>
        <w:t>MP-080  ·  DMS019  —  Real-Time Regulatory Change Impact</w:t>
      </w:r>
    </w:p>
    <w:p>
      <w:pPr>
        <w:pStyle w:val="MPGoal"/>
        <w:rPr>
          <w:lang w:val="en-US"/>
        </w:rPr>
      </w:pPr>
      <w:r>
        <w:rPr>
          <w:b/>
          <w:bCs/>
          <w:color w:val="3A3A3C"/>
          <w:lang w:val="en-US"/>
        </w:rPr>
        <w:t xml:space="preserve">Goal: </w:t>
      </w:r>
      <w:r>
        <w:rPr>
          <w:lang w:val="en-US"/>
        </w:rPr>
        <w:t>Assess regulatory impact in real time; identify affected; recommend actions.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Compliance, Legal, Process owners, AI engine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Regulatory changes, Process maps, Control data, Obligation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Detect change</w:t>
            </w:r>
          </w:p>
          <w:p>
            <w:pPr>
              <w:pStyle w:val="Normal"/>
              <w:keepNext w:val="true"/>
              <w:spacing w:before="0" w:after="20"/>
              <w:rPr>
                <w:lang w:val="en-US"/>
              </w:rPr>
            </w:pPr>
            <w:r>
              <w:rPr>
                <w:sz w:val="19"/>
                <w:szCs w:val="19"/>
                <w:lang w:val="en-US"/>
              </w:rPr>
              <w:t>2. Assess impact</w:t>
            </w:r>
          </w:p>
          <w:p>
            <w:pPr>
              <w:pStyle w:val="Normal"/>
              <w:keepNext w:val="true"/>
              <w:spacing w:before="0" w:after="20"/>
              <w:rPr>
                <w:lang w:val="en-US"/>
              </w:rPr>
            </w:pPr>
            <w:r>
              <w:rPr>
                <w:sz w:val="19"/>
                <w:szCs w:val="19"/>
                <w:lang w:val="en-US"/>
              </w:rPr>
              <w:t>3. Identify affected</w:t>
            </w:r>
          </w:p>
          <w:p>
            <w:pPr>
              <w:pStyle w:val="Normal"/>
              <w:keepNext w:val="true"/>
              <w:spacing w:before="0" w:after="20"/>
              <w:rPr>
                <w:lang w:val="en-US"/>
              </w:rPr>
            </w:pPr>
            <w:r>
              <w:rPr>
                <w:sz w:val="19"/>
                <w:szCs w:val="19"/>
                <w:lang w:val="en-US"/>
              </w:rPr>
              <w:t>4. Recommend actions</w:t>
            </w:r>
          </w:p>
          <w:p>
            <w:pPr>
              <w:pStyle w:val="Normal"/>
              <w:keepNext w:val="true"/>
              <w:spacing w:before="0" w:after="20"/>
              <w:rPr>
                <w:lang w:val="en-US"/>
              </w:rPr>
            </w:pPr>
            <w:r>
              <w:rPr>
                <w:sz w:val="19"/>
                <w:szCs w:val="19"/>
                <w:lang w:val="en-US"/>
              </w:rPr>
              <w:t>5. Alert owners</w:t>
            </w:r>
          </w:p>
          <w:p>
            <w:pPr>
              <w:pStyle w:val="Normal"/>
              <w:keepNext w:val="true"/>
              <w:spacing w:before="0" w:after="20"/>
              <w:rPr>
                <w:lang w:val="en-US"/>
              </w:rPr>
            </w:pPr>
            <w:r>
              <w:rPr>
                <w:sz w:val="19"/>
                <w:szCs w:val="19"/>
                <w:lang w:val="en-US"/>
              </w:rPr>
              <w:t>6. Track implementation</w:t>
            </w:r>
          </w:p>
          <w:p>
            <w:pPr>
              <w:pStyle w:val="Normal"/>
              <w:keepNext w:val="true"/>
              <w:spacing w:before="0" w:after="20"/>
              <w:rPr/>
            </w:pPr>
            <w:r>
              <w:rPr>
                <w:sz w:val="19"/>
                <w:szCs w:val="19"/>
              </w:rPr>
              <w:t>7. Verify compliance</w:t>
            </w:r>
          </w:p>
          <w:p>
            <w:pPr>
              <w:pStyle w:val="Normal"/>
              <w:keepNext w:val="true"/>
              <w:spacing w:before="0" w:after="20"/>
              <w:rPr/>
            </w:pPr>
            <w:r>
              <w:rPr>
                <w:sz w:val="19"/>
                <w:szCs w:val="19"/>
              </w:rPr>
              <w:t>8.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Impact assessments, Affected process lists, Action recommendations, Implementation tracking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Compliance, Process owners, Top mgmt, Regulators</w:t>
            </w:r>
          </w:p>
        </w:tc>
      </w:tr>
    </w:tbl>
    <w:p>
      <w:pPr>
        <w:pStyle w:val="Normal"/>
        <w:spacing w:before="0" w:after="120"/>
        <w:rPr>
          <w:lang w:val="en-US"/>
        </w:rPr>
      </w:pPr>
      <w:r>
        <w:rPr>
          <w:lang w:val="en-US"/>
        </w:rPr>
      </w:r>
    </w:p>
    <w:p>
      <w:pPr>
        <w:pStyle w:val="Heading4"/>
        <w:rPr>
          <w:lang w:val="en-US"/>
        </w:rPr>
      </w:pPr>
      <w:r>
        <w:rPr>
          <w:lang w:val="en-US"/>
        </w:rPr>
        <w:t>MP-081  ·  DMS020  —  Automated CAPA Recommendation Engine</w:t>
      </w:r>
    </w:p>
    <w:p>
      <w:pPr>
        <w:pStyle w:val="MPGoal"/>
        <w:rPr>
          <w:lang w:val="en-US"/>
        </w:rPr>
      </w:pPr>
      <w:r>
        <w:rPr>
          <w:b/>
          <w:bCs/>
          <w:color w:val="3A3A3C"/>
          <w:lang w:val="en-US"/>
        </w:rPr>
        <w:t xml:space="preserve">Goal: </w:t>
      </w:r>
      <w:r>
        <w:rPr>
          <w:lang w:val="en-US"/>
        </w:rPr>
        <w:t>Recommend CAPA via AI; learn from history; accelerate resolution.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team, Data scientists, Subject experts, AI engine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NC data, Historical CAPA, Root cause data, Effectiveness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Ingest data</w:t>
            </w:r>
          </w:p>
          <w:p>
            <w:pPr>
              <w:pStyle w:val="Normal"/>
              <w:keepNext w:val="true"/>
              <w:spacing w:before="0" w:after="20"/>
              <w:rPr>
                <w:lang w:val="en-US"/>
              </w:rPr>
            </w:pPr>
            <w:r>
              <w:rPr>
                <w:sz w:val="19"/>
                <w:szCs w:val="19"/>
                <w:lang w:val="en-US"/>
              </w:rPr>
              <w:t>2. Apply AI</w:t>
            </w:r>
          </w:p>
          <w:p>
            <w:pPr>
              <w:pStyle w:val="Normal"/>
              <w:keepNext w:val="true"/>
              <w:spacing w:before="0" w:after="20"/>
              <w:rPr>
                <w:lang w:val="en-US"/>
              </w:rPr>
            </w:pPr>
            <w:r>
              <w:rPr>
                <w:sz w:val="19"/>
                <w:szCs w:val="19"/>
                <w:lang w:val="en-US"/>
              </w:rPr>
              <w:t>3. Rank by effectiveness</w:t>
            </w:r>
          </w:p>
          <w:p>
            <w:pPr>
              <w:pStyle w:val="Normal"/>
              <w:keepNext w:val="true"/>
              <w:spacing w:before="0" w:after="20"/>
              <w:rPr>
                <w:lang w:val="en-US"/>
              </w:rPr>
            </w:pPr>
            <w:r>
              <w:rPr>
                <w:sz w:val="19"/>
                <w:szCs w:val="19"/>
                <w:lang w:val="en-US"/>
              </w:rPr>
              <w:t>4. Link to successful</w:t>
            </w:r>
          </w:p>
          <w:p>
            <w:pPr>
              <w:pStyle w:val="Normal"/>
              <w:keepNext w:val="true"/>
              <w:spacing w:before="0" w:after="20"/>
              <w:rPr>
                <w:lang w:val="en-US"/>
              </w:rPr>
            </w:pPr>
            <w:r>
              <w:rPr>
                <w:sz w:val="19"/>
                <w:szCs w:val="19"/>
                <w:lang w:val="en-US"/>
              </w:rPr>
              <w:t>5. Provide guidance</w:t>
            </w:r>
          </w:p>
          <w:p>
            <w:pPr>
              <w:pStyle w:val="Normal"/>
              <w:keepNext w:val="true"/>
              <w:spacing w:before="0" w:after="20"/>
              <w:rPr>
                <w:lang w:val="en-US"/>
              </w:rPr>
            </w:pPr>
            <w:r>
              <w:rPr>
                <w:sz w:val="19"/>
                <w:szCs w:val="19"/>
                <w:lang w:val="en-US"/>
              </w:rPr>
              <w:t>6. Track effectiveness</w:t>
            </w:r>
          </w:p>
          <w:p>
            <w:pPr>
              <w:pStyle w:val="Normal"/>
              <w:keepNext w:val="true"/>
              <w:spacing w:before="0" w:after="20"/>
              <w:rPr/>
            </w:pPr>
            <w:r>
              <w:rPr>
                <w:sz w:val="19"/>
                <w:szCs w:val="19"/>
              </w:rPr>
              <w:t>7. Learn</w:t>
            </w:r>
          </w:p>
          <w:p>
            <w:pPr>
              <w:pStyle w:val="Normal"/>
              <w:keepNext w:val="true"/>
              <w:spacing w:before="0" w:after="20"/>
              <w:rPr/>
            </w:pPr>
            <w:r>
              <w:rPr>
                <w:sz w:val="19"/>
                <w:szCs w:val="19"/>
              </w:rPr>
              <w:t>8. Improve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CAPA recommendations, Effectiveness rankings, Implementation guidance, Learning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Quality team, Process owners, Top mgmt, Improvement teams</w:t>
            </w:r>
          </w:p>
        </w:tc>
      </w:tr>
    </w:tbl>
    <w:p>
      <w:pPr>
        <w:pStyle w:val="Normal"/>
        <w:spacing w:before="0" w:after="120"/>
        <w:rPr>
          <w:lang w:val="en-US"/>
        </w:rPr>
      </w:pPr>
      <w:r>
        <w:rPr>
          <w:lang w:val="en-US"/>
        </w:rPr>
      </w:r>
    </w:p>
    <w:p>
      <w:pPr>
        <w:pStyle w:val="Heading2"/>
        <w:rPr>
          <w:lang w:val="en-US"/>
        </w:rPr>
      </w:pPr>
      <w:bookmarkStart w:id="87" w:name="__RefHeading___Toc40245_567029334"/>
      <w:bookmarkStart w:id="88" w:name="_Toc241485872"/>
      <w:bookmarkEnd w:id="87"/>
      <w:r>
        <w:rPr>
          <w:lang w:val="en-US"/>
        </w:rPr>
        <w:t>3.4 Tier 4 — NCP Solver Integrations (MP-082 to MP-088)</w:t>
      </w:r>
      <w:bookmarkEnd w:id="88"/>
    </w:p>
    <w:p>
      <w:pPr>
        <w:pStyle w:val="Heading4"/>
        <w:rPr>
          <w:lang w:val="en-US"/>
        </w:rPr>
      </w:pPr>
      <w:r>
        <w:rPr>
          <w:lang w:val="en-US"/>
        </w:rPr>
        <w:t>MP-082  ·  DMS021  —  NCP Knowledge Base and RAG Management</w:t>
      </w:r>
    </w:p>
    <w:p>
      <w:pPr>
        <w:pStyle w:val="MPGoal"/>
        <w:rPr>
          <w:lang w:val="en-US"/>
        </w:rPr>
      </w:pPr>
      <w:r>
        <w:rPr>
          <w:b/>
          <w:bCs/>
          <w:color w:val="3A3A3C"/>
          <w:lang w:val="en-US"/>
        </w:rPr>
        <w:t xml:space="preserve">Goal: </w:t>
      </w:r>
      <w:r>
        <w:rPr>
          <w:lang w:val="en-US"/>
        </w:rPr>
        <w:t>Build/maintain vector KB; semantic search; RAG; multi-language; RBAC-aware.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 engineers, Data scientists, Quality mgrs, CI Pilots, IT, Knowledge mgrs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Closed NCP fiches, REX entries, Standards library, Corrective records, Embedding models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schema</w:t>
            </w:r>
          </w:p>
          <w:p>
            <w:pPr>
              <w:pStyle w:val="Normal"/>
              <w:keepNext w:val="true"/>
              <w:spacing w:before="0" w:after="20"/>
              <w:rPr>
                <w:lang w:val="en-US"/>
              </w:rPr>
            </w:pPr>
            <w:r>
              <w:rPr>
                <w:sz w:val="19"/>
                <w:szCs w:val="19"/>
                <w:lang w:val="en-US"/>
              </w:rPr>
              <w:t>2. Ingest</w:t>
            </w:r>
          </w:p>
          <w:p>
            <w:pPr>
              <w:pStyle w:val="Normal"/>
              <w:keepNext w:val="true"/>
              <w:spacing w:before="0" w:after="20"/>
              <w:rPr>
                <w:lang w:val="en-US"/>
              </w:rPr>
            </w:pPr>
            <w:r>
              <w:rPr>
                <w:sz w:val="19"/>
                <w:szCs w:val="19"/>
                <w:lang w:val="en-US"/>
              </w:rPr>
              <w:t>3. Generate embeddings</w:t>
            </w:r>
          </w:p>
          <w:p>
            <w:pPr>
              <w:pStyle w:val="Normal"/>
              <w:keepNext w:val="true"/>
              <w:spacing w:before="0" w:after="20"/>
              <w:rPr>
                <w:lang w:val="en-US"/>
              </w:rPr>
            </w:pPr>
            <w:r>
              <w:rPr>
                <w:sz w:val="19"/>
                <w:szCs w:val="19"/>
                <w:lang w:val="en-US"/>
              </w:rPr>
              <w:t>4. Index into vector DB</w:t>
            </w:r>
          </w:p>
          <w:p>
            <w:pPr>
              <w:pStyle w:val="Normal"/>
              <w:keepNext w:val="true"/>
              <w:spacing w:before="0" w:after="20"/>
              <w:rPr/>
            </w:pPr>
            <w:r>
              <w:rPr>
                <w:sz w:val="19"/>
                <w:szCs w:val="19"/>
              </w:rPr>
              <w:t>5. Configure RAG</w:t>
            </w:r>
          </w:p>
          <w:p>
            <w:pPr>
              <w:pStyle w:val="Normal"/>
              <w:keepNext w:val="true"/>
              <w:spacing w:before="0" w:after="20"/>
              <w:rPr/>
            </w:pPr>
            <w:r>
              <w:rPr>
                <w:sz w:val="19"/>
                <w:szCs w:val="19"/>
              </w:rPr>
              <w:t>6. RBAC-aware retrieval</w:t>
            </w:r>
          </w:p>
          <w:p>
            <w:pPr>
              <w:pStyle w:val="Normal"/>
              <w:keepNext w:val="true"/>
              <w:spacing w:before="0" w:after="20"/>
              <w:rPr/>
            </w:pPr>
            <w:r>
              <w:rPr>
                <w:sz w:val="19"/>
                <w:szCs w:val="19"/>
              </w:rPr>
              <w:t>7. Multi-language</w:t>
            </w:r>
          </w:p>
          <w:p>
            <w:pPr>
              <w:pStyle w:val="Normal"/>
              <w:keepNext w:val="true"/>
              <w:spacing w:before="0" w:after="20"/>
              <w:rPr/>
            </w:pPr>
            <w:r>
              <w:rPr>
                <w:sz w:val="19"/>
                <w:szCs w:val="19"/>
              </w:rPr>
              <w:t>8. Monitor quality</w:t>
            </w:r>
          </w:p>
          <w:p>
            <w:pPr>
              <w:pStyle w:val="Normal"/>
              <w:keepNext w:val="true"/>
              <w:spacing w:before="0" w:after="20"/>
              <w:rPr/>
            </w:pPr>
            <w:r>
              <w:rPr>
                <w:sz w:val="19"/>
                <w:szCs w:val="19"/>
              </w:rPr>
              <w:t>9. Update on closure</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Vector KB, RAG index, Search results, AI recommendations, KB health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AI agents, NCP teams, CI Pilots, Quality mgrs, All users</w:t>
            </w:r>
          </w:p>
        </w:tc>
      </w:tr>
    </w:tbl>
    <w:p>
      <w:pPr>
        <w:pStyle w:val="Normal"/>
        <w:spacing w:before="0" w:after="120"/>
        <w:rPr>
          <w:lang w:val="en-US"/>
        </w:rPr>
      </w:pPr>
      <w:r>
        <w:rPr>
          <w:lang w:val="en-US"/>
        </w:rPr>
      </w:r>
    </w:p>
    <w:p>
      <w:pPr>
        <w:pStyle w:val="Heading4"/>
        <w:rPr>
          <w:lang w:val="en-US"/>
        </w:rPr>
      </w:pPr>
      <w:r>
        <w:rPr>
          <w:lang w:val="en-US"/>
        </w:rPr>
        <w:t>MP-083  ·  DMS022  —  AI Agent Orchestration for Problem Solving</w:t>
      </w:r>
    </w:p>
    <w:p>
      <w:pPr>
        <w:pStyle w:val="MPGoal"/>
        <w:rPr>
          <w:lang w:val="en-US"/>
        </w:rPr>
      </w:pPr>
      <w:r>
        <w:rPr>
          <w:b/>
          <w:bCs/>
          <w:color w:val="3A3A3C"/>
          <w:lang w:val="en-US"/>
        </w:rPr>
        <w:t xml:space="preserve">Goal: </w:t>
      </w:r>
      <w:r>
        <w:rPr>
          <w:lang w:val="en-US"/>
        </w:rPr>
        <w:t>Coordinate 8 AI agents; manage state machine; ensure RBAC; log with confidence.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 engineers, Data scientists, Quality mgrs, IT, Subject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NCP data, Stage transitions, Agent configurations, User queries, KB context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Initialize Orchestrator</w:t>
            </w:r>
          </w:p>
          <w:p>
            <w:pPr>
              <w:pStyle w:val="Normal"/>
              <w:keepNext w:val="true"/>
              <w:spacing w:before="0" w:after="20"/>
              <w:rPr>
                <w:lang w:val="en-US"/>
              </w:rPr>
            </w:pPr>
            <w:r>
              <w:rPr>
                <w:sz w:val="19"/>
                <w:szCs w:val="19"/>
                <w:lang w:val="en-US"/>
              </w:rPr>
              <w:t>2. Trigger Classification at E1</w:t>
            </w:r>
          </w:p>
          <w:p>
            <w:pPr>
              <w:pStyle w:val="Normal"/>
              <w:keepNext w:val="true"/>
              <w:spacing w:before="0" w:after="20"/>
              <w:rPr>
                <w:lang w:val="en-US"/>
              </w:rPr>
            </w:pPr>
            <w:r>
              <w:rPr>
                <w:sz w:val="19"/>
                <w:szCs w:val="19"/>
                <w:lang w:val="en-US"/>
              </w:rPr>
              <w:t>3. Trigger Structuring at E2</w:t>
            </w:r>
          </w:p>
          <w:p>
            <w:pPr>
              <w:pStyle w:val="Normal"/>
              <w:keepNext w:val="true"/>
              <w:spacing w:before="0" w:after="20"/>
              <w:rPr>
                <w:lang w:val="en-US"/>
              </w:rPr>
            </w:pPr>
            <w:r>
              <w:rPr>
                <w:sz w:val="19"/>
                <w:szCs w:val="19"/>
                <w:lang w:val="en-US"/>
              </w:rPr>
              <w:t>4. Trigger Containment at E3</w:t>
            </w:r>
          </w:p>
          <w:p>
            <w:pPr>
              <w:pStyle w:val="Normal"/>
              <w:keepNext w:val="true"/>
              <w:spacing w:before="0" w:after="20"/>
              <w:rPr>
                <w:lang w:val="en-US"/>
              </w:rPr>
            </w:pPr>
            <w:r>
              <w:rPr>
                <w:sz w:val="19"/>
                <w:szCs w:val="19"/>
                <w:lang w:val="en-US"/>
              </w:rPr>
              <w:t>5. Trigger RCA at E4</w:t>
            </w:r>
          </w:p>
          <w:p>
            <w:pPr>
              <w:pStyle w:val="Normal"/>
              <w:keepNext w:val="true"/>
              <w:spacing w:before="0" w:after="20"/>
              <w:rPr>
                <w:lang w:val="en-US"/>
              </w:rPr>
            </w:pPr>
            <w:r>
              <w:rPr>
                <w:sz w:val="19"/>
                <w:szCs w:val="19"/>
                <w:lang w:val="en-US"/>
              </w:rPr>
              <w:t>6. Trigger Action Rec. at E5</w:t>
            </w:r>
          </w:p>
          <w:p>
            <w:pPr>
              <w:pStyle w:val="Normal"/>
              <w:keepNext w:val="true"/>
              <w:spacing w:before="0" w:after="20"/>
              <w:rPr>
                <w:lang w:val="en-US"/>
              </w:rPr>
            </w:pPr>
            <w:r>
              <w:rPr>
                <w:sz w:val="19"/>
                <w:szCs w:val="19"/>
                <w:lang w:val="en-US"/>
              </w:rPr>
              <w:t>7. Trigger Monitoring at E6</w:t>
            </w:r>
          </w:p>
          <w:p>
            <w:pPr>
              <w:pStyle w:val="Normal"/>
              <w:keepNext w:val="true"/>
              <w:spacing w:before="0" w:after="20"/>
              <w:rPr>
                <w:lang w:val="en-US"/>
              </w:rPr>
            </w:pPr>
            <w:r>
              <w:rPr>
                <w:sz w:val="19"/>
                <w:szCs w:val="19"/>
                <w:lang w:val="en-US"/>
              </w:rPr>
              <w:t>8. Trigger REX at E7</w:t>
            </w:r>
          </w:p>
          <w:p>
            <w:pPr>
              <w:pStyle w:val="Normal"/>
              <w:keepNext w:val="true"/>
              <w:spacing w:before="0" w:after="20"/>
              <w:rPr>
                <w:lang w:val="en-US"/>
              </w:rPr>
            </w:pPr>
            <w:r>
              <w:rPr>
                <w:sz w:val="19"/>
                <w:szCs w:val="19"/>
                <w:lang w:val="en-US"/>
              </w:rPr>
              <w:t>9. Manage transitions</w:t>
            </w:r>
          </w:p>
          <w:p>
            <w:pPr>
              <w:pStyle w:val="Normal"/>
              <w:keepNext w:val="true"/>
              <w:spacing w:before="0" w:after="20"/>
              <w:rPr>
                <w:lang w:val="en-US"/>
              </w:rPr>
            </w:pPr>
            <w:r>
              <w:rPr>
                <w:sz w:val="19"/>
                <w:szCs w:val="19"/>
                <w:lang w:val="en-US"/>
              </w:rPr>
              <w:t>10. Log with confidence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AI classifications, Structured descriptions, Recommended actions, Suggested causes, Delay predictions, Draft REX, AI logs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NCP teams, CI Pilots, Quality mgrs, Top mgmt, Auditors</w:t>
            </w:r>
          </w:p>
        </w:tc>
      </w:tr>
    </w:tbl>
    <w:p>
      <w:pPr>
        <w:pStyle w:val="Normal"/>
        <w:spacing w:before="0" w:after="120"/>
        <w:rPr>
          <w:lang w:val="en-US"/>
        </w:rPr>
      </w:pPr>
      <w:r>
        <w:rPr>
          <w:lang w:val="en-US"/>
        </w:rPr>
      </w:r>
    </w:p>
    <w:p>
      <w:pPr>
        <w:pStyle w:val="Heading4"/>
        <w:rPr>
          <w:lang w:val="en-US"/>
        </w:rPr>
      </w:pPr>
      <w:r>
        <w:rPr>
          <w:lang w:val="en-US"/>
        </w:rPr>
        <w:t>MP-084  ·  DMS023  —  Smart Alert and Escalation Engine</w:t>
      </w:r>
    </w:p>
    <w:p>
      <w:pPr>
        <w:pStyle w:val="MPGoal"/>
        <w:rPr>
          <w:lang w:val="en-US"/>
        </w:rPr>
      </w:pPr>
      <w:r>
        <w:rPr>
          <w:b/>
          <w:bCs/>
          <w:color w:val="3A3A3C"/>
          <w:lang w:val="en-US"/>
        </w:rPr>
        <w:t xml:space="preserve">Goal: </w:t>
      </w:r>
      <w:r>
        <w:rPr>
          <w:lang w:val="en-US"/>
        </w:rPr>
        <w:t>Trigger 10 alert types (A–J); deliver; escalate; configurable per tenant.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CI Pilots, Quality mgrs, IT, NCP teams, Sys admins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Fiche events, Deadlines, Schedules, KPI thresholds, User roles, Tenant config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Configure A–J</w:t>
            </w:r>
          </w:p>
          <w:p>
            <w:pPr>
              <w:pStyle w:val="Normal"/>
              <w:keepNext w:val="true"/>
              <w:spacing w:before="0" w:after="20"/>
              <w:rPr>
                <w:lang w:val="en-US"/>
              </w:rPr>
            </w:pPr>
            <w:r>
              <w:rPr>
                <w:sz w:val="19"/>
                <w:szCs w:val="19"/>
                <w:lang w:val="en-US"/>
              </w:rPr>
              <w:t>2. Alert A (high-priority)</w:t>
            </w:r>
          </w:p>
          <w:p>
            <w:pPr>
              <w:pStyle w:val="Normal"/>
              <w:keepNext w:val="true"/>
              <w:spacing w:before="0" w:after="20"/>
              <w:rPr>
                <w:lang w:val="en-US"/>
              </w:rPr>
            </w:pPr>
            <w:r>
              <w:rPr>
                <w:sz w:val="19"/>
                <w:szCs w:val="19"/>
                <w:lang w:val="en-US"/>
              </w:rPr>
              <w:t>3. Alert B (overdue)</w:t>
            </w:r>
          </w:p>
          <w:p>
            <w:pPr>
              <w:pStyle w:val="Normal"/>
              <w:keepNext w:val="true"/>
              <w:spacing w:before="0" w:after="20"/>
              <w:rPr>
                <w:lang w:val="en-US"/>
              </w:rPr>
            </w:pPr>
            <w:r>
              <w:rPr>
                <w:sz w:val="19"/>
                <w:szCs w:val="19"/>
                <w:lang w:val="en-US"/>
              </w:rPr>
              <w:t>4. Alert C (pending eval)</w:t>
            </w:r>
          </w:p>
          <w:p>
            <w:pPr>
              <w:pStyle w:val="Normal"/>
              <w:keepNext w:val="true"/>
              <w:spacing w:before="0" w:after="20"/>
              <w:rPr>
                <w:lang w:val="en-US"/>
              </w:rPr>
            </w:pPr>
            <w:r>
              <w:rPr>
                <w:sz w:val="19"/>
                <w:szCs w:val="19"/>
                <w:lang w:val="en-US"/>
              </w:rPr>
              <w:t>5. Alert D (RCA delay)</w:t>
            </w:r>
          </w:p>
          <w:p>
            <w:pPr>
              <w:pStyle w:val="Normal"/>
              <w:keepNext w:val="true"/>
              <w:spacing w:before="0" w:after="20"/>
              <w:rPr>
                <w:lang w:val="en-US"/>
              </w:rPr>
            </w:pPr>
            <w:r>
              <w:rPr>
                <w:sz w:val="19"/>
                <w:szCs w:val="19"/>
                <w:lang w:val="en-US"/>
              </w:rPr>
              <w:t>6. Alert E (capitalization)</w:t>
            </w:r>
          </w:p>
          <w:p>
            <w:pPr>
              <w:pStyle w:val="Normal"/>
              <w:keepNext w:val="true"/>
              <w:spacing w:before="0" w:after="20"/>
              <w:rPr>
                <w:lang w:val="en-US"/>
              </w:rPr>
            </w:pPr>
            <w:r>
              <w:rPr>
                <w:sz w:val="19"/>
                <w:szCs w:val="19"/>
                <w:lang w:val="en-US"/>
              </w:rPr>
              <w:t>7. Alert F (KPI breach)</w:t>
            </w:r>
          </w:p>
          <w:p>
            <w:pPr>
              <w:pStyle w:val="Normal"/>
              <w:keepNext w:val="true"/>
              <w:spacing w:before="0" w:after="20"/>
              <w:rPr>
                <w:lang w:val="en-US"/>
              </w:rPr>
            </w:pPr>
            <w:r>
              <w:rPr>
                <w:sz w:val="19"/>
                <w:szCs w:val="19"/>
                <w:lang w:val="en-US"/>
              </w:rPr>
              <w:t>8. Alerts G–I (J-1/J-2 reminders)</w:t>
            </w:r>
          </w:p>
          <w:p>
            <w:pPr>
              <w:pStyle w:val="Normal"/>
              <w:keepNext w:val="true"/>
              <w:spacing w:before="0" w:after="20"/>
              <w:rPr>
                <w:lang w:val="en-US"/>
              </w:rPr>
            </w:pPr>
            <w:r>
              <w:rPr>
                <w:sz w:val="19"/>
                <w:szCs w:val="19"/>
                <w:lang w:val="en-US"/>
              </w:rPr>
              <w:t>9. Alert J (inactive)</w:t>
            </w:r>
          </w:p>
          <w:p>
            <w:pPr>
              <w:pStyle w:val="Normal"/>
              <w:keepNext w:val="true"/>
              <w:spacing w:before="0" w:after="20"/>
              <w:rPr>
                <w:lang w:val="en-US"/>
              </w:rPr>
            </w:pPr>
            <w:r>
              <w:rPr>
                <w:sz w:val="19"/>
                <w:szCs w:val="19"/>
                <w:lang w:val="en-US"/>
              </w:rPr>
              <w:t>10. Escalate after 24h</w:t>
            </w:r>
          </w:p>
          <w:p>
            <w:pPr>
              <w:pStyle w:val="Normal"/>
              <w:keepNext w:val="true"/>
              <w:spacing w:before="0" w:after="20"/>
              <w:rPr/>
            </w:pPr>
            <w:r>
              <w:rPr>
                <w:sz w:val="19"/>
                <w:szCs w:val="19"/>
              </w:rPr>
              <w:t>11. Log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In-app notifications, Email alerts, Escalation records, Alert logs, Effectiveness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Action owners, Evaluators, CI Pilots, Quality mgrs, Dept heads, Top mgmt</w:t>
            </w:r>
          </w:p>
        </w:tc>
      </w:tr>
    </w:tbl>
    <w:p>
      <w:pPr>
        <w:pStyle w:val="Normal"/>
        <w:spacing w:before="0" w:after="120"/>
        <w:rPr>
          <w:lang w:val="en-US"/>
        </w:rPr>
      </w:pPr>
      <w:r>
        <w:rPr>
          <w:lang w:val="en-US"/>
        </w:rPr>
      </w:r>
    </w:p>
    <w:p>
      <w:pPr>
        <w:pStyle w:val="Heading4"/>
        <w:rPr>
          <w:lang w:val="en-US"/>
        </w:rPr>
      </w:pPr>
      <w:r>
        <w:rPr>
          <w:lang w:val="en-US"/>
        </w:rPr>
        <w:t>MP-085  ·  DMS024  —  Composable Module Governance</w:t>
      </w:r>
    </w:p>
    <w:p>
      <w:pPr>
        <w:pStyle w:val="MPGoal"/>
        <w:rPr>
          <w:lang w:val="en-US"/>
        </w:rPr>
      </w:pPr>
      <w:r>
        <w:rPr>
          <w:b/>
          <w:bCs/>
          <w:color w:val="3A3A3C"/>
          <w:lang w:val="en-US"/>
        </w:rPr>
        <w:t xml:space="preserve">Goal: </w:t>
      </w:r>
      <w:r>
        <w:rPr>
          <w:lang w:val="en-US"/>
        </w:rPr>
        <w:t>Manage reusable modules; ensure shareability across apps.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Platform architects, Module owners, IT, Product mgrs, Dev teams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Module catalog, Reuse requirements, Version matrix, Tenant config, API specs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catalog</w:t>
            </w:r>
          </w:p>
          <w:p>
            <w:pPr>
              <w:pStyle w:val="Normal"/>
              <w:keepNext w:val="true"/>
              <w:spacing w:before="0" w:after="20"/>
              <w:rPr>
                <w:lang w:val="en-US"/>
              </w:rPr>
            </w:pPr>
            <w:r>
              <w:rPr>
                <w:sz w:val="19"/>
                <w:szCs w:val="19"/>
                <w:lang w:val="en-US"/>
              </w:rPr>
              <w:t>2. Establish interfaces</w:t>
            </w:r>
          </w:p>
          <w:p>
            <w:pPr>
              <w:pStyle w:val="Normal"/>
              <w:keepNext w:val="true"/>
              <w:spacing w:before="0" w:after="20"/>
              <w:rPr>
                <w:lang w:val="en-US"/>
              </w:rPr>
            </w:pPr>
            <w:r>
              <w:rPr>
                <w:sz w:val="19"/>
                <w:szCs w:val="19"/>
                <w:lang w:val="en-US"/>
              </w:rPr>
              <w:t>3. Versioning</w:t>
            </w:r>
          </w:p>
          <w:p>
            <w:pPr>
              <w:pStyle w:val="Normal"/>
              <w:keepNext w:val="true"/>
              <w:spacing w:before="0" w:after="20"/>
              <w:rPr>
                <w:lang w:val="en-US"/>
              </w:rPr>
            </w:pPr>
            <w:r>
              <w:rPr>
                <w:sz w:val="19"/>
                <w:szCs w:val="19"/>
                <w:lang w:val="en-US"/>
              </w:rPr>
              <w:t>4. Enable sharing</w:t>
            </w:r>
          </w:p>
          <w:p>
            <w:pPr>
              <w:pStyle w:val="Normal"/>
              <w:keepNext w:val="true"/>
              <w:spacing w:before="0" w:after="20"/>
              <w:rPr>
                <w:lang w:val="en-US"/>
              </w:rPr>
            </w:pPr>
            <w:r>
              <w:rPr>
                <w:sz w:val="19"/>
                <w:szCs w:val="19"/>
                <w:lang w:val="en-US"/>
              </w:rPr>
              <w:t>5. Govern RBAC/tenant</w:t>
            </w:r>
          </w:p>
          <w:p>
            <w:pPr>
              <w:pStyle w:val="Normal"/>
              <w:keepNext w:val="true"/>
              <w:spacing w:before="0" w:after="20"/>
              <w:rPr>
                <w:lang w:val="en-US"/>
              </w:rPr>
            </w:pPr>
            <w:r>
              <w:rPr>
                <w:sz w:val="19"/>
                <w:szCs w:val="19"/>
                <w:lang w:val="en-US"/>
              </w:rPr>
              <w:t>6. Monitor usage</w:t>
            </w:r>
          </w:p>
          <w:p>
            <w:pPr>
              <w:pStyle w:val="Normal"/>
              <w:keepNext w:val="true"/>
              <w:spacing w:before="0" w:after="20"/>
              <w:rPr>
                <w:lang w:val="en-US"/>
              </w:rPr>
            </w:pPr>
            <w:r>
              <w:rPr>
                <w:sz w:val="19"/>
                <w:szCs w:val="19"/>
                <w:lang w:val="en-US"/>
              </w:rPr>
              <w:t>7. Manage lifecycle</w:t>
            </w:r>
          </w:p>
          <w:p>
            <w:pPr>
              <w:pStyle w:val="Normal"/>
              <w:keepNext w:val="true"/>
              <w:spacing w:before="0" w:after="20"/>
              <w:rPr/>
            </w:pPr>
            <w:r>
              <w:rPr>
                <w:sz w:val="19"/>
                <w:szCs w:val="19"/>
              </w:rPr>
              <w:t>8. Report reuse/ROI</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Module catalog, API specs, Version matrix, Reuse metrics, ROI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All DynamicMS applications, Product teams, IT, Top mgmt</w:t>
            </w:r>
          </w:p>
        </w:tc>
      </w:tr>
    </w:tbl>
    <w:p>
      <w:pPr>
        <w:pStyle w:val="Normal"/>
        <w:spacing w:before="0" w:after="120"/>
        <w:rPr>
          <w:lang w:val="en-US"/>
        </w:rPr>
      </w:pPr>
      <w:r>
        <w:rPr>
          <w:lang w:val="en-US"/>
        </w:rPr>
      </w:r>
    </w:p>
    <w:p>
      <w:pPr>
        <w:pStyle w:val="Heading4"/>
        <w:rPr/>
      </w:pPr>
      <w:r>
        <w:rPr/>
        <w:t>MP-086  ·  DMS025  —  Multi-Tenant Isolation and Governance</w:t>
      </w:r>
    </w:p>
    <w:p>
      <w:pPr>
        <w:pStyle w:val="MPGoal"/>
        <w:rPr/>
      </w:pPr>
      <w:r>
        <w:rPr>
          <w:b/>
          <w:bCs/>
          <w:color w:val="3A3A3C"/>
        </w:rPr>
        <w:t xml:space="preserve">Goal: </w:t>
      </w:r>
      <w:r>
        <w:rPr/>
        <w:t>Ensure complete data isolation; enforce tenant-level config/branding/RBAC.</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Platform architects, Security, IT, Tenant admins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Tenant config, RBAC policies, Partitioning rules, Security requirements,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1. Define isolation</w:t>
            </w:r>
          </w:p>
          <w:p>
            <w:pPr>
              <w:pStyle w:val="Normal"/>
              <w:keepNext w:val="true"/>
              <w:spacing w:before="0" w:after="20"/>
              <w:rPr/>
            </w:pPr>
            <w:r>
              <w:rPr>
                <w:sz w:val="19"/>
                <w:szCs w:val="19"/>
              </w:rPr>
              <w:t>2. Implement context propagation</w:t>
            </w:r>
          </w:p>
          <w:p>
            <w:pPr>
              <w:pStyle w:val="Normal"/>
              <w:keepNext w:val="true"/>
              <w:spacing w:before="0" w:after="20"/>
              <w:rPr/>
            </w:pPr>
            <w:r>
              <w:rPr>
                <w:sz w:val="19"/>
                <w:szCs w:val="19"/>
              </w:rPr>
              <w:t>3. Enforce tenant_id</w:t>
            </w:r>
          </w:p>
          <w:p>
            <w:pPr>
              <w:pStyle w:val="Normal"/>
              <w:keepNext w:val="true"/>
              <w:spacing w:before="0" w:after="20"/>
              <w:rPr>
                <w:lang w:val="en-US"/>
              </w:rPr>
            </w:pPr>
            <w:r>
              <w:rPr>
                <w:sz w:val="19"/>
                <w:szCs w:val="19"/>
                <w:lang w:val="en-US"/>
              </w:rPr>
              <w:t>4. Configure tenant-level</w:t>
            </w:r>
          </w:p>
          <w:p>
            <w:pPr>
              <w:pStyle w:val="Normal"/>
              <w:keepNext w:val="true"/>
              <w:spacing w:before="0" w:after="20"/>
              <w:rPr>
                <w:lang w:val="en-US"/>
              </w:rPr>
            </w:pPr>
            <w:r>
              <w:rPr>
                <w:sz w:val="19"/>
                <w:szCs w:val="19"/>
                <w:lang w:val="en-US"/>
              </w:rPr>
              <w:t>5. Manage onboarding/offboarding</w:t>
            </w:r>
          </w:p>
          <w:p>
            <w:pPr>
              <w:pStyle w:val="Normal"/>
              <w:keepNext w:val="true"/>
              <w:spacing w:before="0" w:after="20"/>
              <w:rPr/>
            </w:pPr>
            <w:r>
              <w:rPr>
                <w:sz w:val="19"/>
                <w:szCs w:val="19"/>
              </w:rPr>
              <w:t>6. Monitor cross-tenant</w:t>
            </w:r>
          </w:p>
          <w:p>
            <w:pPr>
              <w:pStyle w:val="Normal"/>
              <w:keepNext w:val="true"/>
              <w:spacing w:before="0" w:after="20"/>
              <w:rPr/>
            </w:pPr>
            <w:r>
              <w:rPr>
                <w:sz w:val="19"/>
                <w:szCs w:val="19"/>
              </w:rPr>
              <w:t>7. Conduct audits</w:t>
            </w:r>
          </w:p>
          <w:p>
            <w:pPr>
              <w:pStyle w:val="Normal"/>
              <w:keepNext w:val="true"/>
              <w:spacing w:before="0" w:after="20"/>
              <w:rPr/>
            </w:pPr>
            <w:r>
              <w:rPr>
                <w:sz w:val="19"/>
                <w:szCs w:val="19"/>
              </w:rPr>
              <w:t>8. Report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Isolation records, Config records, Access logs, Audit reports, Compliance certificates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Tenant admins, All tenant users, Security, Auditors</w:t>
            </w:r>
          </w:p>
        </w:tc>
      </w:tr>
    </w:tbl>
    <w:p>
      <w:pPr>
        <w:pStyle w:val="Normal"/>
        <w:spacing w:before="0" w:after="120"/>
        <w:rPr>
          <w:lang w:val="en-US"/>
        </w:rPr>
      </w:pPr>
      <w:r>
        <w:rPr>
          <w:lang w:val="en-US"/>
        </w:rPr>
      </w:r>
    </w:p>
    <w:p>
      <w:pPr>
        <w:pStyle w:val="Heading4"/>
        <w:rPr>
          <w:lang w:val="en-US"/>
        </w:rPr>
      </w:pPr>
      <w:r>
        <w:rPr>
          <w:lang w:val="en-US"/>
        </w:rPr>
        <w:t>MP-087  ·  DMS026  —  REX Capitalization and Generalization</w:t>
      </w:r>
    </w:p>
    <w:p>
      <w:pPr>
        <w:pStyle w:val="MPGoal"/>
        <w:rPr>
          <w:lang w:val="en-US"/>
        </w:rPr>
      </w:pPr>
      <w:r>
        <w:rPr>
          <w:b/>
          <w:bCs/>
          <w:color w:val="3A3A3C"/>
          <w:lang w:val="en-US"/>
        </w:rPr>
        <w:t xml:space="preserve">Goal: </w:t>
      </w:r>
      <w:r>
        <w:rPr>
          <w:lang w:val="en-US"/>
        </w:rPr>
        <w:t>Document lessons; identify standardization (V1); generalization (V2); update KB.</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CI Pilots, NCP teams, Quality mgrs, Subject experts, Dept heads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Closed fiches, Corrective records, Effectiveness evals, Org context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Plan workshop</w:t>
            </w:r>
          </w:p>
          <w:p>
            <w:pPr>
              <w:pStyle w:val="Normal"/>
              <w:keepNext w:val="true"/>
              <w:spacing w:before="0" w:after="20"/>
              <w:rPr>
                <w:lang w:val="en-US"/>
              </w:rPr>
            </w:pPr>
            <w:r>
              <w:rPr>
                <w:sz w:val="19"/>
                <w:szCs w:val="19"/>
                <w:lang w:val="en-US"/>
              </w:rPr>
              <w:t>2. Document lessons (AI-assisted)</w:t>
            </w:r>
          </w:p>
          <w:p>
            <w:pPr>
              <w:pStyle w:val="Normal"/>
              <w:keepNext w:val="true"/>
              <w:spacing w:before="0" w:after="20"/>
              <w:rPr>
                <w:lang w:val="en-US"/>
              </w:rPr>
            </w:pPr>
            <w:r>
              <w:rPr>
                <w:sz w:val="19"/>
                <w:szCs w:val="19"/>
                <w:lang w:val="en-US"/>
              </w:rPr>
              <w:t>3. Identify standardization</w:t>
            </w:r>
          </w:p>
          <w:p>
            <w:pPr>
              <w:pStyle w:val="Normal"/>
              <w:keepNext w:val="true"/>
              <w:spacing w:before="0" w:after="20"/>
              <w:rPr>
                <w:lang w:val="en-US"/>
              </w:rPr>
            </w:pPr>
            <w:r>
              <w:rPr>
                <w:sz w:val="19"/>
                <w:szCs w:val="19"/>
                <w:lang w:val="en-US"/>
              </w:rPr>
              <w:t>4. Identify generalization</w:t>
            </w:r>
          </w:p>
          <w:p>
            <w:pPr>
              <w:pStyle w:val="Normal"/>
              <w:keepNext w:val="true"/>
              <w:spacing w:before="0" w:after="20"/>
              <w:rPr>
                <w:lang w:val="en-US"/>
              </w:rPr>
            </w:pPr>
            <w:r>
              <w:rPr>
                <w:sz w:val="19"/>
                <w:szCs w:val="19"/>
                <w:lang w:val="en-US"/>
              </w:rPr>
              <w:t>5. Assign responsible</w:t>
            </w:r>
          </w:p>
          <w:p>
            <w:pPr>
              <w:pStyle w:val="Normal"/>
              <w:keepNext w:val="true"/>
              <w:spacing w:before="0" w:after="20"/>
              <w:rPr>
                <w:lang w:val="en-US"/>
              </w:rPr>
            </w:pPr>
            <w:r>
              <w:rPr>
                <w:sz w:val="19"/>
                <w:szCs w:val="19"/>
                <w:lang w:val="en-US"/>
              </w:rPr>
              <w:t>6. Set deadlines</w:t>
            </w:r>
          </w:p>
          <w:p>
            <w:pPr>
              <w:pStyle w:val="Normal"/>
              <w:keepNext w:val="true"/>
              <w:spacing w:before="0" w:after="20"/>
              <w:rPr>
                <w:lang w:val="en-US"/>
              </w:rPr>
            </w:pPr>
            <w:r>
              <w:rPr>
                <w:sz w:val="19"/>
                <w:szCs w:val="19"/>
                <w:lang w:val="en-US"/>
              </w:rPr>
              <w:t>7. Update KB</w:t>
            </w:r>
          </w:p>
          <w:p>
            <w:pPr>
              <w:pStyle w:val="Normal"/>
              <w:keepNext w:val="true"/>
              <w:spacing w:before="0" w:after="20"/>
              <w:rPr>
                <w:lang w:val="en-US"/>
              </w:rPr>
            </w:pPr>
            <w:r>
              <w:rPr>
                <w:sz w:val="19"/>
                <w:szCs w:val="19"/>
                <w:lang w:val="en-US"/>
              </w:rPr>
              <w:t>8. Update procedures</w:t>
            </w:r>
          </w:p>
          <w:p>
            <w:pPr>
              <w:pStyle w:val="Normal"/>
              <w:keepNext w:val="true"/>
              <w:spacing w:before="0" w:after="20"/>
              <w:rPr/>
            </w:pPr>
            <w:r>
              <w:rPr>
                <w:sz w:val="19"/>
                <w:szCs w:val="19"/>
              </w:rPr>
              <w:t>9. Index into RAG</w:t>
            </w:r>
          </w:p>
          <w:p>
            <w:pPr>
              <w:pStyle w:val="Normal"/>
              <w:keepNext w:val="true"/>
              <w:spacing w:before="0" w:after="20"/>
              <w:rPr/>
            </w:pPr>
            <w:r>
              <w:rPr>
                <w:sz w:val="19"/>
                <w:szCs w:val="19"/>
              </w:rPr>
              <w:t>10. Communicate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REX narrative, Standardization records, Generalization plans, Updated procedures, Updated KB, Lessons log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All departments, Training, Process owners, Top mgmt, Auditors</w:t>
            </w:r>
          </w:p>
        </w:tc>
      </w:tr>
    </w:tbl>
    <w:p>
      <w:pPr>
        <w:pStyle w:val="Normal"/>
        <w:spacing w:before="0" w:after="120"/>
        <w:rPr>
          <w:lang w:val="en-US"/>
        </w:rPr>
      </w:pPr>
      <w:r>
        <w:rPr>
          <w:lang w:val="en-US"/>
        </w:rPr>
      </w:r>
    </w:p>
    <w:p>
      <w:pPr>
        <w:pStyle w:val="Heading4"/>
        <w:rPr>
          <w:lang w:val="en-US"/>
        </w:rPr>
      </w:pPr>
      <w:r>
        <w:rPr>
          <w:lang w:val="en-US"/>
        </w:rPr>
        <w:t>MP-088  ·  DMS027  —  AI Explainability and Confidence Scoring</w:t>
      </w:r>
    </w:p>
    <w:p>
      <w:pPr>
        <w:pStyle w:val="MPGoal"/>
        <w:rPr>
          <w:lang w:val="en-US"/>
        </w:rPr>
      </w:pPr>
      <w:r>
        <w:rPr>
          <w:b/>
          <w:bCs/>
          <w:color w:val="3A3A3C"/>
          <w:lang w:val="en-US"/>
        </w:rPr>
        <w:t xml:space="preserve">Goal: </w:t>
      </w:r>
      <w:r>
        <w:rPr>
          <w:lang w:val="en-US"/>
        </w:rPr>
        <w:t>Log AI recommendations with confidence; provide explainability; human-in-the-loop.</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 engineers, Data scientists, Quality mgrs, Compliance, Auditors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AI outputs, Confidence scores, Source references, User feedback, Regulatory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requirements per agent</w:t>
            </w:r>
          </w:p>
          <w:p>
            <w:pPr>
              <w:pStyle w:val="Normal"/>
              <w:keepNext w:val="true"/>
              <w:spacing w:before="0" w:after="20"/>
              <w:rPr>
                <w:lang w:val="en-US"/>
              </w:rPr>
            </w:pPr>
            <w:r>
              <w:rPr>
                <w:sz w:val="19"/>
                <w:szCs w:val="19"/>
                <w:lang w:val="en-US"/>
              </w:rPr>
              <w:t>2. Log with confidence</w:t>
            </w:r>
          </w:p>
          <w:p>
            <w:pPr>
              <w:pStyle w:val="Normal"/>
              <w:keepNext w:val="true"/>
              <w:spacing w:before="0" w:after="20"/>
              <w:rPr>
                <w:lang w:val="en-US"/>
              </w:rPr>
            </w:pPr>
            <w:r>
              <w:rPr>
                <w:sz w:val="19"/>
                <w:szCs w:val="19"/>
                <w:lang w:val="en-US"/>
              </w:rPr>
              <w:t>3. Attach source refs</w:t>
            </w:r>
          </w:p>
          <w:p>
            <w:pPr>
              <w:pStyle w:val="Normal"/>
              <w:keepNext w:val="true"/>
              <w:spacing w:before="0" w:after="20"/>
              <w:rPr>
                <w:lang w:val="en-US"/>
              </w:rPr>
            </w:pPr>
            <w:r>
              <w:rPr>
                <w:sz w:val="19"/>
                <w:szCs w:val="19"/>
                <w:lang w:val="en-US"/>
              </w:rPr>
              <w:t>4. Enable human review</w:t>
            </w:r>
          </w:p>
          <w:p>
            <w:pPr>
              <w:pStyle w:val="Normal"/>
              <w:keepNext w:val="true"/>
              <w:spacing w:before="0" w:after="20"/>
              <w:rPr>
                <w:lang w:val="en-US"/>
              </w:rPr>
            </w:pPr>
            <w:r>
              <w:rPr>
                <w:sz w:val="19"/>
                <w:szCs w:val="19"/>
                <w:lang w:val="en-US"/>
              </w:rPr>
              <w:t>5. Track accuracy</w:t>
            </w:r>
          </w:p>
          <w:p>
            <w:pPr>
              <w:pStyle w:val="Normal"/>
              <w:keepNext w:val="true"/>
              <w:spacing w:before="0" w:after="20"/>
              <w:rPr>
                <w:lang w:val="en-US"/>
              </w:rPr>
            </w:pPr>
            <w:r>
              <w:rPr>
                <w:sz w:val="19"/>
                <w:szCs w:val="19"/>
                <w:lang w:val="en-US"/>
              </w:rPr>
              <w:t>6. Generate reports</w:t>
            </w:r>
          </w:p>
          <w:p>
            <w:pPr>
              <w:pStyle w:val="Normal"/>
              <w:keepNext w:val="true"/>
              <w:spacing w:before="0" w:after="20"/>
              <w:rPr>
                <w:lang w:val="en-US"/>
              </w:rPr>
            </w:pPr>
            <w:r>
              <w:rPr>
                <w:sz w:val="19"/>
                <w:szCs w:val="19"/>
                <w:lang w:val="en-US"/>
              </w:rPr>
              <w:t>7. Conduct bias audits</w:t>
            </w:r>
          </w:p>
          <w:p>
            <w:pPr>
              <w:pStyle w:val="Normal"/>
              <w:keepNext w:val="true"/>
              <w:spacing w:before="0" w:after="20"/>
              <w:rPr/>
            </w:pPr>
            <w:r>
              <w:rPr>
                <w:sz w:val="19"/>
                <w:szCs w:val="19"/>
              </w:rPr>
              <w:t>8. Update models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AI recommendation logs, Confidence scores, Explainability reports, Accuracy records, Bias audit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Quality mgrs, Compliance, Auditors, Top mgmt, Regulators</w:t>
            </w:r>
          </w:p>
        </w:tc>
      </w:tr>
    </w:tbl>
    <w:p>
      <w:pPr>
        <w:pStyle w:val="Normal"/>
        <w:spacing w:before="0" w:after="120"/>
        <w:rPr>
          <w:lang w:val="en-US"/>
        </w:rPr>
      </w:pPr>
      <w:r>
        <w:rPr>
          <w:lang w:val="en-US"/>
        </w:rPr>
      </w:r>
    </w:p>
    <w:p>
      <w:pPr>
        <w:pStyle w:val="Heading2"/>
        <w:rPr>
          <w:lang w:val="en-US"/>
        </w:rPr>
      </w:pPr>
      <w:bookmarkStart w:id="89" w:name="__RefHeading___Toc40247_567029334"/>
      <w:bookmarkStart w:id="90" w:name="_Toc241485873"/>
      <w:bookmarkEnd w:id="89"/>
      <w:r>
        <w:rPr>
          <w:lang w:val="en-US"/>
        </w:rPr>
        <w:t>3.5 Tier 5 — Market Leadership Additions (MP-089 to MP-108)</w:t>
      </w:r>
      <w:bookmarkEnd w:id="90"/>
    </w:p>
    <w:p>
      <w:pPr>
        <w:pStyle w:val="Heading4"/>
        <w:rPr>
          <w:lang w:val="en-US"/>
        </w:rPr>
      </w:pPr>
      <w:r>
        <w:rPr>
          <w:lang w:val="en-US"/>
        </w:rPr>
        <w:t>MP-089  ·  DMS028  —  Real-Time Collaborative Editing and Co-Authoring</w:t>
      </w:r>
    </w:p>
    <w:p>
      <w:pPr>
        <w:pStyle w:val="MPGoal"/>
        <w:rPr>
          <w:lang w:val="en-US"/>
        </w:rPr>
      </w:pPr>
      <w:r>
        <w:rPr>
          <w:b/>
          <w:bCs/>
          <w:color w:val="3A3A3C"/>
          <w:lang w:val="en-US"/>
        </w:rPr>
        <w:t xml:space="preserve">Goal: </w:t>
      </w:r>
      <w:r>
        <w:rPr>
          <w:lang w:val="en-US"/>
        </w:rPr>
        <w:t>Enable simultaneous editing; presence awareness; conflict resolution; version history.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Document authors, Process owners, Quality mgrs, IT, Subject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Documents, NCP fiches, Process designs, Sessions, Collaboration rules, Permissions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Enable multi-user sessions</w:t>
            </w:r>
          </w:p>
          <w:p>
            <w:pPr>
              <w:pStyle w:val="Normal"/>
              <w:keepNext w:val="true"/>
              <w:spacing w:before="0" w:after="20"/>
              <w:rPr>
                <w:lang w:val="en-US"/>
              </w:rPr>
            </w:pPr>
            <w:r>
              <w:rPr>
                <w:sz w:val="19"/>
                <w:szCs w:val="19"/>
                <w:lang w:val="en-US"/>
              </w:rPr>
              <w:t>2. Display presence</w:t>
            </w:r>
          </w:p>
          <w:p>
            <w:pPr>
              <w:pStyle w:val="Normal"/>
              <w:keepNext w:val="true"/>
              <w:spacing w:before="0" w:after="20"/>
              <w:rPr>
                <w:lang w:val="en-US"/>
              </w:rPr>
            </w:pPr>
            <w:r>
              <w:rPr>
                <w:sz w:val="19"/>
                <w:szCs w:val="19"/>
                <w:lang w:val="en-US"/>
              </w:rPr>
              <w:t>3. Apply CRDT</w:t>
            </w:r>
          </w:p>
          <w:p>
            <w:pPr>
              <w:pStyle w:val="Normal"/>
              <w:keepNext w:val="true"/>
              <w:spacing w:before="0" w:after="20"/>
              <w:rPr>
                <w:lang w:val="en-US"/>
              </w:rPr>
            </w:pPr>
            <w:r>
              <w:rPr>
                <w:sz w:val="19"/>
                <w:szCs w:val="19"/>
                <w:lang w:val="en-US"/>
              </w:rPr>
              <w:t>4. Track contributions</w:t>
            </w:r>
          </w:p>
          <w:p>
            <w:pPr>
              <w:pStyle w:val="Normal"/>
              <w:keepNext w:val="true"/>
              <w:spacing w:before="0" w:after="20"/>
              <w:rPr>
                <w:lang w:val="en-US"/>
              </w:rPr>
            </w:pPr>
            <w:r>
              <w:rPr>
                <w:sz w:val="19"/>
                <w:szCs w:val="19"/>
                <w:lang w:val="en-US"/>
              </w:rPr>
              <w:t>5. Inline comments</w:t>
            </w:r>
          </w:p>
          <w:p>
            <w:pPr>
              <w:pStyle w:val="Normal"/>
              <w:keepNext w:val="true"/>
              <w:spacing w:before="0" w:after="20"/>
              <w:rPr>
                <w:lang w:val="en-US"/>
              </w:rPr>
            </w:pPr>
            <w:r>
              <w:rPr>
                <w:sz w:val="19"/>
                <w:szCs w:val="19"/>
                <w:lang w:val="en-US"/>
              </w:rPr>
              <w:t>6. Threaded discussions</w:t>
            </w:r>
          </w:p>
          <w:p>
            <w:pPr>
              <w:pStyle w:val="Normal"/>
              <w:keepNext w:val="true"/>
              <w:spacing w:before="0" w:after="20"/>
              <w:rPr>
                <w:lang w:val="en-US"/>
              </w:rPr>
            </w:pPr>
            <w:r>
              <w:rPr>
                <w:sz w:val="19"/>
                <w:szCs w:val="19"/>
                <w:lang w:val="en-US"/>
              </w:rPr>
              <w:t>7. Version history</w:t>
            </w:r>
          </w:p>
          <w:p>
            <w:pPr>
              <w:pStyle w:val="Normal"/>
              <w:keepNext w:val="true"/>
              <w:spacing w:before="0" w:after="20"/>
              <w:rPr>
                <w:lang w:val="en-US"/>
              </w:rPr>
            </w:pPr>
            <w:r>
              <w:rPr>
                <w:sz w:val="19"/>
                <w:szCs w:val="19"/>
                <w:lang w:val="en-US"/>
              </w:rPr>
              <w:t>8. Notify</w:t>
            </w:r>
          </w:p>
          <w:p>
            <w:pPr>
              <w:pStyle w:val="Normal"/>
              <w:keepNext w:val="true"/>
              <w:spacing w:before="0" w:after="20"/>
              <w:rPr>
                <w:lang w:val="en-US"/>
              </w:rPr>
            </w:pPr>
            <w:r>
              <w:rPr>
                <w:sz w:val="19"/>
                <w:szCs w:val="19"/>
                <w:lang w:val="en-US"/>
              </w:rPr>
              <w:t>9. Lock for approval</w:t>
            </w:r>
          </w:p>
          <w:p>
            <w:pPr>
              <w:pStyle w:val="Normal"/>
              <w:keepNext w:val="true"/>
              <w:spacing w:before="0" w:after="20"/>
              <w:rPr/>
            </w:pPr>
            <w:r>
              <w:rPr>
                <w:sz w:val="19"/>
                <w:szCs w:val="19"/>
              </w:rPr>
              <w:t>10. Report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Co-edited documents, Presence records, Contribution logs, Comments, Version history,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Document authors, Process owners, Quality mgrs, All platform users</w:t>
            </w:r>
          </w:p>
        </w:tc>
      </w:tr>
    </w:tbl>
    <w:p>
      <w:pPr>
        <w:pStyle w:val="Normal"/>
        <w:spacing w:before="0" w:after="120"/>
        <w:rPr>
          <w:lang w:val="en-US"/>
        </w:rPr>
      </w:pPr>
      <w:r>
        <w:rPr>
          <w:lang w:val="en-US"/>
        </w:rPr>
      </w:r>
    </w:p>
    <w:p>
      <w:pPr>
        <w:pStyle w:val="Heading4"/>
        <w:rPr>
          <w:lang w:val="en-US"/>
        </w:rPr>
      </w:pPr>
      <w:r>
        <w:rPr>
          <w:lang w:val="en-US"/>
        </w:rPr>
        <w:t>MP-090  ·  DMS029  —  Mobile-First Field Operations and Offline Capture</w:t>
      </w:r>
    </w:p>
    <w:p>
      <w:pPr>
        <w:pStyle w:val="MPGoal"/>
        <w:rPr>
          <w:lang w:val="en-US"/>
        </w:rPr>
      </w:pPr>
      <w:r>
        <w:rPr>
          <w:b/>
          <w:bCs/>
          <w:color w:val="3A3A3C"/>
          <w:lang w:val="en-US"/>
        </w:rPr>
        <w:t xml:space="preserve">Goal: </w:t>
      </w:r>
      <w:r>
        <w:rPr>
          <w:lang w:val="en-US"/>
        </w:rPr>
        <w:t>Enable IMS on mobile; offline capture with sync; field-optimized UI; evidence.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Field operators, Inspectors, Auditors, IT, Mobile developers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Field data, Checklists, Incident reports, Photos, Videos, Voice, GPS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Provide native apps</w:t>
            </w:r>
          </w:p>
          <w:p>
            <w:pPr>
              <w:pStyle w:val="Normal"/>
              <w:keepNext w:val="true"/>
              <w:spacing w:before="0" w:after="20"/>
              <w:rPr>
                <w:lang w:val="en-US"/>
              </w:rPr>
            </w:pPr>
            <w:r>
              <w:rPr>
                <w:sz w:val="19"/>
                <w:szCs w:val="19"/>
                <w:lang w:val="en-US"/>
              </w:rPr>
              <w:t>2. Enable offline capture</w:t>
            </w:r>
          </w:p>
          <w:p>
            <w:pPr>
              <w:pStyle w:val="Normal"/>
              <w:keepNext w:val="true"/>
              <w:spacing w:before="0" w:after="20"/>
              <w:rPr>
                <w:lang w:val="en-US"/>
              </w:rPr>
            </w:pPr>
            <w:r>
              <w:rPr>
                <w:sz w:val="19"/>
                <w:szCs w:val="19"/>
                <w:lang w:val="en-US"/>
              </w:rPr>
              <w:t>3. Support photo/video/voice</w:t>
            </w:r>
          </w:p>
          <w:p>
            <w:pPr>
              <w:pStyle w:val="Normal"/>
              <w:keepNext w:val="true"/>
              <w:spacing w:before="0" w:after="20"/>
              <w:rPr>
                <w:lang w:val="en-US"/>
              </w:rPr>
            </w:pPr>
            <w:r>
              <w:rPr>
                <w:sz w:val="19"/>
                <w:szCs w:val="19"/>
                <w:lang w:val="en-US"/>
              </w:rPr>
              <w:t>4. Capture GPS/timestamps</w:t>
            </w:r>
          </w:p>
          <w:p>
            <w:pPr>
              <w:pStyle w:val="Normal"/>
              <w:keepNext w:val="true"/>
              <w:spacing w:before="0" w:after="20"/>
              <w:rPr>
                <w:lang w:val="en-US"/>
              </w:rPr>
            </w:pPr>
            <w:r>
              <w:rPr>
                <w:sz w:val="19"/>
                <w:szCs w:val="19"/>
                <w:lang w:val="en-US"/>
              </w:rPr>
              <w:t>5. Field-optimized checklists</w:t>
            </w:r>
          </w:p>
          <w:p>
            <w:pPr>
              <w:pStyle w:val="Normal"/>
              <w:keepNext w:val="true"/>
              <w:spacing w:before="0" w:after="20"/>
              <w:rPr>
                <w:lang w:val="en-US"/>
              </w:rPr>
            </w:pPr>
            <w:r>
              <w:rPr>
                <w:sz w:val="19"/>
                <w:szCs w:val="19"/>
                <w:lang w:val="en-US"/>
              </w:rPr>
              <w:t>6. Barcode/QR scanning</w:t>
            </w:r>
          </w:p>
          <w:p>
            <w:pPr>
              <w:pStyle w:val="Normal"/>
              <w:keepNext w:val="true"/>
              <w:spacing w:before="0" w:after="20"/>
              <w:rPr>
                <w:lang w:val="en-US"/>
              </w:rPr>
            </w:pPr>
            <w:r>
              <w:rPr>
                <w:sz w:val="19"/>
                <w:szCs w:val="19"/>
                <w:lang w:val="en-US"/>
              </w:rPr>
              <w:t>7. Auto-sync</w:t>
            </w:r>
          </w:p>
          <w:p>
            <w:pPr>
              <w:pStyle w:val="Normal"/>
              <w:keepNext w:val="true"/>
              <w:spacing w:before="0" w:after="20"/>
              <w:rPr>
                <w:lang w:val="en-US"/>
              </w:rPr>
            </w:pPr>
            <w:r>
              <w:rPr>
                <w:sz w:val="19"/>
                <w:szCs w:val="19"/>
                <w:lang w:val="en-US"/>
              </w:rPr>
              <w:t>8. Resolve conflicts</w:t>
            </w:r>
          </w:p>
          <w:p>
            <w:pPr>
              <w:pStyle w:val="Normal"/>
              <w:keepNext w:val="true"/>
              <w:spacing w:before="0" w:after="20"/>
              <w:rPr>
                <w:lang w:val="en-US"/>
              </w:rPr>
            </w:pPr>
            <w:r>
              <w:rPr>
                <w:sz w:val="19"/>
                <w:szCs w:val="19"/>
                <w:lang w:val="en-US"/>
              </w:rPr>
              <w:t>9. Offline access to procedures</w:t>
            </w:r>
          </w:p>
          <w:p>
            <w:pPr>
              <w:pStyle w:val="Normal"/>
              <w:keepNext w:val="true"/>
              <w:spacing w:before="0" w:after="20"/>
              <w:rPr>
                <w:lang w:val="en-US"/>
              </w:rPr>
            </w:pPr>
            <w:r>
              <w:rPr>
                <w:sz w:val="19"/>
                <w:szCs w:val="19"/>
                <w:lang w:val="en-US"/>
              </w:rPr>
              <w:t>10. Report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Field records, Inspection reports, Evidence files, GPS data, Sync logs, Field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Field operators, Inspectors, Auditors, Quality mgrs, Operations</w:t>
            </w:r>
          </w:p>
        </w:tc>
      </w:tr>
    </w:tbl>
    <w:p>
      <w:pPr>
        <w:pStyle w:val="Normal"/>
        <w:spacing w:before="0" w:after="120"/>
        <w:rPr>
          <w:lang w:val="en-US"/>
        </w:rPr>
      </w:pPr>
      <w:r>
        <w:rPr>
          <w:lang w:val="en-US"/>
        </w:rPr>
      </w:r>
    </w:p>
    <w:p>
      <w:pPr>
        <w:pStyle w:val="Heading4"/>
        <w:rPr>
          <w:lang w:val="en-US"/>
        </w:rPr>
      </w:pPr>
      <w:r>
        <w:rPr>
          <w:lang w:val="en-US"/>
        </w:rPr>
        <w:t>MP-091  ·  DMS030  —  Voice-to-Text Incident and Audit Reporting</w:t>
      </w:r>
    </w:p>
    <w:p>
      <w:pPr>
        <w:pStyle w:val="MPGoal"/>
        <w:rPr>
          <w:lang w:val="en-US"/>
        </w:rPr>
      </w:pPr>
      <w:r>
        <w:rPr>
          <w:b/>
          <w:bCs/>
          <w:color w:val="3A3A3C"/>
          <w:lang w:val="en-US"/>
        </w:rPr>
        <w:t xml:space="preserve">Goal: </w:t>
      </w:r>
      <w:r>
        <w:rPr>
          <w:lang w:val="en-US"/>
        </w:rPr>
        <w:t>Hands-free reporting; voice to structured text; multi-language; reduce time.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Field operators, Auditors, Inspectors, AI/NLP engines, Subject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Voice recordings, Incident data, Audit observations, Language prefs, Context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Capture voice</w:t>
            </w:r>
          </w:p>
          <w:p>
            <w:pPr>
              <w:pStyle w:val="Normal"/>
              <w:keepNext w:val="true"/>
              <w:spacing w:before="0" w:after="20"/>
              <w:rPr>
                <w:lang w:val="en-US"/>
              </w:rPr>
            </w:pPr>
            <w:r>
              <w:rPr>
                <w:sz w:val="19"/>
                <w:szCs w:val="19"/>
                <w:lang w:val="en-US"/>
              </w:rPr>
              <w:t>2. Speech-to-text (EN/FR/AR)</w:t>
            </w:r>
          </w:p>
          <w:p>
            <w:pPr>
              <w:pStyle w:val="Normal"/>
              <w:keepNext w:val="true"/>
              <w:spacing w:before="0" w:after="20"/>
              <w:rPr>
                <w:lang w:val="en-US"/>
              </w:rPr>
            </w:pPr>
            <w:r>
              <w:rPr>
                <w:sz w:val="19"/>
                <w:szCs w:val="19"/>
                <w:lang w:val="en-US"/>
              </w:rPr>
              <w:t>3. Extract structured data</w:t>
            </w:r>
          </w:p>
          <w:p>
            <w:pPr>
              <w:pStyle w:val="Normal"/>
              <w:keepNext w:val="true"/>
              <w:spacing w:before="0" w:after="20"/>
              <w:rPr>
                <w:lang w:val="en-US"/>
              </w:rPr>
            </w:pPr>
            <w:r>
              <w:rPr>
                <w:sz w:val="19"/>
                <w:szCs w:val="19"/>
                <w:lang w:val="en-US"/>
              </w:rPr>
              <w:t>4. Classify type</w:t>
            </w:r>
          </w:p>
          <w:p>
            <w:pPr>
              <w:pStyle w:val="Normal"/>
              <w:keepNext w:val="true"/>
              <w:spacing w:before="0" w:after="20"/>
              <w:rPr>
                <w:lang w:val="en-US"/>
              </w:rPr>
            </w:pPr>
            <w:r>
              <w:rPr>
                <w:sz w:val="19"/>
                <w:szCs w:val="19"/>
                <w:lang w:val="en-US"/>
              </w:rPr>
              <w:t>5. Suggest severity</w:t>
            </w:r>
          </w:p>
          <w:p>
            <w:pPr>
              <w:pStyle w:val="Normal"/>
              <w:keepNext w:val="true"/>
              <w:spacing w:before="0" w:after="20"/>
              <w:rPr>
                <w:lang w:val="en-US"/>
              </w:rPr>
            </w:pPr>
            <w:r>
              <w:rPr>
                <w:sz w:val="19"/>
                <w:szCs w:val="19"/>
                <w:lang w:val="en-US"/>
              </w:rPr>
              <w:t>6. Route to workflow</w:t>
            </w:r>
          </w:p>
          <w:p>
            <w:pPr>
              <w:pStyle w:val="Normal"/>
              <w:keepNext w:val="true"/>
              <w:spacing w:before="0" w:after="20"/>
              <w:rPr>
                <w:lang w:val="en-US"/>
              </w:rPr>
            </w:pPr>
            <w:r>
              <w:rPr>
                <w:sz w:val="19"/>
                <w:szCs w:val="19"/>
                <w:lang w:val="en-US"/>
              </w:rPr>
              <w:t>7. Attach recording</w:t>
            </w:r>
          </w:p>
          <w:p>
            <w:pPr>
              <w:pStyle w:val="Normal"/>
              <w:keepNext w:val="true"/>
              <w:spacing w:before="0" w:after="20"/>
              <w:rPr>
                <w:lang w:val="en-US"/>
              </w:rPr>
            </w:pPr>
            <w:r>
              <w:rPr>
                <w:sz w:val="19"/>
                <w:szCs w:val="19"/>
                <w:lang w:val="en-US"/>
              </w:rPr>
              <w:t>8. Enable review</w:t>
            </w:r>
          </w:p>
          <w:p>
            <w:pPr>
              <w:pStyle w:val="Normal"/>
              <w:keepNext w:val="true"/>
              <w:spacing w:before="0" w:after="20"/>
              <w:rPr/>
            </w:pPr>
            <w:r>
              <w:rPr>
                <w:sz w:val="19"/>
                <w:szCs w:val="19"/>
              </w:rPr>
              <w:t>9. Train models</w:t>
            </w:r>
          </w:p>
          <w:p>
            <w:pPr>
              <w:pStyle w:val="Normal"/>
              <w:keepNext w:val="true"/>
              <w:spacing w:before="0" w:after="20"/>
              <w:rPr/>
            </w:pPr>
            <w:r>
              <w:rPr>
                <w:sz w:val="19"/>
                <w:szCs w:val="19"/>
              </w:rPr>
              <w:t>10. Report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Structured reports, Audit observations, Voice evidence, Classification records, Accuracy metrics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Field operators, Auditors, Quality mgrs, HSE teams, Operations</w:t>
            </w:r>
          </w:p>
        </w:tc>
      </w:tr>
    </w:tbl>
    <w:p>
      <w:pPr>
        <w:pStyle w:val="Normal"/>
        <w:spacing w:before="0" w:after="120"/>
        <w:rPr>
          <w:lang w:val="en-US"/>
        </w:rPr>
      </w:pPr>
      <w:r>
        <w:rPr>
          <w:lang w:val="en-US"/>
        </w:rPr>
      </w:r>
    </w:p>
    <w:p>
      <w:pPr>
        <w:pStyle w:val="Heading4"/>
        <w:rPr>
          <w:lang w:val="en-US"/>
        </w:rPr>
      </w:pPr>
      <w:r>
        <w:rPr>
          <w:lang w:val="en-US"/>
        </w:rPr>
        <w:t>MP-092  ·  DMS031  —  IoT and Sensor Data Integration</w:t>
      </w:r>
    </w:p>
    <w:p>
      <w:pPr>
        <w:pStyle w:val="MPGoal"/>
        <w:rPr>
          <w:lang w:val="en-US"/>
        </w:rPr>
      </w:pPr>
      <w:r>
        <w:rPr>
          <w:b/>
          <w:bCs/>
          <w:color w:val="3A3A3C"/>
          <w:lang w:val="en-US"/>
        </w:rPr>
        <w:t xml:space="preserve">Goal: </w:t>
      </w:r>
      <w:r>
        <w:rPr>
          <w:lang w:val="en-US"/>
        </w:rPr>
        <w:t>Integrate IoT/equipment; capture real-time data; trigger alerts/workflows.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IoT engineers, IT, Operations, Equipment vendors, Data scientists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Sensor data, Telemetry, Environmental data, Process data, Thresholds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architecture</w:t>
            </w:r>
          </w:p>
          <w:p>
            <w:pPr>
              <w:pStyle w:val="Normal"/>
              <w:keepNext w:val="true"/>
              <w:spacing w:before="0" w:after="20"/>
              <w:rPr>
                <w:lang w:val="en-US"/>
              </w:rPr>
            </w:pPr>
            <w:r>
              <w:rPr>
                <w:sz w:val="19"/>
                <w:szCs w:val="19"/>
                <w:lang w:val="en-US"/>
              </w:rPr>
              <w:t>2. Connect sensors</w:t>
            </w:r>
          </w:p>
          <w:p>
            <w:pPr>
              <w:pStyle w:val="Normal"/>
              <w:keepNext w:val="true"/>
              <w:spacing w:before="0" w:after="20"/>
              <w:rPr>
                <w:lang w:val="en-US"/>
              </w:rPr>
            </w:pPr>
            <w:r>
              <w:rPr>
                <w:sz w:val="19"/>
                <w:szCs w:val="19"/>
                <w:lang w:val="en-US"/>
              </w:rPr>
              <w:t>3. Ingest streams</w:t>
            </w:r>
          </w:p>
          <w:p>
            <w:pPr>
              <w:pStyle w:val="Normal"/>
              <w:keepNext w:val="true"/>
              <w:spacing w:before="0" w:after="20"/>
              <w:rPr>
                <w:lang w:val="en-US"/>
              </w:rPr>
            </w:pPr>
            <w:r>
              <w:rPr>
                <w:sz w:val="19"/>
                <w:szCs w:val="19"/>
                <w:lang w:val="en-US"/>
              </w:rPr>
              <w:t>4. Threshold/anomaly detection</w:t>
            </w:r>
          </w:p>
          <w:p>
            <w:pPr>
              <w:pStyle w:val="Normal"/>
              <w:keepNext w:val="true"/>
              <w:spacing w:before="0" w:after="20"/>
              <w:rPr>
                <w:lang w:val="en-US"/>
              </w:rPr>
            </w:pPr>
            <w:r>
              <w:rPr>
                <w:sz w:val="19"/>
                <w:szCs w:val="19"/>
                <w:lang w:val="en-US"/>
              </w:rPr>
              <w:t>5. Trigger alerts</w:t>
            </w:r>
          </w:p>
          <w:p>
            <w:pPr>
              <w:pStyle w:val="Normal"/>
              <w:keepNext w:val="true"/>
              <w:spacing w:before="0" w:after="20"/>
              <w:rPr>
                <w:lang w:val="en-US"/>
              </w:rPr>
            </w:pPr>
            <w:r>
              <w:rPr>
                <w:sz w:val="19"/>
                <w:szCs w:val="19"/>
                <w:lang w:val="en-US"/>
              </w:rPr>
              <w:t>6. Correlate with quality</w:t>
            </w:r>
          </w:p>
          <w:p>
            <w:pPr>
              <w:pStyle w:val="Normal"/>
              <w:keepNext w:val="true"/>
              <w:spacing w:before="0" w:after="20"/>
              <w:rPr>
                <w:lang w:val="en-US"/>
              </w:rPr>
            </w:pPr>
            <w:r>
              <w:rPr>
                <w:sz w:val="19"/>
                <w:szCs w:val="19"/>
                <w:lang w:val="en-US"/>
              </w:rPr>
              <w:t>7. Predictive quality models</w:t>
            </w:r>
          </w:p>
          <w:p>
            <w:pPr>
              <w:pStyle w:val="Normal"/>
              <w:keepNext w:val="true"/>
              <w:spacing w:before="0" w:after="20"/>
              <w:rPr>
                <w:lang w:val="en-US"/>
              </w:rPr>
            </w:pPr>
            <w:r>
              <w:rPr>
                <w:sz w:val="19"/>
                <w:szCs w:val="19"/>
                <w:lang w:val="en-US"/>
              </w:rPr>
              <w:t>8. Store time-series</w:t>
            </w:r>
          </w:p>
          <w:p>
            <w:pPr>
              <w:pStyle w:val="Normal"/>
              <w:keepNext w:val="true"/>
              <w:spacing w:before="0" w:after="20"/>
              <w:rPr/>
            </w:pPr>
            <w:r>
              <w:rPr>
                <w:sz w:val="19"/>
                <w:szCs w:val="19"/>
              </w:rPr>
              <w:t>9. Provide dashboards</w:t>
            </w:r>
          </w:p>
          <w:p>
            <w:pPr>
              <w:pStyle w:val="Normal"/>
              <w:keepNext w:val="true"/>
              <w:spacing w:before="0" w:after="20"/>
              <w:rPr/>
            </w:pPr>
            <w:r>
              <w:rPr>
                <w:sz w:val="19"/>
                <w:szCs w:val="19"/>
              </w:rPr>
              <w:t>10. Report health</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Real-time data, Automated alerts, Triggered workflows, Predictive models, IoT dashboards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Quality teams, HSE teams, Maintenance, Top mgmt</w:t>
            </w:r>
          </w:p>
        </w:tc>
      </w:tr>
    </w:tbl>
    <w:p>
      <w:pPr>
        <w:pStyle w:val="Normal"/>
        <w:spacing w:before="0" w:after="120"/>
        <w:rPr>
          <w:lang w:val="en-US"/>
        </w:rPr>
      </w:pPr>
      <w:r>
        <w:rPr>
          <w:lang w:val="en-US"/>
        </w:rPr>
      </w:r>
    </w:p>
    <w:p>
      <w:pPr>
        <w:pStyle w:val="Heading4"/>
        <w:rPr>
          <w:lang w:val="en-US"/>
        </w:rPr>
      </w:pPr>
      <w:r>
        <w:rPr>
          <w:lang w:val="en-US"/>
        </w:rPr>
        <w:t>MP-093  ·  DMS032  —  Augmented Reality Guided Audits and Inspections</w:t>
      </w:r>
    </w:p>
    <w:p>
      <w:pPr>
        <w:pStyle w:val="MPGoal"/>
        <w:rPr>
          <w:lang w:val="en-US"/>
        </w:rPr>
      </w:pPr>
      <w:r>
        <w:rPr>
          <w:b/>
          <w:bCs/>
          <w:color w:val="3A3A3C"/>
          <w:lang w:val="en-US"/>
        </w:rPr>
        <w:t xml:space="preserve">Goal: </w:t>
      </w:r>
      <w:r>
        <w:rPr>
          <w:lang w:val="en-US"/>
        </w:rPr>
        <w:t>Guide auditors with AR; step-by-step instructions; remote expert assistance.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AR developers, Auditors, Inspectors, Subject experts, 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Audit checklists, Equipment data, AR content, Expert input, Site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AR content</w:t>
            </w:r>
          </w:p>
          <w:p>
            <w:pPr>
              <w:pStyle w:val="Normal"/>
              <w:keepNext w:val="true"/>
              <w:spacing w:before="0" w:after="20"/>
              <w:rPr>
                <w:lang w:val="en-US"/>
              </w:rPr>
            </w:pPr>
            <w:r>
              <w:rPr>
                <w:sz w:val="19"/>
                <w:szCs w:val="19"/>
                <w:lang w:val="en-US"/>
              </w:rPr>
              <w:t>2. Deploy overlays</w:t>
            </w:r>
          </w:p>
          <w:p>
            <w:pPr>
              <w:pStyle w:val="Normal"/>
              <w:keepNext w:val="true"/>
              <w:spacing w:before="0" w:after="20"/>
              <w:rPr>
                <w:lang w:val="en-US"/>
              </w:rPr>
            </w:pPr>
            <w:r>
              <w:rPr>
                <w:sz w:val="19"/>
                <w:szCs w:val="19"/>
                <w:lang w:val="en-US"/>
              </w:rPr>
              <w:t>3. Guide step-by-step</w:t>
            </w:r>
          </w:p>
          <w:p>
            <w:pPr>
              <w:pStyle w:val="Normal"/>
              <w:keepNext w:val="true"/>
              <w:spacing w:before="0" w:after="20"/>
              <w:rPr>
                <w:lang w:val="en-US"/>
              </w:rPr>
            </w:pPr>
            <w:r>
              <w:rPr>
                <w:sz w:val="19"/>
                <w:szCs w:val="19"/>
                <w:lang w:val="en-US"/>
              </w:rPr>
              <w:t>4. Remote expert</w:t>
            </w:r>
          </w:p>
          <w:p>
            <w:pPr>
              <w:pStyle w:val="Normal"/>
              <w:keepNext w:val="true"/>
              <w:spacing w:before="0" w:after="20"/>
              <w:rPr>
                <w:lang w:val="en-US"/>
              </w:rPr>
            </w:pPr>
            <w:r>
              <w:rPr>
                <w:sz w:val="19"/>
                <w:szCs w:val="19"/>
                <w:lang w:val="en-US"/>
              </w:rPr>
              <w:t>5. Capture AR evidence</w:t>
            </w:r>
          </w:p>
          <w:p>
            <w:pPr>
              <w:pStyle w:val="Normal"/>
              <w:keepNext w:val="true"/>
              <w:spacing w:before="0" w:after="20"/>
              <w:rPr>
                <w:lang w:val="en-US"/>
              </w:rPr>
            </w:pPr>
            <w:r>
              <w:rPr>
                <w:sz w:val="19"/>
                <w:szCs w:val="19"/>
                <w:lang w:val="en-US"/>
              </w:rPr>
              <w:t>6. Compare actual vs expected</w:t>
            </w:r>
          </w:p>
          <w:p>
            <w:pPr>
              <w:pStyle w:val="Normal"/>
              <w:keepNext w:val="true"/>
              <w:spacing w:before="0" w:after="20"/>
              <w:rPr>
                <w:lang w:val="en-US"/>
              </w:rPr>
            </w:pPr>
            <w:r>
              <w:rPr>
                <w:sz w:val="19"/>
                <w:szCs w:val="19"/>
                <w:lang w:val="en-US"/>
              </w:rPr>
              <w:t>7. Auto-log findings</w:t>
            </w:r>
          </w:p>
          <w:p>
            <w:pPr>
              <w:pStyle w:val="Normal"/>
              <w:keepNext w:val="true"/>
              <w:spacing w:before="0" w:after="20"/>
              <w:rPr>
                <w:lang w:val="en-US"/>
              </w:rPr>
            </w:pPr>
            <w:r>
              <w:rPr>
                <w:sz w:val="19"/>
                <w:szCs w:val="19"/>
                <w:lang w:val="en-US"/>
              </w:rPr>
              <w:t>8. AR training mode</w:t>
            </w:r>
          </w:p>
          <w:p>
            <w:pPr>
              <w:pStyle w:val="Normal"/>
              <w:keepNext w:val="true"/>
              <w:spacing w:before="0" w:after="20"/>
              <w:rPr/>
            </w:pPr>
            <w:r>
              <w:rPr>
                <w:sz w:val="19"/>
                <w:szCs w:val="19"/>
              </w:rPr>
              <w:t>9. Update content</w:t>
            </w:r>
          </w:p>
          <w:p>
            <w:pPr>
              <w:pStyle w:val="Normal"/>
              <w:keepNext w:val="true"/>
              <w:spacing w:before="0" w:after="20"/>
              <w:rPr/>
            </w:pPr>
            <w:r>
              <w:rPr>
                <w:sz w:val="19"/>
                <w:szCs w:val="19"/>
              </w:rPr>
              <w:t>10. Report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AR audit records, Visual evidence, Remote assistance logs, Findings, AR content library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Auditors, Inspectors, Quality mgrs, Subject experts, Top mgmt</w:t>
            </w:r>
          </w:p>
        </w:tc>
      </w:tr>
    </w:tbl>
    <w:p>
      <w:pPr>
        <w:pStyle w:val="Normal"/>
        <w:spacing w:before="0" w:after="120"/>
        <w:rPr>
          <w:lang w:val="en-US"/>
        </w:rPr>
      </w:pPr>
      <w:r>
        <w:rPr>
          <w:lang w:val="en-US"/>
        </w:rPr>
      </w:r>
    </w:p>
    <w:p>
      <w:pPr>
        <w:pStyle w:val="Heading4"/>
        <w:rPr>
          <w:lang w:val="en-US"/>
        </w:rPr>
      </w:pPr>
      <w:r>
        <w:rPr>
          <w:lang w:val="en-US"/>
        </w:rPr>
        <w:t>MP-094  ·  DMS033  —  Digital Signature and E-Signature Workflow</w:t>
      </w:r>
    </w:p>
    <w:p>
      <w:pPr>
        <w:pStyle w:val="MPGoal"/>
        <w:rPr>
          <w:lang w:val="en-US"/>
        </w:rPr>
      </w:pPr>
      <w:r>
        <w:rPr>
          <w:b/>
          <w:bCs/>
          <w:color w:val="3A3A3C"/>
          <w:lang w:val="en-US"/>
        </w:rPr>
        <w:t xml:space="preserve">Goal: </w:t>
      </w:r>
      <w:r>
        <w:rPr>
          <w:lang w:val="en-US"/>
        </w:rPr>
        <w:t>Enable legally binding signatures; comply with eIDAS/ESIGN; automate workflows.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Compliance, Legal counsel, IT security, Signature providers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Documents, Approval workflows, Signature requirements, Identity data, Compliance rules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requirements</w:t>
            </w:r>
          </w:p>
          <w:p>
            <w:pPr>
              <w:pStyle w:val="Normal"/>
              <w:keepNext w:val="true"/>
              <w:spacing w:before="0" w:after="20"/>
              <w:rPr>
                <w:lang w:val="en-US"/>
              </w:rPr>
            </w:pPr>
            <w:r>
              <w:rPr>
                <w:sz w:val="19"/>
                <w:szCs w:val="19"/>
                <w:lang w:val="en-US"/>
              </w:rPr>
              <w:t>2. Integrate providers</w:t>
            </w:r>
          </w:p>
          <w:p>
            <w:pPr>
              <w:pStyle w:val="Normal"/>
              <w:keepNext w:val="true"/>
              <w:spacing w:before="0" w:after="20"/>
              <w:rPr>
                <w:lang w:val="en-US"/>
              </w:rPr>
            </w:pPr>
            <w:r>
              <w:rPr>
                <w:sz w:val="19"/>
                <w:szCs w:val="19"/>
                <w:lang w:val="en-US"/>
              </w:rPr>
              <w:t>3. Verify identity</w:t>
            </w:r>
          </w:p>
          <w:p>
            <w:pPr>
              <w:pStyle w:val="Normal"/>
              <w:keepNext w:val="true"/>
              <w:spacing w:before="0" w:after="20"/>
              <w:rPr>
                <w:lang w:val="en-US"/>
              </w:rPr>
            </w:pPr>
            <w:r>
              <w:rPr>
                <w:sz w:val="19"/>
                <w:szCs w:val="19"/>
                <w:lang w:val="en-US"/>
              </w:rPr>
              <w:t>4. Route for signature</w:t>
            </w:r>
          </w:p>
          <w:p>
            <w:pPr>
              <w:pStyle w:val="Normal"/>
              <w:keepNext w:val="true"/>
              <w:spacing w:before="0" w:after="20"/>
              <w:rPr>
                <w:lang w:val="en-US"/>
              </w:rPr>
            </w:pPr>
            <w:r>
              <w:rPr>
                <w:sz w:val="19"/>
                <w:szCs w:val="19"/>
                <w:lang w:val="en-US"/>
              </w:rPr>
              <w:t>5. Capture with timestamps</w:t>
            </w:r>
          </w:p>
          <w:p>
            <w:pPr>
              <w:pStyle w:val="Normal"/>
              <w:keepNext w:val="true"/>
              <w:spacing w:before="0" w:after="20"/>
              <w:rPr>
                <w:lang w:val="en-US"/>
              </w:rPr>
            </w:pPr>
            <w:r>
              <w:rPr>
                <w:sz w:val="19"/>
                <w:szCs w:val="19"/>
                <w:lang w:val="en-US"/>
              </w:rPr>
              <w:t>6. Store certificates</w:t>
            </w:r>
          </w:p>
          <w:p>
            <w:pPr>
              <w:pStyle w:val="Normal"/>
              <w:keepNext w:val="true"/>
              <w:spacing w:before="0" w:after="20"/>
              <w:rPr>
                <w:lang w:val="en-US"/>
              </w:rPr>
            </w:pPr>
            <w:r>
              <w:rPr>
                <w:sz w:val="19"/>
                <w:szCs w:val="19"/>
                <w:lang w:val="en-US"/>
              </w:rPr>
              <w:t>7. Provide audit trail</w:t>
            </w:r>
          </w:p>
          <w:p>
            <w:pPr>
              <w:pStyle w:val="Normal"/>
              <w:keepNext w:val="true"/>
              <w:spacing w:before="0" w:after="20"/>
              <w:rPr>
                <w:lang w:val="en-US"/>
              </w:rPr>
            </w:pPr>
            <w:r>
              <w:rPr>
                <w:sz w:val="19"/>
                <w:szCs w:val="19"/>
                <w:lang w:val="en-US"/>
              </w:rPr>
              <w:t>8. Bulk signatures</w:t>
            </w:r>
          </w:p>
          <w:p>
            <w:pPr>
              <w:pStyle w:val="Normal"/>
              <w:keepNext w:val="true"/>
              <w:spacing w:before="0" w:after="20"/>
              <w:rPr>
                <w:lang w:val="en-US"/>
              </w:rPr>
            </w:pPr>
            <w:r>
              <w:rPr>
                <w:sz w:val="19"/>
                <w:szCs w:val="19"/>
                <w:lang w:val="en-US"/>
              </w:rPr>
              <w:t>9. Multi-party</w:t>
            </w:r>
          </w:p>
          <w:p>
            <w:pPr>
              <w:pStyle w:val="Normal"/>
              <w:keepNext w:val="true"/>
              <w:spacing w:before="0" w:after="20"/>
              <w:rPr>
                <w:lang w:val="en-US"/>
              </w:rPr>
            </w:pPr>
            <w:r>
              <w:rPr>
                <w:sz w:val="19"/>
                <w:szCs w:val="19"/>
                <w:lang w:val="en-US"/>
              </w:rPr>
              <w:t>10. Report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Signed documents, Signature certificates, Audit trail, Signature analytics, Compliance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Document authors, Approvers, Legal, Compliance, Auditors</w:t>
            </w:r>
          </w:p>
        </w:tc>
      </w:tr>
    </w:tbl>
    <w:p>
      <w:pPr>
        <w:pStyle w:val="Normal"/>
        <w:spacing w:before="0" w:after="120"/>
        <w:rPr/>
      </w:pPr>
      <w:r>
        <w:rPr/>
      </w:r>
    </w:p>
    <w:p>
      <w:pPr>
        <w:pStyle w:val="Heading4"/>
        <w:rPr>
          <w:lang w:val="en-US"/>
        </w:rPr>
      </w:pPr>
      <w:r>
        <w:rPr>
          <w:lang w:val="en-US"/>
        </w:rPr>
        <w:t>MP-095  ·  DMS034  —  Industry-Specific Compliance Pack Management</w:t>
      </w:r>
    </w:p>
    <w:p>
      <w:pPr>
        <w:pStyle w:val="MPGoal"/>
        <w:rPr>
          <w:lang w:val="en-US"/>
        </w:rPr>
      </w:pPr>
      <w:r>
        <w:rPr>
          <w:b/>
          <w:bCs/>
          <w:color w:val="3A3A3C"/>
          <w:lang w:val="en-US"/>
        </w:rPr>
        <w:t xml:space="preserve">Goal: </w:t>
      </w:r>
      <w:r>
        <w:rPr>
          <w:lang w:val="en-US"/>
        </w:rPr>
        <w:t>Provide pre-built packs; support IATF/ISO 13485/AS9100/FSSC/GMP; rapid deployment.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Industry experts, Compliance, Standards bodies, Product mgrs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Industry standards, Regulatory requirements, Best practices, Customer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packs</w:t>
            </w:r>
          </w:p>
          <w:p>
            <w:pPr>
              <w:pStyle w:val="Normal"/>
              <w:keepNext w:val="true"/>
              <w:spacing w:before="0" w:after="20"/>
              <w:rPr>
                <w:lang w:val="en-US"/>
              </w:rPr>
            </w:pPr>
            <w:r>
              <w:rPr>
                <w:sz w:val="19"/>
                <w:szCs w:val="19"/>
                <w:lang w:val="en-US"/>
              </w:rPr>
              <w:t>2. Build workflows</w:t>
            </w:r>
          </w:p>
          <w:p>
            <w:pPr>
              <w:pStyle w:val="Normal"/>
              <w:keepNext w:val="true"/>
              <w:spacing w:before="0" w:after="20"/>
              <w:rPr>
                <w:lang w:val="en-US"/>
              </w:rPr>
            </w:pPr>
            <w:r>
              <w:rPr>
                <w:sz w:val="19"/>
                <w:szCs w:val="19"/>
                <w:lang w:val="en-US"/>
              </w:rPr>
              <w:t>3. Provide checklists</w:t>
            </w:r>
          </w:p>
          <w:p>
            <w:pPr>
              <w:pStyle w:val="Normal"/>
              <w:keepNext w:val="true"/>
              <w:spacing w:before="0" w:after="20"/>
              <w:rPr>
                <w:lang w:val="en-US"/>
              </w:rPr>
            </w:pPr>
            <w:r>
              <w:rPr>
                <w:sz w:val="19"/>
                <w:szCs w:val="19"/>
                <w:lang w:val="en-US"/>
              </w:rPr>
              <w:t>4. Pre-load standards</w:t>
            </w:r>
          </w:p>
          <w:p>
            <w:pPr>
              <w:pStyle w:val="Normal"/>
              <w:keepNext w:val="true"/>
              <w:spacing w:before="0" w:after="20"/>
              <w:rPr>
                <w:lang w:val="en-US"/>
              </w:rPr>
            </w:pPr>
            <w:r>
              <w:rPr>
                <w:sz w:val="19"/>
                <w:szCs w:val="19"/>
                <w:lang w:val="en-US"/>
              </w:rPr>
              <w:t>5. Configure KPIs</w:t>
            </w:r>
          </w:p>
          <w:p>
            <w:pPr>
              <w:pStyle w:val="Normal"/>
              <w:keepNext w:val="true"/>
              <w:spacing w:before="0" w:after="20"/>
              <w:rPr>
                <w:lang w:val="en-US"/>
              </w:rPr>
            </w:pPr>
            <w:r>
              <w:rPr>
                <w:sz w:val="19"/>
                <w:szCs w:val="19"/>
                <w:lang w:val="en-US"/>
              </w:rPr>
              <w:t>6. Provide templates</w:t>
            </w:r>
          </w:p>
          <w:p>
            <w:pPr>
              <w:pStyle w:val="Normal"/>
              <w:keepNext w:val="true"/>
              <w:spacing w:before="0" w:after="20"/>
              <w:rPr>
                <w:lang w:val="en-US"/>
              </w:rPr>
            </w:pPr>
            <w:r>
              <w:rPr>
                <w:sz w:val="19"/>
                <w:szCs w:val="19"/>
                <w:lang w:val="en-US"/>
              </w:rPr>
              <w:t>7. Validate with experts</w:t>
            </w:r>
          </w:p>
          <w:p>
            <w:pPr>
              <w:pStyle w:val="Normal"/>
              <w:keepNext w:val="true"/>
              <w:spacing w:before="0" w:after="20"/>
              <w:rPr/>
            </w:pPr>
            <w:r>
              <w:rPr>
                <w:sz w:val="19"/>
                <w:szCs w:val="19"/>
              </w:rPr>
              <w:t>8. Deploy</w:t>
            </w:r>
          </w:p>
          <w:p>
            <w:pPr>
              <w:pStyle w:val="Normal"/>
              <w:keepNext w:val="true"/>
              <w:spacing w:before="0" w:after="20"/>
              <w:rPr/>
            </w:pPr>
            <w:r>
              <w:rPr>
                <w:sz w:val="19"/>
                <w:szCs w:val="19"/>
              </w:rPr>
              <w:t>9. Update on revisions</w:t>
            </w:r>
          </w:p>
          <w:p>
            <w:pPr>
              <w:pStyle w:val="Normal"/>
              <w:keepNext w:val="true"/>
              <w:spacing w:before="0" w:after="20"/>
              <w:rPr/>
            </w:pPr>
            <w:r>
              <w:rPr>
                <w:sz w:val="19"/>
                <w:szCs w:val="19"/>
              </w:rPr>
              <w:t>10. Report usage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Compliance packs, Pre-configured workflows, Standards libraries, Templates, Deployment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Tenant organizations, Quality mgrs, Compliance, Top mgmt</w:t>
            </w:r>
          </w:p>
        </w:tc>
      </w:tr>
    </w:tbl>
    <w:p>
      <w:pPr>
        <w:pStyle w:val="Normal"/>
        <w:spacing w:before="0" w:after="120"/>
        <w:rPr>
          <w:lang w:val="en-US"/>
        </w:rPr>
      </w:pPr>
      <w:r>
        <w:rPr>
          <w:lang w:val="en-US"/>
        </w:rPr>
      </w:r>
    </w:p>
    <w:p>
      <w:pPr>
        <w:pStyle w:val="Heading4"/>
        <w:rPr/>
      </w:pPr>
      <w:r>
        <w:rPr/>
        <w:t>MP-096  ·  DMS035  —  Multi-Standard Certification Portfolio Management</w:t>
      </w:r>
    </w:p>
    <w:p>
      <w:pPr>
        <w:pStyle w:val="MPGoal"/>
        <w:rPr>
          <w:lang w:val="en-US"/>
        </w:rPr>
      </w:pPr>
      <w:r>
        <w:rPr>
          <w:b/>
          <w:bCs/>
          <w:color w:val="3A3A3C"/>
          <w:lang w:val="en-US"/>
        </w:rPr>
        <w:t xml:space="preserve">Goal: </w:t>
      </w:r>
      <w:r>
        <w:rPr>
          <w:lang w:val="en-US"/>
        </w:rPr>
        <w:t>Manage multiple certifications; track status/renewals; coordinate audits; optimize cost.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Quality mgrs, Certification bodies, Compliance, Top mgmt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Certification data, Audit schedules, Renewal dates, Standards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Register certifications</w:t>
            </w:r>
          </w:p>
          <w:p>
            <w:pPr>
              <w:pStyle w:val="Normal"/>
              <w:keepNext w:val="true"/>
              <w:spacing w:before="0" w:after="20"/>
              <w:rPr>
                <w:lang w:val="en-US"/>
              </w:rPr>
            </w:pPr>
            <w:r>
              <w:rPr>
                <w:sz w:val="19"/>
                <w:szCs w:val="19"/>
                <w:lang w:val="en-US"/>
              </w:rPr>
              <w:t>2. Track status</w:t>
            </w:r>
          </w:p>
          <w:p>
            <w:pPr>
              <w:pStyle w:val="Normal"/>
              <w:keepNext w:val="true"/>
              <w:spacing w:before="0" w:after="20"/>
              <w:rPr>
                <w:lang w:val="en-US"/>
              </w:rPr>
            </w:pPr>
            <w:r>
              <w:rPr>
                <w:sz w:val="19"/>
                <w:szCs w:val="19"/>
                <w:lang w:val="en-US"/>
              </w:rPr>
              <w:t>3. Schedule audits</w:t>
            </w:r>
          </w:p>
          <w:p>
            <w:pPr>
              <w:pStyle w:val="Normal"/>
              <w:keepNext w:val="true"/>
              <w:spacing w:before="0" w:after="20"/>
              <w:rPr>
                <w:lang w:val="en-US"/>
              </w:rPr>
            </w:pPr>
            <w:r>
              <w:rPr>
                <w:sz w:val="19"/>
                <w:szCs w:val="19"/>
                <w:lang w:val="en-US"/>
              </w:rPr>
              <w:t>4. Coordinate across standards</w:t>
            </w:r>
          </w:p>
          <w:p>
            <w:pPr>
              <w:pStyle w:val="Normal"/>
              <w:keepNext w:val="true"/>
              <w:spacing w:before="0" w:after="20"/>
              <w:rPr>
                <w:lang w:val="en-US"/>
              </w:rPr>
            </w:pPr>
            <w:r>
              <w:rPr>
                <w:sz w:val="19"/>
                <w:szCs w:val="19"/>
                <w:lang w:val="en-US"/>
              </w:rPr>
              <w:t>5. Share evidence</w:t>
            </w:r>
          </w:p>
          <w:p>
            <w:pPr>
              <w:pStyle w:val="Normal"/>
              <w:keepNext w:val="true"/>
              <w:spacing w:before="0" w:after="20"/>
              <w:rPr>
                <w:lang w:val="en-US"/>
              </w:rPr>
            </w:pPr>
            <w:r>
              <w:rPr>
                <w:sz w:val="19"/>
                <w:szCs w:val="19"/>
                <w:lang w:val="en-US"/>
              </w:rPr>
              <w:t>6. Track costs</w:t>
            </w:r>
          </w:p>
          <w:p>
            <w:pPr>
              <w:pStyle w:val="Normal"/>
              <w:keepNext w:val="true"/>
              <w:spacing w:before="0" w:after="20"/>
              <w:rPr>
                <w:lang w:val="en-US"/>
              </w:rPr>
            </w:pPr>
            <w:r>
              <w:rPr>
                <w:sz w:val="19"/>
                <w:szCs w:val="19"/>
                <w:lang w:val="en-US"/>
              </w:rPr>
              <w:t>7. Alert on renewals</w:t>
            </w:r>
          </w:p>
          <w:p>
            <w:pPr>
              <w:pStyle w:val="Normal"/>
              <w:keepNext w:val="true"/>
              <w:spacing w:before="0" w:after="20"/>
              <w:rPr>
                <w:lang w:val="en-US"/>
              </w:rPr>
            </w:pPr>
            <w:r>
              <w:rPr>
                <w:sz w:val="19"/>
                <w:szCs w:val="19"/>
                <w:lang w:val="en-US"/>
              </w:rPr>
              <w:t>8. Provide dashboard</w:t>
            </w:r>
          </w:p>
          <w:p>
            <w:pPr>
              <w:pStyle w:val="Normal"/>
              <w:keepNext w:val="true"/>
              <w:spacing w:before="0" w:after="20"/>
              <w:rPr>
                <w:lang w:val="en-US"/>
              </w:rPr>
            </w:pPr>
            <w:r>
              <w:rPr>
                <w:sz w:val="19"/>
                <w:szCs w:val="19"/>
                <w:lang w:val="en-US"/>
              </w:rPr>
              <w:t>9. Optimize calendar</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Certification portfolio, Audit calendar, Renewal alerts, Cost reports, Dashboards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Quality mgrs, Certification bodies, Board</w:t>
            </w:r>
          </w:p>
        </w:tc>
      </w:tr>
    </w:tbl>
    <w:p>
      <w:pPr>
        <w:pStyle w:val="Normal"/>
        <w:spacing w:before="0" w:after="120"/>
        <w:rPr>
          <w:lang w:val="en-US"/>
        </w:rPr>
      </w:pPr>
      <w:r>
        <w:rPr>
          <w:lang w:val="en-US"/>
        </w:rPr>
      </w:r>
    </w:p>
    <w:p>
      <w:pPr>
        <w:pStyle w:val="Heading4"/>
        <w:rPr>
          <w:lang w:val="en-US"/>
        </w:rPr>
      </w:pPr>
      <w:r>
        <w:rPr>
          <w:lang w:val="en-US"/>
        </w:rPr>
        <w:t>MP-097  ·  DMS036  —  Remote and Virtual Audit Capability</w:t>
      </w:r>
    </w:p>
    <w:p>
      <w:pPr>
        <w:pStyle w:val="MPGoal"/>
        <w:rPr>
          <w:lang w:val="en-US"/>
        </w:rPr>
      </w:pPr>
      <w:r>
        <w:rPr>
          <w:b/>
          <w:bCs/>
          <w:color w:val="3A3A3C"/>
          <w:lang w:val="en-US"/>
        </w:rPr>
        <w:t xml:space="preserve">Goal: </w:t>
      </w:r>
      <w:r>
        <w:rPr>
          <w:lang w:val="en-US"/>
        </w:rPr>
        <w:t>Enable remote audits; video/screen/document review; comply with IAF; reduce cost.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Auditors, IT, Quality mgrs, Certification bodies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Audit plan, Video conferencing, Document repositories, Remote protocols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protocols</w:t>
            </w:r>
          </w:p>
          <w:p>
            <w:pPr>
              <w:pStyle w:val="Normal"/>
              <w:keepNext w:val="true"/>
              <w:spacing w:before="0" w:after="20"/>
              <w:rPr>
                <w:lang w:val="en-US"/>
              </w:rPr>
            </w:pPr>
            <w:r>
              <w:rPr>
                <w:sz w:val="19"/>
                <w:szCs w:val="19"/>
                <w:lang w:val="en-US"/>
              </w:rPr>
              <w:t>2. Schedule sessions</w:t>
            </w:r>
          </w:p>
          <w:p>
            <w:pPr>
              <w:pStyle w:val="Normal"/>
              <w:keepNext w:val="true"/>
              <w:spacing w:before="0" w:after="20"/>
              <w:rPr>
                <w:lang w:val="en-US"/>
              </w:rPr>
            </w:pPr>
            <w:r>
              <w:rPr>
                <w:sz w:val="19"/>
                <w:szCs w:val="19"/>
                <w:lang w:val="en-US"/>
              </w:rPr>
              <w:t>3. Video interviews</w:t>
            </w:r>
          </w:p>
          <w:p>
            <w:pPr>
              <w:pStyle w:val="Normal"/>
              <w:keepNext w:val="true"/>
              <w:spacing w:before="0" w:after="20"/>
              <w:rPr>
                <w:lang w:val="en-US"/>
              </w:rPr>
            </w:pPr>
            <w:r>
              <w:rPr>
                <w:sz w:val="19"/>
                <w:szCs w:val="19"/>
                <w:lang w:val="en-US"/>
              </w:rPr>
              <w:t>4. Share screens</w:t>
            </w:r>
          </w:p>
          <w:p>
            <w:pPr>
              <w:pStyle w:val="Normal"/>
              <w:keepNext w:val="true"/>
              <w:spacing w:before="0" w:after="20"/>
              <w:rPr>
                <w:lang w:val="en-US"/>
              </w:rPr>
            </w:pPr>
            <w:r>
              <w:rPr>
                <w:sz w:val="19"/>
                <w:szCs w:val="19"/>
                <w:lang w:val="en-US"/>
              </w:rPr>
              <w:t>5. Review documents</w:t>
            </w:r>
          </w:p>
          <w:p>
            <w:pPr>
              <w:pStyle w:val="Normal"/>
              <w:keepNext w:val="true"/>
              <w:spacing w:before="0" w:after="20"/>
              <w:rPr>
                <w:lang w:val="en-US"/>
              </w:rPr>
            </w:pPr>
            <w:r>
              <w:rPr>
                <w:sz w:val="19"/>
                <w:szCs w:val="19"/>
                <w:lang w:val="en-US"/>
              </w:rPr>
              <w:t>6. Capture evidence</w:t>
            </w:r>
          </w:p>
          <w:p>
            <w:pPr>
              <w:pStyle w:val="Normal"/>
              <w:keepNext w:val="true"/>
              <w:spacing w:before="0" w:after="20"/>
              <w:rPr/>
            </w:pPr>
            <w:r>
              <w:rPr>
                <w:sz w:val="19"/>
                <w:szCs w:val="19"/>
              </w:rPr>
              <w:t>7. Validate technology</w:t>
            </w:r>
          </w:p>
          <w:p>
            <w:pPr>
              <w:pStyle w:val="Normal"/>
              <w:keepNext w:val="true"/>
              <w:spacing w:before="0" w:after="20"/>
              <w:rPr/>
            </w:pPr>
            <w:r>
              <w:rPr>
                <w:sz w:val="19"/>
                <w:szCs w:val="19"/>
              </w:rPr>
              <w:t>8. Document limitations</w:t>
            </w:r>
          </w:p>
          <w:p>
            <w:pPr>
              <w:pStyle w:val="Normal"/>
              <w:keepNext w:val="true"/>
              <w:spacing w:before="0" w:after="20"/>
              <w:rPr/>
            </w:pPr>
            <w:r>
              <w:rPr>
                <w:sz w:val="19"/>
                <w:szCs w:val="19"/>
              </w:rPr>
              <w:t>9. Issue reports</w:t>
            </w:r>
          </w:p>
          <w:p>
            <w:pPr>
              <w:pStyle w:val="Normal"/>
              <w:keepNext w:val="true"/>
              <w:spacing w:before="0" w:after="20"/>
              <w:rPr/>
            </w:pPr>
            <w:r>
              <w:rPr>
                <w:sz w:val="19"/>
                <w:szCs w:val="19"/>
              </w:rPr>
              <w:t>10. Report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Remote audit reports, Video records, Document review logs, Remote audit evidence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Auditors, Quality mgrs, Certification bodies, Top mgmt</w:t>
            </w:r>
          </w:p>
        </w:tc>
      </w:tr>
    </w:tbl>
    <w:p>
      <w:pPr>
        <w:pStyle w:val="Normal"/>
        <w:spacing w:before="0" w:after="120"/>
        <w:rPr>
          <w:lang w:val="en-US"/>
        </w:rPr>
      </w:pPr>
      <w:r>
        <w:rPr>
          <w:lang w:val="en-US"/>
        </w:rPr>
      </w:r>
    </w:p>
    <w:p>
      <w:pPr>
        <w:pStyle w:val="Heading4"/>
        <w:rPr>
          <w:lang w:val="en-US"/>
        </w:rPr>
      </w:pPr>
      <w:r>
        <w:rPr>
          <w:lang w:val="en-US"/>
        </w:rPr>
        <w:t>MP-098  ·  DMS037  —  Continuous Controls Monitoring and Automated Testing</w:t>
      </w:r>
    </w:p>
    <w:p>
      <w:pPr>
        <w:pStyle w:val="MPGoal"/>
        <w:rPr>
          <w:lang w:val="en-US"/>
        </w:rPr>
      </w:pPr>
      <w:r>
        <w:rPr>
          <w:b/>
          <w:bCs/>
          <w:color w:val="3A3A3C"/>
          <w:lang w:val="en-US"/>
        </w:rPr>
        <w:t xml:space="preserve">Goal: </w:t>
      </w:r>
      <w:r>
        <w:rPr>
          <w:lang w:val="en-US"/>
        </w:rPr>
        <w:t>Continuously monitor controls; automate testing; detect failures; reduce effort.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Internal audit, IT, Control owners, Data analysts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Control inventory, Test scripts, Data sources, Thresholds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inventory</w:t>
            </w:r>
          </w:p>
          <w:p>
            <w:pPr>
              <w:pStyle w:val="Normal"/>
              <w:keepNext w:val="true"/>
              <w:spacing w:before="0" w:after="20"/>
              <w:rPr>
                <w:lang w:val="en-US"/>
              </w:rPr>
            </w:pPr>
            <w:r>
              <w:rPr>
                <w:sz w:val="19"/>
                <w:szCs w:val="19"/>
                <w:lang w:val="en-US"/>
              </w:rPr>
              <w:t>2. Map to data</w:t>
            </w:r>
          </w:p>
          <w:p>
            <w:pPr>
              <w:pStyle w:val="Normal"/>
              <w:keepNext w:val="true"/>
              <w:spacing w:before="0" w:after="20"/>
              <w:rPr>
                <w:lang w:val="en-US"/>
              </w:rPr>
            </w:pPr>
            <w:r>
              <w:rPr>
                <w:sz w:val="19"/>
                <w:szCs w:val="19"/>
                <w:lang w:val="en-US"/>
              </w:rPr>
              <w:t>3. Build test scripts</w:t>
            </w:r>
          </w:p>
          <w:p>
            <w:pPr>
              <w:pStyle w:val="Normal"/>
              <w:keepNext w:val="true"/>
              <w:spacing w:before="0" w:after="20"/>
              <w:rPr>
                <w:lang w:val="en-US"/>
              </w:rPr>
            </w:pPr>
            <w:r>
              <w:rPr>
                <w:sz w:val="19"/>
                <w:szCs w:val="19"/>
                <w:lang w:val="en-US"/>
              </w:rPr>
              <w:t>4. Execute continuously</w:t>
            </w:r>
          </w:p>
          <w:p>
            <w:pPr>
              <w:pStyle w:val="Normal"/>
              <w:keepNext w:val="true"/>
              <w:spacing w:before="0" w:after="20"/>
              <w:rPr>
                <w:lang w:val="en-US"/>
              </w:rPr>
            </w:pPr>
            <w:r>
              <w:rPr>
                <w:sz w:val="19"/>
                <w:szCs w:val="19"/>
                <w:lang w:val="en-US"/>
              </w:rPr>
              <w:t>5. Detect failures</w:t>
            </w:r>
          </w:p>
          <w:p>
            <w:pPr>
              <w:pStyle w:val="Normal"/>
              <w:keepNext w:val="true"/>
              <w:spacing w:before="0" w:after="20"/>
              <w:rPr>
                <w:lang w:val="en-US"/>
              </w:rPr>
            </w:pPr>
            <w:r>
              <w:rPr>
                <w:sz w:val="19"/>
                <w:szCs w:val="19"/>
                <w:lang w:val="en-US"/>
              </w:rPr>
              <w:t>6. Alert owners</w:t>
            </w:r>
          </w:p>
          <w:p>
            <w:pPr>
              <w:pStyle w:val="Normal"/>
              <w:keepNext w:val="true"/>
              <w:spacing w:before="0" w:after="20"/>
              <w:rPr>
                <w:lang w:val="en-US"/>
              </w:rPr>
            </w:pPr>
            <w:r>
              <w:rPr>
                <w:sz w:val="19"/>
                <w:szCs w:val="19"/>
                <w:lang w:val="en-US"/>
              </w:rPr>
              <w:t>7. Track remediation</w:t>
            </w:r>
          </w:p>
          <w:p>
            <w:pPr>
              <w:pStyle w:val="Normal"/>
              <w:keepNext w:val="true"/>
              <w:spacing w:before="0" w:after="20"/>
              <w:rPr>
                <w:lang w:val="en-US"/>
              </w:rPr>
            </w:pPr>
            <w:r>
              <w:rPr>
                <w:sz w:val="19"/>
                <w:szCs w:val="19"/>
                <w:lang w:val="en-US"/>
              </w:rPr>
              <w:t>8. Report effectiveness</w:t>
            </w:r>
          </w:p>
          <w:p>
            <w:pPr>
              <w:pStyle w:val="Normal"/>
              <w:keepNext w:val="true"/>
              <w:spacing w:before="0" w:after="20"/>
              <w:rPr>
                <w:lang w:val="en-US"/>
              </w:rPr>
            </w:pPr>
            <w:r>
              <w:rPr>
                <w:sz w:val="19"/>
                <w:szCs w:val="19"/>
                <w:lang w:val="en-US"/>
              </w:rPr>
              <w:t>9. Update scripts</w:t>
            </w:r>
          </w:p>
          <w:p>
            <w:pPr>
              <w:pStyle w:val="Normal"/>
              <w:keepNext w:val="true"/>
              <w:spacing w:before="0" w:after="20"/>
              <w:rPr/>
            </w:pPr>
            <w:r>
              <w:rPr>
                <w:sz w:val="19"/>
                <w:szCs w:val="19"/>
              </w:rPr>
              <w:t>10. Provide audit-ready evidence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Control monitoring dashboard, Test results, Failure alerts, Remediation records, Effectiveness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Internal audit, Control owners, Top mgmt, External auditors</w:t>
            </w:r>
          </w:p>
        </w:tc>
      </w:tr>
    </w:tbl>
    <w:p>
      <w:pPr>
        <w:pStyle w:val="Normal"/>
        <w:spacing w:before="0" w:after="120"/>
        <w:rPr>
          <w:lang w:val="en-US"/>
        </w:rPr>
      </w:pPr>
      <w:r>
        <w:rPr>
          <w:lang w:val="en-US"/>
        </w:rPr>
      </w:r>
    </w:p>
    <w:p>
      <w:pPr>
        <w:pStyle w:val="Heading4"/>
        <w:rPr>
          <w:lang w:val="en-US"/>
        </w:rPr>
      </w:pPr>
      <w:r>
        <w:rPr>
          <w:lang w:val="en-US"/>
        </w:rPr>
        <w:t>MP-099  ·  DMS038  —  Task Mining and Process Discovery Automation</w:t>
      </w:r>
    </w:p>
    <w:p>
      <w:pPr>
        <w:pStyle w:val="MPGoal"/>
        <w:rPr/>
      </w:pPr>
      <w:r>
        <w:rPr>
          <w:b/>
          <w:bCs/>
          <w:color w:val="3A3A3C"/>
        </w:rPr>
        <w:t xml:space="preserve">Goal: </w:t>
      </w:r>
      <w:r>
        <w:rPr/>
        <w:t>Discover processes from interactions; identify automation; detect deviations.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analysts, Data scientists, IT, Process owners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User logs, Application events, Process data, Business rules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Collect data</w:t>
            </w:r>
          </w:p>
          <w:p>
            <w:pPr>
              <w:pStyle w:val="Normal"/>
              <w:keepNext w:val="true"/>
              <w:spacing w:before="0" w:after="20"/>
              <w:rPr>
                <w:lang w:val="en-US"/>
              </w:rPr>
            </w:pPr>
            <w:r>
              <w:rPr>
                <w:sz w:val="19"/>
                <w:szCs w:val="19"/>
                <w:lang w:val="en-US"/>
              </w:rPr>
              <w:t>2. Apply task mining</w:t>
            </w:r>
          </w:p>
          <w:p>
            <w:pPr>
              <w:pStyle w:val="Normal"/>
              <w:keepNext w:val="true"/>
              <w:spacing w:before="0" w:after="20"/>
              <w:rPr>
                <w:lang w:val="en-US"/>
              </w:rPr>
            </w:pPr>
            <w:r>
              <w:rPr>
                <w:sz w:val="19"/>
                <w:szCs w:val="19"/>
                <w:lang w:val="en-US"/>
              </w:rPr>
              <w:t>3. Reconstruct flows</w:t>
            </w:r>
          </w:p>
          <w:p>
            <w:pPr>
              <w:pStyle w:val="Normal"/>
              <w:keepNext w:val="true"/>
              <w:spacing w:before="0" w:after="20"/>
              <w:rPr>
                <w:lang w:val="en-US"/>
              </w:rPr>
            </w:pPr>
            <w:r>
              <w:rPr>
                <w:sz w:val="19"/>
                <w:szCs w:val="19"/>
                <w:lang w:val="en-US"/>
              </w:rPr>
              <w:t>4. Compare to designed</w:t>
            </w:r>
          </w:p>
          <w:p>
            <w:pPr>
              <w:pStyle w:val="Normal"/>
              <w:keepNext w:val="true"/>
              <w:spacing w:before="0" w:after="20"/>
              <w:rPr>
                <w:lang w:val="en-US"/>
              </w:rPr>
            </w:pPr>
            <w:r>
              <w:rPr>
                <w:sz w:val="19"/>
                <w:szCs w:val="19"/>
                <w:lang w:val="en-US"/>
              </w:rPr>
              <w:t>5. Identify automation</w:t>
            </w:r>
          </w:p>
          <w:p>
            <w:pPr>
              <w:pStyle w:val="Normal"/>
              <w:keepNext w:val="true"/>
              <w:spacing w:before="0" w:after="20"/>
              <w:rPr>
                <w:lang w:val="en-US"/>
              </w:rPr>
            </w:pPr>
            <w:r>
              <w:rPr>
                <w:sz w:val="19"/>
                <w:szCs w:val="19"/>
                <w:lang w:val="en-US"/>
              </w:rPr>
              <w:t>6. Score potential</w:t>
            </w:r>
          </w:p>
          <w:p>
            <w:pPr>
              <w:pStyle w:val="Normal"/>
              <w:keepNext w:val="true"/>
              <w:spacing w:before="0" w:after="20"/>
              <w:rPr/>
            </w:pPr>
            <w:r>
              <w:rPr>
                <w:sz w:val="19"/>
                <w:szCs w:val="19"/>
              </w:rPr>
              <w:t>7. Recommend improvements</w:t>
            </w:r>
          </w:p>
          <w:p>
            <w:pPr>
              <w:pStyle w:val="Normal"/>
              <w:keepNext w:val="true"/>
              <w:spacing w:before="0" w:after="20"/>
              <w:rPr/>
            </w:pPr>
            <w:r>
              <w:rPr>
                <w:sz w:val="19"/>
                <w:szCs w:val="19"/>
              </w:rPr>
              <w:t>8. Validate</w:t>
            </w:r>
          </w:p>
          <w:p>
            <w:pPr>
              <w:pStyle w:val="Normal"/>
              <w:keepNext w:val="true"/>
              <w:spacing w:before="0" w:after="20"/>
              <w:rPr/>
            </w:pPr>
            <w:r>
              <w:rPr>
                <w:sz w:val="19"/>
                <w:szCs w:val="19"/>
              </w:rPr>
              <w:t>9. Update models</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Discovered models, Automation candidates, Deviation reports, Optimization recommendations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Process owners, Improvement teams, IT, Top mgmt</w:t>
            </w:r>
          </w:p>
        </w:tc>
      </w:tr>
    </w:tbl>
    <w:p>
      <w:pPr>
        <w:pStyle w:val="Normal"/>
        <w:spacing w:before="0" w:after="120"/>
        <w:rPr>
          <w:lang w:val="en-US"/>
        </w:rPr>
      </w:pPr>
      <w:r>
        <w:rPr>
          <w:lang w:val="en-US"/>
        </w:rPr>
      </w:r>
    </w:p>
    <w:p>
      <w:pPr>
        <w:pStyle w:val="Heading4"/>
        <w:rPr>
          <w:lang w:val="en-US"/>
        </w:rPr>
      </w:pPr>
      <w:r>
        <w:rPr>
          <w:lang w:val="en-US"/>
        </w:rPr>
        <w:t>MP-100  ·  DMS039  —  Low-Code Process Builder and Workflow Designer</w:t>
      </w:r>
    </w:p>
    <w:p>
      <w:pPr>
        <w:pStyle w:val="MPGoal"/>
        <w:rPr>
          <w:lang w:val="en-US"/>
        </w:rPr>
      </w:pPr>
      <w:r>
        <w:rPr>
          <w:b/>
          <w:bCs/>
          <w:color w:val="3A3A3C"/>
          <w:lang w:val="en-US"/>
        </w:rPr>
        <w:t xml:space="preserve">Goal: </w:t>
      </w:r>
      <w:r>
        <w:rPr>
          <w:lang w:val="en-US"/>
        </w:rPr>
        <w:t>Enable citizen developers; drag-and-drop; reduce IT dependency; accelerate digitization.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Business users, Process owners, IT, Low-code platform team</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requirements, Form designs, Workflow rules, Integration needs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Provide designer</w:t>
            </w:r>
          </w:p>
          <w:p>
            <w:pPr>
              <w:pStyle w:val="Normal"/>
              <w:keepNext w:val="true"/>
              <w:spacing w:before="0" w:after="20"/>
              <w:rPr>
                <w:lang w:val="en-US"/>
              </w:rPr>
            </w:pPr>
            <w:r>
              <w:rPr>
                <w:sz w:val="19"/>
                <w:szCs w:val="19"/>
                <w:lang w:val="en-US"/>
              </w:rPr>
              <w:t>2. Enable form building</w:t>
            </w:r>
          </w:p>
          <w:p>
            <w:pPr>
              <w:pStyle w:val="Normal"/>
              <w:keepNext w:val="true"/>
              <w:spacing w:before="0" w:after="20"/>
              <w:rPr>
                <w:lang w:val="en-US"/>
              </w:rPr>
            </w:pPr>
            <w:r>
              <w:rPr>
                <w:sz w:val="19"/>
                <w:szCs w:val="19"/>
                <w:lang w:val="en-US"/>
              </w:rPr>
              <w:t>3. Configure rules</w:t>
            </w:r>
          </w:p>
          <w:p>
            <w:pPr>
              <w:pStyle w:val="Normal"/>
              <w:keepNext w:val="true"/>
              <w:spacing w:before="0" w:after="20"/>
              <w:rPr>
                <w:lang w:val="en-US"/>
              </w:rPr>
            </w:pPr>
            <w:r>
              <w:rPr>
                <w:sz w:val="19"/>
                <w:szCs w:val="19"/>
                <w:lang w:val="en-US"/>
              </w:rPr>
              <w:t>4. Connect data/APIs</w:t>
            </w:r>
          </w:p>
          <w:p>
            <w:pPr>
              <w:pStyle w:val="Normal"/>
              <w:keepNext w:val="true"/>
              <w:spacing w:before="0" w:after="20"/>
              <w:rPr>
                <w:lang w:val="en-US"/>
              </w:rPr>
            </w:pPr>
            <w:r>
              <w:rPr>
                <w:sz w:val="19"/>
                <w:szCs w:val="19"/>
                <w:lang w:val="en-US"/>
              </w:rPr>
              <w:t>5. Test in sandbox</w:t>
            </w:r>
          </w:p>
          <w:p>
            <w:pPr>
              <w:pStyle w:val="Normal"/>
              <w:keepNext w:val="true"/>
              <w:spacing w:before="0" w:after="20"/>
              <w:rPr>
                <w:lang w:val="en-US"/>
              </w:rPr>
            </w:pPr>
            <w:r>
              <w:rPr>
                <w:sz w:val="19"/>
                <w:szCs w:val="19"/>
                <w:lang w:val="en-US"/>
              </w:rPr>
              <w:t>6. Deploy</w:t>
            </w:r>
          </w:p>
          <w:p>
            <w:pPr>
              <w:pStyle w:val="Normal"/>
              <w:keepNext w:val="true"/>
              <w:spacing w:before="0" w:after="20"/>
              <w:rPr>
                <w:lang w:val="en-US"/>
              </w:rPr>
            </w:pPr>
            <w:r>
              <w:rPr>
                <w:sz w:val="19"/>
                <w:szCs w:val="19"/>
                <w:lang w:val="en-US"/>
              </w:rPr>
              <w:t>7. Monitor performance</w:t>
            </w:r>
          </w:p>
          <w:p>
            <w:pPr>
              <w:pStyle w:val="Normal"/>
              <w:keepNext w:val="true"/>
              <w:spacing w:before="0" w:after="20"/>
              <w:rPr>
                <w:lang w:val="en-US"/>
              </w:rPr>
            </w:pPr>
            <w:r>
              <w:rPr>
                <w:sz w:val="19"/>
                <w:szCs w:val="19"/>
                <w:lang w:val="en-US"/>
              </w:rPr>
              <w:t>8. Governance/versioning</w:t>
            </w:r>
          </w:p>
          <w:p>
            <w:pPr>
              <w:pStyle w:val="Normal"/>
              <w:keepNext w:val="true"/>
              <w:spacing w:before="0" w:after="20"/>
              <w:rPr>
                <w:lang w:val="en-US"/>
              </w:rPr>
            </w:pPr>
            <w:r>
              <w:rPr>
                <w:sz w:val="19"/>
                <w:szCs w:val="19"/>
                <w:lang w:val="en-US"/>
              </w:rPr>
              <w:t>9. Enable training</w:t>
            </w:r>
          </w:p>
          <w:p>
            <w:pPr>
              <w:pStyle w:val="Normal"/>
              <w:keepNext w:val="true"/>
              <w:spacing w:before="0" w:after="20"/>
              <w:rPr/>
            </w:pPr>
            <w:r>
              <w:rPr>
                <w:sz w:val="19"/>
                <w:szCs w:val="19"/>
              </w:rPr>
              <w:t>10. Report adoption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Custom workflows, Forms, Process designs, Deployment records, Adoption metrics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Business users, Process owners, IT, All departments</w:t>
            </w:r>
          </w:p>
        </w:tc>
      </w:tr>
    </w:tbl>
    <w:p>
      <w:pPr>
        <w:pStyle w:val="Normal"/>
        <w:spacing w:before="0" w:after="120"/>
        <w:rPr>
          <w:lang w:val="en-US"/>
        </w:rPr>
      </w:pPr>
      <w:r>
        <w:rPr>
          <w:lang w:val="en-US"/>
        </w:rPr>
      </w:r>
    </w:p>
    <w:p>
      <w:pPr>
        <w:pStyle w:val="Heading4"/>
        <w:rPr>
          <w:lang w:val="en-US"/>
        </w:rPr>
      </w:pPr>
      <w:r>
        <w:rPr>
          <w:lang w:val="en-US"/>
        </w:rPr>
        <w:t>MP-101  ·  DMS040  —  Marketplace for Templates, Connectors, and Industry Packs</w:t>
      </w:r>
    </w:p>
    <w:p>
      <w:pPr>
        <w:pStyle w:val="MPGoal"/>
        <w:rPr/>
      </w:pPr>
      <w:r>
        <w:rPr>
          <w:b/>
          <w:bCs/>
          <w:color w:val="3A3A3C"/>
        </w:rPr>
        <w:t xml:space="preserve">Goal: </w:t>
      </w:r>
      <w:r>
        <w:rPr/>
        <w:t>Provide marketplace; enable contributions; accelerate deployment; new revenue.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Partners, Developers, Industry experts, Customers, DynamicMS team</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Templates, Connectors, Industry packs, Reviews, Contribution guidelines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architecture</w:t>
            </w:r>
          </w:p>
          <w:p>
            <w:pPr>
              <w:pStyle w:val="Normal"/>
              <w:keepNext w:val="true"/>
              <w:spacing w:before="0" w:after="20"/>
              <w:rPr>
                <w:lang w:val="en-US"/>
              </w:rPr>
            </w:pPr>
            <w:r>
              <w:rPr>
                <w:sz w:val="19"/>
                <w:szCs w:val="19"/>
                <w:lang w:val="en-US"/>
              </w:rPr>
              <w:t>2. Enable onboarding</w:t>
            </w:r>
          </w:p>
          <w:p>
            <w:pPr>
              <w:pStyle w:val="Normal"/>
              <w:keepNext w:val="true"/>
              <w:spacing w:before="0" w:after="20"/>
              <w:rPr>
                <w:lang w:val="en-US"/>
              </w:rPr>
            </w:pPr>
            <w:r>
              <w:rPr>
                <w:sz w:val="19"/>
                <w:szCs w:val="19"/>
                <w:lang w:val="en-US"/>
              </w:rPr>
              <w:t>3. Provide guidelines</w:t>
            </w:r>
          </w:p>
          <w:p>
            <w:pPr>
              <w:pStyle w:val="Normal"/>
              <w:keepNext w:val="true"/>
              <w:spacing w:before="0" w:after="20"/>
              <w:rPr>
                <w:lang w:val="en-US"/>
              </w:rPr>
            </w:pPr>
            <w:r>
              <w:rPr>
                <w:sz w:val="19"/>
                <w:szCs w:val="19"/>
                <w:lang w:val="en-US"/>
              </w:rPr>
              <w:t>4. Review/certify</w:t>
            </w:r>
          </w:p>
          <w:p>
            <w:pPr>
              <w:pStyle w:val="Normal"/>
              <w:keepNext w:val="true"/>
              <w:spacing w:before="0" w:after="20"/>
              <w:rPr>
                <w:lang w:val="en-US"/>
              </w:rPr>
            </w:pPr>
            <w:r>
              <w:rPr>
                <w:sz w:val="19"/>
                <w:szCs w:val="19"/>
                <w:lang w:val="en-US"/>
              </w:rPr>
              <w:t>5. Publish</w:t>
            </w:r>
          </w:p>
          <w:p>
            <w:pPr>
              <w:pStyle w:val="Normal"/>
              <w:keepNext w:val="true"/>
              <w:spacing w:before="0" w:after="20"/>
              <w:rPr>
                <w:lang w:val="en-US"/>
              </w:rPr>
            </w:pPr>
            <w:r>
              <w:rPr>
                <w:sz w:val="19"/>
                <w:szCs w:val="19"/>
                <w:lang w:val="en-US"/>
              </w:rPr>
              <w:t>6. Enable browsing/purchase</w:t>
            </w:r>
          </w:p>
          <w:p>
            <w:pPr>
              <w:pStyle w:val="Normal"/>
              <w:keepNext w:val="true"/>
              <w:spacing w:before="0" w:after="20"/>
              <w:rPr>
                <w:lang w:val="en-US"/>
              </w:rPr>
            </w:pPr>
            <w:r>
              <w:rPr>
                <w:sz w:val="19"/>
                <w:szCs w:val="19"/>
                <w:lang w:val="en-US"/>
              </w:rPr>
              <w:t>7. Ratings/reviews</w:t>
            </w:r>
          </w:p>
          <w:p>
            <w:pPr>
              <w:pStyle w:val="Normal"/>
              <w:keepNext w:val="true"/>
              <w:spacing w:before="0" w:after="20"/>
              <w:rPr>
                <w:lang w:val="en-US"/>
              </w:rPr>
            </w:pPr>
            <w:r>
              <w:rPr>
                <w:sz w:val="19"/>
                <w:szCs w:val="19"/>
                <w:lang w:val="en-US"/>
              </w:rPr>
              <w:t>8. Track analytics</w:t>
            </w:r>
          </w:p>
          <w:p>
            <w:pPr>
              <w:pStyle w:val="Normal"/>
              <w:keepNext w:val="true"/>
              <w:spacing w:before="0" w:after="20"/>
              <w:rPr>
                <w:lang w:val="en-US"/>
              </w:rPr>
            </w:pPr>
            <w:r>
              <w:rPr>
                <w:sz w:val="19"/>
                <w:szCs w:val="19"/>
                <w:lang w:val="en-US"/>
              </w:rPr>
              <w:t>9. Revenue sharing</w:t>
            </w:r>
          </w:p>
          <w:p>
            <w:pPr>
              <w:pStyle w:val="Normal"/>
              <w:keepNext w:val="true"/>
              <w:spacing w:before="0" w:after="20"/>
              <w:rPr/>
            </w:pPr>
            <w:r>
              <w:rPr>
                <w:sz w:val="19"/>
                <w:szCs w:val="19"/>
              </w:rPr>
              <w:t>10. Update continuously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Marketplace catalog, Certified templates, Connectors, Industry packs, Partner ecosystem</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Customers, Partners, Developers, DynamicMS revenue team</w:t>
            </w:r>
          </w:p>
        </w:tc>
      </w:tr>
    </w:tbl>
    <w:p>
      <w:pPr>
        <w:pStyle w:val="Normal"/>
        <w:spacing w:before="0" w:after="120"/>
        <w:rPr>
          <w:lang w:val="en-US"/>
        </w:rPr>
      </w:pPr>
      <w:r>
        <w:rPr>
          <w:lang w:val="en-US"/>
        </w:rPr>
      </w:r>
    </w:p>
    <w:p>
      <w:pPr>
        <w:pStyle w:val="Heading4"/>
        <w:rPr>
          <w:lang w:val="en-US"/>
        </w:rPr>
      </w:pPr>
      <w:r>
        <w:rPr>
          <w:lang w:val="en-US"/>
        </w:rPr>
        <w:t>MP-102  ·  DMS041  —  Supplier Collaboration Portal</w:t>
      </w:r>
    </w:p>
    <w:p>
      <w:pPr>
        <w:pStyle w:val="MPGoal"/>
        <w:rPr>
          <w:lang w:val="en-US"/>
        </w:rPr>
      </w:pPr>
      <w:r>
        <w:rPr>
          <w:b/>
          <w:bCs/>
          <w:color w:val="3A3A3C"/>
          <w:lang w:val="en-US"/>
        </w:rPr>
        <w:t xml:space="preserve">Goal: </w:t>
      </w:r>
      <w:r>
        <w:rPr>
          <w:lang w:val="en-US"/>
        </w:rPr>
        <w:t>Supplier self-service; quality submissions; automate onboarding; improve transparency.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Suppliers, Procurement, Quality mgrs, 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Supplier data, Quality submissions, Certifications, Audit responses, Performance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Provide portal</w:t>
            </w:r>
          </w:p>
          <w:p>
            <w:pPr>
              <w:pStyle w:val="Normal"/>
              <w:keepNext w:val="true"/>
              <w:spacing w:before="0" w:after="20"/>
              <w:rPr>
                <w:lang w:val="en-US"/>
              </w:rPr>
            </w:pPr>
            <w:r>
              <w:rPr>
                <w:sz w:val="19"/>
                <w:szCs w:val="19"/>
                <w:lang w:val="en-US"/>
              </w:rPr>
              <w:t>2. Enable onboarding</w:t>
            </w:r>
          </w:p>
          <w:p>
            <w:pPr>
              <w:pStyle w:val="Normal"/>
              <w:keepNext w:val="true"/>
              <w:spacing w:before="0" w:after="20"/>
              <w:rPr>
                <w:lang w:val="en-US"/>
              </w:rPr>
            </w:pPr>
            <w:r>
              <w:rPr>
                <w:sz w:val="19"/>
                <w:szCs w:val="19"/>
                <w:lang w:val="en-US"/>
              </w:rPr>
              <w:t>3. Automate submissions</w:t>
            </w:r>
          </w:p>
          <w:p>
            <w:pPr>
              <w:pStyle w:val="Normal"/>
              <w:keepNext w:val="true"/>
              <w:spacing w:before="0" w:after="20"/>
              <w:rPr>
                <w:lang w:val="en-US"/>
              </w:rPr>
            </w:pPr>
            <w:r>
              <w:rPr>
                <w:sz w:val="19"/>
                <w:szCs w:val="19"/>
                <w:lang w:val="en-US"/>
              </w:rPr>
              <w:t>4. Track certifications</w:t>
            </w:r>
          </w:p>
          <w:p>
            <w:pPr>
              <w:pStyle w:val="Normal"/>
              <w:keepNext w:val="true"/>
              <w:spacing w:before="0" w:after="20"/>
              <w:rPr>
                <w:lang w:val="en-US"/>
              </w:rPr>
            </w:pPr>
            <w:r>
              <w:rPr>
                <w:sz w:val="19"/>
                <w:szCs w:val="19"/>
                <w:lang w:val="en-US"/>
              </w:rPr>
              <w:t>5. Enable audit responses</w:t>
            </w:r>
          </w:p>
          <w:p>
            <w:pPr>
              <w:pStyle w:val="Normal"/>
              <w:keepNext w:val="true"/>
              <w:spacing w:before="0" w:after="20"/>
              <w:rPr>
                <w:lang w:val="en-US"/>
              </w:rPr>
            </w:pPr>
            <w:r>
              <w:rPr>
                <w:sz w:val="19"/>
                <w:szCs w:val="19"/>
                <w:lang w:val="en-US"/>
              </w:rPr>
              <w:t>6. Performance dashboards</w:t>
            </w:r>
          </w:p>
          <w:p>
            <w:pPr>
              <w:pStyle w:val="Normal"/>
              <w:keepNext w:val="true"/>
              <w:spacing w:before="0" w:after="20"/>
              <w:rPr>
                <w:lang w:val="en-US"/>
              </w:rPr>
            </w:pPr>
            <w:r>
              <w:rPr>
                <w:sz w:val="19"/>
                <w:szCs w:val="19"/>
                <w:lang w:val="en-US"/>
              </w:rPr>
              <w:t>7. CAPA collaboration</w:t>
            </w:r>
          </w:p>
          <w:p>
            <w:pPr>
              <w:pStyle w:val="Normal"/>
              <w:keepNext w:val="true"/>
              <w:spacing w:before="0" w:after="20"/>
              <w:rPr>
                <w:lang w:val="en-US"/>
              </w:rPr>
            </w:pPr>
            <w:r>
              <w:rPr>
                <w:sz w:val="19"/>
                <w:szCs w:val="19"/>
                <w:lang w:val="en-US"/>
              </w:rPr>
              <w:t>8. Track risk</w:t>
            </w:r>
          </w:p>
          <w:p>
            <w:pPr>
              <w:pStyle w:val="Normal"/>
              <w:keepNext w:val="true"/>
              <w:spacing w:before="0" w:after="20"/>
              <w:rPr>
                <w:lang w:val="en-US"/>
              </w:rPr>
            </w:pPr>
            <w:r>
              <w:rPr>
                <w:sz w:val="19"/>
                <w:szCs w:val="19"/>
                <w:lang w:val="en-US"/>
              </w:rPr>
              <w:t>9. Report analytics</w:t>
            </w:r>
          </w:p>
          <w:p>
            <w:pPr>
              <w:pStyle w:val="Normal"/>
              <w:keepNext w:val="true"/>
              <w:spacing w:before="0" w:after="20"/>
              <w:rPr>
                <w:lang w:val="en-US"/>
              </w:rPr>
            </w:pPr>
            <w:r>
              <w:rPr>
                <w:sz w:val="19"/>
                <w:szCs w:val="19"/>
                <w:lang w:val="en-US"/>
              </w:rPr>
              <w:t>10. Improve relationships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Supplier portal, Onboarding records, Quality submissions, Performance dashboards, Collaboration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Suppliers, Procurement, Quality teams, Supply chain</w:t>
            </w:r>
          </w:p>
        </w:tc>
      </w:tr>
    </w:tbl>
    <w:p>
      <w:pPr>
        <w:pStyle w:val="Normal"/>
        <w:spacing w:before="0" w:after="120"/>
        <w:rPr>
          <w:lang w:val="en-US"/>
        </w:rPr>
      </w:pPr>
      <w:r>
        <w:rPr>
          <w:lang w:val="en-US"/>
        </w:rPr>
      </w:r>
    </w:p>
    <w:p>
      <w:pPr>
        <w:pStyle w:val="Heading4"/>
        <w:rPr>
          <w:lang w:val="en-US"/>
        </w:rPr>
      </w:pPr>
      <w:r>
        <w:rPr>
          <w:lang w:val="en-US"/>
        </w:rPr>
        <w:t>MP-103  ·  DMS042  —  Customer Complaint and Feedback Portal</w:t>
      </w:r>
    </w:p>
    <w:p>
      <w:pPr>
        <w:pStyle w:val="MPGoal"/>
        <w:rPr>
          <w:lang w:val="en-US"/>
        </w:rPr>
      </w:pPr>
      <w:r>
        <w:rPr>
          <w:b/>
          <w:bCs/>
          <w:color w:val="3A3A3C"/>
          <w:lang w:val="en-US"/>
        </w:rPr>
        <w:t xml:space="preserve">Goal: </w:t>
      </w:r>
      <w:r>
        <w:rPr>
          <w:lang w:val="en-US"/>
        </w:rPr>
        <w:t>Customer self-service; capture complaints/feedback; automate routing; improve satisfaction.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Customers, Customer service, Quality team, 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Complaints, Feedback, Product data, Service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Provide portal</w:t>
            </w:r>
          </w:p>
          <w:p>
            <w:pPr>
              <w:pStyle w:val="Normal"/>
              <w:keepNext w:val="true"/>
              <w:spacing w:before="0" w:after="20"/>
              <w:rPr>
                <w:lang w:val="en-US"/>
              </w:rPr>
            </w:pPr>
            <w:r>
              <w:rPr>
                <w:sz w:val="19"/>
                <w:szCs w:val="19"/>
                <w:lang w:val="en-US"/>
              </w:rPr>
              <w:t>2. Capture complaints</w:t>
            </w:r>
          </w:p>
          <w:p>
            <w:pPr>
              <w:pStyle w:val="Normal"/>
              <w:keepNext w:val="true"/>
              <w:spacing w:before="0" w:after="20"/>
              <w:rPr>
                <w:lang w:val="en-US"/>
              </w:rPr>
            </w:pPr>
            <w:r>
              <w:rPr>
                <w:sz w:val="19"/>
                <w:szCs w:val="19"/>
                <w:lang w:val="en-US"/>
              </w:rPr>
              <w:t>3. Auto-classify/route</w:t>
            </w:r>
          </w:p>
          <w:p>
            <w:pPr>
              <w:pStyle w:val="Normal"/>
              <w:keepNext w:val="true"/>
              <w:spacing w:before="0" w:after="20"/>
              <w:rPr>
                <w:lang w:val="en-US"/>
              </w:rPr>
            </w:pPr>
            <w:r>
              <w:rPr>
                <w:sz w:val="19"/>
                <w:szCs w:val="19"/>
                <w:lang w:val="en-US"/>
              </w:rPr>
              <w:t>4. Track lifecycle</w:t>
            </w:r>
          </w:p>
          <w:p>
            <w:pPr>
              <w:pStyle w:val="Normal"/>
              <w:keepNext w:val="true"/>
              <w:spacing w:before="0" w:after="20"/>
              <w:rPr>
                <w:lang w:val="en-US"/>
              </w:rPr>
            </w:pPr>
            <w:r>
              <w:rPr>
                <w:sz w:val="19"/>
                <w:szCs w:val="19"/>
                <w:lang w:val="en-US"/>
              </w:rPr>
              <w:t>5. Enable communication</w:t>
            </w:r>
          </w:p>
          <w:p>
            <w:pPr>
              <w:pStyle w:val="Normal"/>
              <w:keepNext w:val="true"/>
              <w:spacing w:before="0" w:after="20"/>
              <w:rPr>
                <w:lang w:val="en-US"/>
              </w:rPr>
            </w:pPr>
            <w:r>
              <w:rPr>
                <w:sz w:val="19"/>
                <w:szCs w:val="19"/>
                <w:lang w:val="en-US"/>
              </w:rPr>
              <w:t>6. Link to NCP/CAPA</w:t>
            </w:r>
          </w:p>
          <w:p>
            <w:pPr>
              <w:pStyle w:val="Normal"/>
              <w:keepNext w:val="true"/>
              <w:spacing w:before="0" w:after="20"/>
              <w:rPr>
                <w:lang w:val="en-US"/>
              </w:rPr>
            </w:pPr>
            <w:r>
              <w:rPr>
                <w:sz w:val="19"/>
                <w:szCs w:val="19"/>
                <w:lang w:val="en-US"/>
              </w:rPr>
              <w:t>7. Provide analytics</w:t>
            </w:r>
          </w:p>
          <w:p>
            <w:pPr>
              <w:pStyle w:val="Normal"/>
              <w:keepNext w:val="true"/>
              <w:spacing w:before="0" w:after="20"/>
              <w:rPr>
                <w:lang w:val="en-US"/>
              </w:rPr>
            </w:pPr>
            <w:r>
              <w:rPr>
                <w:sz w:val="19"/>
                <w:szCs w:val="19"/>
                <w:lang w:val="en-US"/>
              </w:rPr>
              <w:t>8. Track satisfaction</w:t>
            </w:r>
          </w:p>
          <w:p>
            <w:pPr>
              <w:pStyle w:val="Normal"/>
              <w:keepNext w:val="true"/>
              <w:spacing w:before="0" w:after="20"/>
              <w:rPr/>
            </w:pPr>
            <w:r>
              <w:rPr>
                <w:sz w:val="19"/>
                <w:szCs w:val="19"/>
              </w:rPr>
              <w:t>9. Report trends</w:t>
            </w:r>
          </w:p>
          <w:p>
            <w:pPr>
              <w:pStyle w:val="Normal"/>
              <w:keepNext w:val="true"/>
              <w:spacing w:before="0" w:after="20"/>
              <w:rPr/>
            </w:pPr>
            <w:r>
              <w:rPr>
                <w:sz w:val="19"/>
                <w:szCs w:val="19"/>
              </w:rPr>
              <w:t>10. Improve experience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Complaint records, Feedback data, Analytics, Satisfaction metrics, Improvement actions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Customers, Customer service, Quality team, Top mgmt</w:t>
            </w:r>
          </w:p>
        </w:tc>
      </w:tr>
    </w:tbl>
    <w:p>
      <w:pPr>
        <w:pStyle w:val="Normal"/>
        <w:spacing w:before="0" w:after="120"/>
        <w:rPr>
          <w:lang w:val="en-US"/>
        </w:rPr>
      </w:pPr>
      <w:r>
        <w:rPr>
          <w:lang w:val="en-US"/>
        </w:rPr>
      </w:r>
    </w:p>
    <w:p>
      <w:pPr>
        <w:pStyle w:val="Heading4"/>
        <w:rPr>
          <w:lang w:val="en-US"/>
        </w:rPr>
      </w:pPr>
      <w:r>
        <w:rPr>
          <w:lang w:val="en-US"/>
        </w:rPr>
        <w:t>MP-104  ·  DMS043  —  AI-Generated Microlearning and Training Content</w:t>
      </w:r>
    </w:p>
    <w:p>
      <w:pPr>
        <w:pStyle w:val="MPGoal"/>
        <w:rPr>
          <w:lang w:val="en-US"/>
        </w:rPr>
      </w:pPr>
      <w:r>
        <w:rPr>
          <w:b/>
          <w:bCs/>
          <w:color w:val="3A3A3C"/>
          <w:lang w:val="en-US"/>
        </w:rPr>
        <w:t xml:space="preserve">Goal: </w:t>
      </w:r>
      <w:r>
        <w:rPr>
          <w:lang w:val="en-US"/>
        </w:rPr>
        <w:t>Auto-generate training from IMS data; microlearning; personalized paths.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Training mgrs, AI engine, Subject experts, HR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Procedures, Standards, REX entries, Competence frameworks, Learner profiles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Ingest content</w:t>
            </w:r>
          </w:p>
          <w:p>
            <w:pPr>
              <w:pStyle w:val="Normal"/>
              <w:keepNext w:val="true"/>
              <w:spacing w:before="0" w:after="20"/>
              <w:rPr>
                <w:lang w:val="en-US"/>
              </w:rPr>
            </w:pPr>
            <w:r>
              <w:rPr>
                <w:sz w:val="19"/>
                <w:szCs w:val="19"/>
                <w:lang w:val="en-US"/>
              </w:rPr>
              <w:t>2. Apply AI</w:t>
            </w:r>
          </w:p>
          <w:p>
            <w:pPr>
              <w:pStyle w:val="Normal"/>
              <w:keepNext w:val="true"/>
              <w:spacing w:before="0" w:after="20"/>
              <w:rPr>
                <w:lang w:val="en-US"/>
              </w:rPr>
            </w:pPr>
            <w:r>
              <w:rPr>
                <w:sz w:val="19"/>
                <w:szCs w:val="19"/>
                <w:lang w:val="en-US"/>
              </w:rPr>
              <w:t>3. Translate EN/FR/AR</w:t>
            </w:r>
          </w:p>
          <w:p>
            <w:pPr>
              <w:pStyle w:val="Normal"/>
              <w:keepNext w:val="true"/>
              <w:spacing w:before="0" w:after="20"/>
              <w:rPr>
                <w:lang w:val="en-US"/>
              </w:rPr>
            </w:pPr>
            <w:r>
              <w:rPr>
                <w:sz w:val="19"/>
                <w:szCs w:val="19"/>
                <w:lang w:val="en-US"/>
              </w:rPr>
              <w:t>4. Personalize paths</w:t>
            </w:r>
          </w:p>
          <w:p>
            <w:pPr>
              <w:pStyle w:val="Normal"/>
              <w:keepNext w:val="true"/>
              <w:spacing w:before="0" w:after="20"/>
              <w:rPr>
                <w:lang w:val="en-US"/>
              </w:rPr>
            </w:pPr>
            <w:r>
              <w:rPr>
                <w:sz w:val="19"/>
                <w:szCs w:val="19"/>
                <w:lang w:val="en-US"/>
              </w:rPr>
              <w:t>5. Deliver mobile/web</w:t>
            </w:r>
          </w:p>
          <w:p>
            <w:pPr>
              <w:pStyle w:val="Normal"/>
              <w:keepNext w:val="true"/>
              <w:spacing w:before="0" w:after="20"/>
              <w:rPr>
                <w:lang w:val="en-US"/>
              </w:rPr>
            </w:pPr>
            <w:r>
              <w:rPr>
                <w:sz w:val="19"/>
                <w:szCs w:val="19"/>
                <w:lang w:val="en-US"/>
              </w:rPr>
              <w:t>6. Track completion</w:t>
            </w:r>
          </w:p>
          <w:p>
            <w:pPr>
              <w:pStyle w:val="Normal"/>
              <w:keepNext w:val="true"/>
              <w:spacing w:before="0" w:after="20"/>
              <w:rPr>
                <w:lang w:val="en-US"/>
              </w:rPr>
            </w:pPr>
            <w:r>
              <w:rPr>
                <w:sz w:val="19"/>
                <w:szCs w:val="19"/>
                <w:lang w:val="en-US"/>
              </w:rPr>
              <w:t>7. Update from REX</w:t>
            </w:r>
          </w:p>
          <w:p>
            <w:pPr>
              <w:pStyle w:val="Normal"/>
              <w:keepNext w:val="true"/>
              <w:spacing w:before="0" w:after="20"/>
              <w:rPr/>
            </w:pPr>
            <w:r>
              <w:rPr>
                <w:sz w:val="19"/>
                <w:szCs w:val="19"/>
              </w:rPr>
              <w:t>8. Provide certification</w:t>
            </w:r>
          </w:p>
          <w:p>
            <w:pPr>
              <w:pStyle w:val="Normal"/>
              <w:keepNext w:val="true"/>
              <w:spacing w:before="0" w:after="20"/>
              <w:rPr/>
            </w:pPr>
            <w:r>
              <w:rPr>
                <w:sz w:val="19"/>
                <w:szCs w:val="19"/>
              </w:rPr>
              <w:t>9. Report analytics</w:t>
            </w:r>
          </w:p>
          <w:p>
            <w:pPr>
              <w:pStyle w:val="Normal"/>
              <w:keepNext w:val="true"/>
              <w:spacing w:before="0" w:after="20"/>
              <w:rPr/>
            </w:pPr>
            <w:r>
              <w:rPr>
                <w:sz w:val="19"/>
                <w:szCs w:val="19"/>
              </w:rPr>
              <w:t>10. Improve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Microlearning modules, Personalized paths, Completion records, Certifications, Learning analytics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All employees, Training mgrs, HR, Quality mgrs</w:t>
            </w:r>
          </w:p>
        </w:tc>
      </w:tr>
    </w:tbl>
    <w:p>
      <w:pPr>
        <w:pStyle w:val="Normal"/>
        <w:spacing w:before="0" w:after="120"/>
        <w:rPr>
          <w:lang w:val="en-US"/>
        </w:rPr>
      </w:pPr>
      <w:r>
        <w:rPr>
          <w:lang w:val="en-US"/>
        </w:rPr>
      </w:r>
    </w:p>
    <w:p>
      <w:pPr>
        <w:pStyle w:val="Heading4"/>
        <w:rPr>
          <w:lang w:val="en-US"/>
        </w:rPr>
      </w:pPr>
      <w:r>
        <w:rPr>
          <w:lang w:val="en-US"/>
        </w:rPr>
        <w:t>MP-105  ·  DMS044  —  Compliance Calendar and Obligation Scheduler</w:t>
      </w:r>
    </w:p>
    <w:p>
      <w:pPr>
        <w:pStyle w:val="MPGoal"/>
        <w:rPr>
          <w:lang w:val="en-US"/>
        </w:rPr>
      </w:pPr>
      <w:r>
        <w:rPr>
          <w:b/>
          <w:bCs/>
          <w:color w:val="3A3A3C"/>
          <w:lang w:val="en-US"/>
        </w:rPr>
        <w:t xml:space="preserve">Goal: </w:t>
      </w:r>
      <w:r>
        <w:rPr>
          <w:lang w:val="en-US"/>
        </w:rPr>
        <w:t>Centralize obligations; schedule tasks/deadlines; send reminders; track status.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Compliance, Legal counsel, Process owners, IT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Legal requirements, Regulatory obligations, Internal policies, Contractual deadlines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Aggregate obligations</w:t>
            </w:r>
          </w:p>
          <w:p>
            <w:pPr>
              <w:pStyle w:val="Normal"/>
              <w:keepNext w:val="true"/>
              <w:spacing w:before="0" w:after="20"/>
              <w:rPr>
                <w:lang w:val="en-US"/>
              </w:rPr>
            </w:pPr>
            <w:r>
              <w:rPr>
                <w:sz w:val="19"/>
                <w:szCs w:val="19"/>
                <w:lang w:val="en-US"/>
              </w:rPr>
              <w:t>2. Define recurrence</w:t>
            </w:r>
          </w:p>
          <w:p>
            <w:pPr>
              <w:pStyle w:val="Normal"/>
              <w:keepNext w:val="true"/>
              <w:spacing w:before="0" w:after="20"/>
              <w:rPr>
                <w:lang w:val="en-US"/>
              </w:rPr>
            </w:pPr>
            <w:r>
              <w:rPr>
                <w:sz w:val="19"/>
                <w:szCs w:val="19"/>
                <w:lang w:val="en-US"/>
              </w:rPr>
              <w:t>3. Assign owners</w:t>
            </w:r>
          </w:p>
          <w:p>
            <w:pPr>
              <w:pStyle w:val="Normal"/>
              <w:keepNext w:val="true"/>
              <w:spacing w:before="0" w:after="20"/>
              <w:rPr>
                <w:lang w:val="en-US"/>
              </w:rPr>
            </w:pPr>
            <w:r>
              <w:rPr>
                <w:sz w:val="19"/>
                <w:szCs w:val="19"/>
                <w:lang w:val="en-US"/>
              </w:rPr>
              <w:t>4. Schedule reminders</w:t>
            </w:r>
          </w:p>
          <w:p>
            <w:pPr>
              <w:pStyle w:val="Normal"/>
              <w:keepNext w:val="true"/>
              <w:spacing w:before="0" w:after="20"/>
              <w:rPr>
                <w:lang w:val="en-US"/>
              </w:rPr>
            </w:pPr>
            <w:r>
              <w:rPr>
                <w:sz w:val="19"/>
                <w:szCs w:val="19"/>
                <w:lang w:val="en-US"/>
              </w:rPr>
              <w:t>5. Integrate task mgmt</w:t>
            </w:r>
          </w:p>
          <w:p>
            <w:pPr>
              <w:pStyle w:val="Normal"/>
              <w:keepNext w:val="true"/>
              <w:spacing w:before="0" w:after="20"/>
              <w:rPr>
                <w:lang w:val="en-US"/>
              </w:rPr>
            </w:pPr>
            <w:r>
              <w:rPr>
                <w:sz w:val="19"/>
                <w:szCs w:val="19"/>
                <w:lang w:val="en-US"/>
              </w:rPr>
              <w:t>6. Track status</w:t>
            </w:r>
          </w:p>
          <w:p>
            <w:pPr>
              <w:pStyle w:val="Normal"/>
              <w:keepNext w:val="true"/>
              <w:spacing w:before="0" w:after="20"/>
              <w:rPr>
                <w:lang w:val="en-US"/>
              </w:rPr>
            </w:pPr>
            <w:r>
              <w:rPr>
                <w:sz w:val="19"/>
                <w:szCs w:val="19"/>
                <w:lang w:val="en-US"/>
              </w:rPr>
              <w:t>7. Provide dashboard</w:t>
            </w:r>
          </w:p>
          <w:p>
            <w:pPr>
              <w:pStyle w:val="Normal"/>
              <w:keepNext w:val="true"/>
              <w:spacing w:before="0" w:after="20"/>
              <w:rPr>
                <w:lang w:val="en-US"/>
              </w:rPr>
            </w:pPr>
            <w:r>
              <w:rPr>
                <w:sz w:val="19"/>
                <w:szCs w:val="19"/>
                <w:lang w:val="en-US"/>
              </w:rPr>
              <w:t>8. Alert on deadlines</w:t>
            </w:r>
          </w:p>
          <w:p>
            <w:pPr>
              <w:pStyle w:val="Normal"/>
              <w:keepNext w:val="true"/>
              <w:spacing w:before="0" w:after="20"/>
              <w:rPr>
                <w:lang w:val="en-US"/>
              </w:rPr>
            </w:pPr>
            <w:r>
              <w:rPr>
                <w:sz w:val="19"/>
                <w:szCs w:val="19"/>
                <w:lang w:val="en-US"/>
              </w:rPr>
              <w:t>9. Report metrics</w:t>
            </w:r>
          </w:p>
          <w:p>
            <w:pPr>
              <w:pStyle w:val="Normal"/>
              <w:keepNext w:val="true"/>
              <w:spacing w:before="0" w:after="20"/>
              <w:rPr/>
            </w:pPr>
            <w:r>
              <w:rPr>
                <w:sz w:val="19"/>
                <w:szCs w:val="19"/>
              </w:rPr>
              <w:t>10.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Compliance calendar, Obligation register, Reminder records, Status dashboards, Compliance metrics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Compliance, Process owners, Top mgmt, Regulators</w:t>
            </w:r>
          </w:p>
        </w:tc>
      </w:tr>
    </w:tbl>
    <w:p>
      <w:pPr>
        <w:pStyle w:val="Normal"/>
        <w:spacing w:before="0" w:after="120"/>
        <w:rPr>
          <w:lang w:val="en-US"/>
        </w:rPr>
      </w:pPr>
      <w:r>
        <w:rPr>
          <w:lang w:val="en-US"/>
        </w:rPr>
      </w:r>
    </w:p>
    <w:p>
      <w:pPr>
        <w:pStyle w:val="Heading4"/>
        <w:rPr>
          <w:lang w:val="en-US"/>
        </w:rPr>
      </w:pPr>
      <w:r>
        <w:rPr>
          <w:lang w:val="en-US"/>
        </w:rPr>
        <w:t>MP-106  ·  DMS045  —  Scope 3 Emissions and Value Chain Carbon Accounting</w:t>
      </w:r>
    </w:p>
    <w:p>
      <w:pPr>
        <w:pStyle w:val="MPGoal"/>
        <w:rPr>
          <w:lang w:val="en-US"/>
        </w:rPr>
      </w:pPr>
      <w:r>
        <w:rPr>
          <w:b/>
          <w:bCs/>
          <w:color w:val="3A3A3C"/>
          <w:lang w:val="en-US"/>
        </w:rPr>
        <w:t xml:space="preserve">Goal: </w:t>
      </w:r>
      <w:r>
        <w:rPr>
          <w:lang w:val="en-US"/>
        </w:rPr>
        <w:t>Calculate Scope 3; engage suppliers; report per GHG Protocol; support net-zero.</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Sustainability team, Suppliers, Data analysts, External verifiers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Supplier data, Emission factors, Value chain data, Activity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Map value chain</w:t>
            </w:r>
          </w:p>
          <w:p>
            <w:pPr>
              <w:pStyle w:val="Normal"/>
              <w:keepNext w:val="true"/>
              <w:spacing w:before="0" w:after="20"/>
              <w:rPr>
                <w:lang w:val="en-US"/>
              </w:rPr>
            </w:pPr>
            <w:r>
              <w:rPr>
                <w:sz w:val="19"/>
                <w:szCs w:val="19"/>
                <w:lang w:val="en-US"/>
              </w:rPr>
              <w:t>2. Collect supplier data</w:t>
            </w:r>
          </w:p>
          <w:p>
            <w:pPr>
              <w:pStyle w:val="Normal"/>
              <w:keepNext w:val="true"/>
              <w:spacing w:before="0" w:after="20"/>
              <w:rPr>
                <w:lang w:val="en-US"/>
              </w:rPr>
            </w:pPr>
            <w:r>
              <w:rPr>
                <w:sz w:val="19"/>
                <w:szCs w:val="19"/>
                <w:lang w:val="en-US"/>
              </w:rPr>
              <w:t>3. Apply factors</w:t>
            </w:r>
          </w:p>
          <w:p>
            <w:pPr>
              <w:pStyle w:val="Normal"/>
              <w:keepNext w:val="true"/>
              <w:spacing w:before="0" w:after="20"/>
              <w:rPr>
                <w:lang w:val="en-US"/>
              </w:rPr>
            </w:pPr>
            <w:r>
              <w:rPr>
                <w:sz w:val="19"/>
                <w:szCs w:val="19"/>
                <w:lang w:val="en-US"/>
              </w:rPr>
              <w:t>4. Calculate Categories 1–15</w:t>
            </w:r>
          </w:p>
          <w:p>
            <w:pPr>
              <w:pStyle w:val="Normal"/>
              <w:keepNext w:val="true"/>
              <w:spacing w:before="0" w:after="20"/>
              <w:rPr>
                <w:lang w:val="en-US"/>
              </w:rPr>
            </w:pPr>
            <w:r>
              <w:rPr>
                <w:sz w:val="19"/>
                <w:szCs w:val="19"/>
                <w:lang w:val="en-US"/>
              </w:rPr>
              <w:t>5. Verify quality</w:t>
            </w:r>
          </w:p>
          <w:p>
            <w:pPr>
              <w:pStyle w:val="Normal"/>
              <w:keepNext w:val="true"/>
              <w:spacing w:before="0" w:after="20"/>
              <w:rPr/>
            </w:pPr>
            <w:r>
              <w:rPr>
                <w:sz w:val="19"/>
                <w:szCs w:val="19"/>
              </w:rPr>
              <w:t>6. Support net-zero targets</w:t>
            </w:r>
          </w:p>
          <w:p>
            <w:pPr>
              <w:pStyle w:val="Normal"/>
              <w:keepNext w:val="true"/>
              <w:spacing w:before="0" w:after="20"/>
              <w:rPr/>
            </w:pPr>
            <w:r>
              <w:rPr>
                <w:sz w:val="19"/>
                <w:szCs w:val="19"/>
              </w:rPr>
              <w:t>7. Report</w:t>
            </w:r>
          </w:p>
          <w:p>
            <w:pPr>
              <w:pStyle w:val="Normal"/>
              <w:keepNext w:val="true"/>
              <w:spacing w:before="0" w:after="20"/>
              <w:rPr/>
            </w:pPr>
            <w:r>
              <w:rPr>
                <w:sz w:val="19"/>
                <w:szCs w:val="19"/>
              </w:rPr>
              <w:t>8. Engage suppliers</w:t>
            </w:r>
          </w:p>
          <w:p>
            <w:pPr>
              <w:pStyle w:val="Normal"/>
              <w:keepNext w:val="true"/>
              <w:spacing w:before="0" w:after="20"/>
              <w:rPr/>
            </w:pPr>
            <w:r>
              <w:rPr>
                <w:sz w:val="19"/>
                <w:szCs w:val="19"/>
              </w:rPr>
              <w:t>9. Track progress</w:t>
            </w:r>
          </w:p>
          <w:p>
            <w:pPr>
              <w:pStyle w:val="Normal"/>
              <w:keepNext w:val="true"/>
              <w:spacing w:before="0" w:after="20"/>
              <w:rPr/>
            </w:pPr>
            <w:r>
              <w:rPr>
                <w:sz w:val="19"/>
                <w:szCs w:val="19"/>
              </w:rPr>
              <w:t>10. Publish</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Scope 3 report, Supplier engagement records, Net-zero targets, Verification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Board, Investors, Customers, Suppliers, Regulators</w:t>
            </w:r>
          </w:p>
        </w:tc>
      </w:tr>
    </w:tbl>
    <w:p>
      <w:pPr>
        <w:pStyle w:val="Normal"/>
        <w:spacing w:before="0" w:after="120"/>
        <w:rPr>
          <w:lang w:val="en-US"/>
        </w:rPr>
      </w:pPr>
      <w:r>
        <w:rPr>
          <w:lang w:val="en-US"/>
        </w:rPr>
      </w:r>
    </w:p>
    <w:p>
      <w:pPr>
        <w:pStyle w:val="Heading4"/>
        <w:rPr>
          <w:lang w:val="en-US"/>
        </w:rPr>
      </w:pPr>
      <w:r>
        <w:rPr>
          <w:lang w:val="en-US"/>
        </w:rPr>
        <w:t>MP-107  ·  DMS046  —  Product Traceability and Recall Management</w:t>
      </w:r>
    </w:p>
    <w:p>
      <w:pPr>
        <w:pStyle w:val="MPGoal"/>
        <w:rPr>
          <w:lang w:val="en-US"/>
        </w:rPr>
      </w:pPr>
      <w:r>
        <w:rPr>
          <w:b/>
          <w:bCs/>
          <w:color w:val="3A3A3C"/>
          <w:lang w:val="en-US"/>
        </w:rPr>
        <w:t xml:space="preserve">Goal: </w:t>
      </w:r>
      <w:r>
        <w:rPr>
          <w:lang w:val="en-US"/>
        </w:rPr>
        <w:t>End-to-end traceability; manage recalls; comply with FDA/EU; protect brand.</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Quality team, Supply chain, Regulatory, Customers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Product data, Batch data, Supplier data, Distribution data, Recall triggers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requirements</w:t>
            </w:r>
          </w:p>
          <w:p>
            <w:pPr>
              <w:pStyle w:val="Normal"/>
              <w:keepNext w:val="true"/>
              <w:spacing w:before="0" w:after="20"/>
              <w:rPr>
                <w:lang w:val="en-US"/>
              </w:rPr>
            </w:pPr>
            <w:r>
              <w:rPr>
                <w:sz w:val="19"/>
                <w:szCs w:val="19"/>
                <w:lang w:val="en-US"/>
              </w:rPr>
              <w:t>2. Capture batch/serial</w:t>
            </w:r>
          </w:p>
          <w:p>
            <w:pPr>
              <w:pStyle w:val="Normal"/>
              <w:keepNext w:val="true"/>
              <w:spacing w:before="0" w:after="20"/>
              <w:rPr>
                <w:lang w:val="en-US"/>
              </w:rPr>
            </w:pPr>
            <w:r>
              <w:rPr>
                <w:sz w:val="19"/>
                <w:szCs w:val="19"/>
                <w:lang w:val="en-US"/>
              </w:rPr>
              <w:t>3. Track through supply chain</w:t>
            </w:r>
          </w:p>
          <w:p>
            <w:pPr>
              <w:pStyle w:val="Normal"/>
              <w:keepNext w:val="true"/>
              <w:spacing w:before="0" w:after="20"/>
              <w:rPr>
                <w:lang w:val="en-US"/>
              </w:rPr>
            </w:pPr>
            <w:r>
              <w:rPr>
                <w:sz w:val="19"/>
                <w:szCs w:val="19"/>
                <w:lang w:val="en-US"/>
              </w:rPr>
              <w:t>4. Detect triggers</w:t>
            </w:r>
          </w:p>
          <w:p>
            <w:pPr>
              <w:pStyle w:val="Normal"/>
              <w:keepNext w:val="true"/>
              <w:spacing w:before="0" w:after="20"/>
              <w:rPr>
                <w:lang w:val="en-US"/>
              </w:rPr>
            </w:pPr>
            <w:r>
              <w:rPr>
                <w:sz w:val="19"/>
                <w:szCs w:val="19"/>
                <w:lang w:val="en-US"/>
              </w:rPr>
              <w:t>5. Initiate recall</w:t>
            </w:r>
          </w:p>
          <w:p>
            <w:pPr>
              <w:pStyle w:val="Normal"/>
              <w:keepNext w:val="true"/>
              <w:spacing w:before="0" w:after="20"/>
              <w:rPr>
                <w:lang w:val="en-US"/>
              </w:rPr>
            </w:pPr>
            <w:r>
              <w:rPr>
                <w:sz w:val="19"/>
                <w:szCs w:val="19"/>
                <w:lang w:val="en-US"/>
              </w:rPr>
              <w:t>6. Notify authorities/customers</w:t>
            </w:r>
          </w:p>
          <w:p>
            <w:pPr>
              <w:pStyle w:val="Normal"/>
              <w:keepNext w:val="true"/>
              <w:spacing w:before="0" w:after="20"/>
              <w:rPr>
                <w:lang w:val="en-US"/>
              </w:rPr>
            </w:pPr>
            <w:r>
              <w:rPr>
                <w:sz w:val="19"/>
                <w:szCs w:val="19"/>
                <w:lang w:val="en-US"/>
              </w:rPr>
              <w:t>7. Track effectiveness</w:t>
            </w:r>
          </w:p>
          <w:p>
            <w:pPr>
              <w:pStyle w:val="Normal"/>
              <w:keepNext w:val="true"/>
              <w:spacing w:before="0" w:after="20"/>
              <w:rPr>
                <w:lang w:val="en-US"/>
              </w:rPr>
            </w:pPr>
            <w:r>
              <w:rPr>
                <w:sz w:val="19"/>
                <w:szCs w:val="19"/>
                <w:lang w:val="en-US"/>
              </w:rPr>
              <w:t>8. Manage disposition</w:t>
            </w:r>
          </w:p>
          <w:p>
            <w:pPr>
              <w:pStyle w:val="Normal"/>
              <w:keepNext w:val="true"/>
              <w:spacing w:before="0" w:after="20"/>
              <w:rPr>
                <w:lang w:val="en-US"/>
              </w:rPr>
            </w:pPr>
            <w:r>
              <w:rPr>
                <w:sz w:val="19"/>
                <w:szCs w:val="19"/>
                <w:lang w:val="en-US"/>
              </w:rPr>
              <w:t>9. Report analytics</w:t>
            </w:r>
          </w:p>
          <w:p>
            <w:pPr>
              <w:pStyle w:val="Normal"/>
              <w:keepNext w:val="true"/>
              <w:spacing w:before="0" w:after="20"/>
              <w:rPr/>
            </w:pPr>
            <w:r>
              <w:rPr>
                <w:sz w:val="19"/>
                <w:szCs w:val="19"/>
              </w:rPr>
              <w:t>10. Update from learnings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Traceability records, Recall records, Notifications, Effectiveness reports, Disposition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Quality team, Regulatory, Customers, Top mgmt, Regulators</w:t>
            </w:r>
          </w:p>
        </w:tc>
      </w:tr>
    </w:tbl>
    <w:p>
      <w:pPr>
        <w:pStyle w:val="Normal"/>
        <w:spacing w:before="0" w:after="120"/>
        <w:rPr>
          <w:lang w:val="en-US"/>
        </w:rPr>
      </w:pPr>
      <w:r>
        <w:rPr>
          <w:lang w:val="en-US"/>
        </w:rPr>
      </w:r>
    </w:p>
    <w:p>
      <w:pPr>
        <w:pStyle w:val="Heading4"/>
        <w:rPr/>
      </w:pPr>
      <w:r>
        <w:rPr/>
        <w:t>MP-108  ·  DMS047  —  Crisis Communication and Reputation Management</w:t>
      </w:r>
    </w:p>
    <w:p>
      <w:pPr>
        <w:pStyle w:val="MPGoal"/>
        <w:rPr/>
      </w:pPr>
      <w:r>
        <w:rPr>
          <w:b/>
          <w:bCs/>
          <w:color w:val="3A3A3C"/>
        </w:rPr>
        <w:t xml:space="preserve">Goal: </w:t>
      </w:r>
      <w:r>
        <w:rPr/>
        <w:t>Manage crisis communication; protect brand; coordinate; monitor sentiment.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Communication team, Top mgmt, Legal, PR agencies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Crisis triggers, Stakeholder data, Media monitoring, Sentiment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protocols</w:t>
            </w:r>
          </w:p>
          <w:p>
            <w:pPr>
              <w:pStyle w:val="Normal"/>
              <w:keepNext w:val="true"/>
              <w:spacing w:before="0" w:after="20"/>
              <w:rPr>
                <w:lang w:val="en-US"/>
              </w:rPr>
            </w:pPr>
            <w:r>
              <w:rPr>
                <w:sz w:val="19"/>
                <w:szCs w:val="19"/>
                <w:lang w:val="en-US"/>
              </w:rPr>
              <w:t>2. Activate team</w:t>
            </w:r>
          </w:p>
          <w:p>
            <w:pPr>
              <w:pStyle w:val="Normal"/>
              <w:keepNext w:val="true"/>
              <w:spacing w:before="0" w:after="20"/>
              <w:rPr>
                <w:lang w:val="en-US"/>
              </w:rPr>
            </w:pPr>
            <w:r>
              <w:rPr>
                <w:sz w:val="19"/>
                <w:szCs w:val="19"/>
                <w:lang w:val="en-US"/>
              </w:rPr>
              <w:t>3. Draft/approve messaging</w:t>
            </w:r>
          </w:p>
          <w:p>
            <w:pPr>
              <w:pStyle w:val="Normal"/>
              <w:keepNext w:val="true"/>
              <w:spacing w:before="0" w:after="20"/>
              <w:rPr>
                <w:lang w:val="en-US"/>
              </w:rPr>
            </w:pPr>
            <w:r>
              <w:rPr>
                <w:sz w:val="19"/>
                <w:szCs w:val="19"/>
                <w:lang w:val="en-US"/>
              </w:rPr>
              <w:t>4. Coordinate stakeholders</w:t>
            </w:r>
          </w:p>
          <w:p>
            <w:pPr>
              <w:pStyle w:val="Normal"/>
              <w:keepNext w:val="true"/>
              <w:spacing w:before="0" w:after="20"/>
              <w:rPr>
                <w:lang w:val="en-US"/>
              </w:rPr>
            </w:pPr>
            <w:r>
              <w:rPr>
                <w:sz w:val="19"/>
                <w:szCs w:val="19"/>
                <w:lang w:val="en-US"/>
              </w:rPr>
              <w:t>5. Monitor sentiment</w:t>
            </w:r>
          </w:p>
          <w:p>
            <w:pPr>
              <w:pStyle w:val="Normal"/>
              <w:keepNext w:val="true"/>
              <w:spacing w:before="0" w:after="20"/>
              <w:rPr>
                <w:lang w:val="en-US"/>
              </w:rPr>
            </w:pPr>
            <w:r>
              <w:rPr>
                <w:sz w:val="19"/>
                <w:szCs w:val="19"/>
                <w:lang w:val="en-US"/>
              </w:rPr>
              <w:t>6. Respond to misinformation</w:t>
            </w:r>
          </w:p>
          <w:p>
            <w:pPr>
              <w:pStyle w:val="Normal"/>
              <w:keepNext w:val="true"/>
              <w:spacing w:before="0" w:after="20"/>
              <w:rPr>
                <w:lang w:val="en-US"/>
              </w:rPr>
            </w:pPr>
            <w:r>
              <w:rPr>
                <w:sz w:val="19"/>
                <w:szCs w:val="19"/>
                <w:lang w:val="en-US"/>
              </w:rPr>
              <w:t>7. Track metrics</w:t>
            </w:r>
          </w:p>
          <w:p>
            <w:pPr>
              <w:pStyle w:val="Normal"/>
              <w:keepNext w:val="true"/>
              <w:spacing w:before="0" w:after="20"/>
              <w:rPr>
                <w:lang w:val="en-US"/>
              </w:rPr>
            </w:pPr>
            <w:r>
              <w:rPr>
                <w:sz w:val="19"/>
                <w:szCs w:val="19"/>
                <w:lang w:val="en-US"/>
              </w:rPr>
              <w:t>8. Post-crisis analysis</w:t>
            </w:r>
          </w:p>
          <w:p>
            <w:pPr>
              <w:pStyle w:val="Normal"/>
              <w:keepNext w:val="true"/>
              <w:spacing w:before="0" w:after="20"/>
              <w:rPr>
                <w:lang w:val="en-US"/>
              </w:rPr>
            </w:pPr>
            <w:r>
              <w:rPr>
                <w:sz w:val="19"/>
                <w:szCs w:val="19"/>
                <w:lang w:val="en-US"/>
              </w:rPr>
              <w:t>9. Update playbook</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Crisis communications, Stakeholder notifications, Sentiment reports, Post-crisis analysis, Reputation metrics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Board, Stakeholders, Media, Customers</w:t>
            </w:r>
          </w:p>
        </w:tc>
      </w:tr>
    </w:tbl>
    <w:p>
      <w:pPr>
        <w:pStyle w:val="Normal"/>
        <w:spacing w:before="0" w:after="120"/>
        <w:rPr>
          <w:lang w:val="en-US"/>
        </w:rPr>
      </w:pPr>
      <w:r>
        <w:rPr>
          <w:lang w:val="en-US"/>
        </w:rPr>
      </w:r>
    </w:p>
    <w:p>
      <w:pPr>
        <w:pStyle w:val="Heading2"/>
        <w:rPr>
          <w:lang w:val="en-US"/>
        </w:rPr>
      </w:pPr>
      <w:bookmarkStart w:id="91" w:name="__RefHeading___Toc40249_567029334"/>
      <w:bookmarkStart w:id="92" w:name="_Toc241485874"/>
      <w:bookmarkEnd w:id="91"/>
      <w:r>
        <w:rPr>
          <w:lang w:val="en-US"/>
        </w:rPr>
        <w:t>3.6 Tier 6 — Vertical-Specific Standards Compliance (MP-109 to MP-142)</w:t>
      </w:r>
      <w:bookmarkEnd w:id="92"/>
    </w:p>
    <w:p>
      <w:pPr>
        <w:pStyle w:val="Heading4"/>
        <w:rPr>
          <w:lang w:val="en-US"/>
        </w:rPr>
      </w:pPr>
      <w:r>
        <w:rPr>
          <w:lang w:val="en-US"/>
        </w:rPr>
        <w:t>MP-109  ·  DMS048  —  Functional Safety Lifecycle Management</w:t>
      </w:r>
    </w:p>
    <w:p>
      <w:pPr>
        <w:pStyle w:val="MPGoal"/>
        <w:rPr>
          <w:lang w:val="en-US"/>
        </w:rPr>
      </w:pPr>
      <w:r>
        <w:rPr>
          <w:b/>
          <w:bCs/>
          <w:color w:val="3A3A3C"/>
          <w:lang w:val="en-US"/>
        </w:rPr>
        <w:t xml:space="preserve">Goal: </w:t>
      </w:r>
      <w:r>
        <w:rPr>
          <w:lang w:val="en-US"/>
        </w:rPr>
        <w:t>Manage functional safety per ISO 26262/IEC 61508; ensure SIL/ASIL achieved.</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Safety engineers, System architects, HW/SW engineers, Suppliers, Certification bodies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Safety requirements, Architecture, HARA, Risk assessment, Safety goals, ASIL/SIL targets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item/scope</w:t>
            </w:r>
          </w:p>
          <w:p>
            <w:pPr>
              <w:pStyle w:val="Normal"/>
              <w:keepNext w:val="true"/>
              <w:spacing w:before="0" w:after="20"/>
              <w:rPr>
                <w:lang w:val="en-US"/>
              </w:rPr>
            </w:pPr>
            <w:r>
              <w:rPr>
                <w:sz w:val="19"/>
                <w:szCs w:val="19"/>
                <w:lang w:val="en-US"/>
              </w:rPr>
              <w:t>2. Conduct HARA</w:t>
            </w:r>
          </w:p>
          <w:p>
            <w:pPr>
              <w:pStyle w:val="Normal"/>
              <w:keepNext w:val="true"/>
              <w:spacing w:before="0" w:after="20"/>
              <w:rPr>
                <w:lang w:val="en-US"/>
              </w:rPr>
            </w:pPr>
            <w:r>
              <w:rPr>
                <w:sz w:val="19"/>
                <w:szCs w:val="19"/>
                <w:lang w:val="en-US"/>
              </w:rPr>
              <w:t>3. Determine ASIL/SIL</w:t>
            </w:r>
          </w:p>
          <w:p>
            <w:pPr>
              <w:pStyle w:val="Normal"/>
              <w:keepNext w:val="true"/>
              <w:spacing w:before="0" w:after="20"/>
              <w:rPr>
                <w:lang w:val="en-US"/>
              </w:rPr>
            </w:pPr>
            <w:r>
              <w:rPr>
                <w:sz w:val="19"/>
                <w:szCs w:val="19"/>
                <w:lang w:val="en-US"/>
              </w:rPr>
              <w:t>4. Develop safety concept</w:t>
            </w:r>
          </w:p>
          <w:p>
            <w:pPr>
              <w:pStyle w:val="Normal"/>
              <w:keepNext w:val="true"/>
              <w:spacing w:before="0" w:after="20"/>
              <w:rPr>
                <w:lang w:val="en-US"/>
              </w:rPr>
            </w:pPr>
            <w:r>
              <w:rPr>
                <w:sz w:val="19"/>
                <w:szCs w:val="19"/>
                <w:lang w:val="en-US"/>
              </w:rPr>
              <w:t>5. Allocate requirements</w:t>
            </w:r>
          </w:p>
          <w:p>
            <w:pPr>
              <w:pStyle w:val="Normal"/>
              <w:keepNext w:val="true"/>
              <w:spacing w:before="0" w:after="20"/>
              <w:rPr>
                <w:lang w:val="en-US"/>
              </w:rPr>
            </w:pPr>
            <w:r>
              <w:rPr>
                <w:sz w:val="19"/>
                <w:szCs w:val="19"/>
                <w:lang w:val="en-US"/>
              </w:rPr>
              <w:t>6. Design mechanisms</w:t>
            </w:r>
          </w:p>
          <w:p>
            <w:pPr>
              <w:pStyle w:val="Normal"/>
              <w:keepNext w:val="true"/>
              <w:spacing w:before="0" w:after="20"/>
              <w:rPr>
                <w:lang w:val="en-US"/>
              </w:rPr>
            </w:pPr>
            <w:r>
              <w:rPr>
                <w:sz w:val="19"/>
                <w:szCs w:val="19"/>
                <w:lang w:val="en-US"/>
              </w:rPr>
              <w:t>7. Implement measures</w:t>
            </w:r>
          </w:p>
          <w:p>
            <w:pPr>
              <w:pStyle w:val="Normal"/>
              <w:keepNext w:val="true"/>
              <w:spacing w:before="0" w:after="20"/>
              <w:rPr>
                <w:lang w:val="en-US"/>
              </w:rPr>
            </w:pPr>
            <w:r>
              <w:rPr>
                <w:sz w:val="19"/>
                <w:szCs w:val="19"/>
                <w:lang w:val="en-US"/>
              </w:rPr>
              <w:t>8. Verify</w:t>
            </w:r>
          </w:p>
          <w:p>
            <w:pPr>
              <w:pStyle w:val="Normal"/>
              <w:keepNext w:val="true"/>
              <w:spacing w:before="0" w:after="20"/>
              <w:rPr>
                <w:lang w:val="en-US"/>
              </w:rPr>
            </w:pPr>
            <w:r>
              <w:rPr>
                <w:sz w:val="19"/>
                <w:szCs w:val="19"/>
                <w:lang w:val="en-US"/>
              </w:rPr>
              <w:t>9. Validate</w:t>
            </w:r>
          </w:p>
          <w:p>
            <w:pPr>
              <w:pStyle w:val="Normal"/>
              <w:keepNext w:val="true"/>
              <w:spacing w:before="0" w:after="20"/>
              <w:rPr>
                <w:lang w:val="en-US"/>
              </w:rPr>
            </w:pPr>
            <w:r>
              <w:rPr>
                <w:sz w:val="19"/>
                <w:szCs w:val="19"/>
                <w:lang w:val="en-US"/>
              </w:rPr>
              <w:t>10. Manage safety case</w:t>
            </w:r>
          </w:p>
          <w:p>
            <w:pPr>
              <w:pStyle w:val="Normal"/>
              <w:keepNext w:val="true"/>
              <w:spacing w:before="0" w:after="20"/>
              <w:rPr/>
            </w:pPr>
            <w:r>
              <w:rPr>
                <w:sz w:val="19"/>
                <w:szCs w:val="19"/>
              </w:rPr>
              <w:t>11. Monitor field</w:t>
            </w:r>
          </w:p>
          <w:p>
            <w:pPr>
              <w:pStyle w:val="Normal"/>
              <w:keepNext w:val="true"/>
              <w:spacing w:before="0" w:after="20"/>
              <w:rPr/>
            </w:pPr>
            <w:r>
              <w:rPr>
                <w:sz w:val="19"/>
                <w:szCs w:val="19"/>
              </w:rPr>
              <w:t>12. Decommission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Safety case, HARA, Safety concept, ASIL/SIL determination, Verification/validation records, Field safety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Engineering, Quality, Certification bodies, Customers, Regulators</w:t>
            </w:r>
          </w:p>
        </w:tc>
      </w:tr>
    </w:tbl>
    <w:p>
      <w:pPr>
        <w:pStyle w:val="Normal"/>
        <w:spacing w:before="0" w:after="120"/>
        <w:rPr>
          <w:lang w:val="en-US"/>
        </w:rPr>
      </w:pPr>
      <w:r>
        <w:rPr>
          <w:lang w:val="en-US"/>
        </w:rPr>
      </w:r>
    </w:p>
    <w:p>
      <w:pPr>
        <w:pStyle w:val="Heading4"/>
        <w:rPr>
          <w:lang w:val="en-US"/>
        </w:rPr>
      </w:pPr>
      <w:r>
        <w:rPr>
          <w:lang w:val="en-US"/>
        </w:rPr>
        <w:t>MP-110  ·  DMS049  —  Safety Integrity Level Determination</w:t>
      </w:r>
    </w:p>
    <w:p>
      <w:pPr>
        <w:pStyle w:val="MPGoal"/>
        <w:rPr>
          <w:lang w:val="en-US"/>
        </w:rPr>
      </w:pPr>
      <w:r>
        <w:rPr>
          <w:b/>
          <w:bCs/>
          <w:color w:val="3A3A3C"/>
          <w:lang w:val="en-US"/>
        </w:rPr>
        <w:t xml:space="preserve">Goal: </w:t>
      </w:r>
      <w:r>
        <w:rPr>
          <w:lang w:val="en-US"/>
        </w:rPr>
        <w:t>Determine SIL for SIFs per IEC 61508/62061; ensure risk reduction.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Safety engineers, Process engineers, Risk analysts, Certification bodies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assessment, LOPA, Safety requirements, Architecture constraints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1. Identify SIFs</w:t>
            </w:r>
          </w:p>
          <w:p>
            <w:pPr>
              <w:pStyle w:val="Normal"/>
              <w:keepNext w:val="true"/>
              <w:spacing w:before="0" w:after="20"/>
              <w:rPr/>
            </w:pPr>
            <w:r>
              <w:rPr>
                <w:sz w:val="19"/>
                <w:szCs w:val="19"/>
              </w:rPr>
              <w:t>2. Conduct LOPA</w:t>
            </w:r>
          </w:p>
          <w:p>
            <w:pPr>
              <w:pStyle w:val="Normal"/>
              <w:keepNext w:val="true"/>
              <w:spacing w:before="0" w:after="20"/>
              <w:rPr/>
            </w:pPr>
            <w:r>
              <w:rPr>
                <w:sz w:val="19"/>
                <w:szCs w:val="19"/>
              </w:rPr>
              <w:t>3. Determine SIL</w:t>
            </w:r>
          </w:p>
          <w:p>
            <w:pPr>
              <w:pStyle w:val="Normal"/>
              <w:keepNext w:val="true"/>
              <w:spacing w:before="0" w:after="20"/>
              <w:rPr/>
            </w:pPr>
            <w:r>
              <w:rPr>
                <w:sz w:val="19"/>
                <w:szCs w:val="19"/>
              </w:rPr>
              <w:t>4. Verify constraints</w:t>
            </w:r>
          </w:p>
          <w:p>
            <w:pPr>
              <w:pStyle w:val="Normal"/>
              <w:keepNext w:val="true"/>
              <w:spacing w:before="0" w:after="20"/>
              <w:rPr/>
            </w:pPr>
            <w:r>
              <w:rPr>
                <w:sz w:val="19"/>
                <w:szCs w:val="19"/>
              </w:rPr>
              <w:t>5. Calculate PFD/PFH</w:t>
            </w:r>
          </w:p>
          <w:p>
            <w:pPr>
              <w:pStyle w:val="Normal"/>
              <w:keepNext w:val="true"/>
              <w:spacing w:before="0" w:after="20"/>
              <w:rPr/>
            </w:pPr>
            <w:r>
              <w:rPr>
                <w:sz w:val="19"/>
                <w:szCs w:val="19"/>
              </w:rPr>
              <w:t>6. Validate SIL</w:t>
            </w:r>
          </w:p>
          <w:p>
            <w:pPr>
              <w:pStyle w:val="Normal"/>
              <w:keepNext w:val="true"/>
              <w:spacing w:before="0" w:after="20"/>
              <w:rPr/>
            </w:pPr>
            <w:r>
              <w:rPr>
                <w:sz w:val="19"/>
                <w:szCs w:val="19"/>
              </w:rPr>
              <w:t>7. Document</w:t>
            </w:r>
          </w:p>
          <w:p>
            <w:pPr>
              <w:pStyle w:val="Normal"/>
              <w:keepNext w:val="true"/>
              <w:spacing w:before="0" w:after="20"/>
              <w:rPr/>
            </w:pPr>
            <w:r>
              <w:rPr>
                <w:sz w:val="19"/>
                <w:szCs w:val="19"/>
              </w:rPr>
              <w:t>8. Manage changes</w:t>
            </w:r>
          </w:p>
          <w:p>
            <w:pPr>
              <w:pStyle w:val="Normal"/>
              <w:keepNext w:val="true"/>
              <w:spacing w:before="0" w:after="20"/>
              <w:rPr/>
            </w:pPr>
            <w:r>
              <w:rPr>
                <w:sz w:val="19"/>
                <w:szCs w:val="19"/>
              </w:rPr>
              <w:t>9. Monitor</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SIL report, SIF register, LOPA records, PFD/PFH, Validation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Engineering, Quality, Certification bodies, Operations, Top mgmt</w:t>
            </w:r>
          </w:p>
        </w:tc>
      </w:tr>
    </w:tbl>
    <w:p>
      <w:pPr>
        <w:pStyle w:val="Normal"/>
        <w:spacing w:before="0" w:after="120"/>
        <w:rPr>
          <w:lang w:val="en-US"/>
        </w:rPr>
      </w:pPr>
      <w:r>
        <w:rPr>
          <w:lang w:val="en-US"/>
        </w:rPr>
      </w:r>
    </w:p>
    <w:p>
      <w:pPr>
        <w:pStyle w:val="Heading4"/>
        <w:rPr>
          <w:lang w:val="en-US"/>
        </w:rPr>
      </w:pPr>
      <w:r>
        <w:rPr>
          <w:lang w:val="en-US"/>
        </w:rPr>
        <w:t>MP-111  ·  DMS050  —  Automotive Safety Integrity Level Management</w:t>
      </w:r>
    </w:p>
    <w:p>
      <w:pPr>
        <w:pStyle w:val="MPGoal"/>
        <w:rPr>
          <w:lang w:val="en-US"/>
        </w:rPr>
      </w:pPr>
      <w:r>
        <w:rPr>
          <w:b/>
          <w:bCs/>
          <w:color w:val="3A3A3C"/>
          <w:lang w:val="en-US"/>
        </w:rPr>
        <w:t xml:space="preserve">Goal: </w:t>
      </w:r>
      <w:r>
        <w:rPr>
          <w:lang w:val="en-US"/>
        </w:rPr>
        <w:t>Manage ASIL per ISO 26262; ensure automotive functional safety.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Safety mgrs, System engineers, HW/SW engineers, Suppliers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HARA, Safety goals, Architecture, ASIL targets,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Conduct HARA</w:t>
            </w:r>
          </w:p>
          <w:p>
            <w:pPr>
              <w:pStyle w:val="Normal"/>
              <w:keepNext w:val="true"/>
              <w:spacing w:before="0" w:after="20"/>
              <w:rPr>
                <w:lang w:val="en-US"/>
              </w:rPr>
            </w:pPr>
            <w:r>
              <w:rPr>
                <w:sz w:val="19"/>
                <w:szCs w:val="19"/>
                <w:lang w:val="en-US"/>
              </w:rPr>
              <w:t>2. Determine ASIL</w:t>
            </w:r>
          </w:p>
          <w:p>
            <w:pPr>
              <w:pStyle w:val="Normal"/>
              <w:keepNext w:val="true"/>
              <w:spacing w:before="0" w:after="20"/>
              <w:rPr>
                <w:lang w:val="en-US"/>
              </w:rPr>
            </w:pPr>
            <w:r>
              <w:rPr>
                <w:sz w:val="19"/>
                <w:szCs w:val="19"/>
                <w:lang w:val="en-US"/>
              </w:rPr>
              <w:t>3. Develop concept</w:t>
            </w:r>
          </w:p>
          <w:p>
            <w:pPr>
              <w:pStyle w:val="Normal"/>
              <w:keepNext w:val="true"/>
              <w:spacing w:before="0" w:after="20"/>
              <w:rPr>
                <w:lang w:val="en-US"/>
              </w:rPr>
            </w:pPr>
            <w:r>
              <w:rPr>
                <w:sz w:val="19"/>
                <w:szCs w:val="19"/>
                <w:lang w:val="en-US"/>
              </w:rPr>
              <w:t>4. Allocate to elements</w:t>
            </w:r>
          </w:p>
          <w:p>
            <w:pPr>
              <w:pStyle w:val="Normal"/>
              <w:keepNext w:val="true"/>
              <w:spacing w:before="0" w:after="20"/>
              <w:rPr>
                <w:lang w:val="en-US"/>
              </w:rPr>
            </w:pPr>
            <w:r>
              <w:rPr>
                <w:sz w:val="19"/>
                <w:szCs w:val="19"/>
                <w:lang w:val="en-US"/>
              </w:rPr>
              <w:t>5. Implement measures</w:t>
            </w:r>
          </w:p>
          <w:p>
            <w:pPr>
              <w:pStyle w:val="Normal"/>
              <w:keepNext w:val="true"/>
              <w:spacing w:before="0" w:after="20"/>
              <w:rPr>
                <w:lang w:val="en-US"/>
              </w:rPr>
            </w:pPr>
            <w:r>
              <w:rPr>
                <w:sz w:val="19"/>
                <w:szCs w:val="19"/>
                <w:lang w:val="en-US"/>
              </w:rPr>
              <w:t>6. Verify</w:t>
            </w:r>
          </w:p>
          <w:p>
            <w:pPr>
              <w:pStyle w:val="Normal"/>
              <w:keepNext w:val="true"/>
              <w:spacing w:before="0" w:after="20"/>
              <w:rPr>
                <w:lang w:val="en-US"/>
              </w:rPr>
            </w:pPr>
            <w:r>
              <w:rPr>
                <w:sz w:val="19"/>
                <w:szCs w:val="19"/>
                <w:lang w:val="en-US"/>
              </w:rPr>
              <w:t>7. Validate</w:t>
            </w:r>
          </w:p>
          <w:p>
            <w:pPr>
              <w:pStyle w:val="Normal"/>
              <w:keepNext w:val="true"/>
              <w:spacing w:before="0" w:after="20"/>
              <w:rPr>
                <w:lang w:val="en-US"/>
              </w:rPr>
            </w:pPr>
            <w:r>
              <w:rPr>
                <w:sz w:val="19"/>
                <w:szCs w:val="19"/>
                <w:lang w:val="en-US"/>
              </w:rPr>
              <w:t>8. Manage safety case</w:t>
            </w:r>
          </w:p>
          <w:p>
            <w:pPr>
              <w:pStyle w:val="Normal"/>
              <w:keepNext w:val="true"/>
              <w:spacing w:before="0" w:after="20"/>
              <w:rPr/>
            </w:pPr>
            <w:r>
              <w:rPr>
                <w:sz w:val="19"/>
                <w:szCs w:val="19"/>
              </w:rPr>
              <w:t>9. Monitor field</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HARA report, ASIL determination, Safety concept, ASIL measures, Verification records, Safety case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Engineering, Quality, Certification bodies, Customers, Regulators</w:t>
            </w:r>
          </w:p>
        </w:tc>
      </w:tr>
    </w:tbl>
    <w:p>
      <w:pPr>
        <w:pStyle w:val="Normal"/>
        <w:spacing w:before="0" w:after="120"/>
        <w:rPr>
          <w:lang w:val="en-US"/>
        </w:rPr>
      </w:pPr>
      <w:r>
        <w:rPr>
          <w:lang w:val="en-US"/>
        </w:rPr>
      </w:r>
    </w:p>
    <w:p>
      <w:pPr>
        <w:pStyle w:val="Heading4"/>
        <w:rPr>
          <w:lang w:val="en-US"/>
        </w:rPr>
      </w:pPr>
      <w:r>
        <w:rPr>
          <w:lang w:val="en-US"/>
        </w:rPr>
        <w:t>MP-112  ·  DMS051  —  Automotive Threat Analysis and Risk Assessment (TARA)</w:t>
      </w:r>
    </w:p>
    <w:p>
      <w:pPr>
        <w:pStyle w:val="MPGoal"/>
        <w:rPr>
          <w:lang w:val="en-US"/>
        </w:rPr>
      </w:pPr>
      <w:r>
        <w:rPr>
          <w:b/>
          <w:bCs/>
          <w:color w:val="3A3A3C"/>
          <w:lang w:val="en-US"/>
        </w:rPr>
        <w:t xml:space="preserve">Goal: </w:t>
      </w:r>
      <w:r>
        <w:rPr>
          <w:lang w:val="en-US"/>
        </w:rPr>
        <w:t>Conduct TARA per ISO/SAE 21434; identify threats; define cybersecurity goals.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Cybersecurity engineers, System architects, Threat intelligence, Suppliers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Architecture, Asset inventory, Threat intelligence, Feasibility, Impact analysis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item/scope</w:t>
            </w:r>
          </w:p>
          <w:p>
            <w:pPr>
              <w:pStyle w:val="Normal"/>
              <w:keepNext w:val="true"/>
              <w:spacing w:before="0" w:after="20"/>
              <w:rPr>
                <w:lang w:val="en-US"/>
              </w:rPr>
            </w:pPr>
            <w:r>
              <w:rPr>
                <w:sz w:val="19"/>
                <w:szCs w:val="19"/>
                <w:lang w:val="en-US"/>
              </w:rPr>
              <w:t>2. Identify assets</w:t>
            </w:r>
          </w:p>
          <w:p>
            <w:pPr>
              <w:pStyle w:val="Normal"/>
              <w:keepNext w:val="true"/>
              <w:spacing w:before="0" w:after="20"/>
              <w:rPr>
                <w:lang w:val="en-US"/>
              </w:rPr>
            </w:pPr>
            <w:r>
              <w:rPr>
                <w:sz w:val="19"/>
                <w:szCs w:val="19"/>
                <w:lang w:val="en-US"/>
              </w:rPr>
              <w:t>3. Identify threats</w:t>
            </w:r>
          </w:p>
          <w:p>
            <w:pPr>
              <w:pStyle w:val="Normal"/>
              <w:keepNext w:val="true"/>
              <w:spacing w:before="0" w:after="20"/>
              <w:rPr>
                <w:lang w:val="en-US"/>
              </w:rPr>
            </w:pPr>
            <w:r>
              <w:rPr>
                <w:sz w:val="19"/>
                <w:szCs w:val="19"/>
                <w:lang w:val="en-US"/>
              </w:rPr>
              <w:t>4. Assess feasibility</w:t>
            </w:r>
          </w:p>
          <w:p>
            <w:pPr>
              <w:pStyle w:val="Normal"/>
              <w:keepNext w:val="true"/>
              <w:spacing w:before="0" w:after="20"/>
              <w:rPr>
                <w:lang w:val="en-US"/>
              </w:rPr>
            </w:pPr>
            <w:r>
              <w:rPr>
                <w:sz w:val="19"/>
                <w:szCs w:val="19"/>
                <w:lang w:val="en-US"/>
              </w:rPr>
              <w:t>5. Assess impact</w:t>
            </w:r>
          </w:p>
          <w:p>
            <w:pPr>
              <w:pStyle w:val="Normal"/>
              <w:keepNext w:val="true"/>
              <w:spacing w:before="0" w:after="20"/>
              <w:rPr>
                <w:lang w:val="en-US"/>
              </w:rPr>
            </w:pPr>
            <w:r>
              <w:rPr>
                <w:sz w:val="19"/>
                <w:szCs w:val="19"/>
                <w:lang w:val="en-US"/>
              </w:rPr>
              <w:t>6. Determine risk</w:t>
            </w:r>
          </w:p>
          <w:p>
            <w:pPr>
              <w:pStyle w:val="Normal"/>
              <w:keepNext w:val="true"/>
              <w:spacing w:before="0" w:after="20"/>
              <w:rPr>
                <w:lang w:val="en-US"/>
              </w:rPr>
            </w:pPr>
            <w:r>
              <w:rPr>
                <w:sz w:val="19"/>
                <w:szCs w:val="19"/>
                <w:lang w:val="en-US"/>
              </w:rPr>
              <w:t>7. Define goals</w:t>
            </w:r>
          </w:p>
          <w:p>
            <w:pPr>
              <w:pStyle w:val="Normal"/>
              <w:keepNext w:val="true"/>
              <w:spacing w:before="0" w:after="20"/>
              <w:rPr>
                <w:lang w:val="en-US"/>
              </w:rPr>
            </w:pPr>
            <w:r>
              <w:rPr>
                <w:sz w:val="19"/>
                <w:szCs w:val="19"/>
                <w:lang w:val="en-US"/>
              </w:rPr>
              <w:t>8. Define requirements</w:t>
            </w:r>
          </w:p>
          <w:p>
            <w:pPr>
              <w:pStyle w:val="Normal"/>
              <w:keepNext w:val="true"/>
              <w:spacing w:before="0" w:after="20"/>
              <w:rPr>
                <w:lang w:val="en-US"/>
              </w:rPr>
            </w:pPr>
            <w:r>
              <w:rPr>
                <w:sz w:val="19"/>
                <w:szCs w:val="19"/>
                <w:lang w:val="en-US"/>
              </w:rPr>
              <w:t>9. Implement controls</w:t>
            </w:r>
          </w:p>
          <w:p>
            <w:pPr>
              <w:pStyle w:val="Normal"/>
              <w:keepNext w:val="true"/>
              <w:spacing w:before="0" w:after="20"/>
              <w:rPr>
                <w:lang w:val="en-US"/>
              </w:rPr>
            </w:pPr>
            <w:r>
              <w:rPr>
                <w:sz w:val="19"/>
                <w:szCs w:val="19"/>
                <w:lang w:val="en-US"/>
              </w:rPr>
              <w:t>10. Verify/validate</w:t>
            </w:r>
          </w:p>
          <w:p>
            <w:pPr>
              <w:pStyle w:val="Normal"/>
              <w:keepNext w:val="true"/>
              <w:spacing w:before="0" w:after="20"/>
              <w:rPr>
                <w:lang w:val="en-US"/>
              </w:rPr>
            </w:pPr>
            <w:r>
              <w:rPr>
                <w:sz w:val="19"/>
                <w:szCs w:val="19"/>
                <w:lang w:val="en-US"/>
              </w:rPr>
              <w:t>11. Monitor field</w:t>
            </w:r>
          </w:p>
          <w:p>
            <w:pPr>
              <w:pStyle w:val="Normal"/>
              <w:keepNext w:val="true"/>
              <w:spacing w:before="0" w:after="20"/>
              <w:rPr>
                <w:lang w:val="en-US"/>
              </w:rPr>
            </w:pPr>
            <w:r>
              <w:rPr>
                <w:sz w:val="19"/>
                <w:szCs w:val="19"/>
                <w:lang w:val="en-US"/>
              </w:rPr>
              <w:t>12.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TARA report, Threat register, Risk assessment, Cybersecurity goals, Requirements, Verification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Engineering, Quality, Certification bodies, Customers, Regulators</w:t>
            </w:r>
          </w:p>
        </w:tc>
      </w:tr>
    </w:tbl>
    <w:p>
      <w:pPr>
        <w:pStyle w:val="Normal"/>
        <w:spacing w:before="0" w:after="120"/>
        <w:rPr>
          <w:lang w:val="en-US"/>
        </w:rPr>
      </w:pPr>
      <w:r>
        <w:rPr>
          <w:lang w:val="en-US"/>
        </w:rPr>
      </w:r>
    </w:p>
    <w:p>
      <w:pPr>
        <w:pStyle w:val="Heading4"/>
        <w:rPr>
          <w:lang w:val="en-US"/>
        </w:rPr>
      </w:pPr>
      <w:r>
        <w:rPr>
          <w:lang w:val="en-US"/>
        </w:rPr>
        <w:t>MP-113  ·  DMS052  —  Process Hazard Analysis (PHA)</w:t>
      </w:r>
    </w:p>
    <w:p>
      <w:pPr>
        <w:pStyle w:val="MPGoal"/>
        <w:rPr>
          <w:lang w:val="en-US"/>
        </w:rPr>
      </w:pPr>
      <w:r>
        <w:rPr>
          <w:b/>
          <w:bCs/>
          <w:color w:val="3A3A3C"/>
          <w:lang w:val="en-US"/>
        </w:rPr>
        <w:t xml:space="preserve">Goal: </w:t>
      </w:r>
      <w:r>
        <w:rPr>
          <w:lang w:val="en-US"/>
        </w:rPr>
        <w:t>Conduct PHA per OSHA PSM/Seveso; identify hazards; define safeguards.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safety engineers, Operations, HSE, Subject experts, Facilitators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design, P&amp;IDs, Procedures, Chemical data, Historical incidents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scope</w:t>
            </w:r>
          </w:p>
          <w:p>
            <w:pPr>
              <w:pStyle w:val="Normal"/>
              <w:keepNext w:val="true"/>
              <w:spacing w:before="0" w:after="20"/>
              <w:rPr>
                <w:lang w:val="en-US"/>
              </w:rPr>
            </w:pPr>
            <w:r>
              <w:rPr>
                <w:sz w:val="19"/>
                <w:szCs w:val="19"/>
                <w:lang w:val="en-US"/>
              </w:rPr>
              <w:t>2. Select methodology</w:t>
            </w:r>
          </w:p>
          <w:p>
            <w:pPr>
              <w:pStyle w:val="Normal"/>
              <w:keepNext w:val="true"/>
              <w:spacing w:before="0" w:after="20"/>
              <w:rPr>
                <w:lang w:val="en-US"/>
              </w:rPr>
            </w:pPr>
            <w:r>
              <w:rPr>
                <w:sz w:val="19"/>
                <w:szCs w:val="19"/>
                <w:lang w:val="en-US"/>
              </w:rPr>
              <w:t>3. Assemble team</w:t>
            </w:r>
          </w:p>
          <w:p>
            <w:pPr>
              <w:pStyle w:val="Normal"/>
              <w:keepNext w:val="true"/>
              <w:spacing w:before="0" w:after="20"/>
              <w:rPr>
                <w:lang w:val="en-US"/>
              </w:rPr>
            </w:pPr>
            <w:r>
              <w:rPr>
                <w:sz w:val="19"/>
                <w:szCs w:val="19"/>
                <w:lang w:val="en-US"/>
              </w:rPr>
              <w:t>4. Conduct study</w:t>
            </w:r>
          </w:p>
          <w:p>
            <w:pPr>
              <w:pStyle w:val="Normal"/>
              <w:keepNext w:val="true"/>
              <w:spacing w:before="0" w:after="20"/>
              <w:rPr>
                <w:lang w:val="en-US"/>
              </w:rPr>
            </w:pPr>
            <w:r>
              <w:rPr>
                <w:sz w:val="19"/>
                <w:szCs w:val="19"/>
                <w:lang w:val="en-US"/>
              </w:rPr>
              <w:t>5. Identify hazards</w:t>
            </w:r>
          </w:p>
          <w:p>
            <w:pPr>
              <w:pStyle w:val="Normal"/>
              <w:keepNext w:val="true"/>
              <w:spacing w:before="0" w:after="20"/>
              <w:rPr>
                <w:lang w:val="en-US"/>
              </w:rPr>
            </w:pPr>
            <w:r>
              <w:rPr>
                <w:sz w:val="19"/>
                <w:szCs w:val="19"/>
                <w:lang w:val="en-US"/>
              </w:rPr>
              <w:t>6. Identify safeguards</w:t>
            </w:r>
          </w:p>
          <w:p>
            <w:pPr>
              <w:pStyle w:val="Normal"/>
              <w:keepNext w:val="true"/>
              <w:spacing w:before="0" w:after="20"/>
              <w:rPr>
                <w:lang w:val="en-US"/>
              </w:rPr>
            </w:pPr>
            <w:r>
              <w:rPr>
                <w:sz w:val="19"/>
                <w:szCs w:val="19"/>
                <w:lang w:val="en-US"/>
              </w:rPr>
              <w:t>7. Assess risk</w:t>
            </w:r>
          </w:p>
          <w:p>
            <w:pPr>
              <w:pStyle w:val="Normal"/>
              <w:keepNext w:val="true"/>
              <w:spacing w:before="0" w:after="20"/>
              <w:rPr>
                <w:lang w:val="en-US"/>
              </w:rPr>
            </w:pPr>
            <w:r>
              <w:rPr>
                <w:sz w:val="19"/>
                <w:szCs w:val="19"/>
                <w:lang w:val="en-US"/>
              </w:rPr>
              <w:t>8. Define recommendations</w:t>
            </w:r>
          </w:p>
          <w:p>
            <w:pPr>
              <w:pStyle w:val="Normal"/>
              <w:keepNext w:val="true"/>
              <w:spacing w:before="0" w:after="20"/>
              <w:rPr>
                <w:lang w:val="en-US"/>
              </w:rPr>
            </w:pPr>
            <w:r>
              <w:rPr>
                <w:sz w:val="19"/>
                <w:szCs w:val="19"/>
                <w:lang w:val="en-US"/>
              </w:rPr>
              <w:t>9. Track closure</w:t>
            </w:r>
          </w:p>
          <w:p>
            <w:pPr>
              <w:pStyle w:val="Normal"/>
              <w:keepNext w:val="true"/>
              <w:spacing w:before="0" w:after="20"/>
              <w:rPr/>
            </w:pPr>
            <w:r>
              <w:rPr>
                <w:sz w:val="19"/>
                <w:szCs w:val="19"/>
              </w:rPr>
              <w:t>10. Revalidate</w:t>
            </w:r>
          </w:p>
          <w:p>
            <w:pPr>
              <w:pStyle w:val="Normal"/>
              <w:keepNext w:val="true"/>
              <w:spacing w:before="0" w:after="20"/>
              <w:rPr/>
            </w:pPr>
            <w:r>
              <w:rPr>
                <w:sz w:val="19"/>
                <w:szCs w:val="19"/>
              </w:rPr>
              <w:t>11.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PHA report, Hazard register, Recommendation log, Closure records, Revalidation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HSE, Engineering, Top mgmt, Regulators</w:t>
            </w:r>
          </w:p>
        </w:tc>
      </w:tr>
    </w:tbl>
    <w:p>
      <w:pPr>
        <w:pStyle w:val="Normal"/>
        <w:spacing w:before="0" w:after="120"/>
        <w:rPr>
          <w:lang w:val="en-US"/>
        </w:rPr>
      </w:pPr>
      <w:r>
        <w:rPr>
          <w:lang w:val="en-US"/>
        </w:rPr>
      </w:r>
    </w:p>
    <w:p>
      <w:pPr>
        <w:pStyle w:val="Heading4"/>
        <w:rPr>
          <w:lang w:val="en-US"/>
        </w:rPr>
      </w:pPr>
      <w:r>
        <w:rPr>
          <w:lang w:val="en-US"/>
        </w:rPr>
        <w:t>MP-114  ·  DMS053  —  Mechanical Integrity Management</w:t>
      </w:r>
    </w:p>
    <w:p>
      <w:pPr>
        <w:pStyle w:val="MPGoal"/>
        <w:rPr>
          <w:lang w:val="en-US"/>
        </w:rPr>
      </w:pPr>
      <w:r>
        <w:rPr>
          <w:b/>
          <w:bCs/>
          <w:color w:val="3A3A3C"/>
          <w:lang w:val="en-US"/>
        </w:rPr>
        <w:t xml:space="preserve">Goal: </w:t>
      </w:r>
      <w:r>
        <w:rPr>
          <w:lang w:val="en-US"/>
        </w:rPr>
        <w:t>Ensure integrity per API 510/570/ASME; prevent catastrophic failures.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Integrity engineers, Inspectors, Maintenance, Operations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Equipment register, Inspection schedules, Corrosion data, Failures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Register vessels/piping</w:t>
            </w:r>
          </w:p>
          <w:p>
            <w:pPr>
              <w:pStyle w:val="Normal"/>
              <w:keepNext w:val="true"/>
              <w:spacing w:before="0" w:after="20"/>
              <w:rPr>
                <w:lang w:val="en-US"/>
              </w:rPr>
            </w:pPr>
            <w:r>
              <w:rPr>
                <w:sz w:val="19"/>
                <w:szCs w:val="19"/>
                <w:lang w:val="en-US"/>
              </w:rPr>
              <w:t>2. Define plans</w:t>
            </w:r>
          </w:p>
          <w:p>
            <w:pPr>
              <w:pStyle w:val="Normal"/>
              <w:keepNext w:val="true"/>
              <w:spacing w:before="0" w:after="20"/>
              <w:rPr>
                <w:lang w:val="en-US"/>
              </w:rPr>
            </w:pPr>
            <w:r>
              <w:rPr>
                <w:sz w:val="19"/>
                <w:szCs w:val="19"/>
                <w:lang w:val="en-US"/>
              </w:rPr>
              <w:t>3. Thickness measurements</w:t>
            </w:r>
          </w:p>
          <w:p>
            <w:pPr>
              <w:pStyle w:val="Normal"/>
              <w:keepNext w:val="true"/>
              <w:spacing w:before="0" w:after="20"/>
              <w:rPr>
                <w:lang w:val="en-US"/>
              </w:rPr>
            </w:pPr>
            <w:r>
              <w:rPr>
                <w:sz w:val="19"/>
                <w:szCs w:val="19"/>
                <w:lang w:val="en-US"/>
              </w:rPr>
              <w:t>4. Visual inspections</w:t>
            </w:r>
          </w:p>
          <w:p>
            <w:pPr>
              <w:pStyle w:val="Normal"/>
              <w:keepNext w:val="true"/>
              <w:spacing w:before="0" w:after="20"/>
              <w:rPr>
                <w:lang w:val="en-US"/>
              </w:rPr>
            </w:pPr>
            <w:r>
              <w:rPr>
                <w:sz w:val="19"/>
                <w:szCs w:val="19"/>
                <w:lang w:val="en-US"/>
              </w:rPr>
              <w:t>5. NDT</w:t>
            </w:r>
          </w:p>
          <w:p>
            <w:pPr>
              <w:pStyle w:val="Normal"/>
              <w:keepNext w:val="true"/>
              <w:spacing w:before="0" w:after="20"/>
              <w:rPr>
                <w:lang w:val="en-US"/>
              </w:rPr>
            </w:pPr>
            <w:r>
              <w:rPr>
                <w:sz w:val="19"/>
                <w:szCs w:val="19"/>
                <w:lang w:val="en-US"/>
              </w:rPr>
              <w:t>6. Fitness-for-service</w:t>
            </w:r>
          </w:p>
          <w:p>
            <w:pPr>
              <w:pStyle w:val="Normal"/>
              <w:keepNext w:val="true"/>
              <w:spacing w:before="0" w:after="20"/>
              <w:rPr>
                <w:lang w:val="en-US"/>
              </w:rPr>
            </w:pPr>
            <w:r>
              <w:rPr>
                <w:sz w:val="19"/>
                <w:szCs w:val="19"/>
                <w:lang w:val="en-US"/>
              </w:rPr>
              <w:t>7. Remaining life</w:t>
            </w:r>
          </w:p>
          <w:p>
            <w:pPr>
              <w:pStyle w:val="Normal"/>
              <w:keepNext w:val="true"/>
              <w:spacing w:before="0" w:after="20"/>
              <w:rPr>
                <w:lang w:val="en-US"/>
              </w:rPr>
            </w:pPr>
            <w:r>
              <w:rPr>
                <w:sz w:val="19"/>
                <w:szCs w:val="19"/>
                <w:lang w:val="en-US"/>
              </w:rPr>
              <w:t>8. Schedule repairs</w:t>
            </w:r>
          </w:p>
          <w:p>
            <w:pPr>
              <w:pStyle w:val="Normal"/>
              <w:keepNext w:val="true"/>
              <w:spacing w:before="0" w:after="20"/>
              <w:rPr>
                <w:lang w:val="en-US"/>
              </w:rPr>
            </w:pPr>
            <w:r>
              <w:rPr>
                <w:sz w:val="19"/>
                <w:szCs w:val="19"/>
                <w:lang w:val="en-US"/>
              </w:rPr>
              <w:t>9. Monitor health</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Inspection reports, Thickness records, FFS assessments, Remaining life estimates, Repair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Maintenance, HSE, Top mgmt, Regulators</w:t>
            </w:r>
          </w:p>
        </w:tc>
      </w:tr>
    </w:tbl>
    <w:p>
      <w:pPr>
        <w:pStyle w:val="Normal"/>
        <w:spacing w:before="0" w:after="120"/>
        <w:rPr>
          <w:lang w:val="en-US"/>
        </w:rPr>
      </w:pPr>
      <w:r>
        <w:rPr>
          <w:lang w:val="en-US"/>
        </w:rPr>
      </w:r>
    </w:p>
    <w:p>
      <w:pPr>
        <w:pStyle w:val="Heading4"/>
        <w:rPr>
          <w:lang w:val="en-US"/>
        </w:rPr>
      </w:pPr>
      <w:r>
        <w:rPr>
          <w:lang w:val="en-US"/>
        </w:rPr>
        <w:t>MP-115  ·  DMS054  —  Pre-Startup Safety Review (PSSR)</w:t>
      </w:r>
    </w:p>
    <w:p>
      <w:pPr>
        <w:pStyle w:val="MPGoal"/>
        <w:rPr>
          <w:lang w:val="en-US"/>
        </w:rPr>
      </w:pPr>
      <w:r>
        <w:rPr>
          <w:b/>
          <w:bCs/>
          <w:color w:val="3A3A3C"/>
          <w:lang w:val="en-US"/>
        </w:rPr>
        <w:t xml:space="preserve">Goal: </w:t>
      </w:r>
      <w:r>
        <w:rPr>
          <w:lang w:val="en-US"/>
        </w:rPr>
        <w:t>Conduct PSSR per OSHA PSM; ensure safe startup.</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safety engineers, Operations, Engineering, HSE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PHA results, Construction completion, Procedures, Training records, Equipment docs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scope</w:t>
            </w:r>
          </w:p>
          <w:p>
            <w:pPr>
              <w:pStyle w:val="Normal"/>
              <w:keepNext w:val="true"/>
              <w:spacing w:before="0" w:after="20"/>
              <w:rPr>
                <w:lang w:val="en-US"/>
              </w:rPr>
            </w:pPr>
            <w:r>
              <w:rPr>
                <w:sz w:val="19"/>
                <w:szCs w:val="19"/>
                <w:lang w:val="en-US"/>
              </w:rPr>
              <w:t>2. Verify construction</w:t>
            </w:r>
          </w:p>
          <w:p>
            <w:pPr>
              <w:pStyle w:val="Normal"/>
              <w:keepNext w:val="true"/>
              <w:spacing w:before="0" w:after="20"/>
              <w:rPr>
                <w:lang w:val="en-US"/>
              </w:rPr>
            </w:pPr>
            <w:r>
              <w:rPr>
                <w:sz w:val="19"/>
                <w:szCs w:val="19"/>
                <w:lang w:val="en-US"/>
              </w:rPr>
              <w:t>3. Verify PHA closed</w:t>
            </w:r>
          </w:p>
          <w:p>
            <w:pPr>
              <w:pStyle w:val="Normal"/>
              <w:keepNext w:val="true"/>
              <w:spacing w:before="0" w:after="20"/>
              <w:rPr>
                <w:lang w:val="en-US"/>
              </w:rPr>
            </w:pPr>
            <w:r>
              <w:rPr>
                <w:sz w:val="19"/>
                <w:szCs w:val="19"/>
                <w:lang w:val="en-US"/>
              </w:rPr>
              <w:t>4. Verify procedures</w:t>
            </w:r>
          </w:p>
          <w:p>
            <w:pPr>
              <w:pStyle w:val="Normal"/>
              <w:keepNext w:val="true"/>
              <w:spacing w:before="0" w:after="20"/>
              <w:rPr>
                <w:lang w:val="en-US"/>
              </w:rPr>
            </w:pPr>
            <w:r>
              <w:rPr>
                <w:sz w:val="19"/>
                <w:szCs w:val="19"/>
                <w:lang w:val="en-US"/>
              </w:rPr>
              <w:t>5. Verify training</w:t>
            </w:r>
          </w:p>
          <w:p>
            <w:pPr>
              <w:pStyle w:val="Normal"/>
              <w:keepNext w:val="true"/>
              <w:spacing w:before="0" w:after="20"/>
              <w:rPr>
                <w:lang w:val="en-US"/>
              </w:rPr>
            </w:pPr>
            <w:r>
              <w:rPr>
                <w:sz w:val="19"/>
                <w:szCs w:val="19"/>
                <w:lang w:val="en-US"/>
              </w:rPr>
              <w:t>6. Verify safety systems</w:t>
            </w:r>
          </w:p>
          <w:p>
            <w:pPr>
              <w:pStyle w:val="Normal"/>
              <w:keepNext w:val="true"/>
              <w:spacing w:before="0" w:after="20"/>
              <w:rPr>
                <w:lang w:val="en-US"/>
              </w:rPr>
            </w:pPr>
            <w:r>
              <w:rPr>
                <w:sz w:val="19"/>
                <w:szCs w:val="19"/>
                <w:lang w:val="en-US"/>
              </w:rPr>
              <w:t>7. Conduct review</w:t>
            </w:r>
          </w:p>
          <w:p>
            <w:pPr>
              <w:pStyle w:val="Normal"/>
              <w:keepNext w:val="true"/>
              <w:spacing w:before="0" w:after="20"/>
              <w:rPr>
                <w:lang w:val="en-US"/>
              </w:rPr>
            </w:pPr>
            <w:r>
              <w:rPr>
                <w:sz w:val="19"/>
                <w:szCs w:val="19"/>
                <w:lang w:val="en-US"/>
              </w:rPr>
              <w:t>8. Approve startup</w:t>
            </w:r>
          </w:p>
          <w:p>
            <w:pPr>
              <w:pStyle w:val="Normal"/>
              <w:keepNext w:val="true"/>
              <w:spacing w:before="0" w:after="20"/>
              <w:rPr>
                <w:lang w:val="en-US"/>
              </w:rPr>
            </w:pPr>
            <w:r>
              <w:rPr>
                <w:sz w:val="19"/>
                <w:szCs w:val="19"/>
                <w:lang w:val="en-US"/>
              </w:rPr>
              <w:t>9. Document</w:t>
            </w:r>
          </w:p>
          <w:p>
            <w:pPr>
              <w:pStyle w:val="Normal"/>
              <w:keepNext w:val="true"/>
              <w:spacing w:before="0" w:after="20"/>
              <w:rPr>
                <w:lang w:val="en-US"/>
              </w:rPr>
            </w:pPr>
            <w:r>
              <w:rPr>
                <w:sz w:val="19"/>
                <w:szCs w:val="19"/>
                <w:lang w:val="en-US"/>
              </w:rPr>
              <w:t>10. Monitor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PSSR report, Startup approval, Verification records, Completion documentation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Engineering, HSE, Top mgmt</w:t>
            </w:r>
          </w:p>
        </w:tc>
      </w:tr>
    </w:tbl>
    <w:p>
      <w:pPr>
        <w:pStyle w:val="Normal"/>
        <w:spacing w:before="0" w:after="120"/>
        <w:rPr>
          <w:lang w:val="en-US"/>
        </w:rPr>
      </w:pPr>
      <w:r>
        <w:rPr>
          <w:lang w:val="en-US"/>
        </w:rPr>
      </w:r>
    </w:p>
    <w:p>
      <w:pPr>
        <w:pStyle w:val="Heading4"/>
        <w:rPr>
          <w:lang w:val="en-US"/>
        </w:rPr>
      </w:pPr>
      <w:r>
        <w:rPr>
          <w:lang w:val="en-US"/>
        </w:rPr>
        <w:t>MP-116  ·  DMS055  —  Occupational Exposure Monitoring</w:t>
      </w:r>
    </w:p>
    <w:p>
      <w:pPr>
        <w:pStyle w:val="MPGoal"/>
        <w:rPr>
          <w:lang w:val="en-US"/>
        </w:rPr>
      </w:pPr>
      <w:r>
        <w:rPr>
          <w:b/>
          <w:bCs/>
          <w:color w:val="3A3A3C"/>
          <w:lang w:val="en-US"/>
        </w:rPr>
        <w:t xml:space="preserve">Goal: </w:t>
      </w:r>
      <w:r>
        <w:rPr>
          <w:lang w:val="en-US"/>
        </w:rPr>
        <w:t>Monitor exposures per OSHA/ISO 45001; ensure worker health.</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Industrial hygienists, Occ health, HSE, Laboratory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Chemical inventory, Exposure limits, Worker rosters, Sampling plans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agents</w:t>
            </w:r>
          </w:p>
          <w:p>
            <w:pPr>
              <w:pStyle w:val="Normal"/>
              <w:keepNext w:val="true"/>
              <w:spacing w:before="0" w:after="20"/>
              <w:rPr>
                <w:lang w:val="en-US"/>
              </w:rPr>
            </w:pPr>
            <w:r>
              <w:rPr>
                <w:sz w:val="19"/>
                <w:szCs w:val="19"/>
                <w:lang w:val="en-US"/>
              </w:rPr>
              <w:t>2. Define limits</w:t>
            </w:r>
          </w:p>
          <w:p>
            <w:pPr>
              <w:pStyle w:val="Normal"/>
              <w:keepNext w:val="true"/>
              <w:spacing w:before="0" w:after="20"/>
              <w:rPr>
                <w:lang w:val="en-US"/>
              </w:rPr>
            </w:pPr>
            <w:r>
              <w:rPr>
                <w:sz w:val="19"/>
                <w:szCs w:val="19"/>
                <w:lang w:val="en-US"/>
              </w:rPr>
              <w:t>3. Develop strategy</w:t>
            </w:r>
          </w:p>
          <w:p>
            <w:pPr>
              <w:pStyle w:val="Normal"/>
              <w:keepNext w:val="true"/>
              <w:spacing w:before="0" w:after="20"/>
              <w:rPr>
                <w:lang w:val="en-US"/>
              </w:rPr>
            </w:pPr>
            <w:r>
              <w:rPr>
                <w:sz w:val="19"/>
                <w:szCs w:val="19"/>
                <w:lang w:val="en-US"/>
              </w:rPr>
              <w:t>4. Personal sampling</w:t>
            </w:r>
          </w:p>
          <w:p>
            <w:pPr>
              <w:pStyle w:val="Normal"/>
              <w:keepNext w:val="true"/>
              <w:spacing w:before="0" w:after="20"/>
              <w:rPr>
                <w:lang w:val="en-US"/>
              </w:rPr>
            </w:pPr>
            <w:r>
              <w:rPr>
                <w:sz w:val="19"/>
                <w:szCs w:val="19"/>
                <w:lang w:val="en-US"/>
              </w:rPr>
              <w:t>5. Area sampling</w:t>
            </w:r>
          </w:p>
          <w:p>
            <w:pPr>
              <w:pStyle w:val="Normal"/>
              <w:keepNext w:val="true"/>
              <w:spacing w:before="0" w:after="20"/>
              <w:rPr>
                <w:lang w:val="en-US"/>
              </w:rPr>
            </w:pPr>
            <w:r>
              <w:rPr>
                <w:sz w:val="19"/>
                <w:szCs w:val="19"/>
                <w:lang w:val="en-US"/>
              </w:rPr>
              <w:t>6. Analyze</w:t>
            </w:r>
          </w:p>
          <w:p>
            <w:pPr>
              <w:pStyle w:val="Normal"/>
              <w:keepNext w:val="true"/>
              <w:spacing w:before="0" w:after="20"/>
              <w:rPr>
                <w:lang w:val="en-US"/>
              </w:rPr>
            </w:pPr>
            <w:r>
              <w:rPr>
                <w:sz w:val="19"/>
                <w:szCs w:val="19"/>
                <w:lang w:val="en-US"/>
              </w:rPr>
              <w:t>7. Compare to limits</w:t>
            </w:r>
          </w:p>
          <w:p>
            <w:pPr>
              <w:pStyle w:val="Normal"/>
              <w:keepNext w:val="true"/>
              <w:spacing w:before="0" w:after="20"/>
              <w:rPr>
                <w:lang w:val="en-US"/>
              </w:rPr>
            </w:pPr>
            <w:r>
              <w:rPr>
                <w:sz w:val="19"/>
                <w:szCs w:val="19"/>
                <w:lang w:val="en-US"/>
              </w:rPr>
              <w:t>8. Implement controls</w:t>
            </w:r>
          </w:p>
          <w:p>
            <w:pPr>
              <w:pStyle w:val="Normal"/>
              <w:keepNext w:val="true"/>
              <w:spacing w:before="0" w:after="20"/>
              <w:rPr>
                <w:lang w:val="en-US"/>
              </w:rPr>
            </w:pPr>
            <w:r>
              <w:rPr>
                <w:sz w:val="19"/>
                <w:szCs w:val="19"/>
                <w:lang w:val="en-US"/>
              </w:rPr>
              <w:t>9. Monitor effectiveness</w:t>
            </w:r>
          </w:p>
          <w:p>
            <w:pPr>
              <w:pStyle w:val="Normal"/>
              <w:keepNext w:val="true"/>
              <w:spacing w:before="0" w:after="20"/>
              <w:rPr>
                <w:lang w:val="en-US"/>
              </w:rPr>
            </w:pPr>
            <w:r>
              <w:rPr>
                <w:sz w:val="19"/>
                <w:szCs w:val="19"/>
                <w:lang w:val="en-US"/>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Exposure reports, Sampling records, Lab results, Control recommendations, Compliance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Workers, HSE, Occ health, Top mgmt, Regulators</w:t>
            </w:r>
          </w:p>
        </w:tc>
      </w:tr>
    </w:tbl>
    <w:p>
      <w:pPr>
        <w:pStyle w:val="Normal"/>
        <w:spacing w:before="0" w:after="120"/>
        <w:rPr>
          <w:lang w:val="en-US"/>
        </w:rPr>
      </w:pPr>
      <w:r>
        <w:rPr>
          <w:lang w:val="en-US"/>
        </w:rPr>
      </w:r>
    </w:p>
    <w:p>
      <w:pPr>
        <w:pStyle w:val="Heading4"/>
        <w:rPr>
          <w:lang w:val="en-US"/>
        </w:rPr>
      </w:pPr>
      <w:r>
        <w:rPr>
          <w:lang w:val="en-US"/>
        </w:rPr>
        <w:t>MP-117  ·  DMS056  —  Medical Surveillance and Health Records</w:t>
      </w:r>
    </w:p>
    <w:p>
      <w:pPr>
        <w:pStyle w:val="MPGoal"/>
        <w:rPr>
          <w:lang w:val="en-US"/>
        </w:rPr>
      </w:pPr>
      <w:r>
        <w:rPr>
          <w:b/>
          <w:bCs/>
          <w:color w:val="3A3A3C"/>
          <w:lang w:val="en-US"/>
        </w:rPr>
        <w:t xml:space="preserve">Goal: </w:t>
      </w:r>
      <w:r>
        <w:rPr>
          <w:lang w:val="en-US"/>
        </w:rPr>
        <w:t>Conduct surveillance per OSHA/ISO 45001; maintain confidential records.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Occ physicians, Nurses, Industrial hygienists, HR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Exposure data, Job requirements, Health questionnaires, Medical protocols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requirements</w:t>
            </w:r>
          </w:p>
          <w:p>
            <w:pPr>
              <w:pStyle w:val="Normal"/>
              <w:keepNext w:val="true"/>
              <w:spacing w:before="0" w:after="20"/>
              <w:rPr>
                <w:lang w:val="en-US"/>
              </w:rPr>
            </w:pPr>
            <w:r>
              <w:rPr>
                <w:sz w:val="19"/>
                <w:szCs w:val="19"/>
                <w:lang w:val="en-US"/>
              </w:rPr>
              <w:t>2. Identify at-risk</w:t>
            </w:r>
          </w:p>
          <w:p>
            <w:pPr>
              <w:pStyle w:val="Normal"/>
              <w:keepNext w:val="true"/>
              <w:spacing w:before="0" w:after="20"/>
              <w:rPr>
                <w:lang w:val="en-US"/>
              </w:rPr>
            </w:pPr>
            <w:r>
              <w:rPr>
                <w:sz w:val="19"/>
                <w:szCs w:val="19"/>
                <w:lang w:val="en-US"/>
              </w:rPr>
              <w:t>3. Pre-employment exams</w:t>
            </w:r>
          </w:p>
          <w:p>
            <w:pPr>
              <w:pStyle w:val="Normal"/>
              <w:keepNext w:val="true"/>
              <w:spacing w:before="0" w:after="20"/>
              <w:rPr>
                <w:lang w:val="en-US"/>
              </w:rPr>
            </w:pPr>
            <w:r>
              <w:rPr>
                <w:sz w:val="19"/>
                <w:szCs w:val="19"/>
                <w:lang w:val="en-US"/>
              </w:rPr>
              <w:t>4. Periodic exams</w:t>
            </w:r>
          </w:p>
          <w:p>
            <w:pPr>
              <w:pStyle w:val="Normal"/>
              <w:keepNext w:val="true"/>
              <w:spacing w:before="0" w:after="20"/>
              <w:rPr>
                <w:lang w:val="en-US"/>
              </w:rPr>
            </w:pPr>
            <w:r>
              <w:rPr>
                <w:sz w:val="19"/>
                <w:szCs w:val="19"/>
                <w:lang w:val="en-US"/>
              </w:rPr>
              <w:t>5. Exit exams</w:t>
            </w:r>
          </w:p>
          <w:p>
            <w:pPr>
              <w:pStyle w:val="Normal"/>
              <w:keepNext w:val="true"/>
              <w:spacing w:before="0" w:after="20"/>
              <w:rPr>
                <w:lang w:val="en-US"/>
              </w:rPr>
            </w:pPr>
            <w:r>
              <w:rPr>
                <w:sz w:val="19"/>
                <w:szCs w:val="19"/>
                <w:lang w:val="en-US"/>
              </w:rPr>
              <w:t>6. Analyze data</w:t>
            </w:r>
          </w:p>
          <w:p>
            <w:pPr>
              <w:pStyle w:val="Normal"/>
              <w:keepNext w:val="true"/>
              <w:spacing w:before="0" w:after="20"/>
              <w:rPr/>
            </w:pPr>
            <w:r>
              <w:rPr>
                <w:sz w:val="19"/>
                <w:szCs w:val="19"/>
              </w:rPr>
              <w:t>7. Identify conditions</w:t>
            </w:r>
          </w:p>
          <w:p>
            <w:pPr>
              <w:pStyle w:val="Normal"/>
              <w:keepNext w:val="true"/>
              <w:spacing w:before="0" w:after="20"/>
              <w:rPr/>
            </w:pPr>
            <w:r>
              <w:rPr>
                <w:sz w:val="19"/>
                <w:szCs w:val="19"/>
              </w:rPr>
              <w:t>8. Recommend interventions</w:t>
            </w:r>
          </w:p>
          <w:p>
            <w:pPr>
              <w:pStyle w:val="Normal"/>
              <w:keepNext w:val="true"/>
              <w:spacing w:before="0" w:after="20"/>
              <w:rPr/>
            </w:pPr>
            <w:r>
              <w:rPr>
                <w:sz w:val="19"/>
                <w:szCs w:val="19"/>
              </w:rPr>
              <w:t>9. Maintain records</w:t>
            </w:r>
          </w:p>
          <w:p>
            <w:pPr>
              <w:pStyle w:val="Normal"/>
              <w:keepNext w:val="true"/>
              <w:spacing w:before="0" w:after="20"/>
              <w:rPr/>
            </w:pPr>
            <w:r>
              <w:rPr>
                <w:sz w:val="19"/>
                <w:szCs w:val="19"/>
              </w:rPr>
              <w:t>10. Report statistics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Surveillance reports, Health records, Fitness-for-duty, Interventions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Workers, HR, HSE, Top mgmt, Regulators</w:t>
            </w:r>
          </w:p>
        </w:tc>
      </w:tr>
    </w:tbl>
    <w:p>
      <w:pPr>
        <w:pStyle w:val="Normal"/>
        <w:spacing w:before="0" w:after="120"/>
        <w:rPr>
          <w:lang w:val="en-US"/>
        </w:rPr>
      </w:pPr>
      <w:r>
        <w:rPr>
          <w:lang w:val="en-US"/>
        </w:rPr>
      </w:r>
    </w:p>
    <w:p>
      <w:pPr>
        <w:pStyle w:val="Heading4"/>
        <w:rPr>
          <w:lang w:val="en-US"/>
        </w:rPr>
      </w:pPr>
      <w:r>
        <w:rPr>
          <w:lang w:val="en-US"/>
        </w:rPr>
        <w:t>MP-118  ·  DMS057  —  Pressure Vessel and Piping Inspection</w:t>
      </w:r>
    </w:p>
    <w:p>
      <w:pPr>
        <w:pStyle w:val="MPGoal"/>
        <w:rPr>
          <w:lang w:val="en-US"/>
        </w:rPr>
      </w:pPr>
      <w:r>
        <w:rPr>
          <w:b/>
          <w:bCs/>
          <w:color w:val="3A3A3C"/>
          <w:lang w:val="en-US"/>
        </w:rPr>
        <w:t xml:space="preserve">Goal: </w:t>
      </w:r>
      <w:r>
        <w:rPr>
          <w:lang w:val="en-US"/>
        </w:rPr>
        <w:t>Inspect per API 510/570/NBIC; ensure integrity.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Inspectors, Integrity engineers, Maintenance, Operations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Equipment register, Inspection plans, Corrosion data, Historical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Register</w:t>
            </w:r>
          </w:p>
          <w:p>
            <w:pPr>
              <w:pStyle w:val="Normal"/>
              <w:keepNext w:val="true"/>
              <w:spacing w:before="0" w:after="20"/>
              <w:rPr>
                <w:lang w:val="en-US"/>
              </w:rPr>
            </w:pPr>
            <w:r>
              <w:rPr>
                <w:sz w:val="19"/>
                <w:szCs w:val="19"/>
                <w:lang w:val="en-US"/>
              </w:rPr>
              <w:t>2. Define intervals</w:t>
            </w:r>
          </w:p>
          <w:p>
            <w:pPr>
              <w:pStyle w:val="Normal"/>
              <w:keepNext w:val="true"/>
              <w:spacing w:before="0" w:after="20"/>
              <w:rPr>
                <w:lang w:val="en-US"/>
              </w:rPr>
            </w:pPr>
            <w:r>
              <w:rPr>
                <w:sz w:val="19"/>
                <w:szCs w:val="19"/>
                <w:lang w:val="en-US"/>
              </w:rPr>
              <w:t>3. External inspections</w:t>
            </w:r>
          </w:p>
          <w:p>
            <w:pPr>
              <w:pStyle w:val="Normal"/>
              <w:keepNext w:val="true"/>
              <w:spacing w:before="0" w:after="20"/>
              <w:rPr>
                <w:lang w:val="en-US"/>
              </w:rPr>
            </w:pPr>
            <w:r>
              <w:rPr>
                <w:sz w:val="19"/>
                <w:szCs w:val="19"/>
                <w:lang w:val="en-US"/>
              </w:rPr>
              <w:t>4. Internal inspections</w:t>
            </w:r>
          </w:p>
          <w:p>
            <w:pPr>
              <w:pStyle w:val="Normal"/>
              <w:keepNext w:val="true"/>
              <w:spacing w:before="0" w:after="20"/>
              <w:rPr>
                <w:lang w:val="en-US"/>
              </w:rPr>
            </w:pPr>
            <w:r>
              <w:rPr>
                <w:sz w:val="19"/>
                <w:szCs w:val="19"/>
                <w:lang w:val="en-US"/>
              </w:rPr>
              <w:t>5. Thickness measurements</w:t>
            </w:r>
          </w:p>
          <w:p>
            <w:pPr>
              <w:pStyle w:val="Normal"/>
              <w:keepNext w:val="true"/>
              <w:spacing w:before="0" w:after="20"/>
              <w:rPr>
                <w:lang w:val="en-US"/>
              </w:rPr>
            </w:pPr>
            <w:r>
              <w:rPr>
                <w:sz w:val="19"/>
                <w:szCs w:val="19"/>
                <w:lang w:val="en-US"/>
              </w:rPr>
              <w:t>6. Hydrostatic testing</w:t>
            </w:r>
          </w:p>
          <w:p>
            <w:pPr>
              <w:pStyle w:val="Normal"/>
              <w:keepNext w:val="true"/>
              <w:spacing w:before="0" w:after="20"/>
              <w:rPr>
                <w:lang w:val="en-US"/>
              </w:rPr>
            </w:pPr>
            <w:r>
              <w:rPr>
                <w:sz w:val="19"/>
                <w:szCs w:val="19"/>
                <w:lang w:val="en-US"/>
              </w:rPr>
              <w:t>7. Assess results</w:t>
            </w:r>
          </w:p>
          <w:p>
            <w:pPr>
              <w:pStyle w:val="Normal"/>
              <w:keepNext w:val="true"/>
              <w:spacing w:before="0" w:after="20"/>
              <w:rPr>
                <w:lang w:val="en-US"/>
              </w:rPr>
            </w:pPr>
            <w:r>
              <w:rPr>
                <w:sz w:val="19"/>
                <w:szCs w:val="19"/>
                <w:lang w:val="en-US"/>
              </w:rPr>
              <w:t>8. Define repairs</w:t>
            </w:r>
          </w:p>
          <w:p>
            <w:pPr>
              <w:pStyle w:val="Normal"/>
              <w:keepNext w:val="true"/>
              <w:spacing w:before="0" w:after="20"/>
              <w:rPr/>
            </w:pPr>
            <w:r>
              <w:rPr>
                <w:sz w:val="19"/>
                <w:szCs w:val="19"/>
              </w:rPr>
              <w:t>9. Document</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Inspection reports, Thickness records, Test records, Repair recommendations, Compliance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Maintenance, HSE, Top mgmt, Regulators</w:t>
            </w:r>
          </w:p>
        </w:tc>
      </w:tr>
    </w:tbl>
    <w:p>
      <w:pPr>
        <w:pStyle w:val="Normal"/>
        <w:spacing w:before="0" w:after="120"/>
        <w:rPr>
          <w:lang w:val="en-US"/>
        </w:rPr>
      </w:pPr>
      <w:r>
        <w:rPr>
          <w:lang w:val="en-US"/>
        </w:rPr>
      </w:r>
    </w:p>
    <w:p>
      <w:pPr>
        <w:pStyle w:val="Heading4"/>
        <w:rPr>
          <w:lang w:val="en-US"/>
        </w:rPr>
      </w:pPr>
      <w:r>
        <w:rPr>
          <w:lang w:val="en-US"/>
        </w:rPr>
        <w:t>MP-119  ·  DMS058  —  Asset Reliability and Maintenance Management</w:t>
      </w:r>
    </w:p>
    <w:p>
      <w:pPr>
        <w:pStyle w:val="MPGoal"/>
        <w:rPr>
          <w:lang w:val="en-US"/>
        </w:rPr>
      </w:pPr>
      <w:r>
        <w:rPr>
          <w:b/>
          <w:bCs/>
          <w:color w:val="3A3A3C"/>
          <w:lang w:val="en-US"/>
        </w:rPr>
        <w:t xml:space="preserve">Goal: </w:t>
      </w:r>
      <w:r>
        <w:rPr>
          <w:lang w:val="en-US"/>
        </w:rPr>
        <w:t>Manage reliability per ISO 55001; optimize maintenance; maximize availability.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Reliability engineers, Maintenance planners, Operations, OEMs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Asset register, Failure data, Maintenance history, Criticality analysis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Register assets</w:t>
            </w:r>
          </w:p>
          <w:p>
            <w:pPr>
              <w:pStyle w:val="Normal"/>
              <w:keepNext w:val="true"/>
              <w:spacing w:before="0" w:after="20"/>
              <w:rPr>
                <w:lang w:val="en-US"/>
              </w:rPr>
            </w:pPr>
            <w:r>
              <w:rPr>
                <w:sz w:val="19"/>
                <w:szCs w:val="19"/>
                <w:lang w:val="en-US"/>
              </w:rPr>
              <w:t>2. Criticality analysis</w:t>
            </w:r>
          </w:p>
          <w:p>
            <w:pPr>
              <w:pStyle w:val="Normal"/>
              <w:keepNext w:val="true"/>
              <w:spacing w:before="0" w:after="20"/>
              <w:rPr>
                <w:lang w:val="en-US"/>
              </w:rPr>
            </w:pPr>
            <w:r>
              <w:rPr>
                <w:sz w:val="19"/>
                <w:szCs w:val="19"/>
                <w:lang w:val="en-US"/>
              </w:rPr>
              <w:t>3. Define strategies</w:t>
            </w:r>
          </w:p>
          <w:p>
            <w:pPr>
              <w:pStyle w:val="Normal"/>
              <w:keepNext w:val="true"/>
              <w:spacing w:before="0" w:after="20"/>
              <w:rPr/>
            </w:pPr>
            <w:r>
              <w:rPr>
                <w:sz w:val="19"/>
                <w:szCs w:val="19"/>
              </w:rPr>
              <w:t>4. Plan PM</w:t>
            </w:r>
          </w:p>
          <w:p>
            <w:pPr>
              <w:pStyle w:val="Normal"/>
              <w:keepNext w:val="true"/>
              <w:spacing w:before="0" w:after="20"/>
              <w:rPr/>
            </w:pPr>
            <w:r>
              <w:rPr>
                <w:sz w:val="19"/>
                <w:szCs w:val="19"/>
              </w:rPr>
              <w:t>5. Execute</w:t>
            </w:r>
          </w:p>
          <w:p>
            <w:pPr>
              <w:pStyle w:val="Normal"/>
              <w:keepNext w:val="true"/>
              <w:spacing w:before="0" w:after="20"/>
              <w:rPr/>
            </w:pPr>
            <w:r>
              <w:rPr>
                <w:sz w:val="19"/>
                <w:szCs w:val="19"/>
              </w:rPr>
              <w:t>6. Predictive maintenance</w:t>
            </w:r>
          </w:p>
          <w:p>
            <w:pPr>
              <w:pStyle w:val="Normal"/>
              <w:keepNext w:val="true"/>
              <w:spacing w:before="0" w:after="20"/>
              <w:rPr/>
            </w:pPr>
            <w:r>
              <w:rPr>
                <w:sz w:val="19"/>
                <w:szCs w:val="19"/>
              </w:rPr>
              <w:t>7. Analyze failures</w:t>
            </w:r>
          </w:p>
          <w:p>
            <w:pPr>
              <w:pStyle w:val="Normal"/>
              <w:keepNext w:val="true"/>
              <w:spacing w:before="0" w:after="20"/>
              <w:rPr/>
            </w:pPr>
            <w:r>
              <w:rPr>
                <w:sz w:val="19"/>
                <w:szCs w:val="19"/>
              </w:rPr>
              <w:t>8. Optimize</w:t>
            </w:r>
          </w:p>
          <w:p>
            <w:pPr>
              <w:pStyle w:val="Normal"/>
              <w:keepNext w:val="true"/>
              <w:spacing w:before="0" w:after="20"/>
              <w:rPr/>
            </w:pPr>
            <w:r>
              <w:rPr>
                <w:sz w:val="19"/>
                <w:szCs w:val="19"/>
              </w:rPr>
              <w:t>9. Monitor</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Asset register, Maintenance plans, Work orders, Failure analysis, Reliability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Maintenance, Finance, Top mgmt</w:t>
            </w:r>
          </w:p>
        </w:tc>
      </w:tr>
    </w:tbl>
    <w:p>
      <w:pPr>
        <w:pStyle w:val="Normal"/>
        <w:spacing w:before="0" w:after="120"/>
        <w:rPr>
          <w:lang w:val="en-US"/>
        </w:rPr>
      </w:pPr>
      <w:r>
        <w:rPr>
          <w:lang w:val="en-US"/>
        </w:rPr>
      </w:r>
    </w:p>
    <w:p>
      <w:pPr>
        <w:pStyle w:val="Heading4"/>
        <w:rPr>
          <w:lang w:val="en-US"/>
        </w:rPr>
      </w:pPr>
      <w:r>
        <w:rPr>
          <w:lang w:val="en-US"/>
        </w:rPr>
        <w:t>MP-120  ·  DMS059  —  Maritime Safety Management</w:t>
      </w:r>
    </w:p>
    <w:p>
      <w:pPr>
        <w:pStyle w:val="MPGoal"/>
        <w:rPr>
          <w:lang w:val="en-US"/>
        </w:rPr>
      </w:pPr>
      <w:r>
        <w:rPr>
          <w:b/>
          <w:bCs/>
          <w:color w:val="3A3A3C"/>
          <w:lang w:val="en-US"/>
        </w:rPr>
        <w:t xml:space="preserve">Goal: </w:t>
      </w:r>
      <w:r>
        <w:rPr>
          <w:lang w:val="en-US"/>
        </w:rPr>
        <w:t>Manage maritime safety per SOLAS/IMO/IACS; ensure vessel/crew safety.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Maritime safety officers, Fleet mgrs, Classification societies, Flag states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SOLAS requirements, Vessel docs, Crew certifications, Safety equipment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Maintain SMS</w:t>
            </w:r>
          </w:p>
          <w:p>
            <w:pPr>
              <w:pStyle w:val="Normal"/>
              <w:keepNext w:val="true"/>
              <w:spacing w:before="0" w:after="20"/>
              <w:rPr>
                <w:lang w:val="en-US"/>
              </w:rPr>
            </w:pPr>
            <w:r>
              <w:rPr>
                <w:sz w:val="19"/>
                <w:szCs w:val="19"/>
                <w:lang w:val="en-US"/>
              </w:rPr>
              <w:t>2. Vessel inspections</w:t>
            </w:r>
          </w:p>
          <w:p>
            <w:pPr>
              <w:pStyle w:val="Normal"/>
              <w:keepNext w:val="true"/>
              <w:spacing w:before="0" w:after="20"/>
              <w:rPr>
                <w:lang w:val="en-US"/>
              </w:rPr>
            </w:pPr>
            <w:r>
              <w:rPr>
                <w:sz w:val="19"/>
                <w:szCs w:val="19"/>
                <w:lang w:val="en-US"/>
              </w:rPr>
              <w:t>3. Crew certifications</w:t>
            </w:r>
          </w:p>
          <w:p>
            <w:pPr>
              <w:pStyle w:val="Normal"/>
              <w:keepNext w:val="true"/>
              <w:spacing w:before="0" w:after="20"/>
              <w:rPr>
                <w:lang w:val="en-US"/>
              </w:rPr>
            </w:pPr>
            <w:r>
              <w:rPr>
                <w:sz w:val="19"/>
                <w:szCs w:val="19"/>
                <w:lang w:val="en-US"/>
              </w:rPr>
              <w:t>4. Drills/training</w:t>
            </w:r>
          </w:p>
          <w:p>
            <w:pPr>
              <w:pStyle w:val="Normal"/>
              <w:keepNext w:val="true"/>
              <w:spacing w:before="0" w:after="20"/>
              <w:rPr>
                <w:lang w:val="en-US"/>
              </w:rPr>
            </w:pPr>
            <w:r>
              <w:rPr>
                <w:sz w:val="19"/>
                <w:szCs w:val="19"/>
                <w:lang w:val="en-US"/>
              </w:rPr>
              <w:t>5. Safety equipment</w:t>
            </w:r>
          </w:p>
          <w:p>
            <w:pPr>
              <w:pStyle w:val="Normal"/>
              <w:keepNext w:val="true"/>
              <w:spacing w:before="0" w:after="20"/>
              <w:rPr>
                <w:lang w:val="en-US"/>
              </w:rPr>
            </w:pPr>
            <w:r>
              <w:rPr>
                <w:sz w:val="19"/>
                <w:szCs w:val="19"/>
                <w:lang w:val="en-US"/>
              </w:rPr>
              <w:t>6. Internal audits</w:t>
            </w:r>
          </w:p>
          <w:p>
            <w:pPr>
              <w:pStyle w:val="Normal"/>
              <w:keepNext w:val="true"/>
              <w:spacing w:before="0" w:after="20"/>
              <w:rPr>
                <w:lang w:val="en-US"/>
              </w:rPr>
            </w:pPr>
            <w:r>
              <w:rPr>
                <w:sz w:val="19"/>
                <w:szCs w:val="19"/>
                <w:lang w:val="en-US"/>
              </w:rPr>
              <w:t>7. Manage NCs</w:t>
            </w:r>
          </w:p>
          <w:p>
            <w:pPr>
              <w:pStyle w:val="Normal"/>
              <w:keepNext w:val="true"/>
              <w:spacing w:before="0" w:after="20"/>
              <w:rPr>
                <w:lang w:val="en-US"/>
              </w:rPr>
            </w:pPr>
            <w:r>
              <w:rPr>
                <w:sz w:val="19"/>
                <w:szCs w:val="19"/>
                <w:lang w:val="en-US"/>
              </w:rPr>
              <w:t>8. Coordinate with classification</w:t>
            </w:r>
          </w:p>
          <w:p>
            <w:pPr>
              <w:pStyle w:val="Normal"/>
              <w:keepNext w:val="true"/>
              <w:spacing w:before="0" w:after="20"/>
              <w:rPr>
                <w:lang w:val="en-US"/>
              </w:rPr>
            </w:pPr>
            <w:r>
              <w:rPr>
                <w:sz w:val="19"/>
                <w:szCs w:val="19"/>
                <w:lang w:val="en-US"/>
              </w:rPr>
              <w:t>9. Report</w:t>
            </w:r>
          </w:p>
          <w:p>
            <w:pPr>
              <w:pStyle w:val="Normal"/>
              <w:keepNext w:val="true"/>
              <w:spacing w:before="0" w:after="20"/>
              <w:rPr>
                <w:lang w:val="en-US"/>
              </w:rPr>
            </w:pPr>
            <w:r>
              <w:rPr>
                <w:sz w:val="19"/>
                <w:szCs w:val="19"/>
                <w:lang w:val="en-US"/>
              </w:rPr>
              <w:t>10. Emergency response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SMS docs, Inspection reports, Drill records, Audit reports, Safety performance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Fleet mgmt, Crew, Top mgmt, Flag states, Classification societies</w:t>
            </w:r>
          </w:p>
        </w:tc>
      </w:tr>
    </w:tbl>
    <w:p>
      <w:pPr>
        <w:pStyle w:val="Normal"/>
        <w:spacing w:before="0" w:after="120"/>
        <w:rPr>
          <w:lang w:val="en-US"/>
        </w:rPr>
      </w:pPr>
      <w:r>
        <w:rPr>
          <w:lang w:val="en-US"/>
        </w:rPr>
      </w:r>
    </w:p>
    <w:p>
      <w:pPr>
        <w:pStyle w:val="Heading4"/>
        <w:rPr/>
      </w:pPr>
      <w:r>
        <w:rPr/>
        <w:t>MP-121  ·  DMS060  —  Marine Pollution Prevention</w:t>
      </w:r>
    </w:p>
    <w:p>
      <w:pPr>
        <w:pStyle w:val="MPGoal"/>
        <w:rPr/>
      </w:pPr>
      <w:r>
        <w:rPr>
          <w:b/>
          <w:bCs/>
          <w:color w:val="3A3A3C"/>
        </w:rPr>
        <w:t xml:space="preserve">Goal: </w:t>
      </w:r>
      <w:r>
        <w:rPr/>
        <w:t>Prevent pollution per MARPOL; manage waste, oil, emissions.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Environmental officers, Fleet mgrs, Port authorities, Classification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MARPOL requirements, Vessel ops, Waste records, Emission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Maintain plan</w:t>
            </w:r>
          </w:p>
          <w:p>
            <w:pPr>
              <w:pStyle w:val="Normal"/>
              <w:keepNext w:val="true"/>
              <w:spacing w:before="0" w:after="20"/>
              <w:rPr>
                <w:lang w:val="en-US"/>
              </w:rPr>
            </w:pPr>
            <w:r>
              <w:rPr>
                <w:sz w:val="19"/>
                <w:szCs w:val="19"/>
                <w:lang w:val="en-US"/>
              </w:rPr>
              <w:t>2. Oil discharge</w:t>
            </w:r>
          </w:p>
          <w:p>
            <w:pPr>
              <w:pStyle w:val="Normal"/>
              <w:keepNext w:val="true"/>
              <w:spacing w:before="0" w:after="20"/>
              <w:rPr>
                <w:lang w:val="en-US"/>
              </w:rPr>
            </w:pPr>
            <w:r>
              <w:rPr>
                <w:sz w:val="19"/>
                <w:szCs w:val="19"/>
                <w:lang w:val="en-US"/>
              </w:rPr>
              <w:t>3. Waste disposal</w:t>
            </w:r>
          </w:p>
          <w:p>
            <w:pPr>
              <w:pStyle w:val="Normal"/>
              <w:keepNext w:val="true"/>
              <w:spacing w:before="0" w:after="20"/>
              <w:rPr/>
            </w:pPr>
            <w:r>
              <w:rPr>
                <w:sz w:val="19"/>
                <w:szCs w:val="19"/>
              </w:rPr>
              <w:t>4. Emissions</w:t>
            </w:r>
          </w:p>
          <w:p>
            <w:pPr>
              <w:pStyle w:val="Normal"/>
              <w:keepNext w:val="true"/>
              <w:spacing w:before="0" w:after="20"/>
              <w:rPr/>
            </w:pPr>
            <w:r>
              <w:rPr>
                <w:sz w:val="19"/>
                <w:szCs w:val="19"/>
              </w:rPr>
              <w:t>5. Environmental inspections</w:t>
            </w:r>
          </w:p>
          <w:p>
            <w:pPr>
              <w:pStyle w:val="Normal"/>
              <w:keepNext w:val="true"/>
              <w:spacing w:before="0" w:after="20"/>
              <w:rPr/>
            </w:pPr>
            <w:r>
              <w:rPr>
                <w:sz w:val="19"/>
                <w:szCs w:val="19"/>
              </w:rPr>
              <w:t>6. Train crew</w:t>
            </w:r>
          </w:p>
          <w:p>
            <w:pPr>
              <w:pStyle w:val="Normal"/>
              <w:keepNext w:val="true"/>
              <w:spacing w:before="0" w:after="20"/>
              <w:rPr/>
            </w:pPr>
            <w:r>
              <w:rPr>
                <w:sz w:val="19"/>
                <w:szCs w:val="19"/>
              </w:rPr>
              <w:t>7. Maintain records</w:t>
            </w:r>
          </w:p>
          <w:p>
            <w:pPr>
              <w:pStyle w:val="Normal"/>
              <w:keepNext w:val="true"/>
              <w:spacing w:before="0" w:after="20"/>
              <w:rPr/>
            </w:pPr>
            <w:r>
              <w:rPr>
                <w:sz w:val="19"/>
                <w:szCs w:val="19"/>
              </w:rPr>
              <w:t>8. Coordinate with authorities</w:t>
            </w:r>
          </w:p>
          <w:p>
            <w:pPr>
              <w:pStyle w:val="Normal"/>
              <w:keepNext w:val="true"/>
              <w:spacing w:before="0" w:after="20"/>
              <w:rPr/>
            </w:pPr>
            <w:r>
              <w:rPr>
                <w:sz w:val="19"/>
                <w:szCs w:val="19"/>
              </w:rPr>
              <w:t>9. Report</w:t>
            </w:r>
          </w:p>
          <w:p>
            <w:pPr>
              <w:pStyle w:val="Normal"/>
              <w:keepNext w:val="true"/>
              <w:spacing w:before="0" w:after="20"/>
              <w:rPr/>
            </w:pPr>
            <w:r>
              <w:rPr>
                <w:sz w:val="19"/>
                <w:szCs w:val="19"/>
              </w:rPr>
              <w:t>10. Manage incidents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Prevention plan, Waste records, Emission reports, Inspection records, Incident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Fleet mgmt, Crew, Top mgmt, Port authorities, Flag states</w:t>
            </w:r>
          </w:p>
        </w:tc>
      </w:tr>
    </w:tbl>
    <w:p>
      <w:pPr>
        <w:pStyle w:val="Normal"/>
        <w:spacing w:before="0" w:after="120"/>
        <w:rPr>
          <w:lang w:val="en-US"/>
        </w:rPr>
      </w:pPr>
      <w:r>
        <w:rPr>
          <w:lang w:val="en-US"/>
        </w:rPr>
      </w:r>
    </w:p>
    <w:p>
      <w:pPr>
        <w:pStyle w:val="Heading4"/>
        <w:rPr>
          <w:lang w:val="en-US"/>
        </w:rPr>
      </w:pPr>
      <w:r>
        <w:rPr>
          <w:lang w:val="en-US"/>
        </w:rPr>
        <w:t>MP-122  ·  DMS061  —  Cleanroom Classification and Monitoring</w:t>
      </w:r>
    </w:p>
    <w:p>
      <w:pPr>
        <w:pStyle w:val="MPGoal"/>
        <w:rPr>
          <w:lang w:val="en-US"/>
        </w:rPr>
      </w:pPr>
      <w:r>
        <w:rPr>
          <w:b/>
          <w:bCs/>
          <w:color w:val="3A3A3C"/>
          <w:lang w:val="en-US"/>
        </w:rPr>
        <w:t xml:space="preserve">Goal: </w:t>
      </w:r>
      <w:r>
        <w:rPr>
          <w:lang w:val="en-US"/>
        </w:rPr>
        <w:t>Classify/monitor cleanrooms per ISO 14644; ensure contamination control.</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Cleanroom mgrs, Microbiologists, Facilities, Quality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Cleanroom design, ISO 14644, Contamination data, HVAC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Classify</w:t>
            </w:r>
          </w:p>
          <w:p>
            <w:pPr>
              <w:pStyle w:val="Normal"/>
              <w:keepNext w:val="true"/>
              <w:spacing w:before="0" w:after="20"/>
              <w:rPr>
                <w:lang w:val="en-US"/>
              </w:rPr>
            </w:pPr>
            <w:r>
              <w:rPr>
                <w:sz w:val="19"/>
                <w:szCs w:val="19"/>
                <w:lang w:val="en-US"/>
              </w:rPr>
              <w:t>2. Define plan</w:t>
            </w:r>
          </w:p>
          <w:p>
            <w:pPr>
              <w:pStyle w:val="Normal"/>
              <w:keepNext w:val="true"/>
              <w:spacing w:before="0" w:after="20"/>
              <w:rPr>
                <w:lang w:val="en-US"/>
              </w:rPr>
            </w:pPr>
            <w:r>
              <w:rPr>
                <w:sz w:val="19"/>
                <w:szCs w:val="19"/>
                <w:lang w:val="en-US"/>
              </w:rPr>
              <w:t>3. Particle monitoring</w:t>
            </w:r>
          </w:p>
          <w:p>
            <w:pPr>
              <w:pStyle w:val="Normal"/>
              <w:keepNext w:val="true"/>
              <w:spacing w:before="0" w:after="20"/>
              <w:rPr>
                <w:lang w:val="en-US"/>
              </w:rPr>
            </w:pPr>
            <w:r>
              <w:rPr>
                <w:sz w:val="19"/>
                <w:szCs w:val="19"/>
                <w:lang w:val="en-US"/>
              </w:rPr>
              <w:t>4. Microbial monitoring</w:t>
            </w:r>
          </w:p>
          <w:p>
            <w:pPr>
              <w:pStyle w:val="Normal"/>
              <w:keepNext w:val="true"/>
              <w:spacing w:before="0" w:after="20"/>
              <w:rPr>
                <w:lang w:val="en-US"/>
              </w:rPr>
            </w:pPr>
            <w:r>
              <w:rPr>
                <w:sz w:val="19"/>
                <w:szCs w:val="19"/>
                <w:lang w:val="en-US"/>
              </w:rPr>
              <w:t>5. Pressure differentials</w:t>
            </w:r>
          </w:p>
          <w:p>
            <w:pPr>
              <w:pStyle w:val="Normal"/>
              <w:keepNext w:val="true"/>
              <w:spacing w:before="0" w:after="20"/>
              <w:rPr>
                <w:lang w:val="en-US"/>
              </w:rPr>
            </w:pPr>
            <w:r>
              <w:rPr>
                <w:sz w:val="19"/>
                <w:szCs w:val="19"/>
                <w:lang w:val="en-US"/>
              </w:rPr>
              <w:t>6. Temp/humidity</w:t>
            </w:r>
          </w:p>
          <w:p>
            <w:pPr>
              <w:pStyle w:val="Normal"/>
              <w:keepNext w:val="true"/>
              <w:spacing w:before="0" w:after="20"/>
              <w:rPr>
                <w:lang w:val="en-US"/>
              </w:rPr>
            </w:pPr>
            <w:r>
              <w:rPr>
                <w:sz w:val="19"/>
                <w:szCs w:val="19"/>
                <w:lang w:val="en-US"/>
              </w:rPr>
              <w:t>7. Analyze trends</w:t>
            </w:r>
          </w:p>
          <w:p>
            <w:pPr>
              <w:pStyle w:val="Normal"/>
              <w:keepNext w:val="true"/>
              <w:spacing w:before="0" w:after="20"/>
              <w:rPr/>
            </w:pPr>
            <w:r>
              <w:rPr>
                <w:sz w:val="19"/>
                <w:szCs w:val="19"/>
              </w:rPr>
              <w:t>8. Corrective actions</w:t>
            </w:r>
          </w:p>
          <w:p>
            <w:pPr>
              <w:pStyle w:val="Normal"/>
              <w:keepNext w:val="true"/>
              <w:spacing w:before="0" w:after="20"/>
              <w:rPr/>
            </w:pPr>
            <w:r>
              <w:rPr>
                <w:sz w:val="19"/>
                <w:szCs w:val="19"/>
              </w:rPr>
              <w:t>9. Validate</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Classification reports, Monitoring records, Trend analysis, Corrective records, Validation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Quality, Microbiology, Top mgmt, Regulators</w:t>
            </w:r>
          </w:p>
        </w:tc>
      </w:tr>
    </w:tbl>
    <w:p>
      <w:pPr>
        <w:pStyle w:val="Normal"/>
        <w:spacing w:before="0" w:after="120"/>
        <w:rPr>
          <w:lang w:val="en-US"/>
        </w:rPr>
      </w:pPr>
      <w:r>
        <w:rPr>
          <w:lang w:val="en-US"/>
        </w:rPr>
      </w:r>
    </w:p>
    <w:p>
      <w:pPr>
        <w:pStyle w:val="Heading4"/>
        <w:rPr>
          <w:lang w:val="en-US"/>
        </w:rPr>
      </w:pPr>
      <w:r>
        <w:rPr>
          <w:lang w:val="en-US"/>
        </w:rPr>
        <w:t>MP-123  ·  DMS062  —  Welding Quality Management</w:t>
      </w:r>
    </w:p>
    <w:p>
      <w:pPr>
        <w:pStyle w:val="MPGoal"/>
        <w:rPr>
          <w:lang w:val="en-US"/>
        </w:rPr>
      </w:pPr>
      <w:r>
        <w:rPr>
          <w:b/>
          <w:bCs/>
          <w:color w:val="3A3A3C"/>
          <w:lang w:val="en-US"/>
        </w:rPr>
        <w:t xml:space="preserve">Goal: </w:t>
      </w:r>
      <w:r>
        <w:rPr>
          <w:lang w:val="en-US"/>
        </w:rPr>
        <w:t>Manage welding per ISO 3834/14554/EN 1090; ensure weld integrity.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Welding engineers, Welding inspectors, Welders, Certification bodies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Welding procedures, Welder qualifications, Material certs, Weld maps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Develop WPS</w:t>
            </w:r>
          </w:p>
          <w:p>
            <w:pPr>
              <w:pStyle w:val="Normal"/>
              <w:keepNext w:val="true"/>
              <w:spacing w:before="0" w:after="20"/>
              <w:rPr>
                <w:lang w:val="en-US"/>
              </w:rPr>
            </w:pPr>
            <w:r>
              <w:rPr>
                <w:sz w:val="19"/>
                <w:szCs w:val="19"/>
                <w:lang w:val="en-US"/>
              </w:rPr>
              <w:t>2. Qualify PQR</w:t>
            </w:r>
          </w:p>
          <w:p>
            <w:pPr>
              <w:pStyle w:val="Normal"/>
              <w:keepNext w:val="true"/>
              <w:spacing w:before="0" w:after="20"/>
              <w:rPr>
                <w:lang w:val="en-US"/>
              </w:rPr>
            </w:pPr>
            <w:r>
              <w:rPr>
                <w:sz w:val="19"/>
                <w:szCs w:val="19"/>
                <w:lang w:val="en-US"/>
              </w:rPr>
              <w:t>3. Qualify welders</w:t>
            </w:r>
          </w:p>
          <w:p>
            <w:pPr>
              <w:pStyle w:val="Normal"/>
              <w:keepNext w:val="true"/>
              <w:spacing w:before="0" w:after="20"/>
              <w:rPr>
                <w:lang w:val="en-US"/>
              </w:rPr>
            </w:pPr>
            <w:r>
              <w:rPr>
                <w:sz w:val="19"/>
                <w:szCs w:val="19"/>
                <w:lang w:val="en-US"/>
              </w:rPr>
              <w:t>4. Inspect operations</w:t>
            </w:r>
          </w:p>
          <w:p>
            <w:pPr>
              <w:pStyle w:val="Normal"/>
              <w:keepNext w:val="true"/>
              <w:spacing w:before="0" w:after="20"/>
              <w:rPr>
                <w:lang w:val="en-US"/>
              </w:rPr>
            </w:pPr>
            <w:r>
              <w:rPr>
                <w:sz w:val="19"/>
                <w:szCs w:val="19"/>
                <w:lang w:val="en-US"/>
              </w:rPr>
              <w:t>5. Visual inspection</w:t>
            </w:r>
          </w:p>
          <w:p>
            <w:pPr>
              <w:pStyle w:val="Normal"/>
              <w:keepNext w:val="true"/>
              <w:spacing w:before="0" w:after="20"/>
              <w:rPr>
                <w:lang w:val="en-US"/>
              </w:rPr>
            </w:pPr>
            <w:r>
              <w:rPr>
                <w:sz w:val="19"/>
                <w:szCs w:val="19"/>
                <w:lang w:val="en-US"/>
              </w:rPr>
              <w:t>6. NDT</w:t>
            </w:r>
          </w:p>
          <w:p>
            <w:pPr>
              <w:pStyle w:val="Normal"/>
              <w:keepNext w:val="true"/>
              <w:spacing w:before="0" w:after="20"/>
              <w:rPr>
                <w:lang w:val="en-US"/>
              </w:rPr>
            </w:pPr>
            <w:r>
              <w:rPr>
                <w:sz w:val="19"/>
                <w:szCs w:val="19"/>
                <w:lang w:val="en-US"/>
              </w:rPr>
              <w:t>7. Assess quality</w:t>
            </w:r>
          </w:p>
          <w:p>
            <w:pPr>
              <w:pStyle w:val="Normal"/>
              <w:keepNext w:val="true"/>
              <w:spacing w:before="0" w:after="20"/>
              <w:rPr/>
            </w:pPr>
            <w:r>
              <w:rPr>
                <w:sz w:val="19"/>
                <w:szCs w:val="19"/>
              </w:rPr>
              <w:t>8. Manage repairs</w:t>
            </w:r>
          </w:p>
          <w:p>
            <w:pPr>
              <w:pStyle w:val="Normal"/>
              <w:keepNext w:val="true"/>
              <w:spacing w:before="0" w:after="20"/>
              <w:rPr/>
            </w:pPr>
            <w:r>
              <w:rPr>
                <w:sz w:val="19"/>
                <w:szCs w:val="19"/>
              </w:rPr>
              <w:t>9. Maintain records</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WPS/PQR records, Welder quals, Inspection reports, NDT records, Quality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Production, Quality, Engineering, Top mgmt, Customers</w:t>
            </w:r>
          </w:p>
        </w:tc>
      </w:tr>
    </w:tbl>
    <w:p>
      <w:pPr>
        <w:pStyle w:val="Normal"/>
        <w:spacing w:before="0" w:after="120"/>
        <w:rPr>
          <w:lang w:val="en-US"/>
        </w:rPr>
      </w:pPr>
      <w:r>
        <w:rPr>
          <w:lang w:val="en-US"/>
        </w:rPr>
      </w:r>
    </w:p>
    <w:p>
      <w:pPr>
        <w:pStyle w:val="Heading4"/>
        <w:rPr/>
      </w:pPr>
      <w:r>
        <w:rPr/>
        <w:t>MP-124  ·  DMS063  —  Chemical Substance Compliance Management</w:t>
      </w:r>
    </w:p>
    <w:p>
      <w:pPr>
        <w:pStyle w:val="MPGoal"/>
        <w:rPr/>
      </w:pPr>
      <w:r>
        <w:rPr>
          <w:b/>
          <w:bCs/>
          <w:color w:val="3A3A3C"/>
        </w:rPr>
        <w:t xml:space="preserve">Goal: </w:t>
      </w:r>
      <w:r>
        <w:rPr/>
        <w:t>Manage chemical compliance per REACH/RoHS; ensure product compliance.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Product stewards, Compliance mgrs, R&amp;D, Suppliers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Substance inventory, Regulatory requirements, Supplier declarations, Material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Inventory</w:t>
            </w:r>
          </w:p>
          <w:p>
            <w:pPr>
              <w:pStyle w:val="Normal"/>
              <w:keepNext w:val="true"/>
              <w:spacing w:before="0" w:after="20"/>
              <w:rPr>
                <w:lang w:val="en-US"/>
              </w:rPr>
            </w:pPr>
            <w:r>
              <w:rPr>
                <w:sz w:val="19"/>
                <w:szCs w:val="19"/>
                <w:lang w:val="en-US"/>
              </w:rPr>
              <w:t>2. Assess applicability</w:t>
            </w:r>
          </w:p>
          <w:p>
            <w:pPr>
              <w:pStyle w:val="Normal"/>
              <w:keepNext w:val="true"/>
              <w:spacing w:before="0" w:after="20"/>
              <w:rPr>
                <w:lang w:val="en-US"/>
              </w:rPr>
            </w:pPr>
            <w:r>
              <w:rPr>
                <w:sz w:val="19"/>
                <w:szCs w:val="19"/>
                <w:lang w:val="en-US"/>
              </w:rPr>
              <w:t>3. Collect declarations</w:t>
            </w:r>
          </w:p>
          <w:p>
            <w:pPr>
              <w:pStyle w:val="Normal"/>
              <w:keepNext w:val="true"/>
              <w:spacing w:before="0" w:after="20"/>
              <w:rPr>
                <w:lang w:val="en-US"/>
              </w:rPr>
            </w:pPr>
            <w:r>
              <w:rPr>
                <w:sz w:val="19"/>
                <w:szCs w:val="19"/>
                <w:lang w:val="en-US"/>
              </w:rPr>
              <w:t>4. Assess status</w:t>
            </w:r>
          </w:p>
          <w:p>
            <w:pPr>
              <w:pStyle w:val="Normal"/>
              <w:keepNext w:val="true"/>
              <w:spacing w:before="0" w:after="20"/>
              <w:rPr/>
            </w:pPr>
            <w:r>
              <w:rPr>
                <w:sz w:val="19"/>
                <w:szCs w:val="19"/>
              </w:rPr>
              <w:t>5. Manage SVHC</w:t>
            </w:r>
          </w:p>
          <w:p>
            <w:pPr>
              <w:pStyle w:val="Normal"/>
              <w:keepNext w:val="true"/>
              <w:spacing w:before="0" w:after="20"/>
              <w:rPr/>
            </w:pPr>
            <w:r>
              <w:rPr>
                <w:sz w:val="19"/>
                <w:szCs w:val="19"/>
              </w:rPr>
              <w:t>6. Manage restrictions</w:t>
            </w:r>
          </w:p>
          <w:p>
            <w:pPr>
              <w:pStyle w:val="Normal"/>
              <w:keepNext w:val="true"/>
              <w:spacing w:before="0" w:after="20"/>
              <w:rPr/>
            </w:pPr>
            <w:r>
              <w:rPr>
                <w:sz w:val="19"/>
                <w:szCs w:val="19"/>
              </w:rPr>
              <w:t>7. Prepare docs</w:t>
            </w:r>
          </w:p>
          <w:p>
            <w:pPr>
              <w:pStyle w:val="Normal"/>
              <w:keepNext w:val="true"/>
              <w:spacing w:before="0" w:after="20"/>
              <w:rPr/>
            </w:pPr>
            <w:r>
              <w:rPr>
                <w:sz w:val="19"/>
                <w:szCs w:val="19"/>
              </w:rPr>
              <w:t>8. Monitor changes</w:t>
            </w:r>
          </w:p>
          <w:p>
            <w:pPr>
              <w:pStyle w:val="Normal"/>
              <w:keepNext w:val="true"/>
              <w:spacing w:before="0" w:after="20"/>
              <w:rPr/>
            </w:pPr>
            <w:r>
              <w:rPr>
                <w:sz w:val="19"/>
                <w:szCs w:val="19"/>
              </w:rPr>
              <w:t>9. Report</w:t>
            </w:r>
          </w:p>
          <w:p>
            <w:pPr>
              <w:pStyle w:val="Normal"/>
              <w:keepNext w:val="true"/>
              <w:spacing w:before="0" w:after="20"/>
              <w:rPr/>
            </w:pPr>
            <w:r>
              <w:rPr>
                <w:sz w:val="19"/>
                <w:szCs w:val="19"/>
              </w:rPr>
              <w:t>10. Manage NC</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Substance inventory, Compliance assessments, Declarations, Reports, Documentation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R&amp;D, Quality, Top mgmt, Customers, Regulators</w:t>
            </w:r>
          </w:p>
        </w:tc>
      </w:tr>
    </w:tbl>
    <w:p>
      <w:pPr>
        <w:pStyle w:val="Normal"/>
        <w:spacing w:before="0" w:after="120"/>
        <w:rPr>
          <w:lang w:val="en-US"/>
        </w:rPr>
      </w:pPr>
      <w:r>
        <w:rPr>
          <w:lang w:val="en-US"/>
        </w:rPr>
      </w:r>
    </w:p>
    <w:p>
      <w:pPr>
        <w:pStyle w:val="Heading4"/>
        <w:rPr>
          <w:lang w:val="en-US"/>
        </w:rPr>
      </w:pPr>
      <w:r>
        <w:rPr>
          <w:lang w:val="en-US"/>
        </w:rPr>
        <w:t>MP-125  ·  DMS064  —  Safety Data Sheet Management</w:t>
      </w:r>
    </w:p>
    <w:p>
      <w:pPr>
        <w:pStyle w:val="MPGoal"/>
        <w:rPr>
          <w:lang w:val="en-US"/>
        </w:rPr>
      </w:pPr>
      <w:r>
        <w:rPr>
          <w:b/>
          <w:bCs/>
          <w:color w:val="3A3A3C"/>
          <w:lang w:val="en-US"/>
        </w:rPr>
        <w:t xml:space="preserve">Goal: </w:t>
      </w:r>
      <w:r>
        <w:rPr>
          <w:lang w:val="en-US"/>
        </w:rPr>
        <w:t>Manage SDS per GHS/REACH; ensure hazardous material communication.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SDS authors, Product stewards, EHS, Suppliers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Chemical data, GHS requirements, REACH requirements, Supplier SDS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Maintain inventory</w:t>
            </w:r>
          </w:p>
          <w:p>
            <w:pPr>
              <w:pStyle w:val="Normal"/>
              <w:keepNext w:val="true"/>
              <w:spacing w:before="0" w:after="20"/>
              <w:rPr>
                <w:lang w:val="en-US"/>
              </w:rPr>
            </w:pPr>
            <w:r>
              <w:rPr>
                <w:sz w:val="19"/>
                <w:szCs w:val="19"/>
                <w:lang w:val="en-US"/>
              </w:rPr>
              <w:t>2. Author per GHS</w:t>
            </w:r>
          </w:p>
          <w:p>
            <w:pPr>
              <w:pStyle w:val="Normal"/>
              <w:keepNext w:val="true"/>
              <w:spacing w:before="0" w:after="20"/>
              <w:rPr>
                <w:lang w:val="en-US"/>
              </w:rPr>
            </w:pPr>
            <w:r>
              <w:rPr>
                <w:sz w:val="19"/>
                <w:szCs w:val="19"/>
                <w:lang w:val="en-US"/>
              </w:rPr>
              <w:t>3. Review supplier SDS</w:t>
            </w:r>
          </w:p>
          <w:p>
            <w:pPr>
              <w:pStyle w:val="Normal"/>
              <w:keepNext w:val="true"/>
              <w:spacing w:before="0" w:after="20"/>
              <w:rPr/>
            </w:pPr>
            <w:r>
              <w:rPr>
                <w:sz w:val="19"/>
                <w:szCs w:val="19"/>
              </w:rPr>
              <w:t>4. Distribute</w:t>
            </w:r>
          </w:p>
          <w:p>
            <w:pPr>
              <w:pStyle w:val="Normal"/>
              <w:keepNext w:val="true"/>
              <w:spacing w:before="0" w:after="20"/>
              <w:rPr/>
            </w:pPr>
            <w:r>
              <w:rPr>
                <w:sz w:val="19"/>
                <w:szCs w:val="19"/>
              </w:rPr>
              <w:t>5. Update</w:t>
            </w:r>
          </w:p>
          <w:p>
            <w:pPr>
              <w:pStyle w:val="Normal"/>
              <w:keepNext w:val="true"/>
              <w:spacing w:before="0" w:after="20"/>
              <w:rPr/>
            </w:pPr>
            <w:r>
              <w:rPr>
                <w:sz w:val="19"/>
                <w:szCs w:val="19"/>
              </w:rPr>
              <w:t>6. Train</w:t>
            </w:r>
          </w:p>
          <w:p>
            <w:pPr>
              <w:pStyle w:val="Normal"/>
              <w:keepNext w:val="true"/>
              <w:spacing w:before="0" w:after="20"/>
              <w:rPr/>
            </w:pPr>
            <w:r>
              <w:rPr>
                <w:sz w:val="19"/>
                <w:szCs w:val="19"/>
              </w:rPr>
              <w:t>7. Maintain access</w:t>
            </w:r>
          </w:p>
          <w:p>
            <w:pPr>
              <w:pStyle w:val="Normal"/>
              <w:keepNext w:val="true"/>
              <w:spacing w:before="0" w:after="20"/>
              <w:rPr/>
            </w:pPr>
            <w:r>
              <w:rPr>
                <w:sz w:val="19"/>
                <w:szCs w:val="19"/>
              </w:rPr>
              <w:t>8. Report</w:t>
            </w:r>
          </w:p>
          <w:p>
            <w:pPr>
              <w:pStyle w:val="Normal"/>
              <w:keepNext w:val="true"/>
              <w:spacing w:before="0" w:after="20"/>
              <w:rPr/>
            </w:pPr>
            <w:r>
              <w:rPr>
                <w:sz w:val="19"/>
                <w:szCs w:val="19"/>
              </w:rPr>
              <w:t>9. Manage changes</w:t>
            </w:r>
          </w:p>
          <w:p>
            <w:pPr>
              <w:pStyle w:val="Normal"/>
              <w:keepNext w:val="true"/>
              <w:spacing w:before="0" w:after="20"/>
              <w:rPr/>
            </w:pPr>
            <w:r>
              <w:rPr>
                <w:sz w:val="19"/>
                <w:szCs w:val="19"/>
              </w:rPr>
              <w:t>10. Ensure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SDS documents, Distribution records, Training records, Compliance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Workers, EHS, Customers, Regulators</w:t>
            </w:r>
          </w:p>
        </w:tc>
      </w:tr>
    </w:tbl>
    <w:p>
      <w:pPr>
        <w:pStyle w:val="Normal"/>
        <w:spacing w:before="0" w:after="120"/>
        <w:rPr/>
      </w:pPr>
      <w:r>
        <w:rPr/>
      </w:r>
    </w:p>
    <w:p>
      <w:pPr>
        <w:pStyle w:val="Heading4"/>
        <w:rPr>
          <w:lang w:val="en-US"/>
        </w:rPr>
      </w:pPr>
      <w:r>
        <w:rPr>
          <w:lang w:val="en-US"/>
        </w:rPr>
        <w:t>MP-126  ·  DMS065  —  Extended Producer Responsibility Management</w:t>
      </w:r>
    </w:p>
    <w:p>
      <w:pPr>
        <w:pStyle w:val="MPGoal"/>
        <w:rPr>
          <w:lang w:val="en-US"/>
        </w:rPr>
      </w:pPr>
      <w:r>
        <w:rPr>
          <w:b/>
          <w:bCs/>
          <w:color w:val="3A3A3C"/>
          <w:lang w:val="en-US"/>
        </w:rPr>
        <w:t xml:space="preserve">Goal: </w:t>
      </w:r>
      <w:r>
        <w:rPr>
          <w:lang w:val="en-US"/>
        </w:rPr>
        <w:t>Manage EPR per EU regulations; ensure circular economy compliance.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Environmental mgrs, Compliance mgrs, Operations, Regulators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EPR requirements, Product data, Packaging data, Recycling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obligations</w:t>
            </w:r>
          </w:p>
          <w:p>
            <w:pPr>
              <w:pStyle w:val="Normal"/>
              <w:keepNext w:val="true"/>
              <w:spacing w:before="0" w:after="20"/>
              <w:rPr>
                <w:lang w:val="en-US"/>
              </w:rPr>
            </w:pPr>
            <w:r>
              <w:rPr>
                <w:sz w:val="19"/>
                <w:szCs w:val="19"/>
                <w:lang w:val="en-US"/>
              </w:rPr>
              <w:t>2. Register products</w:t>
            </w:r>
          </w:p>
          <w:p>
            <w:pPr>
              <w:pStyle w:val="Normal"/>
              <w:keepNext w:val="true"/>
              <w:spacing w:before="0" w:after="20"/>
              <w:rPr>
                <w:lang w:val="en-US"/>
              </w:rPr>
            </w:pPr>
            <w:r>
              <w:rPr>
                <w:sz w:val="19"/>
                <w:szCs w:val="19"/>
                <w:lang w:val="en-US"/>
              </w:rPr>
              <w:t>3. Declare volumes</w:t>
            </w:r>
          </w:p>
          <w:p>
            <w:pPr>
              <w:pStyle w:val="Normal"/>
              <w:keepNext w:val="true"/>
              <w:spacing w:before="0" w:after="20"/>
              <w:rPr>
                <w:lang w:val="en-US"/>
              </w:rPr>
            </w:pPr>
            <w:r>
              <w:rPr>
                <w:sz w:val="19"/>
                <w:szCs w:val="19"/>
                <w:lang w:val="en-US"/>
              </w:rPr>
              <w:t>4. Pay fees</w:t>
            </w:r>
          </w:p>
          <w:p>
            <w:pPr>
              <w:pStyle w:val="Normal"/>
              <w:keepNext w:val="true"/>
              <w:spacing w:before="0" w:after="20"/>
              <w:rPr>
                <w:lang w:val="en-US"/>
              </w:rPr>
            </w:pPr>
            <w:r>
              <w:rPr>
                <w:sz w:val="19"/>
                <w:szCs w:val="19"/>
                <w:lang w:val="en-US"/>
              </w:rPr>
              <w:t>5. Manage take-back</w:t>
            </w:r>
          </w:p>
          <w:p>
            <w:pPr>
              <w:pStyle w:val="Normal"/>
              <w:keepNext w:val="true"/>
              <w:spacing w:before="0" w:after="20"/>
              <w:rPr>
                <w:lang w:val="en-US"/>
              </w:rPr>
            </w:pPr>
            <w:r>
              <w:rPr>
                <w:sz w:val="19"/>
                <w:szCs w:val="19"/>
                <w:lang w:val="en-US"/>
              </w:rPr>
              <w:t>6. Manage recycling</w:t>
            </w:r>
          </w:p>
          <w:p>
            <w:pPr>
              <w:pStyle w:val="Normal"/>
              <w:keepNext w:val="true"/>
              <w:spacing w:before="0" w:after="20"/>
              <w:rPr>
                <w:lang w:val="en-US"/>
              </w:rPr>
            </w:pPr>
            <w:r>
              <w:rPr>
                <w:sz w:val="19"/>
                <w:szCs w:val="19"/>
                <w:lang w:val="en-US"/>
              </w:rPr>
              <w:t>7. Report to authorities</w:t>
            </w:r>
          </w:p>
          <w:p>
            <w:pPr>
              <w:pStyle w:val="Normal"/>
              <w:keepNext w:val="true"/>
              <w:spacing w:before="0" w:after="20"/>
              <w:rPr>
                <w:lang w:val="en-US"/>
              </w:rPr>
            </w:pPr>
            <w:r>
              <w:rPr>
                <w:sz w:val="19"/>
                <w:szCs w:val="19"/>
                <w:lang w:val="en-US"/>
              </w:rPr>
              <w:t>8. Monitor changes</w:t>
            </w:r>
          </w:p>
          <w:p>
            <w:pPr>
              <w:pStyle w:val="Normal"/>
              <w:keepNext w:val="true"/>
              <w:spacing w:before="0" w:after="20"/>
              <w:rPr>
                <w:lang w:val="en-US"/>
              </w:rPr>
            </w:pPr>
            <w:r>
              <w:rPr>
                <w:sz w:val="19"/>
                <w:szCs w:val="19"/>
                <w:lang w:val="en-US"/>
              </w:rPr>
              <w:t>9. Manage compliance</w:t>
            </w:r>
          </w:p>
          <w:p>
            <w:pPr>
              <w:pStyle w:val="Normal"/>
              <w:keepNext w:val="true"/>
              <w:spacing w:before="0" w:after="20"/>
              <w:rPr/>
            </w:pPr>
            <w:r>
              <w:rPr>
                <w:sz w:val="19"/>
                <w:szCs w:val="19"/>
              </w:rPr>
              <w:t>10. Report performance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EPR registrations, Declarations, Fee payments, Take-back records, Compliance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Regulators, Customers, Operations</w:t>
            </w:r>
          </w:p>
        </w:tc>
      </w:tr>
    </w:tbl>
    <w:p>
      <w:pPr>
        <w:pStyle w:val="Normal"/>
        <w:spacing w:before="0" w:after="120"/>
        <w:rPr>
          <w:lang w:val="en-US"/>
        </w:rPr>
      </w:pPr>
      <w:r>
        <w:rPr>
          <w:lang w:val="en-US"/>
        </w:rPr>
      </w:r>
    </w:p>
    <w:p>
      <w:pPr>
        <w:pStyle w:val="Heading4"/>
        <w:rPr>
          <w:lang w:val="en-US"/>
        </w:rPr>
      </w:pPr>
      <w:r>
        <w:rPr>
          <w:lang w:val="en-US"/>
        </w:rPr>
        <w:t>MP-127  ·  DMS066  —  Human Rights Due Diligence</w:t>
      </w:r>
    </w:p>
    <w:p>
      <w:pPr>
        <w:pStyle w:val="MPGoal"/>
        <w:rPr>
          <w:lang w:val="en-US"/>
        </w:rPr>
      </w:pPr>
      <w:r>
        <w:rPr>
          <w:b/>
          <w:bCs/>
          <w:color w:val="3A3A3C"/>
          <w:lang w:val="en-US"/>
        </w:rPr>
        <w:t xml:space="preserve">Goal: </w:t>
      </w:r>
      <w:r>
        <w:rPr>
          <w:lang w:val="en-US"/>
        </w:rPr>
        <w:t>Conduct due diligence per SA8000/ISO 26000/UNGP; ensure respect for human rights.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HR mgrs, Compliance mgrs, Legal, NGOs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UNGP requirements, SA8000, Supply chain data, Stakeholder input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policy</w:t>
            </w:r>
          </w:p>
          <w:p>
            <w:pPr>
              <w:pStyle w:val="Normal"/>
              <w:keepNext w:val="true"/>
              <w:spacing w:before="0" w:after="20"/>
              <w:rPr>
                <w:lang w:val="en-US"/>
              </w:rPr>
            </w:pPr>
            <w:r>
              <w:rPr>
                <w:sz w:val="19"/>
                <w:szCs w:val="19"/>
                <w:lang w:val="en-US"/>
              </w:rPr>
              <w:t>2. Conduct assessment</w:t>
            </w:r>
          </w:p>
          <w:p>
            <w:pPr>
              <w:pStyle w:val="Normal"/>
              <w:keepNext w:val="true"/>
              <w:spacing w:before="0" w:after="20"/>
              <w:rPr>
                <w:lang w:val="en-US"/>
              </w:rPr>
            </w:pPr>
            <w:r>
              <w:rPr>
                <w:sz w:val="19"/>
                <w:szCs w:val="19"/>
                <w:lang w:val="en-US"/>
              </w:rPr>
              <w:t>3. Identify salient issues</w:t>
            </w:r>
          </w:p>
          <w:p>
            <w:pPr>
              <w:pStyle w:val="Normal"/>
              <w:keepNext w:val="true"/>
              <w:spacing w:before="0" w:after="20"/>
              <w:rPr>
                <w:lang w:val="en-US"/>
              </w:rPr>
            </w:pPr>
            <w:r>
              <w:rPr>
                <w:sz w:val="19"/>
                <w:szCs w:val="19"/>
                <w:lang w:val="en-US"/>
              </w:rPr>
              <w:t>4. Integrate findings</w:t>
            </w:r>
          </w:p>
          <w:p>
            <w:pPr>
              <w:pStyle w:val="Normal"/>
              <w:keepNext w:val="true"/>
              <w:spacing w:before="0" w:after="20"/>
              <w:rPr>
                <w:lang w:val="en-US"/>
              </w:rPr>
            </w:pPr>
            <w:r>
              <w:rPr>
                <w:sz w:val="19"/>
                <w:szCs w:val="19"/>
                <w:lang w:val="en-US"/>
              </w:rPr>
              <w:t>5. Track performance</w:t>
            </w:r>
          </w:p>
          <w:p>
            <w:pPr>
              <w:pStyle w:val="Normal"/>
              <w:keepNext w:val="true"/>
              <w:spacing w:before="0" w:after="20"/>
              <w:rPr>
                <w:lang w:val="en-US"/>
              </w:rPr>
            </w:pPr>
            <w:r>
              <w:rPr>
                <w:sz w:val="19"/>
                <w:szCs w:val="19"/>
                <w:lang w:val="en-US"/>
              </w:rPr>
              <w:t>6. Communicate</w:t>
            </w:r>
          </w:p>
          <w:p>
            <w:pPr>
              <w:pStyle w:val="Normal"/>
              <w:keepNext w:val="true"/>
              <w:spacing w:before="0" w:after="20"/>
              <w:rPr>
                <w:lang w:val="en-US"/>
              </w:rPr>
            </w:pPr>
            <w:r>
              <w:rPr>
                <w:sz w:val="19"/>
                <w:szCs w:val="19"/>
                <w:lang w:val="en-US"/>
              </w:rPr>
              <w:t>7. Provide remediation</w:t>
            </w:r>
          </w:p>
          <w:p>
            <w:pPr>
              <w:pStyle w:val="Normal"/>
              <w:keepNext w:val="true"/>
              <w:spacing w:before="0" w:after="20"/>
              <w:rPr>
                <w:lang w:val="en-US"/>
              </w:rPr>
            </w:pPr>
            <w:r>
              <w:rPr>
                <w:sz w:val="19"/>
                <w:szCs w:val="19"/>
                <w:lang w:val="en-US"/>
              </w:rPr>
              <w:t>8. Engage stakeholders</w:t>
            </w:r>
          </w:p>
          <w:p>
            <w:pPr>
              <w:pStyle w:val="Normal"/>
              <w:keepNext w:val="true"/>
              <w:spacing w:before="0" w:after="20"/>
              <w:rPr>
                <w:lang w:val="en-US"/>
              </w:rPr>
            </w:pPr>
            <w:r>
              <w:rPr>
                <w:sz w:val="19"/>
                <w:szCs w:val="19"/>
                <w:lang w:val="en-US"/>
              </w:rPr>
              <w:t>9. Report</w:t>
            </w:r>
          </w:p>
          <w:p>
            <w:pPr>
              <w:pStyle w:val="Normal"/>
              <w:keepNext w:val="true"/>
              <w:spacing w:before="0" w:after="20"/>
              <w:rPr>
                <w:lang w:val="en-US"/>
              </w:rPr>
            </w:pPr>
            <w:r>
              <w:rPr>
                <w:sz w:val="19"/>
                <w:szCs w:val="19"/>
                <w:lang w:val="en-US"/>
              </w:rPr>
              <w:t>10. Review/improve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Human rights policy, Assessment reports, Salient issues, Performance tracking, Communication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Stakeholders, Suppliers, Regulators, NGOs</w:t>
            </w:r>
          </w:p>
        </w:tc>
      </w:tr>
    </w:tbl>
    <w:p>
      <w:pPr>
        <w:pStyle w:val="Normal"/>
        <w:spacing w:before="0" w:after="120"/>
        <w:rPr>
          <w:lang w:val="en-US"/>
        </w:rPr>
      </w:pPr>
      <w:r>
        <w:rPr>
          <w:lang w:val="en-US"/>
        </w:rPr>
      </w:r>
    </w:p>
    <w:p>
      <w:pPr>
        <w:pStyle w:val="Heading4"/>
        <w:rPr>
          <w:lang w:val="en-US"/>
        </w:rPr>
      </w:pPr>
      <w:r>
        <w:rPr>
          <w:lang w:val="en-US"/>
        </w:rPr>
        <w:t>MP-128  ·  DMS067  —  Conflict Minerals Reporting</w:t>
      </w:r>
    </w:p>
    <w:p>
      <w:pPr>
        <w:pStyle w:val="MPGoal"/>
        <w:rPr>
          <w:lang w:val="en-US"/>
        </w:rPr>
      </w:pPr>
      <w:r>
        <w:rPr>
          <w:b/>
          <w:bCs/>
          <w:color w:val="3A3A3C"/>
          <w:lang w:val="en-US"/>
        </w:rPr>
        <w:t xml:space="preserve">Goal: </w:t>
      </w:r>
      <w:r>
        <w:rPr>
          <w:lang w:val="en-US"/>
        </w:rPr>
        <w:t>Report per SEC 1502/EU 2017/821; ensure responsible sourcing.</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Procurement mgrs, Compliance mgrs, Suppliers, Auditors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SEC requirements, EU requirements, Supplier data, Smelter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minerals</w:t>
            </w:r>
          </w:p>
          <w:p>
            <w:pPr>
              <w:pStyle w:val="Normal"/>
              <w:keepNext w:val="true"/>
              <w:spacing w:before="0" w:after="20"/>
              <w:rPr>
                <w:lang w:val="en-US"/>
              </w:rPr>
            </w:pPr>
            <w:r>
              <w:rPr>
                <w:sz w:val="19"/>
                <w:szCs w:val="19"/>
                <w:lang w:val="en-US"/>
              </w:rPr>
              <w:t>2. Survey suppliers</w:t>
            </w:r>
          </w:p>
          <w:p>
            <w:pPr>
              <w:pStyle w:val="Normal"/>
              <w:keepNext w:val="true"/>
              <w:spacing w:before="0" w:after="20"/>
              <w:rPr>
                <w:lang w:val="en-US"/>
              </w:rPr>
            </w:pPr>
            <w:r>
              <w:rPr>
                <w:sz w:val="19"/>
                <w:szCs w:val="19"/>
                <w:lang w:val="en-US"/>
              </w:rPr>
              <w:t>3. Identify smelters</w:t>
            </w:r>
          </w:p>
          <w:p>
            <w:pPr>
              <w:pStyle w:val="Normal"/>
              <w:keepNext w:val="true"/>
              <w:spacing w:before="0" w:after="20"/>
              <w:rPr>
                <w:lang w:val="en-US"/>
              </w:rPr>
            </w:pPr>
            <w:r>
              <w:rPr>
                <w:sz w:val="19"/>
                <w:szCs w:val="19"/>
                <w:lang w:val="en-US"/>
              </w:rPr>
              <w:t>4. Conduct due diligence</w:t>
            </w:r>
          </w:p>
          <w:p>
            <w:pPr>
              <w:pStyle w:val="Normal"/>
              <w:keepNext w:val="true"/>
              <w:spacing w:before="0" w:after="20"/>
              <w:rPr>
                <w:lang w:val="en-US"/>
              </w:rPr>
            </w:pPr>
            <w:r>
              <w:rPr>
                <w:sz w:val="19"/>
                <w:szCs w:val="19"/>
                <w:lang w:val="en-US"/>
              </w:rPr>
              <w:t>5. Assess smelter compliance</w:t>
            </w:r>
          </w:p>
          <w:p>
            <w:pPr>
              <w:pStyle w:val="Normal"/>
              <w:keepNext w:val="true"/>
              <w:spacing w:before="0" w:after="20"/>
              <w:rPr>
                <w:lang w:val="en-US"/>
              </w:rPr>
            </w:pPr>
            <w:r>
              <w:rPr>
                <w:sz w:val="19"/>
                <w:szCs w:val="19"/>
                <w:lang w:val="en-US"/>
              </w:rPr>
              <w:t>6. Prepare disclosure</w:t>
            </w:r>
          </w:p>
          <w:p>
            <w:pPr>
              <w:pStyle w:val="Normal"/>
              <w:keepNext w:val="true"/>
              <w:spacing w:before="0" w:after="20"/>
              <w:rPr>
                <w:lang w:val="en-US"/>
              </w:rPr>
            </w:pPr>
            <w:r>
              <w:rPr>
                <w:sz w:val="19"/>
                <w:szCs w:val="19"/>
                <w:lang w:val="en-US"/>
              </w:rPr>
              <w:t>7. File report</w:t>
            </w:r>
          </w:p>
          <w:p>
            <w:pPr>
              <w:pStyle w:val="Normal"/>
              <w:keepNext w:val="true"/>
              <w:spacing w:before="0" w:after="20"/>
              <w:rPr>
                <w:lang w:val="en-US"/>
              </w:rPr>
            </w:pPr>
            <w:r>
              <w:rPr>
                <w:sz w:val="19"/>
                <w:szCs w:val="19"/>
                <w:lang w:val="en-US"/>
              </w:rPr>
              <w:t>8. Monitor supply chain</w:t>
            </w:r>
          </w:p>
          <w:p>
            <w:pPr>
              <w:pStyle w:val="Normal"/>
              <w:keepNext w:val="true"/>
              <w:spacing w:before="0" w:after="20"/>
              <w:rPr/>
            </w:pPr>
            <w:r>
              <w:rPr>
                <w:sz w:val="19"/>
                <w:szCs w:val="19"/>
              </w:rPr>
              <w:t>9. Report compliance</w:t>
            </w:r>
          </w:p>
          <w:p>
            <w:pPr>
              <w:pStyle w:val="Normal"/>
              <w:keepNext w:val="true"/>
              <w:spacing w:before="0" w:after="20"/>
              <w:rPr/>
            </w:pPr>
            <w:r>
              <w:rPr>
                <w:sz w:val="19"/>
                <w:szCs w:val="19"/>
              </w:rPr>
              <w:t>10. Manage NC</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Conflict minerals report, Supplier surveys, Smelter list, Due diligence records, Disclosure filings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Regulators, Customers, Suppliers</w:t>
            </w:r>
          </w:p>
        </w:tc>
      </w:tr>
    </w:tbl>
    <w:p>
      <w:pPr>
        <w:pStyle w:val="Normal"/>
        <w:spacing w:before="0" w:after="120"/>
        <w:rPr>
          <w:lang w:val="en-US"/>
        </w:rPr>
      </w:pPr>
      <w:r>
        <w:rPr>
          <w:lang w:val="en-US"/>
        </w:rPr>
      </w:r>
    </w:p>
    <w:p>
      <w:pPr>
        <w:pStyle w:val="Heading4"/>
        <w:rPr>
          <w:lang w:val="en-US"/>
        </w:rPr>
      </w:pPr>
      <w:r>
        <w:rPr>
          <w:lang w:val="en-US"/>
        </w:rPr>
        <w:t>MP-129  ·  DMS068  —  Modern Slavery Compliance</w:t>
      </w:r>
    </w:p>
    <w:p>
      <w:pPr>
        <w:pStyle w:val="MPGoal"/>
        <w:rPr>
          <w:lang w:val="en-US"/>
        </w:rPr>
      </w:pPr>
      <w:r>
        <w:rPr>
          <w:b/>
          <w:bCs/>
          <w:color w:val="3A3A3C"/>
          <w:lang w:val="en-US"/>
        </w:rPr>
        <w:t xml:space="preserve">Goal: </w:t>
      </w:r>
      <w:r>
        <w:rPr>
          <w:lang w:val="en-US"/>
        </w:rPr>
        <w:t>Comply per UK MSA/California Transparency; ensure ethical supply chains.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Compliance mgrs, HR, Procurement, Legal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UK MSA requirements, California Transparency, Supply chain data, Risk assessments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Assess risk</w:t>
            </w:r>
          </w:p>
          <w:p>
            <w:pPr>
              <w:pStyle w:val="Normal"/>
              <w:keepNext w:val="true"/>
              <w:spacing w:before="0" w:after="20"/>
              <w:rPr>
                <w:lang w:val="en-US"/>
              </w:rPr>
            </w:pPr>
            <w:r>
              <w:rPr>
                <w:sz w:val="19"/>
                <w:szCs w:val="19"/>
                <w:lang w:val="en-US"/>
              </w:rPr>
              <w:t>2. Develop policy</w:t>
            </w:r>
          </w:p>
          <w:p>
            <w:pPr>
              <w:pStyle w:val="Normal"/>
              <w:keepNext w:val="true"/>
              <w:spacing w:before="0" w:after="20"/>
              <w:rPr>
                <w:lang w:val="en-US"/>
              </w:rPr>
            </w:pPr>
            <w:r>
              <w:rPr>
                <w:sz w:val="19"/>
                <w:szCs w:val="19"/>
                <w:lang w:val="en-US"/>
              </w:rPr>
              <w:t>3. Conduct due diligence</w:t>
            </w:r>
          </w:p>
          <w:p>
            <w:pPr>
              <w:pStyle w:val="Normal"/>
              <w:keepNext w:val="true"/>
              <w:spacing w:before="0" w:after="20"/>
              <w:rPr>
                <w:lang w:val="en-US"/>
              </w:rPr>
            </w:pPr>
            <w:r>
              <w:rPr>
                <w:sz w:val="19"/>
                <w:szCs w:val="19"/>
                <w:lang w:val="en-US"/>
              </w:rPr>
              <w:t>4. Train employees</w:t>
            </w:r>
          </w:p>
          <w:p>
            <w:pPr>
              <w:pStyle w:val="Normal"/>
              <w:keepNext w:val="true"/>
              <w:spacing w:before="0" w:after="20"/>
              <w:rPr>
                <w:lang w:val="en-US"/>
              </w:rPr>
            </w:pPr>
            <w:r>
              <w:rPr>
                <w:sz w:val="19"/>
                <w:szCs w:val="19"/>
                <w:lang w:val="en-US"/>
              </w:rPr>
              <w:t>5. Monitor supply chain</w:t>
            </w:r>
          </w:p>
          <w:p>
            <w:pPr>
              <w:pStyle w:val="Normal"/>
              <w:keepNext w:val="true"/>
              <w:spacing w:before="0" w:after="20"/>
              <w:rPr>
                <w:lang w:val="en-US"/>
              </w:rPr>
            </w:pPr>
            <w:r>
              <w:rPr>
                <w:sz w:val="19"/>
                <w:szCs w:val="19"/>
                <w:lang w:val="en-US"/>
              </w:rPr>
              <w:t>6. Report compliance</w:t>
            </w:r>
          </w:p>
          <w:p>
            <w:pPr>
              <w:pStyle w:val="Normal"/>
              <w:keepNext w:val="true"/>
              <w:spacing w:before="0" w:after="20"/>
              <w:rPr>
                <w:lang w:val="en-US"/>
              </w:rPr>
            </w:pPr>
            <w:r>
              <w:rPr>
                <w:sz w:val="19"/>
                <w:szCs w:val="19"/>
                <w:lang w:val="en-US"/>
              </w:rPr>
              <w:t>7. Manage incidents</w:t>
            </w:r>
          </w:p>
          <w:p>
            <w:pPr>
              <w:pStyle w:val="Normal"/>
              <w:keepNext w:val="true"/>
              <w:spacing w:before="0" w:after="20"/>
              <w:rPr>
                <w:lang w:val="en-US"/>
              </w:rPr>
            </w:pPr>
            <w:r>
              <w:rPr>
                <w:sz w:val="19"/>
                <w:szCs w:val="19"/>
                <w:lang w:val="en-US"/>
              </w:rPr>
              <w:t>8. Engage stakeholders</w:t>
            </w:r>
          </w:p>
          <w:p>
            <w:pPr>
              <w:pStyle w:val="Normal"/>
              <w:keepNext w:val="true"/>
              <w:spacing w:before="0" w:after="20"/>
              <w:rPr>
                <w:lang w:val="en-US"/>
              </w:rPr>
            </w:pPr>
            <w:r>
              <w:rPr>
                <w:sz w:val="19"/>
                <w:szCs w:val="19"/>
                <w:lang w:val="en-US"/>
              </w:rPr>
              <w:t>9. Report performance</w:t>
            </w:r>
          </w:p>
          <w:p>
            <w:pPr>
              <w:pStyle w:val="Normal"/>
              <w:keepNext w:val="true"/>
              <w:spacing w:before="0" w:after="20"/>
              <w:rPr/>
            </w:pPr>
            <w:r>
              <w:rPr>
                <w:sz w:val="19"/>
                <w:szCs w:val="19"/>
              </w:rPr>
              <w:t>10. Review/improve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Modern slavery statement, Risk assessments, Due diligence records, Training records, Compliance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Regulators, Stakeholders, Suppliers</w:t>
            </w:r>
          </w:p>
        </w:tc>
      </w:tr>
    </w:tbl>
    <w:p>
      <w:pPr>
        <w:pStyle w:val="Normal"/>
        <w:spacing w:before="0" w:after="120"/>
        <w:rPr>
          <w:lang w:val="en-US"/>
        </w:rPr>
      </w:pPr>
      <w:r>
        <w:rPr>
          <w:lang w:val="en-US"/>
        </w:rPr>
      </w:r>
    </w:p>
    <w:p>
      <w:pPr>
        <w:pStyle w:val="Heading4"/>
        <w:rPr>
          <w:lang w:val="en-US"/>
        </w:rPr>
      </w:pPr>
      <w:r>
        <w:rPr>
          <w:lang w:val="en-US"/>
        </w:rPr>
        <w:t>MP-130  ·  DMS069  —  Anti-Bribery and Corruption Management</w:t>
      </w:r>
    </w:p>
    <w:p>
      <w:pPr>
        <w:pStyle w:val="MPGoal"/>
        <w:rPr>
          <w:lang w:val="en-US"/>
        </w:rPr>
      </w:pPr>
      <w:r>
        <w:rPr>
          <w:b/>
          <w:bCs/>
          <w:color w:val="3A3A3C"/>
          <w:lang w:val="en-US"/>
        </w:rPr>
        <w:t xml:space="preserve">Goal: </w:t>
      </w:r>
      <w:r>
        <w:rPr>
          <w:lang w:val="en-US"/>
        </w:rPr>
        <w:t>Manage per FCPA/UK Bribery Act/ISO 37001; ensure ethical conduct.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Compliance officers, Legal, Internal audit, Ethics committee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FCPA requirements, UK Bribery Act, ISO 37001, Risk assessments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Develop policy</w:t>
            </w:r>
          </w:p>
          <w:p>
            <w:pPr>
              <w:pStyle w:val="Normal"/>
              <w:keepNext w:val="true"/>
              <w:spacing w:before="0" w:after="20"/>
              <w:rPr>
                <w:lang w:val="en-US"/>
              </w:rPr>
            </w:pPr>
            <w:r>
              <w:rPr>
                <w:sz w:val="19"/>
                <w:szCs w:val="19"/>
                <w:lang w:val="en-US"/>
              </w:rPr>
              <w:t>2. Conduct risk assessment</w:t>
            </w:r>
          </w:p>
          <w:p>
            <w:pPr>
              <w:pStyle w:val="Normal"/>
              <w:keepNext w:val="true"/>
              <w:spacing w:before="0" w:after="20"/>
              <w:rPr>
                <w:lang w:val="en-US"/>
              </w:rPr>
            </w:pPr>
            <w:r>
              <w:rPr>
                <w:sz w:val="19"/>
                <w:szCs w:val="19"/>
                <w:lang w:val="en-US"/>
              </w:rPr>
              <w:t>3. Implement controls</w:t>
            </w:r>
          </w:p>
          <w:p>
            <w:pPr>
              <w:pStyle w:val="Normal"/>
              <w:keepNext w:val="true"/>
              <w:spacing w:before="0" w:after="20"/>
              <w:rPr>
                <w:lang w:val="en-US"/>
              </w:rPr>
            </w:pPr>
            <w:r>
              <w:rPr>
                <w:sz w:val="19"/>
                <w:szCs w:val="19"/>
                <w:lang w:val="en-US"/>
              </w:rPr>
              <w:t>4. Train employees</w:t>
            </w:r>
          </w:p>
          <w:p>
            <w:pPr>
              <w:pStyle w:val="Normal"/>
              <w:keepNext w:val="true"/>
              <w:spacing w:before="0" w:after="20"/>
              <w:rPr>
                <w:lang w:val="en-US"/>
              </w:rPr>
            </w:pPr>
            <w:r>
              <w:rPr>
                <w:sz w:val="19"/>
                <w:szCs w:val="19"/>
                <w:lang w:val="en-US"/>
              </w:rPr>
              <w:t>5. Conduct due diligence</w:t>
            </w:r>
          </w:p>
          <w:p>
            <w:pPr>
              <w:pStyle w:val="Normal"/>
              <w:keepNext w:val="true"/>
              <w:spacing w:before="0" w:after="20"/>
              <w:rPr>
                <w:lang w:val="en-US"/>
              </w:rPr>
            </w:pPr>
            <w:r>
              <w:rPr>
                <w:sz w:val="19"/>
                <w:szCs w:val="19"/>
                <w:lang w:val="en-US"/>
              </w:rPr>
              <w:t>6. Monitor</w:t>
            </w:r>
          </w:p>
          <w:p>
            <w:pPr>
              <w:pStyle w:val="Normal"/>
              <w:keepNext w:val="true"/>
              <w:spacing w:before="0" w:after="20"/>
              <w:rPr>
                <w:lang w:val="en-US"/>
              </w:rPr>
            </w:pPr>
            <w:r>
              <w:rPr>
                <w:sz w:val="19"/>
                <w:szCs w:val="19"/>
                <w:lang w:val="en-US"/>
              </w:rPr>
              <w:t>7. Investigate incidents</w:t>
            </w:r>
          </w:p>
          <w:p>
            <w:pPr>
              <w:pStyle w:val="Normal"/>
              <w:keepNext w:val="true"/>
              <w:spacing w:before="0" w:after="20"/>
              <w:rPr>
                <w:lang w:val="en-US"/>
              </w:rPr>
            </w:pPr>
            <w:r>
              <w:rPr>
                <w:sz w:val="19"/>
                <w:szCs w:val="19"/>
                <w:lang w:val="en-US"/>
              </w:rPr>
              <w:t>8. Report</w:t>
            </w:r>
          </w:p>
          <w:p>
            <w:pPr>
              <w:pStyle w:val="Normal"/>
              <w:keepNext w:val="true"/>
              <w:spacing w:before="0" w:after="20"/>
              <w:rPr>
                <w:lang w:val="en-US"/>
              </w:rPr>
            </w:pPr>
            <w:r>
              <w:rPr>
                <w:sz w:val="19"/>
                <w:szCs w:val="19"/>
                <w:lang w:val="en-US"/>
              </w:rPr>
              <w:t>9. Review/improve</w:t>
            </w:r>
          </w:p>
          <w:p>
            <w:pPr>
              <w:pStyle w:val="Normal"/>
              <w:keepNext w:val="true"/>
              <w:spacing w:before="0" w:after="20"/>
              <w:rPr/>
            </w:pPr>
            <w:r>
              <w:rPr>
                <w:sz w:val="19"/>
                <w:szCs w:val="19"/>
              </w:rPr>
              <w:t>10. Certify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Anti-bribery policy, Risk assessments, Control records, Training records, Investigation reports, Compliance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Board, Top mgmt, Regulators, Stakeholders</w:t>
            </w:r>
          </w:p>
        </w:tc>
      </w:tr>
    </w:tbl>
    <w:p>
      <w:pPr>
        <w:pStyle w:val="Normal"/>
        <w:spacing w:before="0" w:after="120"/>
        <w:rPr>
          <w:lang w:val="en-US"/>
        </w:rPr>
      </w:pPr>
      <w:r>
        <w:rPr>
          <w:lang w:val="en-US"/>
        </w:rPr>
      </w:r>
    </w:p>
    <w:p>
      <w:pPr>
        <w:pStyle w:val="Heading4"/>
        <w:rPr>
          <w:lang w:val="en-US"/>
        </w:rPr>
      </w:pPr>
      <w:r>
        <w:rPr>
          <w:lang w:val="en-US"/>
        </w:rPr>
        <w:t>MP-131  ·  DMS070  —  Road Safety Management</w:t>
      </w:r>
    </w:p>
    <w:p>
      <w:pPr>
        <w:pStyle w:val="MPGoal"/>
        <w:rPr>
          <w:lang w:val="en-US"/>
        </w:rPr>
      </w:pPr>
      <w:r>
        <w:rPr>
          <w:b/>
          <w:bCs/>
          <w:color w:val="3A3A3C"/>
          <w:lang w:val="en-US"/>
        </w:rPr>
        <w:t xml:space="preserve">Goal: </w:t>
      </w:r>
      <w:r>
        <w:rPr>
          <w:lang w:val="en-US"/>
        </w:rPr>
        <w:t>Manage road safety per ISO 39001; reduce fatalities/injuries.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Fleet safety mgrs, HR, Operations, Insurance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39001, Fleet data, Driver data, Incident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policy</w:t>
            </w:r>
          </w:p>
          <w:p>
            <w:pPr>
              <w:pStyle w:val="Normal"/>
              <w:keepNext w:val="true"/>
              <w:spacing w:before="0" w:after="20"/>
              <w:rPr>
                <w:lang w:val="en-US"/>
              </w:rPr>
            </w:pPr>
            <w:r>
              <w:rPr>
                <w:sz w:val="19"/>
                <w:szCs w:val="19"/>
                <w:lang w:val="en-US"/>
              </w:rPr>
              <w:t>2. Assess risks</w:t>
            </w:r>
          </w:p>
          <w:p>
            <w:pPr>
              <w:pStyle w:val="Normal"/>
              <w:keepNext w:val="true"/>
              <w:spacing w:before="0" w:after="20"/>
              <w:rPr>
                <w:lang w:val="en-US"/>
              </w:rPr>
            </w:pPr>
            <w:r>
              <w:rPr>
                <w:sz w:val="19"/>
                <w:szCs w:val="19"/>
                <w:lang w:val="en-US"/>
              </w:rPr>
              <w:t>3. Implement controls</w:t>
            </w:r>
          </w:p>
          <w:p>
            <w:pPr>
              <w:pStyle w:val="Normal"/>
              <w:keepNext w:val="true"/>
              <w:spacing w:before="0" w:after="20"/>
              <w:rPr>
                <w:lang w:val="en-US"/>
              </w:rPr>
            </w:pPr>
            <w:r>
              <w:rPr>
                <w:sz w:val="19"/>
                <w:szCs w:val="19"/>
                <w:lang w:val="en-US"/>
              </w:rPr>
              <w:t>4. Train drivers</w:t>
            </w:r>
          </w:p>
          <w:p>
            <w:pPr>
              <w:pStyle w:val="Normal"/>
              <w:keepNext w:val="true"/>
              <w:spacing w:before="0" w:after="20"/>
              <w:rPr>
                <w:lang w:val="en-US"/>
              </w:rPr>
            </w:pPr>
            <w:r>
              <w:rPr>
                <w:sz w:val="19"/>
                <w:szCs w:val="19"/>
                <w:lang w:val="en-US"/>
              </w:rPr>
              <w:t>5. Monitor behavior</w:t>
            </w:r>
          </w:p>
          <w:p>
            <w:pPr>
              <w:pStyle w:val="Normal"/>
              <w:keepNext w:val="true"/>
              <w:spacing w:before="0" w:after="20"/>
              <w:rPr>
                <w:lang w:val="en-US"/>
              </w:rPr>
            </w:pPr>
            <w:r>
              <w:rPr>
                <w:sz w:val="19"/>
                <w:szCs w:val="19"/>
                <w:lang w:val="en-US"/>
              </w:rPr>
              <w:t>6. Manage vehicle maintenance</w:t>
            </w:r>
          </w:p>
          <w:p>
            <w:pPr>
              <w:pStyle w:val="Normal"/>
              <w:keepNext w:val="true"/>
              <w:spacing w:before="0" w:after="20"/>
              <w:rPr>
                <w:lang w:val="en-US"/>
              </w:rPr>
            </w:pPr>
            <w:r>
              <w:rPr>
                <w:sz w:val="19"/>
                <w:szCs w:val="19"/>
                <w:lang w:val="en-US"/>
              </w:rPr>
              <w:t>7. Investigate incidents</w:t>
            </w:r>
          </w:p>
          <w:p>
            <w:pPr>
              <w:pStyle w:val="Normal"/>
              <w:keepNext w:val="true"/>
              <w:spacing w:before="0" w:after="20"/>
              <w:rPr>
                <w:lang w:val="en-US"/>
              </w:rPr>
            </w:pPr>
            <w:r>
              <w:rPr>
                <w:sz w:val="19"/>
                <w:szCs w:val="19"/>
                <w:lang w:val="en-US"/>
              </w:rPr>
              <w:t>8. Report</w:t>
            </w:r>
          </w:p>
          <w:p>
            <w:pPr>
              <w:pStyle w:val="Normal"/>
              <w:keepNext w:val="true"/>
              <w:spacing w:before="0" w:after="20"/>
              <w:rPr>
                <w:lang w:val="en-US"/>
              </w:rPr>
            </w:pPr>
            <w:r>
              <w:rPr>
                <w:sz w:val="19"/>
                <w:szCs w:val="19"/>
                <w:lang w:val="en-US"/>
              </w:rPr>
              <w:t>9. Review/improve</w:t>
            </w:r>
          </w:p>
          <w:p>
            <w:pPr>
              <w:pStyle w:val="Normal"/>
              <w:keepNext w:val="true"/>
              <w:spacing w:before="0" w:after="20"/>
              <w:rPr/>
            </w:pPr>
            <w:r>
              <w:rPr>
                <w:sz w:val="19"/>
                <w:szCs w:val="19"/>
              </w:rPr>
              <w:t>10. Certify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Road safety policy, Risk assessments, Training records, Incident reports, Safety performance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Drivers, Insurance, Regulators</w:t>
            </w:r>
          </w:p>
        </w:tc>
      </w:tr>
    </w:tbl>
    <w:p>
      <w:pPr>
        <w:pStyle w:val="Normal"/>
        <w:spacing w:before="0" w:after="120"/>
        <w:rPr>
          <w:lang w:val="en-US"/>
        </w:rPr>
      </w:pPr>
      <w:r>
        <w:rPr>
          <w:lang w:val="en-US"/>
        </w:rPr>
      </w:r>
    </w:p>
    <w:p>
      <w:pPr>
        <w:pStyle w:val="Heading4"/>
        <w:rPr>
          <w:lang w:val="en-US"/>
        </w:rPr>
      </w:pPr>
      <w:r>
        <w:rPr>
          <w:lang w:val="en-US"/>
        </w:rPr>
        <w:t>MP-132  ·  DMS071  —  Water Efficiency Management</w:t>
      </w:r>
    </w:p>
    <w:p>
      <w:pPr>
        <w:pStyle w:val="MPGoal"/>
        <w:rPr>
          <w:lang w:val="en-US"/>
        </w:rPr>
      </w:pPr>
      <w:r>
        <w:rPr>
          <w:b/>
          <w:bCs/>
          <w:color w:val="3A3A3C"/>
          <w:lang w:val="en-US"/>
        </w:rPr>
        <w:t xml:space="preserve">Goal: </w:t>
      </w:r>
      <w:r>
        <w:rPr>
          <w:lang w:val="en-US"/>
        </w:rPr>
        <w:t>Manage water efficiency per ISO 46001; reduce consumption.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Environmental mgrs, Facilities, Operations, Water utilities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46001, Water usage data, Process data, Utility bills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Assess usage</w:t>
            </w:r>
          </w:p>
          <w:p>
            <w:pPr>
              <w:pStyle w:val="Normal"/>
              <w:keepNext w:val="true"/>
              <w:spacing w:before="0" w:after="20"/>
              <w:rPr>
                <w:lang w:val="en-US"/>
              </w:rPr>
            </w:pPr>
            <w:r>
              <w:rPr>
                <w:sz w:val="19"/>
                <w:szCs w:val="19"/>
                <w:lang w:val="en-US"/>
              </w:rPr>
              <w:t>2. Define objectives</w:t>
            </w:r>
          </w:p>
          <w:p>
            <w:pPr>
              <w:pStyle w:val="Normal"/>
              <w:keepNext w:val="true"/>
              <w:spacing w:before="0" w:after="20"/>
              <w:rPr>
                <w:lang w:val="en-US"/>
              </w:rPr>
            </w:pPr>
            <w:r>
              <w:rPr>
                <w:sz w:val="19"/>
                <w:szCs w:val="19"/>
                <w:lang w:val="en-US"/>
              </w:rPr>
              <w:t>3. Implement measures</w:t>
            </w:r>
          </w:p>
          <w:p>
            <w:pPr>
              <w:pStyle w:val="Normal"/>
              <w:keepNext w:val="true"/>
              <w:spacing w:before="0" w:after="20"/>
              <w:rPr>
                <w:lang w:val="en-US"/>
              </w:rPr>
            </w:pPr>
            <w:r>
              <w:rPr>
                <w:sz w:val="19"/>
                <w:szCs w:val="19"/>
                <w:lang w:val="en-US"/>
              </w:rPr>
              <w:t>4. Monitor consumption</w:t>
            </w:r>
          </w:p>
          <w:p>
            <w:pPr>
              <w:pStyle w:val="Normal"/>
              <w:keepNext w:val="true"/>
              <w:spacing w:before="0" w:after="20"/>
              <w:rPr>
                <w:lang w:val="en-US"/>
              </w:rPr>
            </w:pPr>
            <w:r>
              <w:rPr>
                <w:sz w:val="19"/>
                <w:szCs w:val="19"/>
                <w:lang w:val="en-US"/>
              </w:rPr>
              <w:t>5. Analyze trends</w:t>
            </w:r>
          </w:p>
          <w:p>
            <w:pPr>
              <w:pStyle w:val="Normal"/>
              <w:keepNext w:val="true"/>
              <w:spacing w:before="0" w:after="20"/>
              <w:rPr>
                <w:lang w:val="en-US"/>
              </w:rPr>
            </w:pPr>
            <w:r>
              <w:rPr>
                <w:sz w:val="19"/>
                <w:szCs w:val="19"/>
                <w:lang w:val="en-US"/>
              </w:rPr>
              <w:t>6. Identify savings</w:t>
            </w:r>
          </w:p>
          <w:p>
            <w:pPr>
              <w:pStyle w:val="Normal"/>
              <w:keepNext w:val="true"/>
              <w:spacing w:before="0" w:after="20"/>
              <w:rPr/>
            </w:pPr>
            <w:r>
              <w:rPr>
                <w:sz w:val="19"/>
                <w:szCs w:val="19"/>
              </w:rPr>
              <w:t>7. Report</w:t>
            </w:r>
          </w:p>
          <w:p>
            <w:pPr>
              <w:pStyle w:val="Normal"/>
              <w:keepNext w:val="true"/>
              <w:spacing w:before="0" w:after="20"/>
              <w:rPr/>
            </w:pPr>
            <w:r>
              <w:rPr>
                <w:sz w:val="19"/>
                <w:szCs w:val="19"/>
              </w:rPr>
              <w:t>8. Review/improve</w:t>
            </w:r>
          </w:p>
          <w:p>
            <w:pPr>
              <w:pStyle w:val="Normal"/>
              <w:keepNext w:val="true"/>
              <w:spacing w:before="0" w:after="20"/>
              <w:rPr/>
            </w:pPr>
            <w:r>
              <w:rPr>
                <w:sz w:val="19"/>
                <w:szCs w:val="19"/>
              </w:rPr>
              <w:t>9. Certify compliance</w:t>
            </w:r>
          </w:p>
          <w:p>
            <w:pPr>
              <w:pStyle w:val="Normal"/>
              <w:keepNext w:val="true"/>
              <w:spacing w:before="0" w:after="20"/>
              <w:rPr/>
            </w:pPr>
            <w:r>
              <w:rPr>
                <w:sz w:val="19"/>
                <w:szCs w:val="19"/>
              </w:rPr>
              <w:t>10. Communicate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Water efficiency plan, Monitoring records, Performance reports, Savings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Operations, Regulators, Stakeholders</w:t>
            </w:r>
          </w:p>
        </w:tc>
      </w:tr>
    </w:tbl>
    <w:p>
      <w:pPr>
        <w:pStyle w:val="Normal"/>
        <w:spacing w:before="0" w:after="120"/>
        <w:rPr>
          <w:lang w:val="en-US"/>
        </w:rPr>
      </w:pPr>
      <w:r>
        <w:rPr>
          <w:lang w:val="en-US"/>
        </w:rPr>
      </w:r>
    </w:p>
    <w:p>
      <w:pPr>
        <w:pStyle w:val="Heading4"/>
        <w:rPr>
          <w:lang w:val="en-US"/>
        </w:rPr>
      </w:pPr>
      <w:r>
        <w:rPr>
          <w:lang w:val="en-US"/>
        </w:rPr>
        <w:t>MP-133  ·  DMS072  —  Facility Management</w:t>
      </w:r>
    </w:p>
    <w:p>
      <w:pPr>
        <w:pStyle w:val="MPGoal"/>
        <w:rPr>
          <w:lang w:val="en-US"/>
        </w:rPr>
      </w:pPr>
      <w:r>
        <w:rPr>
          <w:b/>
          <w:bCs/>
          <w:color w:val="3A3A3C"/>
          <w:lang w:val="en-US"/>
        </w:rPr>
        <w:t xml:space="preserve">Goal: </w:t>
      </w:r>
      <w:r>
        <w:rPr>
          <w:lang w:val="en-US"/>
        </w:rPr>
        <w:t>Manage facilities per ISO 41001; ensure performance and safety.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Facility mgrs, Maintenance, Operations, Landlords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41001, Facility data, Maintenance data, Occupancy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policy</w:t>
            </w:r>
          </w:p>
          <w:p>
            <w:pPr>
              <w:pStyle w:val="Normal"/>
              <w:keepNext w:val="true"/>
              <w:spacing w:before="0" w:after="20"/>
              <w:rPr>
                <w:lang w:val="en-US"/>
              </w:rPr>
            </w:pPr>
            <w:r>
              <w:rPr>
                <w:sz w:val="19"/>
                <w:szCs w:val="19"/>
                <w:lang w:val="en-US"/>
              </w:rPr>
              <w:t>2. Assess needs</w:t>
            </w:r>
          </w:p>
          <w:p>
            <w:pPr>
              <w:pStyle w:val="Normal"/>
              <w:keepNext w:val="true"/>
              <w:spacing w:before="0" w:after="20"/>
              <w:rPr>
                <w:lang w:val="en-US"/>
              </w:rPr>
            </w:pPr>
            <w:r>
              <w:rPr>
                <w:sz w:val="19"/>
                <w:szCs w:val="19"/>
                <w:lang w:val="en-US"/>
              </w:rPr>
              <w:t>3. Plan services</w:t>
            </w:r>
          </w:p>
          <w:p>
            <w:pPr>
              <w:pStyle w:val="Normal"/>
              <w:keepNext w:val="true"/>
              <w:spacing w:before="0" w:after="20"/>
              <w:rPr/>
            </w:pPr>
            <w:r>
              <w:rPr>
                <w:sz w:val="19"/>
                <w:szCs w:val="19"/>
              </w:rPr>
              <w:t>4. Manage maintenance</w:t>
            </w:r>
          </w:p>
          <w:p>
            <w:pPr>
              <w:pStyle w:val="Normal"/>
              <w:keepNext w:val="true"/>
              <w:spacing w:before="0" w:after="20"/>
              <w:rPr/>
            </w:pPr>
            <w:r>
              <w:rPr>
                <w:sz w:val="19"/>
                <w:szCs w:val="19"/>
              </w:rPr>
              <w:t>5. Manage space</w:t>
            </w:r>
          </w:p>
          <w:p>
            <w:pPr>
              <w:pStyle w:val="Normal"/>
              <w:keepNext w:val="true"/>
              <w:spacing w:before="0" w:after="20"/>
              <w:rPr/>
            </w:pPr>
            <w:r>
              <w:rPr>
                <w:sz w:val="19"/>
                <w:szCs w:val="19"/>
              </w:rPr>
              <w:t>6. Manage utilities</w:t>
            </w:r>
          </w:p>
          <w:p>
            <w:pPr>
              <w:pStyle w:val="Normal"/>
              <w:keepNext w:val="true"/>
              <w:spacing w:before="0" w:after="20"/>
              <w:rPr/>
            </w:pPr>
            <w:r>
              <w:rPr>
                <w:sz w:val="19"/>
                <w:szCs w:val="19"/>
              </w:rPr>
              <w:t>7. Manage safety</w:t>
            </w:r>
          </w:p>
          <w:p>
            <w:pPr>
              <w:pStyle w:val="Normal"/>
              <w:keepNext w:val="true"/>
              <w:spacing w:before="0" w:after="20"/>
              <w:rPr/>
            </w:pPr>
            <w:r>
              <w:rPr>
                <w:sz w:val="19"/>
                <w:szCs w:val="19"/>
              </w:rPr>
              <w:t>8. Report</w:t>
            </w:r>
          </w:p>
          <w:p>
            <w:pPr>
              <w:pStyle w:val="Normal"/>
              <w:keepNext w:val="true"/>
              <w:spacing w:before="0" w:after="20"/>
              <w:rPr/>
            </w:pPr>
            <w:r>
              <w:rPr>
                <w:sz w:val="19"/>
                <w:szCs w:val="19"/>
              </w:rPr>
              <w:t>9. Review/improve</w:t>
            </w:r>
          </w:p>
          <w:p>
            <w:pPr>
              <w:pStyle w:val="Normal"/>
              <w:keepNext w:val="true"/>
              <w:spacing w:before="0" w:after="20"/>
              <w:rPr/>
            </w:pPr>
            <w:r>
              <w:rPr>
                <w:sz w:val="19"/>
                <w:szCs w:val="19"/>
              </w:rPr>
              <w:t>10. Certify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Facility management plan, Maintenance records, Space records, Performance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Employees, Operations, Regulators</w:t>
            </w:r>
          </w:p>
        </w:tc>
      </w:tr>
    </w:tbl>
    <w:p>
      <w:pPr>
        <w:pStyle w:val="Normal"/>
        <w:spacing w:before="0" w:after="120"/>
        <w:rPr>
          <w:lang w:val="en-US"/>
        </w:rPr>
      </w:pPr>
      <w:r>
        <w:rPr>
          <w:lang w:val="en-US"/>
        </w:rPr>
      </w:r>
    </w:p>
    <w:p>
      <w:pPr>
        <w:pStyle w:val="Heading4"/>
        <w:rPr>
          <w:lang w:val="en-US"/>
        </w:rPr>
      </w:pPr>
      <w:r>
        <w:rPr>
          <w:lang w:val="en-US"/>
        </w:rPr>
        <w:t>MP-134  ·  DMS073  —  IT Service Management</w:t>
      </w:r>
    </w:p>
    <w:p>
      <w:pPr>
        <w:pStyle w:val="MPGoal"/>
        <w:rPr>
          <w:lang w:val="en-US"/>
        </w:rPr>
      </w:pPr>
      <w:r>
        <w:rPr>
          <w:b/>
          <w:bCs/>
          <w:color w:val="3A3A3C"/>
          <w:lang w:val="en-US"/>
        </w:rPr>
        <w:t xml:space="preserve">Goal: </w:t>
      </w:r>
      <w:r>
        <w:rPr>
          <w:lang w:val="en-US"/>
        </w:rPr>
        <w:t>Manage IT services per ISO 20000; ensure quality and availability.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IT service mgrs, IT operations, Business, Vendors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20000, Service catalog, SLA data, Incident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policy</w:t>
            </w:r>
          </w:p>
          <w:p>
            <w:pPr>
              <w:pStyle w:val="Normal"/>
              <w:keepNext w:val="true"/>
              <w:spacing w:before="0" w:after="20"/>
              <w:rPr>
                <w:lang w:val="en-US"/>
              </w:rPr>
            </w:pPr>
            <w:r>
              <w:rPr>
                <w:sz w:val="19"/>
                <w:szCs w:val="19"/>
                <w:lang w:val="en-US"/>
              </w:rPr>
              <w:t>2. Design services</w:t>
            </w:r>
          </w:p>
          <w:p>
            <w:pPr>
              <w:pStyle w:val="Normal"/>
              <w:keepNext w:val="true"/>
              <w:spacing w:before="0" w:after="20"/>
              <w:rPr>
                <w:lang w:val="en-US"/>
              </w:rPr>
            </w:pPr>
            <w:r>
              <w:rPr>
                <w:sz w:val="19"/>
                <w:szCs w:val="19"/>
                <w:lang w:val="en-US"/>
              </w:rPr>
              <w:t>3. Transition</w:t>
            </w:r>
          </w:p>
          <w:p>
            <w:pPr>
              <w:pStyle w:val="Normal"/>
              <w:keepNext w:val="true"/>
              <w:spacing w:before="0" w:after="20"/>
              <w:rPr>
                <w:lang w:val="en-US"/>
              </w:rPr>
            </w:pPr>
            <w:r>
              <w:rPr>
                <w:sz w:val="19"/>
                <w:szCs w:val="19"/>
                <w:lang w:val="en-US"/>
              </w:rPr>
              <w:t>4. Deliver</w:t>
            </w:r>
          </w:p>
          <w:p>
            <w:pPr>
              <w:pStyle w:val="Normal"/>
              <w:keepNext w:val="true"/>
              <w:spacing w:before="0" w:after="20"/>
              <w:rPr>
                <w:lang w:val="en-US"/>
              </w:rPr>
            </w:pPr>
            <w:r>
              <w:rPr>
                <w:sz w:val="19"/>
                <w:szCs w:val="19"/>
                <w:lang w:val="en-US"/>
              </w:rPr>
              <w:t>5. Manage incidents</w:t>
            </w:r>
          </w:p>
          <w:p>
            <w:pPr>
              <w:pStyle w:val="Normal"/>
              <w:keepNext w:val="true"/>
              <w:spacing w:before="0" w:after="20"/>
              <w:rPr>
                <w:lang w:val="en-US"/>
              </w:rPr>
            </w:pPr>
            <w:r>
              <w:rPr>
                <w:sz w:val="19"/>
                <w:szCs w:val="19"/>
                <w:lang w:val="en-US"/>
              </w:rPr>
              <w:t>6. Manage problems</w:t>
            </w:r>
          </w:p>
          <w:p>
            <w:pPr>
              <w:pStyle w:val="Normal"/>
              <w:keepNext w:val="true"/>
              <w:spacing w:before="0" w:after="20"/>
              <w:rPr>
                <w:lang w:val="en-US"/>
              </w:rPr>
            </w:pPr>
            <w:r>
              <w:rPr>
                <w:sz w:val="19"/>
                <w:szCs w:val="19"/>
                <w:lang w:val="en-US"/>
              </w:rPr>
              <w:t>7. Manage changes</w:t>
            </w:r>
          </w:p>
          <w:p>
            <w:pPr>
              <w:pStyle w:val="Normal"/>
              <w:keepNext w:val="true"/>
              <w:spacing w:before="0" w:after="20"/>
              <w:rPr>
                <w:lang w:val="en-US"/>
              </w:rPr>
            </w:pPr>
            <w:r>
              <w:rPr>
                <w:sz w:val="19"/>
                <w:szCs w:val="19"/>
                <w:lang w:val="en-US"/>
              </w:rPr>
              <w:t>8. Report</w:t>
            </w:r>
          </w:p>
          <w:p>
            <w:pPr>
              <w:pStyle w:val="Normal"/>
              <w:keepNext w:val="true"/>
              <w:spacing w:before="0" w:after="20"/>
              <w:rPr>
                <w:lang w:val="en-US"/>
              </w:rPr>
            </w:pPr>
            <w:r>
              <w:rPr>
                <w:sz w:val="19"/>
                <w:szCs w:val="19"/>
                <w:lang w:val="en-US"/>
              </w:rPr>
              <w:t>9. Review/improve</w:t>
            </w:r>
          </w:p>
          <w:p>
            <w:pPr>
              <w:pStyle w:val="Normal"/>
              <w:keepNext w:val="true"/>
              <w:spacing w:before="0" w:after="20"/>
              <w:rPr/>
            </w:pPr>
            <w:r>
              <w:rPr>
                <w:sz w:val="19"/>
                <w:szCs w:val="19"/>
              </w:rPr>
              <w:t>10. Certify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Service management policy, Service catalog, SLAs, Incident reports, Performance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Business, IT, Top mgmt, Customers</w:t>
            </w:r>
          </w:p>
        </w:tc>
      </w:tr>
    </w:tbl>
    <w:p>
      <w:pPr>
        <w:pStyle w:val="Normal"/>
        <w:spacing w:before="0" w:after="120"/>
        <w:rPr>
          <w:lang w:val="en-US"/>
        </w:rPr>
      </w:pPr>
      <w:r>
        <w:rPr>
          <w:lang w:val="en-US"/>
        </w:rPr>
      </w:r>
    </w:p>
    <w:p>
      <w:pPr>
        <w:pStyle w:val="Heading4"/>
        <w:rPr>
          <w:lang w:val="en-US"/>
        </w:rPr>
      </w:pPr>
      <w:r>
        <w:rPr>
          <w:lang w:val="en-US"/>
        </w:rPr>
        <w:t>MP-135  ·  DMS074  —  Cloud Security and Privacy Management</w:t>
      </w:r>
    </w:p>
    <w:p>
      <w:pPr>
        <w:pStyle w:val="MPGoal"/>
        <w:rPr>
          <w:lang w:val="en-US"/>
        </w:rPr>
      </w:pPr>
      <w:r>
        <w:rPr>
          <w:b/>
          <w:bCs/>
          <w:color w:val="3A3A3C"/>
          <w:lang w:val="en-US"/>
        </w:rPr>
        <w:t xml:space="preserve">Goal: </w:t>
      </w:r>
      <w:r>
        <w:rPr>
          <w:lang w:val="en-US"/>
        </w:rPr>
        <w:t>Manage cloud security/privacy per ISO 27017/27018; ensure protection.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Cloud security architects, CISO, Legal, Cloud providers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27017, ISO 27018, Cloud architecture, Data protection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Assess risks</w:t>
            </w:r>
          </w:p>
          <w:p>
            <w:pPr>
              <w:pStyle w:val="Normal"/>
              <w:keepNext w:val="true"/>
              <w:spacing w:before="0" w:after="20"/>
              <w:rPr>
                <w:lang w:val="en-US"/>
              </w:rPr>
            </w:pPr>
            <w:r>
              <w:rPr>
                <w:sz w:val="19"/>
                <w:szCs w:val="19"/>
                <w:lang w:val="en-US"/>
              </w:rPr>
              <w:t>2. Define controls</w:t>
            </w:r>
          </w:p>
          <w:p>
            <w:pPr>
              <w:pStyle w:val="Normal"/>
              <w:keepNext w:val="true"/>
              <w:spacing w:before="0" w:after="20"/>
              <w:rPr>
                <w:lang w:val="en-US"/>
              </w:rPr>
            </w:pPr>
            <w:r>
              <w:rPr>
                <w:sz w:val="19"/>
                <w:szCs w:val="19"/>
                <w:lang w:val="en-US"/>
              </w:rPr>
              <w:t>3. Implement</w:t>
            </w:r>
          </w:p>
          <w:p>
            <w:pPr>
              <w:pStyle w:val="Normal"/>
              <w:keepNext w:val="true"/>
              <w:spacing w:before="0" w:after="20"/>
              <w:rPr>
                <w:lang w:val="en-US"/>
              </w:rPr>
            </w:pPr>
            <w:r>
              <w:rPr>
                <w:sz w:val="19"/>
                <w:szCs w:val="19"/>
                <w:lang w:val="en-US"/>
              </w:rPr>
              <w:t>4. Monitor</w:t>
            </w:r>
          </w:p>
          <w:p>
            <w:pPr>
              <w:pStyle w:val="Normal"/>
              <w:keepNext w:val="true"/>
              <w:spacing w:before="0" w:after="20"/>
              <w:rPr>
                <w:lang w:val="en-US"/>
              </w:rPr>
            </w:pPr>
            <w:r>
              <w:rPr>
                <w:sz w:val="19"/>
                <w:szCs w:val="19"/>
                <w:lang w:val="en-US"/>
              </w:rPr>
              <w:t>5. Manage incidents</w:t>
            </w:r>
          </w:p>
          <w:p>
            <w:pPr>
              <w:pStyle w:val="Normal"/>
              <w:keepNext w:val="true"/>
              <w:spacing w:before="0" w:after="20"/>
              <w:rPr>
                <w:lang w:val="en-US"/>
              </w:rPr>
            </w:pPr>
            <w:r>
              <w:rPr>
                <w:sz w:val="19"/>
                <w:szCs w:val="19"/>
                <w:lang w:val="en-US"/>
              </w:rPr>
              <w:t>6. Manage data privacy</w:t>
            </w:r>
          </w:p>
          <w:p>
            <w:pPr>
              <w:pStyle w:val="Normal"/>
              <w:keepNext w:val="true"/>
              <w:spacing w:before="0" w:after="20"/>
              <w:rPr>
                <w:lang w:val="en-US"/>
              </w:rPr>
            </w:pPr>
            <w:r>
              <w:rPr>
                <w:sz w:val="19"/>
                <w:szCs w:val="19"/>
                <w:lang w:val="en-US"/>
              </w:rPr>
              <w:t>7. Report</w:t>
            </w:r>
          </w:p>
          <w:p>
            <w:pPr>
              <w:pStyle w:val="Normal"/>
              <w:keepNext w:val="true"/>
              <w:spacing w:before="0" w:after="20"/>
              <w:rPr/>
            </w:pPr>
            <w:r>
              <w:rPr>
                <w:sz w:val="19"/>
                <w:szCs w:val="19"/>
              </w:rPr>
              <w:t>8. Review/improve</w:t>
            </w:r>
          </w:p>
          <w:p>
            <w:pPr>
              <w:pStyle w:val="Normal"/>
              <w:keepNext w:val="true"/>
              <w:spacing w:before="0" w:after="20"/>
              <w:rPr/>
            </w:pPr>
            <w:r>
              <w:rPr>
                <w:sz w:val="19"/>
                <w:szCs w:val="19"/>
              </w:rPr>
              <w:t>9. Certify compliance</w:t>
            </w:r>
          </w:p>
          <w:p>
            <w:pPr>
              <w:pStyle w:val="Normal"/>
              <w:keepNext w:val="true"/>
              <w:spacing w:before="0" w:after="20"/>
              <w:rPr/>
            </w:pPr>
            <w:r>
              <w:rPr>
                <w:sz w:val="19"/>
                <w:szCs w:val="19"/>
              </w:rPr>
              <w:t>10. Communicate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Cloud security controls, Risk assessments, Monitoring records, Incident reports, Compliance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CISO, Customers, Regulators</w:t>
            </w:r>
          </w:p>
        </w:tc>
      </w:tr>
    </w:tbl>
    <w:p>
      <w:pPr>
        <w:pStyle w:val="Normal"/>
        <w:spacing w:before="0" w:after="120"/>
        <w:rPr>
          <w:lang w:val="en-US"/>
        </w:rPr>
      </w:pPr>
      <w:r>
        <w:rPr>
          <w:lang w:val="en-US"/>
        </w:rPr>
      </w:r>
    </w:p>
    <w:p>
      <w:pPr>
        <w:pStyle w:val="Heading4"/>
        <w:rPr>
          <w:lang w:val="en-US"/>
        </w:rPr>
      </w:pPr>
      <w:r>
        <w:rPr>
          <w:lang w:val="en-US"/>
        </w:rPr>
        <w:t>MP-136  ·  DMS075  —  Testing and Calibration Laboratory Management</w:t>
      </w:r>
    </w:p>
    <w:p>
      <w:pPr>
        <w:pStyle w:val="MPGoal"/>
        <w:rPr>
          <w:lang w:val="en-US"/>
        </w:rPr>
      </w:pPr>
      <w:r>
        <w:rPr>
          <w:b/>
          <w:bCs/>
          <w:color w:val="3A3A3C"/>
          <w:lang w:val="en-US"/>
        </w:rPr>
        <w:t xml:space="preserve">Goal: </w:t>
      </w:r>
      <w:r>
        <w:rPr>
          <w:lang w:val="en-US"/>
        </w:rPr>
        <w:t>Manage labs per ISO 17025; ensure competent testing/calibration.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Lab mgrs, Lab technicians, Quality, Accreditation bodies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17025, Test methods, Calibration schedules, Equipment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lab system</w:t>
            </w:r>
          </w:p>
          <w:p>
            <w:pPr>
              <w:pStyle w:val="Normal"/>
              <w:keepNext w:val="true"/>
              <w:spacing w:before="0" w:after="20"/>
              <w:rPr>
                <w:lang w:val="en-US"/>
              </w:rPr>
            </w:pPr>
            <w:r>
              <w:rPr>
                <w:sz w:val="19"/>
                <w:szCs w:val="19"/>
                <w:lang w:val="en-US"/>
              </w:rPr>
              <w:t>2. Manage competence</w:t>
            </w:r>
          </w:p>
          <w:p>
            <w:pPr>
              <w:pStyle w:val="Normal"/>
              <w:keepNext w:val="true"/>
              <w:spacing w:before="0" w:after="20"/>
              <w:rPr>
                <w:lang w:val="en-US"/>
              </w:rPr>
            </w:pPr>
            <w:r>
              <w:rPr>
                <w:sz w:val="19"/>
                <w:szCs w:val="19"/>
                <w:lang w:val="en-US"/>
              </w:rPr>
              <w:t>3. Manage equipment</w:t>
            </w:r>
          </w:p>
          <w:p>
            <w:pPr>
              <w:pStyle w:val="Normal"/>
              <w:keepNext w:val="true"/>
              <w:spacing w:before="0" w:after="20"/>
              <w:rPr>
                <w:lang w:val="en-US"/>
              </w:rPr>
            </w:pPr>
            <w:r>
              <w:rPr>
                <w:sz w:val="19"/>
                <w:szCs w:val="19"/>
                <w:lang w:val="en-US"/>
              </w:rPr>
              <w:t>4. Manage methods</w:t>
            </w:r>
          </w:p>
          <w:p>
            <w:pPr>
              <w:pStyle w:val="Normal"/>
              <w:keepNext w:val="true"/>
              <w:spacing w:before="0" w:after="20"/>
              <w:rPr>
                <w:lang w:val="en-US"/>
              </w:rPr>
            </w:pPr>
            <w:r>
              <w:rPr>
                <w:sz w:val="19"/>
                <w:szCs w:val="19"/>
                <w:lang w:val="en-US"/>
              </w:rPr>
              <w:t>5. Manage samples</w:t>
            </w:r>
          </w:p>
          <w:p>
            <w:pPr>
              <w:pStyle w:val="Normal"/>
              <w:keepNext w:val="true"/>
              <w:spacing w:before="0" w:after="20"/>
              <w:rPr>
                <w:lang w:val="en-US"/>
              </w:rPr>
            </w:pPr>
            <w:r>
              <w:rPr>
                <w:sz w:val="19"/>
                <w:szCs w:val="19"/>
                <w:lang w:val="en-US"/>
              </w:rPr>
              <w:t>6. Manage results</w:t>
            </w:r>
          </w:p>
          <w:p>
            <w:pPr>
              <w:pStyle w:val="Normal"/>
              <w:keepNext w:val="true"/>
              <w:spacing w:before="0" w:after="20"/>
              <w:rPr>
                <w:lang w:val="en-US"/>
              </w:rPr>
            </w:pPr>
            <w:r>
              <w:rPr>
                <w:sz w:val="19"/>
                <w:szCs w:val="19"/>
                <w:lang w:val="en-US"/>
              </w:rPr>
              <w:t>7. Manage reports</w:t>
            </w:r>
          </w:p>
          <w:p>
            <w:pPr>
              <w:pStyle w:val="Normal"/>
              <w:keepNext w:val="true"/>
              <w:spacing w:before="0" w:after="20"/>
              <w:rPr>
                <w:lang w:val="en-US"/>
              </w:rPr>
            </w:pPr>
            <w:r>
              <w:rPr>
                <w:sz w:val="19"/>
                <w:szCs w:val="19"/>
                <w:lang w:val="en-US"/>
              </w:rPr>
              <w:t>8. Report</w:t>
            </w:r>
          </w:p>
          <w:p>
            <w:pPr>
              <w:pStyle w:val="Normal"/>
              <w:keepNext w:val="true"/>
              <w:spacing w:before="0" w:after="20"/>
              <w:rPr>
                <w:lang w:val="en-US"/>
              </w:rPr>
            </w:pPr>
            <w:r>
              <w:rPr>
                <w:sz w:val="19"/>
                <w:szCs w:val="19"/>
                <w:lang w:val="en-US"/>
              </w:rPr>
              <w:t>9. Review/improve</w:t>
            </w:r>
          </w:p>
          <w:p>
            <w:pPr>
              <w:pStyle w:val="Normal"/>
              <w:keepNext w:val="true"/>
              <w:spacing w:before="0" w:after="20"/>
              <w:rPr>
                <w:lang w:val="en-US"/>
              </w:rPr>
            </w:pPr>
            <w:r>
              <w:rPr>
                <w:sz w:val="19"/>
                <w:szCs w:val="19"/>
                <w:lang w:val="en-US"/>
              </w:rPr>
              <w:t>10. Maintain accreditation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Lab system, Competence records, Equipment records, Test reports, Calibration certificates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Quality, Operations, Customers, Accreditation bodies</w:t>
            </w:r>
          </w:p>
        </w:tc>
      </w:tr>
    </w:tbl>
    <w:p>
      <w:pPr>
        <w:pStyle w:val="Normal"/>
        <w:spacing w:before="0" w:after="120"/>
        <w:rPr>
          <w:lang w:val="en-US"/>
        </w:rPr>
      </w:pPr>
      <w:r>
        <w:rPr>
          <w:lang w:val="en-US"/>
        </w:rPr>
      </w:r>
    </w:p>
    <w:p>
      <w:pPr>
        <w:pStyle w:val="Heading4"/>
        <w:rPr>
          <w:lang w:val="en-US"/>
        </w:rPr>
      </w:pPr>
      <w:r>
        <w:rPr>
          <w:lang w:val="en-US"/>
        </w:rPr>
        <w:t>MP-137  ·  DMS076  —  Medical Laboratory Management</w:t>
      </w:r>
    </w:p>
    <w:p>
      <w:pPr>
        <w:pStyle w:val="MPGoal"/>
        <w:rPr>
          <w:lang w:val="en-US"/>
        </w:rPr>
      </w:pPr>
      <w:r>
        <w:rPr>
          <w:b/>
          <w:bCs/>
          <w:color w:val="3A3A3C"/>
          <w:lang w:val="en-US"/>
        </w:rPr>
        <w:t xml:space="preserve">Goal: </w:t>
      </w:r>
      <w:r>
        <w:rPr>
          <w:lang w:val="en-US"/>
        </w:rPr>
        <w:t>Manage medical labs per ISO 15189; ensure competent medical testing.</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Lab mgrs, Pathologists, Lab technicians, Clinicians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15189, Test methods, Patient samples, Equipment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lab system</w:t>
            </w:r>
          </w:p>
          <w:p>
            <w:pPr>
              <w:pStyle w:val="Normal"/>
              <w:keepNext w:val="true"/>
              <w:spacing w:before="0" w:after="20"/>
              <w:rPr>
                <w:lang w:val="en-US"/>
              </w:rPr>
            </w:pPr>
            <w:r>
              <w:rPr>
                <w:sz w:val="19"/>
                <w:szCs w:val="19"/>
                <w:lang w:val="en-US"/>
              </w:rPr>
              <w:t>2. Manage competence</w:t>
            </w:r>
          </w:p>
          <w:p>
            <w:pPr>
              <w:pStyle w:val="Normal"/>
              <w:keepNext w:val="true"/>
              <w:spacing w:before="0" w:after="20"/>
              <w:rPr>
                <w:lang w:val="en-US"/>
              </w:rPr>
            </w:pPr>
            <w:r>
              <w:rPr>
                <w:sz w:val="19"/>
                <w:szCs w:val="19"/>
                <w:lang w:val="en-US"/>
              </w:rPr>
              <w:t>3. Manage equipment</w:t>
            </w:r>
          </w:p>
          <w:p>
            <w:pPr>
              <w:pStyle w:val="Normal"/>
              <w:keepNext w:val="true"/>
              <w:spacing w:before="0" w:after="20"/>
              <w:rPr>
                <w:lang w:val="en-US"/>
              </w:rPr>
            </w:pPr>
            <w:r>
              <w:rPr>
                <w:sz w:val="19"/>
                <w:szCs w:val="19"/>
                <w:lang w:val="en-US"/>
              </w:rPr>
              <w:t>4. Manage methods</w:t>
            </w:r>
          </w:p>
          <w:p>
            <w:pPr>
              <w:pStyle w:val="Normal"/>
              <w:keepNext w:val="true"/>
              <w:spacing w:before="0" w:after="20"/>
              <w:rPr>
                <w:lang w:val="en-US"/>
              </w:rPr>
            </w:pPr>
            <w:r>
              <w:rPr>
                <w:sz w:val="19"/>
                <w:szCs w:val="19"/>
                <w:lang w:val="en-US"/>
              </w:rPr>
              <w:t>5. Manage samples</w:t>
            </w:r>
          </w:p>
          <w:p>
            <w:pPr>
              <w:pStyle w:val="Normal"/>
              <w:keepNext w:val="true"/>
              <w:spacing w:before="0" w:after="20"/>
              <w:rPr>
                <w:lang w:val="en-US"/>
              </w:rPr>
            </w:pPr>
            <w:r>
              <w:rPr>
                <w:sz w:val="19"/>
                <w:szCs w:val="19"/>
                <w:lang w:val="en-US"/>
              </w:rPr>
              <w:t>6. Manage results</w:t>
            </w:r>
          </w:p>
          <w:p>
            <w:pPr>
              <w:pStyle w:val="Normal"/>
              <w:keepNext w:val="true"/>
              <w:spacing w:before="0" w:after="20"/>
              <w:rPr>
                <w:lang w:val="en-US"/>
              </w:rPr>
            </w:pPr>
            <w:r>
              <w:rPr>
                <w:sz w:val="19"/>
                <w:szCs w:val="19"/>
                <w:lang w:val="en-US"/>
              </w:rPr>
              <w:t>7. Manage reports</w:t>
            </w:r>
          </w:p>
          <w:p>
            <w:pPr>
              <w:pStyle w:val="Normal"/>
              <w:keepNext w:val="true"/>
              <w:spacing w:before="0" w:after="20"/>
              <w:rPr>
                <w:lang w:val="en-US"/>
              </w:rPr>
            </w:pPr>
            <w:r>
              <w:rPr>
                <w:sz w:val="19"/>
                <w:szCs w:val="19"/>
                <w:lang w:val="en-US"/>
              </w:rPr>
              <w:t>8. Report</w:t>
            </w:r>
          </w:p>
          <w:p>
            <w:pPr>
              <w:pStyle w:val="Normal"/>
              <w:keepNext w:val="true"/>
              <w:spacing w:before="0" w:after="20"/>
              <w:rPr>
                <w:lang w:val="en-US"/>
              </w:rPr>
            </w:pPr>
            <w:r>
              <w:rPr>
                <w:sz w:val="19"/>
                <w:szCs w:val="19"/>
                <w:lang w:val="en-US"/>
              </w:rPr>
              <w:t>9. Review/improve</w:t>
            </w:r>
          </w:p>
          <w:p>
            <w:pPr>
              <w:pStyle w:val="Normal"/>
              <w:keepNext w:val="true"/>
              <w:spacing w:before="0" w:after="20"/>
              <w:rPr>
                <w:lang w:val="en-US"/>
              </w:rPr>
            </w:pPr>
            <w:r>
              <w:rPr>
                <w:sz w:val="19"/>
                <w:szCs w:val="19"/>
                <w:lang w:val="en-US"/>
              </w:rPr>
              <w:t>10. Maintain accreditation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Lab system, Competence records, Equipment records, Test reports, Patient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Clinicians, Patients, Quality, Accreditation bodies</w:t>
            </w:r>
          </w:p>
        </w:tc>
      </w:tr>
    </w:tbl>
    <w:p>
      <w:pPr>
        <w:pStyle w:val="Normal"/>
        <w:spacing w:before="0" w:after="120"/>
        <w:rPr/>
      </w:pPr>
      <w:r>
        <w:rPr/>
      </w:r>
    </w:p>
    <w:p>
      <w:pPr>
        <w:pStyle w:val="Heading4"/>
        <w:rPr>
          <w:lang w:val="en-US"/>
        </w:rPr>
      </w:pPr>
      <w:r>
        <w:rPr>
          <w:lang w:val="en-US"/>
        </w:rPr>
        <w:t>MP-138  ·  DMS077  —  Collaborative Business Relationship Management</w:t>
      </w:r>
    </w:p>
    <w:p>
      <w:pPr>
        <w:pStyle w:val="MPGoal"/>
        <w:rPr>
          <w:lang w:val="en-US"/>
        </w:rPr>
      </w:pPr>
      <w:r>
        <w:rPr>
          <w:b/>
          <w:bCs/>
          <w:color w:val="3A3A3C"/>
          <w:lang w:val="en-US"/>
        </w:rPr>
        <w:t xml:space="preserve">Goal: </w:t>
      </w:r>
      <w:r>
        <w:rPr>
          <w:lang w:val="en-US"/>
        </w:rPr>
        <w:t>Manage collaborations per ISO 44001; ensure mutual value.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Partnership mgrs, Business development, Legal, Partners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44001, Partner data, Collaboration objectives, Relationship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strategy</w:t>
            </w:r>
          </w:p>
          <w:p>
            <w:pPr>
              <w:pStyle w:val="Normal"/>
              <w:keepNext w:val="true"/>
              <w:spacing w:before="0" w:after="20"/>
              <w:rPr>
                <w:lang w:val="en-US"/>
              </w:rPr>
            </w:pPr>
            <w:r>
              <w:rPr>
                <w:sz w:val="19"/>
                <w:szCs w:val="19"/>
                <w:lang w:val="en-US"/>
              </w:rPr>
              <w:t>2. Identify partners</w:t>
            </w:r>
          </w:p>
          <w:p>
            <w:pPr>
              <w:pStyle w:val="Normal"/>
              <w:keepNext w:val="true"/>
              <w:spacing w:before="0" w:after="20"/>
              <w:rPr>
                <w:lang w:val="en-US"/>
              </w:rPr>
            </w:pPr>
            <w:r>
              <w:rPr>
                <w:sz w:val="19"/>
                <w:szCs w:val="19"/>
                <w:lang w:val="en-US"/>
              </w:rPr>
              <w:t>3. Assess fit</w:t>
            </w:r>
          </w:p>
          <w:p>
            <w:pPr>
              <w:pStyle w:val="Normal"/>
              <w:keepNext w:val="true"/>
              <w:spacing w:before="0" w:after="20"/>
              <w:rPr>
                <w:lang w:val="en-US"/>
              </w:rPr>
            </w:pPr>
            <w:r>
              <w:rPr>
                <w:sz w:val="19"/>
                <w:szCs w:val="19"/>
                <w:lang w:val="en-US"/>
              </w:rPr>
              <w:t>4. Develop agreement</w:t>
            </w:r>
          </w:p>
          <w:p>
            <w:pPr>
              <w:pStyle w:val="Normal"/>
              <w:keepNext w:val="true"/>
              <w:spacing w:before="0" w:after="20"/>
              <w:rPr>
                <w:lang w:val="en-US"/>
              </w:rPr>
            </w:pPr>
            <w:r>
              <w:rPr>
                <w:sz w:val="19"/>
                <w:szCs w:val="19"/>
                <w:lang w:val="en-US"/>
              </w:rPr>
              <w:t>5. Manage collaboration</w:t>
            </w:r>
          </w:p>
          <w:p>
            <w:pPr>
              <w:pStyle w:val="Normal"/>
              <w:keepNext w:val="true"/>
              <w:spacing w:before="0" w:after="20"/>
              <w:rPr>
                <w:lang w:val="en-US"/>
              </w:rPr>
            </w:pPr>
            <w:r>
              <w:rPr>
                <w:sz w:val="19"/>
                <w:szCs w:val="19"/>
                <w:lang w:val="en-US"/>
              </w:rPr>
              <w:t>6. Monitor performance</w:t>
            </w:r>
          </w:p>
          <w:p>
            <w:pPr>
              <w:pStyle w:val="Normal"/>
              <w:keepNext w:val="true"/>
              <w:spacing w:before="0" w:after="20"/>
              <w:rPr>
                <w:lang w:val="en-US"/>
              </w:rPr>
            </w:pPr>
            <w:r>
              <w:rPr>
                <w:sz w:val="19"/>
                <w:szCs w:val="19"/>
                <w:lang w:val="en-US"/>
              </w:rPr>
              <w:t>7. Manage issues</w:t>
            </w:r>
          </w:p>
          <w:p>
            <w:pPr>
              <w:pStyle w:val="Normal"/>
              <w:keepNext w:val="true"/>
              <w:spacing w:before="0" w:after="20"/>
              <w:rPr>
                <w:lang w:val="en-US"/>
              </w:rPr>
            </w:pPr>
            <w:r>
              <w:rPr>
                <w:sz w:val="19"/>
                <w:szCs w:val="19"/>
                <w:lang w:val="en-US"/>
              </w:rPr>
              <w:t>8. Report</w:t>
            </w:r>
          </w:p>
          <w:p>
            <w:pPr>
              <w:pStyle w:val="Normal"/>
              <w:keepNext w:val="true"/>
              <w:spacing w:before="0" w:after="20"/>
              <w:rPr>
                <w:lang w:val="en-US"/>
              </w:rPr>
            </w:pPr>
            <w:r>
              <w:rPr>
                <w:sz w:val="19"/>
                <w:szCs w:val="19"/>
                <w:lang w:val="en-US"/>
              </w:rPr>
              <w:t>9. Review/improve</w:t>
            </w:r>
          </w:p>
          <w:p>
            <w:pPr>
              <w:pStyle w:val="Normal"/>
              <w:keepNext w:val="true"/>
              <w:spacing w:before="0" w:after="20"/>
              <w:rPr>
                <w:lang w:val="en-US"/>
              </w:rPr>
            </w:pPr>
            <w:r>
              <w:rPr>
                <w:sz w:val="19"/>
                <w:szCs w:val="19"/>
                <w:lang w:val="en-US"/>
              </w:rPr>
              <w:t>10. Certify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Collaboration strategy, Partner assessments, Agreements, Performance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Top mgmt, Partners, Business units, Stakeholders</w:t>
            </w:r>
          </w:p>
        </w:tc>
      </w:tr>
    </w:tbl>
    <w:p>
      <w:pPr>
        <w:pStyle w:val="Normal"/>
        <w:spacing w:before="0" w:after="120"/>
        <w:rPr>
          <w:lang w:val="en-US"/>
        </w:rPr>
      </w:pPr>
      <w:r>
        <w:rPr>
          <w:lang w:val="en-US"/>
        </w:rPr>
      </w:r>
    </w:p>
    <w:p>
      <w:pPr>
        <w:pStyle w:val="Heading4"/>
        <w:rPr>
          <w:lang w:val="en-US"/>
        </w:rPr>
      </w:pPr>
      <w:r>
        <w:rPr>
          <w:lang w:val="en-US"/>
        </w:rPr>
        <w:t>MP-139  ·  DMS078  —  Eco-design Management</w:t>
      </w:r>
    </w:p>
    <w:p>
      <w:pPr>
        <w:pStyle w:val="MPGoal"/>
        <w:rPr>
          <w:lang w:val="en-US"/>
        </w:rPr>
      </w:pPr>
      <w:r>
        <w:rPr>
          <w:b/>
          <w:bCs/>
          <w:color w:val="3A3A3C"/>
          <w:lang w:val="en-US"/>
        </w:rPr>
        <w:t xml:space="preserve">Goal: </w:t>
      </w:r>
      <w:r>
        <w:rPr>
          <w:lang w:val="en-US"/>
        </w:rPr>
        <w:t>Manage eco-design per ISO 14006; reduce environmental impact.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Eco-design engineers, R&amp;D, Environmental, Marketing</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14006, Product data, Environmental data, Customer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policy</w:t>
            </w:r>
          </w:p>
          <w:p>
            <w:pPr>
              <w:pStyle w:val="Normal"/>
              <w:keepNext w:val="true"/>
              <w:spacing w:before="0" w:after="20"/>
              <w:rPr>
                <w:lang w:val="en-US"/>
              </w:rPr>
            </w:pPr>
            <w:r>
              <w:rPr>
                <w:sz w:val="19"/>
                <w:szCs w:val="19"/>
                <w:lang w:val="en-US"/>
              </w:rPr>
              <w:t>2. Assess impact</w:t>
            </w:r>
          </w:p>
          <w:p>
            <w:pPr>
              <w:pStyle w:val="Normal"/>
              <w:keepNext w:val="true"/>
              <w:spacing w:before="0" w:after="20"/>
              <w:rPr>
                <w:lang w:val="en-US"/>
              </w:rPr>
            </w:pPr>
            <w:r>
              <w:rPr>
                <w:sz w:val="19"/>
                <w:szCs w:val="19"/>
                <w:lang w:val="en-US"/>
              </w:rPr>
              <w:t>3. Define objectives</w:t>
            </w:r>
          </w:p>
          <w:p>
            <w:pPr>
              <w:pStyle w:val="Normal"/>
              <w:keepNext w:val="true"/>
              <w:spacing w:before="0" w:after="20"/>
              <w:rPr>
                <w:lang w:val="en-US"/>
              </w:rPr>
            </w:pPr>
            <w:r>
              <w:rPr>
                <w:sz w:val="19"/>
                <w:szCs w:val="19"/>
                <w:lang w:val="en-US"/>
              </w:rPr>
              <w:t>4. Integrate into development</w:t>
            </w:r>
          </w:p>
          <w:p>
            <w:pPr>
              <w:pStyle w:val="Normal"/>
              <w:keepNext w:val="true"/>
              <w:spacing w:before="0" w:after="20"/>
              <w:rPr>
                <w:lang w:val="en-US"/>
              </w:rPr>
            </w:pPr>
            <w:r>
              <w:rPr>
                <w:sz w:val="19"/>
                <w:szCs w:val="19"/>
                <w:lang w:val="en-US"/>
              </w:rPr>
              <w:t>5. Evaluate performance</w:t>
            </w:r>
          </w:p>
          <w:p>
            <w:pPr>
              <w:pStyle w:val="Normal"/>
              <w:keepNext w:val="true"/>
              <w:spacing w:before="0" w:after="20"/>
              <w:rPr>
                <w:lang w:val="en-US"/>
              </w:rPr>
            </w:pPr>
            <w:r>
              <w:rPr>
                <w:sz w:val="19"/>
                <w:szCs w:val="19"/>
                <w:lang w:val="en-US"/>
              </w:rPr>
              <w:t>6. Report</w:t>
            </w:r>
          </w:p>
          <w:p>
            <w:pPr>
              <w:pStyle w:val="Normal"/>
              <w:keepNext w:val="true"/>
              <w:spacing w:before="0" w:after="20"/>
              <w:rPr/>
            </w:pPr>
            <w:r>
              <w:rPr>
                <w:sz w:val="19"/>
                <w:szCs w:val="19"/>
              </w:rPr>
              <w:t>7. Review/improve</w:t>
            </w:r>
          </w:p>
          <w:p>
            <w:pPr>
              <w:pStyle w:val="Normal"/>
              <w:keepNext w:val="true"/>
              <w:spacing w:before="0" w:after="20"/>
              <w:rPr/>
            </w:pPr>
            <w:r>
              <w:rPr>
                <w:sz w:val="19"/>
                <w:szCs w:val="19"/>
              </w:rPr>
              <w:t>8. Certify compliance</w:t>
            </w:r>
          </w:p>
          <w:p>
            <w:pPr>
              <w:pStyle w:val="Normal"/>
              <w:keepNext w:val="true"/>
              <w:spacing w:before="0" w:after="20"/>
              <w:rPr/>
            </w:pPr>
            <w:r>
              <w:rPr>
                <w:sz w:val="19"/>
                <w:szCs w:val="19"/>
              </w:rPr>
              <w:t>9. Communicate</w:t>
            </w:r>
          </w:p>
          <w:p>
            <w:pPr>
              <w:pStyle w:val="Normal"/>
              <w:keepNext w:val="true"/>
              <w:spacing w:before="0" w:after="20"/>
              <w:rPr/>
            </w:pPr>
            <w:r>
              <w:rPr>
                <w:sz w:val="19"/>
                <w:szCs w:val="19"/>
              </w:rPr>
              <w:t>10. Train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Eco-design policy, Environmental assessments, Records, Performance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R&amp;D, Marketing, Top mgmt, Customers, Regulators</w:t>
            </w:r>
          </w:p>
        </w:tc>
      </w:tr>
    </w:tbl>
    <w:p>
      <w:pPr>
        <w:pStyle w:val="Normal"/>
        <w:spacing w:before="0" w:after="120"/>
        <w:rPr>
          <w:lang w:val="en-US"/>
        </w:rPr>
      </w:pPr>
      <w:r>
        <w:rPr>
          <w:lang w:val="en-US"/>
        </w:rPr>
      </w:r>
    </w:p>
    <w:p>
      <w:pPr>
        <w:pStyle w:val="Heading4"/>
        <w:rPr>
          <w:lang w:val="en-US"/>
        </w:rPr>
      </w:pPr>
      <w:r>
        <w:rPr>
          <w:lang w:val="en-US"/>
        </w:rPr>
        <w:t>MP-140  ·  DMS079  —  Life Cycle Assessment (LCA)</w:t>
      </w:r>
    </w:p>
    <w:p>
      <w:pPr>
        <w:pStyle w:val="MPGoal"/>
        <w:rPr>
          <w:lang w:val="en-US"/>
        </w:rPr>
      </w:pPr>
      <w:r>
        <w:rPr>
          <w:b/>
          <w:bCs/>
          <w:color w:val="3A3A3C"/>
          <w:lang w:val="en-US"/>
        </w:rPr>
        <w:t xml:space="preserve">Goal: </w:t>
      </w:r>
      <w:r>
        <w:rPr>
          <w:lang w:val="en-US"/>
        </w:rPr>
        <w:t>Conduct LCA per ISO 14040/14044; quantify environmental impacts.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LCA analysts, Environmental mgrs, R&amp;D, External verifiers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14040/14044, Product data, Process data, Emission factors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goal/scope</w:t>
            </w:r>
          </w:p>
          <w:p>
            <w:pPr>
              <w:pStyle w:val="Normal"/>
              <w:keepNext w:val="true"/>
              <w:spacing w:before="0" w:after="20"/>
              <w:rPr>
                <w:lang w:val="en-US"/>
              </w:rPr>
            </w:pPr>
            <w:r>
              <w:rPr>
                <w:sz w:val="19"/>
                <w:szCs w:val="19"/>
                <w:lang w:val="en-US"/>
              </w:rPr>
              <w:t>2. Inventory analysis</w:t>
            </w:r>
          </w:p>
          <w:p>
            <w:pPr>
              <w:pStyle w:val="Normal"/>
              <w:keepNext w:val="true"/>
              <w:spacing w:before="0" w:after="20"/>
              <w:rPr>
                <w:lang w:val="en-US"/>
              </w:rPr>
            </w:pPr>
            <w:r>
              <w:rPr>
                <w:sz w:val="19"/>
                <w:szCs w:val="19"/>
                <w:lang w:val="en-US"/>
              </w:rPr>
              <w:t>3. Impact assessment</w:t>
            </w:r>
          </w:p>
          <w:p>
            <w:pPr>
              <w:pStyle w:val="Normal"/>
              <w:keepNext w:val="true"/>
              <w:spacing w:before="0" w:after="20"/>
              <w:rPr>
                <w:lang w:val="en-US"/>
              </w:rPr>
            </w:pPr>
            <w:r>
              <w:rPr>
                <w:sz w:val="19"/>
                <w:szCs w:val="19"/>
                <w:lang w:val="en-US"/>
              </w:rPr>
              <w:t>4. Interpret</w:t>
            </w:r>
          </w:p>
          <w:p>
            <w:pPr>
              <w:pStyle w:val="Normal"/>
              <w:keepNext w:val="true"/>
              <w:spacing w:before="0" w:after="20"/>
              <w:rPr>
                <w:lang w:val="en-US"/>
              </w:rPr>
            </w:pPr>
            <w:r>
              <w:rPr>
                <w:sz w:val="19"/>
                <w:szCs w:val="19"/>
                <w:lang w:val="en-US"/>
              </w:rPr>
              <w:t>5. Report</w:t>
            </w:r>
          </w:p>
          <w:p>
            <w:pPr>
              <w:pStyle w:val="Normal"/>
              <w:keepNext w:val="true"/>
              <w:spacing w:before="0" w:after="20"/>
              <w:rPr>
                <w:lang w:val="en-US"/>
              </w:rPr>
            </w:pPr>
            <w:r>
              <w:rPr>
                <w:sz w:val="19"/>
                <w:szCs w:val="19"/>
                <w:lang w:val="en-US"/>
              </w:rPr>
              <w:t>6. Review critically</w:t>
            </w:r>
          </w:p>
          <w:p>
            <w:pPr>
              <w:pStyle w:val="Normal"/>
              <w:keepNext w:val="true"/>
              <w:spacing w:before="0" w:after="20"/>
              <w:rPr>
                <w:lang w:val="en-US"/>
              </w:rPr>
            </w:pPr>
            <w:r>
              <w:rPr>
                <w:sz w:val="19"/>
                <w:szCs w:val="19"/>
                <w:lang w:val="en-US"/>
              </w:rPr>
              <w:t>7. Update</w:t>
            </w:r>
          </w:p>
          <w:p>
            <w:pPr>
              <w:pStyle w:val="Normal"/>
              <w:keepNext w:val="true"/>
              <w:spacing w:before="0" w:after="20"/>
              <w:rPr>
                <w:lang w:val="en-US"/>
              </w:rPr>
            </w:pPr>
            <w:r>
              <w:rPr>
                <w:sz w:val="19"/>
                <w:szCs w:val="19"/>
                <w:lang w:val="en-US"/>
              </w:rPr>
              <w:t>8. Communicate</w:t>
            </w:r>
          </w:p>
          <w:p>
            <w:pPr>
              <w:pStyle w:val="Normal"/>
              <w:keepNext w:val="true"/>
              <w:spacing w:before="0" w:after="20"/>
              <w:rPr/>
            </w:pPr>
            <w:r>
              <w:rPr>
                <w:sz w:val="19"/>
                <w:szCs w:val="19"/>
              </w:rPr>
              <w:t>9. Integrate into decisions</w:t>
            </w:r>
          </w:p>
          <w:p>
            <w:pPr>
              <w:pStyle w:val="Normal"/>
              <w:keepNext w:val="true"/>
              <w:spacing w:before="0" w:after="20"/>
              <w:rPr/>
            </w:pPr>
            <w:r>
              <w:rPr>
                <w:sz w:val="19"/>
                <w:szCs w:val="19"/>
              </w:rPr>
              <w:t>10. Verify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LCA report, Inventory data, Impact assessments, Critical reviews, Verification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R&amp;D, Marketing, Top mgmt, Customers, Regulators</w:t>
            </w:r>
          </w:p>
        </w:tc>
      </w:tr>
    </w:tbl>
    <w:p>
      <w:pPr>
        <w:pStyle w:val="Normal"/>
        <w:spacing w:before="0" w:after="120"/>
        <w:rPr>
          <w:lang w:val="en-US"/>
        </w:rPr>
      </w:pPr>
      <w:r>
        <w:rPr>
          <w:lang w:val="en-US"/>
        </w:rPr>
      </w:r>
    </w:p>
    <w:p>
      <w:pPr>
        <w:pStyle w:val="Heading4"/>
        <w:rPr>
          <w:lang w:val="en-US"/>
        </w:rPr>
      </w:pPr>
      <w:r>
        <w:rPr>
          <w:lang w:val="en-US"/>
        </w:rPr>
        <w:t>MP-141  ·  DMS080  —  Water Footprint Management</w:t>
      </w:r>
    </w:p>
    <w:p>
      <w:pPr>
        <w:pStyle w:val="MPGoal"/>
        <w:rPr>
          <w:lang w:val="en-US"/>
        </w:rPr>
      </w:pPr>
      <w:r>
        <w:rPr>
          <w:b/>
          <w:bCs/>
          <w:color w:val="3A3A3C"/>
          <w:lang w:val="en-US"/>
        </w:rPr>
        <w:t xml:space="preserve">Goal: </w:t>
      </w:r>
      <w:r>
        <w:rPr>
          <w:lang w:val="en-US"/>
        </w:rPr>
        <w:t>Manage water footprint per ISO 14046; quantify impacts.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Environmental mgrs, Water analysts, Operations, External verifiers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14046, Water usage data, Process data, Water quality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goal/scope</w:t>
            </w:r>
          </w:p>
          <w:p>
            <w:pPr>
              <w:pStyle w:val="Normal"/>
              <w:keepNext w:val="true"/>
              <w:spacing w:before="0" w:after="20"/>
              <w:rPr>
                <w:lang w:val="en-US"/>
              </w:rPr>
            </w:pPr>
            <w:r>
              <w:rPr>
                <w:sz w:val="19"/>
                <w:szCs w:val="19"/>
                <w:lang w:val="en-US"/>
              </w:rPr>
              <w:t>2. Water inventory</w:t>
            </w:r>
          </w:p>
          <w:p>
            <w:pPr>
              <w:pStyle w:val="Normal"/>
              <w:keepNext w:val="true"/>
              <w:spacing w:before="0" w:after="20"/>
              <w:rPr>
                <w:lang w:val="en-US"/>
              </w:rPr>
            </w:pPr>
            <w:r>
              <w:rPr>
                <w:sz w:val="19"/>
                <w:szCs w:val="19"/>
                <w:lang w:val="en-US"/>
              </w:rPr>
              <w:t>3. Impact assessment</w:t>
            </w:r>
          </w:p>
          <w:p>
            <w:pPr>
              <w:pStyle w:val="Normal"/>
              <w:keepNext w:val="true"/>
              <w:spacing w:before="0" w:after="20"/>
              <w:rPr>
                <w:lang w:val="en-US"/>
              </w:rPr>
            </w:pPr>
            <w:r>
              <w:rPr>
                <w:sz w:val="19"/>
                <w:szCs w:val="19"/>
                <w:lang w:val="en-US"/>
              </w:rPr>
              <w:t>4. Interpret</w:t>
            </w:r>
          </w:p>
          <w:p>
            <w:pPr>
              <w:pStyle w:val="Normal"/>
              <w:keepNext w:val="true"/>
              <w:spacing w:before="0" w:after="20"/>
              <w:rPr>
                <w:lang w:val="en-US"/>
              </w:rPr>
            </w:pPr>
            <w:r>
              <w:rPr>
                <w:sz w:val="19"/>
                <w:szCs w:val="19"/>
                <w:lang w:val="en-US"/>
              </w:rPr>
              <w:t>5. Report</w:t>
            </w:r>
          </w:p>
          <w:p>
            <w:pPr>
              <w:pStyle w:val="Normal"/>
              <w:keepNext w:val="true"/>
              <w:spacing w:before="0" w:after="20"/>
              <w:rPr>
                <w:lang w:val="en-US"/>
              </w:rPr>
            </w:pPr>
            <w:r>
              <w:rPr>
                <w:sz w:val="19"/>
                <w:szCs w:val="19"/>
                <w:lang w:val="en-US"/>
              </w:rPr>
              <w:t>6. Review critically</w:t>
            </w:r>
          </w:p>
          <w:p>
            <w:pPr>
              <w:pStyle w:val="Normal"/>
              <w:keepNext w:val="true"/>
              <w:spacing w:before="0" w:after="20"/>
              <w:rPr>
                <w:lang w:val="en-US"/>
              </w:rPr>
            </w:pPr>
            <w:r>
              <w:rPr>
                <w:sz w:val="19"/>
                <w:szCs w:val="19"/>
                <w:lang w:val="en-US"/>
              </w:rPr>
              <w:t>7. Update</w:t>
            </w:r>
          </w:p>
          <w:p>
            <w:pPr>
              <w:pStyle w:val="Normal"/>
              <w:keepNext w:val="true"/>
              <w:spacing w:before="0" w:after="20"/>
              <w:rPr>
                <w:lang w:val="en-US"/>
              </w:rPr>
            </w:pPr>
            <w:r>
              <w:rPr>
                <w:sz w:val="19"/>
                <w:szCs w:val="19"/>
                <w:lang w:val="en-US"/>
              </w:rPr>
              <w:t>8. Communicate</w:t>
            </w:r>
          </w:p>
          <w:p>
            <w:pPr>
              <w:pStyle w:val="Normal"/>
              <w:keepNext w:val="true"/>
              <w:spacing w:before="0" w:after="20"/>
              <w:rPr/>
            </w:pPr>
            <w:r>
              <w:rPr>
                <w:sz w:val="19"/>
                <w:szCs w:val="19"/>
              </w:rPr>
              <w:t>9. Integrate into decisions</w:t>
            </w:r>
          </w:p>
          <w:p>
            <w:pPr>
              <w:pStyle w:val="Normal"/>
              <w:keepNext w:val="true"/>
              <w:spacing w:before="0" w:after="20"/>
              <w:rPr/>
            </w:pPr>
            <w:r>
              <w:rPr>
                <w:sz w:val="19"/>
                <w:szCs w:val="19"/>
              </w:rPr>
              <w:t>10. Verify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Water footprint report, Inventory data, Impact assessments, Critical reviews, Verification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Operations, Top mgmt, Regulators, Stakeholders</w:t>
            </w:r>
          </w:p>
        </w:tc>
      </w:tr>
    </w:tbl>
    <w:p>
      <w:pPr>
        <w:pStyle w:val="Normal"/>
        <w:spacing w:before="0" w:after="120"/>
        <w:rPr>
          <w:lang w:val="en-US"/>
        </w:rPr>
      </w:pPr>
      <w:r>
        <w:rPr>
          <w:lang w:val="en-US"/>
        </w:rPr>
      </w:r>
    </w:p>
    <w:p>
      <w:pPr>
        <w:pStyle w:val="Heading4"/>
        <w:rPr/>
      </w:pPr>
      <w:r>
        <w:rPr/>
        <w:t>MP-142  ·  DMS081  —  Environmental Communication Management</w:t>
      </w:r>
    </w:p>
    <w:p>
      <w:pPr>
        <w:pStyle w:val="MPGoal"/>
        <w:rPr/>
      </w:pPr>
      <w:r>
        <w:rPr>
          <w:b/>
          <w:bCs/>
          <w:color w:val="3A3A3C"/>
        </w:rPr>
        <w:t xml:space="preserve">Goal: </w:t>
      </w:r>
      <w:r>
        <w:rPr/>
        <w:t>Manage communication per ISO 14063; ensure effective communication.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Environmental mgrs, Communication mgrs, Legal, Stakeholders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ISO 14063, Environmental data, Stakeholder expectations, Legal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policy</w:t>
            </w:r>
          </w:p>
          <w:p>
            <w:pPr>
              <w:pStyle w:val="Normal"/>
              <w:keepNext w:val="true"/>
              <w:spacing w:before="0" w:after="20"/>
              <w:rPr>
                <w:lang w:val="en-US"/>
              </w:rPr>
            </w:pPr>
            <w:r>
              <w:rPr>
                <w:sz w:val="19"/>
                <w:szCs w:val="19"/>
                <w:lang w:val="en-US"/>
              </w:rPr>
              <w:t>2. Identify stakeholders</w:t>
            </w:r>
          </w:p>
          <w:p>
            <w:pPr>
              <w:pStyle w:val="Normal"/>
              <w:keepNext w:val="true"/>
              <w:spacing w:before="0" w:after="20"/>
              <w:rPr>
                <w:lang w:val="en-US"/>
              </w:rPr>
            </w:pPr>
            <w:r>
              <w:rPr>
                <w:sz w:val="19"/>
                <w:szCs w:val="19"/>
                <w:lang w:val="en-US"/>
              </w:rPr>
              <w:t>3. Define objectives</w:t>
            </w:r>
          </w:p>
          <w:p>
            <w:pPr>
              <w:pStyle w:val="Normal"/>
              <w:keepNext w:val="true"/>
              <w:spacing w:before="0" w:after="20"/>
              <w:rPr>
                <w:lang w:val="en-US"/>
              </w:rPr>
            </w:pPr>
            <w:r>
              <w:rPr>
                <w:sz w:val="19"/>
                <w:szCs w:val="19"/>
                <w:lang w:val="en-US"/>
              </w:rPr>
              <w:t>4. Develop plan</w:t>
            </w:r>
          </w:p>
          <w:p>
            <w:pPr>
              <w:pStyle w:val="Normal"/>
              <w:keepNext w:val="true"/>
              <w:spacing w:before="0" w:after="20"/>
              <w:rPr>
                <w:lang w:val="en-US"/>
              </w:rPr>
            </w:pPr>
            <w:r>
              <w:rPr>
                <w:sz w:val="19"/>
                <w:szCs w:val="19"/>
                <w:lang w:val="en-US"/>
              </w:rPr>
              <w:t>5. Implement</w:t>
            </w:r>
          </w:p>
          <w:p>
            <w:pPr>
              <w:pStyle w:val="Normal"/>
              <w:keepNext w:val="true"/>
              <w:spacing w:before="0" w:after="20"/>
              <w:rPr>
                <w:lang w:val="en-US"/>
              </w:rPr>
            </w:pPr>
            <w:r>
              <w:rPr>
                <w:sz w:val="19"/>
                <w:szCs w:val="19"/>
                <w:lang w:val="en-US"/>
              </w:rPr>
              <w:t>6. Monitor effectiveness</w:t>
            </w:r>
          </w:p>
          <w:p>
            <w:pPr>
              <w:pStyle w:val="Normal"/>
              <w:keepNext w:val="true"/>
              <w:spacing w:before="0" w:after="20"/>
              <w:rPr>
                <w:lang w:val="en-US"/>
              </w:rPr>
            </w:pPr>
            <w:r>
              <w:rPr>
                <w:sz w:val="19"/>
                <w:szCs w:val="19"/>
                <w:lang w:val="en-US"/>
              </w:rPr>
              <w:t>7. Report</w:t>
            </w:r>
          </w:p>
          <w:p>
            <w:pPr>
              <w:pStyle w:val="Normal"/>
              <w:keepNext w:val="true"/>
              <w:spacing w:before="0" w:after="20"/>
              <w:rPr/>
            </w:pPr>
            <w:r>
              <w:rPr>
                <w:sz w:val="19"/>
                <w:szCs w:val="19"/>
              </w:rPr>
              <w:t>8. Review/improve</w:t>
            </w:r>
          </w:p>
          <w:p>
            <w:pPr>
              <w:pStyle w:val="Normal"/>
              <w:keepNext w:val="true"/>
              <w:spacing w:before="0" w:after="20"/>
              <w:rPr/>
            </w:pPr>
            <w:r>
              <w:rPr>
                <w:sz w:val="19"/>
                <w:szCs w:val="19"/>
              </w:rPr>
              <w:t>9. Train</w:t>
            </w:r>
          </w:p>
          <w:p>
            <w:pPr>
              <w:pStyle w:val="Normal"/>
              <w:keepNext w:val="true"/>
              <w:spacing w:before="0" w:after="20"/>
              <w:rPr/>
            </w:pPr>
            <w:r>
              <w:rPr>
                <w:sz w:val="19"/>
                <w:szCs w:val="19"/>
              </w:rPr>
              <w:t>10. Certify compliance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Communication policy, Communication plan, Records, Performance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Stakeholders, Top mgmt, Regulators, Employees</w:t>
            </w:r>
          </w:p>
        </w:tc>
      </w:tr>
    </w:tbl>
    <w:p>
      <w:pPr>
        <w:pStyle w:val="Normal"/>
        <w:spacing w:before="0" w:after="120"/>
        <w:rPr>
          <w:lang w:val="en-US"/>
        </w:rPr>
      </w:pPr>
      <w:r>
        <w:rPr>
          <w:lang w:val="en-US"/>
        </w:rPr>
      </w:r>
    </w:p>
    <w:p>
      <w:pPr>
        <w:pStyle w:val="Heading2"/>
        <w:rPr>
          <w:lang w:val="en-US"/>
        </w:rPr>
      </w:pPr>
      <w:bookmarkStart w:id="93" w:name="__RefHeading___Toc40251_567029334"/>
      <w:bookmarkStart w:id="94" w:name="_Toc241485875"/>
      <w:bookmarkEnd w:id="93"/>
      <w:r>
        <w:rPr>
          <w:lang w:val="en-US"/>
        </w:rPr>
        <w:t>3.7 Tier 7 — SME-Specific (MP-143 to MP-162)</w:t>
      </w:r>
      <w:bookmarkEnd w:id="94"/>
    </w:p>
    <w:p>
      <w:pPr>
        <w:pStyle w:val="Heading4"/>
        <w:rPr>
          <w:lang w:val="en-US"/>
        </w:rPr>
      </w:pPr>
      <w:r>
        <w:rPr>
          <w:lang w:val="en-US"/>
        </w:rPr>
        <w:t>MP-143  ·  DMS082  —  SME Onboarding and Quick Start</w:t>
      </w:r>
    </w:p>
    <w:p>
      <w:pPr>
        <w:pStyle w:val="MPGoal"/>
        <w:rPr>
          <w:lang w:val="en-US"/>
        </w:rPr>
      </w:pPr>
      <w:r>
        <w:rPr>
          <w:b/>
          <w:bCs/>
          <w:color w:val="3A3A3C"/>
          <w:lang w:val="en-US"/>
        </w:rPr>
        <w:t xml:space="preserve">Goal: </w:t>
      </w:r>
      <w:r>
        <w:rPr>
          <w:lang w:val="en-US"/>
        </w:rPr>
        <w:t>Deploy in days; guided setup; reduce complexity.</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SME admin, DynamicMS onboarding specialist, Templates library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Company profile, Industry segment, Must Standards, Employee count, Current processes, Budget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segment</w:t>
            </w:r>
          </w:p>
          <w:p>
            <w:pPr>
              <w:pStyle w:val="Normal"/>
              <w:keepNext w:val="true"/>
              <w:spacing w:before="0" w:after="20"/>
              <w:rPr>
                <w:lang w:val="en-US"/>
              </w:rPr>
            </w:pPr>
            <w:r>
              <w:rPr>
                <w:sz w:val="19"/>
                <w:szCs w:val="19"/>
                <w:lang w:val="en-US"/>
              </w:rPr>
              <w:t>2. Select standards</w:t>
            </w:r>
          </w:p>
          <w:p>
            <w:pPr>
              <w:pStyle w:val="Normal"/>
              <w:keepNext w:val="true"/>
              <w:spacing w:before="0" w:after="20"/>
              <w:rPr>
                <w:lang w:val="en-US"/>
              </w:rPr>
            </w:pPr>
            <w:r>
              <w:rPr>
                <w:sz w:val="19"/>
                <w:szCs w:val="19"/>
                <w:lang w:val="en-US"/>
              </w:rPr>
              <w:t>3. Configure profile</w:t>
            </w:r>
          </w:p>
          <w:p>
            <w:pPr>
              <w:pStyle w:val="Normal"/>
              <w:keepNext w:val="true"/>
              <w:spacing w:before="0" w:after="20"/>
              <w:rPr>
                <w:lang w:val="en-US"/>
              </w:rPr>
            </w:pPr>
            <w:r>
              <w:rPr>
                <w:sz w:val="19"/>
                <w:szCs w:val="19"/>
                <w:lang w:val="en-US"/>
              </w:rPr>
              <w:t>4. Activate pack</w:t>
            </w:r>
          </w:p>
          <w:p>
            <w:pPr>
              <w:pStyle w:val="Normal"/>
              <w:keepNext w:val="true"/>
              <w:spacing w:before="0" w:after="20"/>
              <w:rPr>
                <w:lang w:val="en-US"/>
              </w:rPr>
            </w:pPr>
            <w:r>
              <w:rPr>
                <w:sz w:val="19"/>
                <w:szCs w:val="19"/>
                <w:lang w:val="en-US"/>
              </w:rPr>
              <w:t>5. Import docs</w:t>
            </w:r>
          </w:p>
          <w:p>
            <w:pPr>
              <w:pStyle w:val="Normal"/>
              <w:keepNext w:val="true"/>
              <w:spacing w:before="0" w:after="20"/>
              <w:rPr>
                <w:lang w:val="en-US"/>
              </w:rPr>
            </w:pPr>
            <w:r>
              <w:rPr>
                <w:sz w:val="19"/>
                <w:szCs w:val="19"/>
                <w:lang w:val="en-US"/>
              </w:rPr>
              <w:t>6. Invite users</w:t>
            </w:r>
          </w:p>
          <w:p>
            <w:pPr>
              <w:pStyle w:val="Normal"/>
              <w:keepNext w:val="true"/>
              <w:spacing w:before="0" w:after="20"/>
              <w:rPr>
                <w:lang w:val="en-US"/>
              </w:rPr>
            </w:pPr>
            <w:r>
              <w:rPr>
                <w:sz w:val="19"/>
                <w:szCs w:val="19"/>
                <w:lang w:val="en-US"/>
              </w:rPr>
              <w:t>7. Run wizard</w:t>
            </w:r>
          </w:p>
          <w:p>
            <w:pPr>
              <w:pStyle w:val="Normal"/>
              <w:keepNext w:val="true"/>
              <w:spacing w:before="0" w:after="20"/>
              <w:rPr>
                <w:lang w:val="en-US"/>
              </w:rPr>
            </w:pPr>
            <w:r>
              <w:rPr>
                <w:sz w:val="19"/>
                <w:szCs w:val="19"/>
                <w:lang w:val="en-US"/>
              </w:rPr>
              <w:t>8. Configure workflows</w:t>
            </w:r>
          </w:p>
          <w:p>
            <w:pPr>
              <w:pStyle w:val="Normal"/>
              <w:keepNext w:val="true"/>
              <w:spacing w:before="0" w:after="20"/>
              <w:rPr>
                <w:lang w:val="en-US"/>
              </w:rPr>
            </w:pPr>
            <w:r>
              <w:rPr>
                <w:sz w:val="19"/>
                <w:szCs w:val="19"/>
                <w:lang w:val="en-US"/>
              </w:rPr>
              <w:t>9. Activate KPIs</w:t>
            </w:r>
          </w:p>
          <w:p>
            <w:pPr>
              <w:pStyle w:val="Normal"/>
              <w:keepNext w:val="true"/>
              <w:spacing w:before="0" w:after="20"/>
              <w:rPr>
                <w:lang w:val="en-US"/>
              </w:rPr>
            </w:pPr>
            <w:r>
              <w:rPr>
                <w:sz w:val="19"/>
                <w:szCs w:val="19"/>
                <w:lang w:val="en-US"/>
              </w:rPr>
              <w:t>10. Launch</w:t>
            </w:r>
          </w:p>
          <w:p>
            <w:pPr>
              <w:pStyle w:val="Normal"/>
              <w:keepNext w:val="true"/>
              <w:spacing w:before="0" w:after="20"/>
              <w:rPr>
                <w:lang w:val="en-US"/>
              </w:rPr>
            </w:pPr>
            <w:r>
              <w:rPr>
                <w:sz w:val="19"/>
                <w:szCs w:val="19"/>
                <w:lang w:val="en-US"/>
              </w:rPr>
              <w:t>11. Train</w:t>
            </w:r>
          </w:p>
          <w:p>
            <w:pPr>
              <w:pStyle w:val="Normal"/>
              <w:keepNext w:val="true"/>
              <w:spacing w:before="0" w:after="20"/>
              <w:rPr/>
            </w:pPr>
            <w:r>
              <w:rPr>
                <w:sz w:val="19"/>
                <w:szCs w:val="19"/>
              </w:rPr>
              <w:t>12. Schedule check-in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Configured tenant, Activated pack, Imported docs, User accounts, Simplified workflows, Essential KPIs, Training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employees, SME admins</w:t>
            </w:r>
          </w:p>
        </w:tc>
      </w:tr>
    </w:tbl>
    <w:p>
      <w:pPr>
        <w:pStyle w:val="Normal"/>
        <w:spacing w:before="0" w:after="120"/>
        <w:rPr>
          <w:lang w:val="en-US"/>
        </w:rPr>
      </w:pPr>
      <w:r>
        <w:rPr>
          <w:lang w:val="en-US"/>
        </w:rPr>
      </w:r>
    </w:p>
    <w:p>
      <w:pPr>
        <w:pStyle w:val="Heading4"/>
        <w:rPr>
          <w:lang w:val="en-US"/>
        </w:rPr>
      </w:pPr>
      <w:r>
        <w:rPr>
          <w:lang w:val="en-US"/>
        </w:rPr>
        <w:t>MP-144  ·  DMS083  —  SME Simplified Process Modeling</w:t>
      </w:r>
    </w:p>
    <w:p>
      <w:pPr>
        <w:pStyle w:val="MPGoal"/>
        <w:rPr>
          <w:lang w:val="en-US"/>
        </w:rPr>
      </w:pPr>
      <w:r>
        <w:rPr>
          <w:b/>
          <w:bCs/>
          <w:color w:val="3A3A3C"/>
          <w:lang w:val="en-US"/>
        </w:rPr>
        <w:t xml:space="preserve">Goal: </w:t>
      </w:r>
      <w:r>
        <w:rPr>
          <w:lang w:val="en-US"/>
        </w:rPr>
        <w:t>Pre-built templates; quick customization; reduce effort.</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process owner, SME quality mgr, Templates library, Process designer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Process requirements, Industry templates, Best practices, Existing docs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template</w:t>
            </w:r>
          </w:p>
          <w:p>
            <w:pPr>
              <w:pStyle w:val="Normal"/>
              <w:keepNext w:val="true"/>
              <w:spacing w:before="0" w:after="20"/>
              <w:rPr>
                <w:lang w:val="en-US"/>
              </w:rPr>
            </w:pPr>
            <w:r>
              <w:rPr>
                <w:sz w:val="19"/>
                <w:szCs w:val="19"/>
                <w:lang w:val="en-US"/>
              </w:rPr>
              <w:t>2. Review</w:t>
            </w:r>
          </w:p>
          <w:p>
            <w:pPr>
              <w:pStyle w:val="Normal"/>
              <w:keepNext w:val="true"/>
              <w:spacing w:before="0" w:after="20"/>
              <w:rPr>
                <w:lang w:val="en-US"/>
              </w:rPr>
            </w:pPr>
            <w:r>
              <w:rPr>
                <w:sz w:val="19"/>
                <w:szCs w:val="19"/>
                <w:lang w:val="en-US"/>
              </w:rPr>
              <w:t>3. Customize</w:t>
            </w:r>
          </w:p>
          <w:p>
            <w:pPr>
              <w:pStyle w:val="Normal"/>
              <w:keepNext w:val="true"/>
              <w:spacing w:before="0" w:after="20"/>
              <w:rPr>
                <w:lang w:val="en-US"/>
              </w:rPr>
            </w:pPr>
            <w:r>
              <w:rPr>
                <w:sz w:val="19"/>
                <w:szCs w:val="19"/>
                <w:lang w:val="en-US"/>
              </w:rPr>
              <w:t>4. Assign responsibilities</w:t>
            </w:r>
          </w:p>
          <w:p>
            <w:pPr>
              <w:pStyle w:val="Normal"/>
              <w:keepNext w:val="true"/>
              <w:spacing w:before="0" w:after="20"/>
              <w:rPr>
                <w:lang w:val="en-US"/>
              </w:rPr>
            </w:pPr>
            <w:r>
              <w:rPr>
                <w:sz w:val="19"/>
                <w:szCs w:val="19"/>
                <w:lang w:val="en-US"/>
              </w:rPr>
              <w:t>5. Configure approvals</w:t>
            </w:r>
          </w:p>
          <w:p>
            <w:pPr>
              <w:pStyle w:val="Normal"/>
              <w:keepNext w:val="true"/>
              <w:spacing w:before="0" w:after="20"/>
              <w:rPr>
                <w:lang w:val="en-US"/>
              </w:rPr>
            </w:pPr>
            <w:r>
              <w:rPr>
                <w:sz w:val="19"/>
                <w:szCs w:val="19"/>
                <w:lang w:val="en-US"/>
              </w:rPr>
              <w:t>6. Publish</w:t>
            </w:r>
          </w:p>
          <w:p>
            <w:pPr>
              <w:pStyle w:val="Normal"/>
              <w:keepNext w:val="true"/>
              <w:spacing w:before="0" w:after="20"/>
              <w:rPr>
                <w:lang w:val="en-US"/>
              </w:rPr>
            </w:pPr>
            <w:r>
              <w:rPr>
                <w:sz w:val="19"/>
                <w:szCs w:val="19"/>
                <w:lang w:val="en-US"/>
              </w:rPr>
              <w:t>7. Train</w:t>
            </w:r>
          </w:p>
          <w:p>
            <w:pPr>
              <w:pStyle w:val="Normal"/>
              <w:keepNext w:val="true"/>
              <w:spacing w:before="0" w:after="20"/>
              <w:rPr>
                <w:lang w:val="en-US"/>
              </w:rPr>
            </w:pPr>
            <w:r>
              <w:rPr>
                <w:sz w:val="19"/>
                <w:szCs w:val="19"/>
                <w:lang w:val="en-US"/>
              </w:rPr>
              <w:t>8. Monitor adoption</w:t>
            </w:r>
          </w:p>
          <w:p>
            <w:pPr>
              <w:pStyle w:val="Normal"/>
              <w:keepNext w:val="true"/>
              <w:spacing w:before="0" w:after="20"/>
              <w:rPr>
                <w:lang w:val="en-US"/>
              </w:rPr>
            </w:pPr>
            <w:r>
              <w:rPr>
                <w:sz w:val="19"/>
                <w:szCs w:val="19"/>
                <w:lang w:val="en-US"/>
              </w:rPr>
              <w:t>9. Update</w:t>
            </w:r>
          </w:p>
          <w:p>
            <w:pPr>
              <w:pStyle w:val="Normal"/>
              <w:keepNext w:val="true"/>
              <w:spacing w:before="0" w:after="20"/>
              <w:rPr>
                <w:lang w:val="en-US"/>
              </w:rPr>
            </w:pPr>
            <w:r>
              <w:rPr>
                <w:sz w:val="19"/>
                <w:szCs w:val="19"/>
                <w:lang w:val="en-US"/>
              </w:rPr>
              <w:t>10. Share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Process models, Documentation, RACI assignments, Published processes, Training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process owners, SME employees, SME management</w:t>
            </w:r>
          </w:p>
        </w:tc>
      </w:tr>
    </w:tbl>
    <w:p>
      <w:pPr>
        <w:pStyle w:val="Normal"/>
        <w:spacing w:before="0" w:after="120"/>
        <w:rPr>
          <w:lang w:val="en-US"/>
        </w:rPr>
      </w:pPr>
      <w:r>
        <w:rPr>
          <w:lang w:val="en-US"/>
        </w:rPr>
      </w:r>
    </w:p>
    <w:p>
      <w:pPr>
        <w:pStyle w:val="Heading4"/>
        <w:rPr/>
      </w:pPr>
      <w:r>
        <w:rPr/>
        <w:t>MP-145  ·  DMS084  —  SME Document Template Library</w:t>
      </w:r>
    </w:p>
    <w:p>
      <w:pPr>
        <w:pStyle w:val="MPGoal"/>
        <w:rPr>
          <w:lang w:val="en-US"/>
        </w:rPr>
      </w:pPr>
      <w:r>
        <w:rPr>
          <w:b/>
          <w:bCs/>
          <w:color w:val="3A3A3C"/>
          <w:lang w:val="en-US"/>
        </w:rPr>
        <w:t xml:space="preserve">Goal: </w:t>
      </w:r>
      <w:r>
        <w:rPr>
          <w:lang w:val="en-US"/>
        </w:rPr>
        <w:t>Ready-to-use templates; reduce burden; ensure compliance.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SME quality mgr, SME doc controller, Template library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Document requirements, Standards, Industry templates, Best practices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Browse</w:t>
            </w:r>
          </w:p>
          <w:p>
            <w:pPr>
              <w:pStyle w:val="Normal"/>
              <w:keepNext w:val="true"/>
              <w:spacing w:before="0" w:after="20"/>
              <w:rPr>
                <w:lang w:val="en-US"/>
              </w:rPr>
            </w:pPr>
            <w:r>
              <w:rPr>
                <w:sz w:val="19"/>
                <w:szCs w:val="19"/>
                <w:lang w:val="en-US"/>
              </w:rPr>
              <w:t>2. Select type</w:t>
            </w:r>
          </w:p>
          <w:p>
            <w:pPr>
              <w:pStyle w:val="Normal"/>
              <w:keepNext w:val="true"/>
              <w:spacing w:before="0" w:after="20"/>
              <w:rPr>
                <w:lang w:val="en-US"/>
              </w:rPr>
            </w:pPr>
            <w:r>
              <w:rPr>
                <w:sz w:val="19"/>
                <w:szCs w:val="19"/>
                <w:lang w:val="en-US"/>
              </w:rPr>
              <w:t>3. Download</w:t>
            </w:r>
          </w:p>
          <w:p>
            <w:pPr>
              <w:pStyle w:val="Normal"/>
              <w:keepNext w:val="true"/>
              <w:spacing w:before="0" w:after="20"/>
              <w:rPr>
                <w:lang w:val="en-US"/>
              </w:rPr>
            </w:pPr>
            <w:r>
              <w:rPr>
                <w:sz w:val="19"/>
                <w:szCs w:val="19"/>
                <w:lang w:val="en-US"/>
              </w:rPr>
              <w:t>4. Customize</w:t>
            </w:r>
          </w:p>
          <w:p>
            <w:pPr>
              <w:pStyle w:val="Normal"/>
              <w:keepNext w:val="true"/>
              <w:spacing w:before="0" w:after="20"/>
              <w:rPr>
                <w:lang w:val="en-US"/>
              </w:rPr>
            </w:pPr>
            <w:r>
              <w:rPr>
                <w:sz w:val="19"/>
                <w:szCs w:val="19"/>
                <w:lang w:val="en-US"/>
              </w:rPr>
              <w:t>5. Review</w:t>
            </w:r>
          </w:p>
          <w:p>
            <w:pPr>
              <w:pStyle w:val="Normal"/>
              <w:keepNext w:val="true"/>
              <w:spacing w:before="0" w:after="20"/>
              <w:rPr>
                <w:lang w:val="en-US"/>
              </w:rPr>
            </w:pPr>
            <w:r>
              <w:rPr>
                <w:sz w:val="19"/>
                <w:szCs w:val="19"/>
                <w:lang w:val="en-US"/>
              </w:rPr>
              <w:t>6. Approve</w:t>
            </w:r>
          </w:p>
          <w:p>
            <w:pPr>
              <w:pStyle w:val="Normal"/>
              <w:keepNext w:val="true"/>
              <w:spacing w:before="0" w:after="20"/>
              <w:rPr>
                <w:lang w:val="en-US"/>
              </w:rPr>
            </w:pPr>
            <w:r>
              <w:rPr>
                <w:sz w:val="19"/>
                <w:szCs w:val="19"/>
                <w:lang w:val="en-US"/>
              </w:rPr>
              <w:t>7. Distribute</w:t>
            </w:r>
          </w:p>
          <w:p>
            <w:pPr>
              <w:pStyle w:val="Normal"/>
              <w:keepNext w:val="true"/>
              <w:spacing w:before="0" w:after="20"/>
              <w:rPr>
                <w:lang w:val="en-US"/>
              </w:rPr>
            </w:pPr>
            <w:r>
              <w:rPr>
                <w:sz w:val="19"/>
                <w:szCs w:val="19"/>
                <w:lang w:val="en-US"/>
              </w:rPr>
              <w:t>8. Schedule review</w:t>
            </w:r>
          </w:p>
          <w:p>
            <w:pPr>
              <w:pStyle w:val="Normal"/>
              <w:keepNext w:val="true"/>
              <w:spacing w:before="0" w:after="20"/>
              <w:rPr>
                <w:lang w:val="en-US"/>
              </w:rPr>
            </w:pPr>
            <w:r>
              <w:rPr>
                <w:sz w:val="19"/>
                <w:szCs w:val="19"/>
                <w:lang w:val="en-US"/>
              </w:rPr>
              <w:t>9. Update on change</w:t>
            </w:r>
          </w:p>
          <w:p>
            <w:pPr>
              <w:pStyle w:val="Normal"/>
              <w:keepNext w:val="true"/>
              <w:spacing w:before="0" w:after="20"/>
              <w:rPr/>
            </w:pPr>
            <w:r>
              <w:rPr>
                <w:sz w:val="19"/>
                <w:szCs w:val="19"/>
              </w:rPr>
              <w:t>10. Archive obsolete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Customized docs, Approved docs, Distribution records, Review schedules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SME employees, SME management, SME auditors</w:t>
            </w:r>
          </w:p>
        </w:tc>
      </w:tr>
    </w:tbl>
    <w:p>
      <w:pPr>
        <w:pStyle w:val="Normal"/>
        <w:spacing w:before="0" w:after="120"/>
        <w:rPr/>
      </w:pPr>
      <w:r>
        <w:rPr/>
      </w:r>
    </w:p>
    <w:p>
      <w:pPr>
        <w:pStyle w:val="Heading4"/>
        <w:rPr/>
      </w:pPr>
      <w:r>
        <w:rPr/>
        <w:t>MP-146  ·  DMS085  —  SME Fractional Expert Access</w:t>
      </w:r>
    </w:p>
    <w:p>
      <w:pPr>
        <w:pStyle w:val="MPGoal"/>
        <w:rPr>
          <w:lang w:val="en-US"/>
        </w:rPr>
      </w:pPr>
      <w:r>
        <w:rPr>
          <w:b/>
          <w:bCs/>
          <w:color w:val="3A3A3C"/>
          <w:lang w:val="en-US"/>
        </w:rPr>
        <w:t xml:space="preserve">Goal: </w:t>
      </w:r>
      <w:r>
        <w:rPr>
          <w:lang w:val="en-US"/>
        </w:rPr>
        <w:t>On-demand expert access; reduce full-time hires; ensure guidance.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DynamicMS expert network, External consultants, Industry experts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Expert needs, Question/challenge, SME context, Budget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need</w:t>
            </w:r>
          </w:p>
          <w:p>
            <w:pPr>
              <w:pStyle w:val="Normal"/>
              <w:keepNext w:val="true"/>
              <w:spacing w:before="0" w:after="20"/>
              <w:rPr>
                <w:lang w:val="en-US"/>
              </w:rPr>
            </w:pPr>
            <w:r>
              <w:rPr>
                <w:sz w:val="19"/>
                <w:szCs w:val="19"/>
                <w:lang w:val="en-US"/>
              </w:rPr>
              <w:t>2. Submit request</w:t>
            </w:r>
          </w:p>
          <w:p>
            <w:pPr>
              <w:pStyle w:val="Normal"/>
              <w:keepNext w:val="true"/>
              <w:spacing w:before="0" w:after="20"/>
              <w:rPr>
                <w:lang w:val="en-US"/>
              </w:rPr>
            </w:pPr>
            <w:r>
              <w:rPr>
                <w:sz w:val="19"/>
                <w:szCs w:val="19"/>
                <w:lang w:val="en-US"/>
              </w:rPr>
              <w:t>3. Match expert</w:t>
            </w:r>
          </w:p>
          <w:p>
            <w:pPr>
              <w:pStyle w:val="Normal"/>
              <w:keepNext w:val="true"/>
              <w:spacing w:before="0" w:after="20"/>
              <w:rPr>
                <w:lang w:val="en-US"/>
              </w:rPr>
            </w:pPr>
            <w:r>
              <w:rPr>
                <w:sz w:val="19"/>
                <w:szCs w:val="19"/>
                <w:lang w:val="en-US"/>
              </w:rPr>
              <w:t>4. Schedule</w:t>
            </w:r>
          </w:p>
          <w:p>
            <w:pPr>
              <w:pStyle w:val="Normal"/>
              <w:keepNext w:val="true"/>
              <w:spacing w:before="0" w:after="20"/>
              <w:rPr>
                <w:lang w:val="en-US"/>
              </w:rPr>
            </w:pPr>
            <w:r>
              <w:rPr>
                <w:sz w:val="19"/>
                <w:szCs w:val="19"/>
                <w:lang w:val="en-US"/>
              </w:rPr>
              <w:t>5. Consult</w:t>
            </w:r>
          </w:p>
          <w:p>
            <w:pPr>
              <w:pStyle w:val="Normal"/>
              <w:keepNext w:val="true"/>
              <w:spacing w:before="0" w:after="20"/>
              <w:rPr>
                <w:lang w:val="en-US"/>
              </w:rPr>
            </w:pPr>
            <w:r>
              <w:rPr>
                <w:sz w:val="19"/>
                <w:szCs w:val="19"/>
                <w:lang w:val="en-US"/>
              </w:rPr>
              <w:t>6. Receive recommendations</w:t>
            </w:r>
          </w:p>
          <w:p>
            <w:pPr>
              <w:pStyle w:val="Normal"/>
              <w:keepNext w:val="true"/>
              <w:spacing w:before="0" w:after="20"/>
              <w:rPr>
                <w:lang w:val="en-US"/>
              </w:rPr>
            </w:pPr>
            <w:r>
              <w:rPr>
                <w:sz w:val="19"/>
                <w:szCs w:val="19"/>
                <w:lang w:val="en-US"/>
              </w:rPr>
              <w:t>7. Implement</w:t>
            </w:r>
          </w:p>
          <w:p>
            <w:pPr>
              <w:pStyle w:val="Normal"/>
              <w:keepNext w:val="true"/>
              <w:spacing w:before="0" w:after="20"/>
              <w:rPr>
                <w:lang w:val="en-US"/>
              </w:rPr>
            </w:pPr>
            <w:r>
              <w:rPr>
                <w:sz w:val="19"/>
                <w:szCs w:val="19"/>
                <w:lang w:val="en-US"/>
              </w:rPr>
              <w:t>8. Follow up</w:t>
            </w:r>
          </w:p>
          <w:p>
            <w:pPr>
              <w:pStyle w:val="Normal"/>
              <w:keepNext w:val="true"/>
              <w:spacing w:before="0" w:after="20"/>
              <w:rPr/>
            </w:pPr>
            <w:r>
              <w:rPr>
                <w:sz w:val="19"/>
                <w:szCs w:val="19"/>
              </w:rPr>
              <w:t>9. Rate</w:t>
            </w:r>
          </w:p>
          <w:p>
            <w:pPr>
              <w:pStyle w:val="Normal"/>
              <w:keepNext w:val="true"/>
              <w:spacing w:before="0" w:after="20"/>
              <w:rPr/>
            </w:pPr>
            <w:r>
              <w:rPr>
                <w:sz w:val="19"/>
                <w:szCs w:val="19"/>
              </w:rPr>
              <w:t>10. Archive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Consultation records, Recommendations, Implementation records, Expert ratings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SME employees</w:t>
            </w:r>
          </w:p>
        </w:tc>
      </w:tr>
    </w:tbl>
    <w:p>
      <w:pPr>
        <w:pStyle w:val="Normal"/>
        <w:spacing w:before="0" w:after="120"/>
        <w:rPr>
          <w:lang w:val="en-US"/>
        </w:rPr>
      </w:pPr>
      <w:r>
        <w:rPr>
          <w:lang w:val="en-US"/>
        </w:rPr>
      </w:r>
    </w:p>
    <w:p>
      <w:pPr>
        <w:pStyle w:val="Heading4"/>
        <w:rPr>
          <w:lang w:val="en-US"/>
        </w:rPr>
      </w:pPr>
      <w:r>
        <w:rPr>
          <w:lang w:val="en-US"/>
        </w:rPr>
        <w:t>MP-147  ·  DMS086  —  SME Peer Benchmarking</w:t>
      </w:r>
    </w:p>
    <w:p>
      <w:pPr>
        <w:pStyle w:val="MPGoal"/>
        <w:rPr>
          <w:lang w:val="en-US"/>
        </w:rPr>
      </w:pPr>
      <w:r>
        <w:rPr>
          <w:b/>
          <w:bCs/>
          <w:color w:val="3A3A3C"/>
          <w:lang w:val="en-US"/>
        </w:rPr>
        <w:t xml:space="preserve">Goal: </w:t>
      </w:r>
      <w:r>
        <w:rPr>
          <w:lang w:val="en-US"/>
        </w:rPr>
        <w:t>Benchmark against peers; identify improvements; learn.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Industry associations, Peer SMEs, Benchmarking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performance, Industry benchmarks, Peer data, Best practices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category</w:t>
            </w:r>
          </w:p>
          <w:p>
            <w:pPr>
              <w:pStyle w:val="Normal"/>
              <w:keepNext w:val="true"/>
              <w:spacing w:before="0" w:after="20"/>
              <w:rPr>
                <w:lang w:val="en-US"/>
              </w:rPr>
            </w:pPr>
            <w:r>
              <w:rPr>
                <w:sz w:val="19"/>
                <w:szCs w:val="19"/>
                <w:lang w:val="en-US"/>
              </w:rPr>
              <w:t>2. Define peer group</w:t>
            </w:r>
          </w:p>
          <w:p>
            <w:pPr>
              <w:pStyle w:val="Normal"/>
              <w:keepNext w:val="true"/>
              <w:spacing w:before="0" w:after="20"/>
              <w:rPr>
                <w:lang w:val="en-US"/>
              </w:rPr>
            </w:pPr>
            <w:r>
              <w:rPr>
                <w:sz w:val="19"/>
                <w:szCs w:val="19"/>
                <w:lang w:val="en-US"/>
              </w:rPr>
              <w:t>3. Collect data</w:t>
            </w:r>
          </w:p>
          <w:p>
            <w:pPr>
              <w:pStyle w:val="Normal"/>
              <w:keepNext w:val="true"/>
              <w:spacing w:before="0" w:after="20"/>
              <w:rPr>
                <w:lang w:val="en-US"/>
              </w:rPr>
            </w:pPr>
            <w:r>
              <w:rPr>
                <w:sz w:val="19"/>
                <w:szCs w:val="19"/>
                <w:lang w:val="en-US"/>
              </w:rPr>
              <w:t>4. Compare</w:t>
            </w:r>
          </w:p>
          <w:p>
            <w:pPr>
              <w:pStyle w:val="Normal"/>
              <w:keepNext w:val="true"/>
              <w:spacing w:before="0" w:after="20"/>
              <w:rPr>
                <w:lang w:val="en-US"/>
              </w:rPr>
            </w:pPr>
            <w:r>
              <w:rPr>
                <w:sz w:val="19"/>
                <w:szCs w:val="19"/>
                <w:lang w:val="en-US"/>
              </w:rPr>
              <w:t>5. Identify gaps</w:t>
            </w:r>
          </w:p>
          <w:p>
            <w:pPr>
              <w:pStyle w:val="Normal"/>
              <w:keepNext w:val="true"/>
              <w:spacing w:before="0" w:after="20"/>
              <w:rPr>
                <w:lang w:val="en-US"/>
              </w:rPr>
            </w:pPr>
            <w:r>
              <w:rPr>
                <w:sz w:val="19"/>
                <w:szCs w:val="19"/>
                <w:lang w:val="en-US"/>
              </w:rPr>
              <w:t>6. Identify strengths</w:t>
            </w:r>
          </w:p>
          <w:p>
            <w:pPr>
              <w:pStyle w:val="Normal"/>
              <w:keepNext w:val="true"/>
              <w:spacing w:before="0" w:after="20"/>
              <w:rPr>
                <w:lang w:val="en-US"/>
              </w:rPr>
            </w:pPr>
            <w:r>
              <w:rPr>
                <w:sz w:val="19"/>
                <w:szCs w:val="19"/>
                <w:lang w:val="en-US"/>
              </w:rPr>
              <w:t>7. Develop plan</w:t>
            </w:r>
          </w:p>
          <w:p>
            <w:pPr>
              <w:pStyle w:val="Normal"/>
              <w:keepNext w:val="true"/>
              <w:spacing w:before="0" w:after="20"/>
              <w:rPr/>
            </w:pPr>
            <w:r>
              <w:rPr>
                <w:sz w:val="19"/>
                <w:szCs w:val="19"/>
              </w:rPr>
              <w:t>8. Implement</w:t>
            </w:r>
          </w:p>
          <w:p>
            <w:pPr>
              <w:pStyle w:val="Normal"/>
              <w:keepNext w:val="true"/>
              <w:spacing w:before="0" w:after="20"/>
              <w:rPr/>
            </w:pPr>
            <w:r>
              <w:rPr>
                <w:sz w:val="19"/>
                <w:szCs w:val="19"/>
              </w:rPr>
              <w:t>9. Re-benchmark</w:t>
            </w:r>
          </w:p>
          <w:p>
            <w:pPr>
              <w:pStyle w:val="Normal"/>
              <w:keepNext w:val="true"/>
              <w:spacing w:before="0" w:after="20"/>
              <w:rPr/>
            </w:pPr>
            <w:r>
              <w:rPr>
                <w:sz w:val="19"/>
                <w:szCs w:val="19"/>
              </w:rPr>
              <w:t>10. Share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Benchmarking reports, Gap analysis, Strengths analysis, Improvement plans, Peer comparisons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SME employees</w:t>
            </w:r>
          </w:p>
        </w:tc>
      </w:tr>
    </w:tbl>
    <w:p>
      <w:pPr>
        <w:pStyle w:val="Normal"/>
        <w:spacing w:before="0" w:after="120"/>
        <w:rPr>
          <w:lang w:val="en-US"/>
        </w:rPr>
      </w:pPr>
      <w:r>
        <w:rPr>
          <w:lang w:val="en-US"/>
        </w:rPr>
      </w:r>
    </w:p>
    <w:p>
      <w:pPr>
        <w:pStyle w:val="Heading4"/>
        <w:rPr/>
      </w:pPr>
      <w:r>
        <w:rPr/>
        <w:t>MP-148  ·  DMS087  —  SME Multi-Role User Management</w:t>
      </w:r>
    </w:p>
    <w:p>
      <w:pPr>
        <w:pStyle w:val="MPGoal"/>
        <w:rPr/>
      </w:pPr>
      <w:r>
        <w:rPr>
          <w:b/>
          <w:bCs/>
          <w:color w:val="3A3A3C"/>
        </w:rPr>
        <w:t xml:space="preserve">Goal: </w:t>
      </w:r>
      <w:r>
        <w:rPr/>
        <w:t>Support multi-role; simplify management; ensure access.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admin, SME owner, HR, User management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Employee data, Role definitions, Access requirements, Org structure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roles</w:t>
            </w:r>
          </w:p>
          <w:p>
            <w:pPr>
              <w:pStyle w:val="Normal"/>
              <w:keepNext w:val="true"/>
              <w:spacing w:before="0" w:after="20"/>
              <w:rPr>
                <w:lang w:val="en-US"/>
              </w:rPr>
            </w:pPr>
            <w:r>
              <w:rPr>
                <w:sz w:val="19"/>
                <w:szCs w:val="19"/>
                <w:lang w:val="en-US"/>
              </w:rPr>
              <w:t>2. Assign multiple</w:t>
            </w:r>
          </w:p>
          <w:p>
            <w:pPr>
              <w:pStyle w:val="Normal"/>
              <w:keepNext w:val="true"/>
              <w:spacing w:before="0" w:after="20"/>
              <w:rPr>
                <w:lang w:val="en-US"/>
              </w:rPr>
            </w:pPr>
            <w:r>
              <w:rPr>
                <w:sz w:val="19"/>
                <w:szCs w:val="19"/>
                <w:lang w:val="en-US"/>
              </w:rPr>
              <w:t>3. Configure permissions</w:t>
            </w:r>
          </w:p>
          <w:p>
            <w:pPr>
              <w:pStyle w:val="Normal"/>
              <w:keepNext w:val="true"/>
              <w:spacing w:before="0" w:after="20"/>
              <w:rPr>
                <w:lang w:val="en-US"/>
              </w:rPr>
            </w:pPr>
            <w:r>
              <w:rPr>
                <w:sz w:val="19"/>
                <w:szCs w:val="19"/>
                <w:lang w:val="en-US"/>
              </w:rPr>
              <w:t>4. Set up delegation</w:t>
            </w:r>
          </w:p>
          <w:p>
            <w:pPr>
              <w:pStyle w:val="Normal"/>
              <w:keepNext w:val="true"/>
              <w:spacing w:before="0" w:after="20"/>
              <w:rPr>
                <w:lang w:val="en-US"/>
              </w:rPr>
            </w:pPr>
            <w:r>
              <w:rPr>
                <w:sz w:val="19"/>
                <w:szCs w:val="19"/>
                <w:lang w:val="en-US"/>
              </w:rPr>
              <w:t>5. Manage lifecycle</w:t>
            </w:r>
          </w:p>
          <w:p>
            <w:pPr>
              <w:pStyle w:val="Normal"/>
              <w:keepNext w:val="true"/>
              <w:spacing w:before="0" w:after="20"/>
              <w:rPr>
                <w:lang w:val="en-US"/>
              </w:rPr>
            </w:pPr>
            <w:r>
              <w:rPr>
                <w:sz w:val="19"/>
                <w:szCs w:val="19"/>
                <w:lang w:val="en-US"/>
              </w:rPr>
              <w:t>6. Handle conflicts</w:t>
            </w:r>
          </w:p>
          <w:p>
            <w:pPr>
              <w:pStyle w:val="Normal"/>
              <w:keepNext w:val="true"/>
              <w:spacing w:before="0" w:after="20"/>
              <w:rPr>
                <w:lang w:val="en-US"/>
              </w:rPr>
            </w:pPr>
            <w:r>
              <w:rPr>
                <w:sz w:val="19"/>
                <w:szCs w:val="19"/>
                <w:lang w:val="en-US"/>
              </w:rPr>
              <w:t>7. Review access</w:t>
            </w:r>
          </w:p>
          <w:p>
            <w:pPr>
              <w:pStyle w:val="Normal"/>
              <w:keepNext w:val="true"/>
              <w:spacing w:before="0" w:after="20"/>
              <w:rPr/>
            </w:pPr>
            <w:r>
              <w:rPr>
                <w:sz w:val="19"/>
                <w:szCs w:val="19"/>
              </w:rPr>
              <w:t>8. Update roles</w:t>
            </w:r>
          </w:p>
          <w:p>
            <w:pPr>
              <w:pStyle w:val="Normal"/>
              <w:keepNext w:val="true"/>
              <w:spacing w:before="0" w:after="20"/>
              <w:rPr/>
            </w:pPr>
            <w:r>
              <w:rPr>
                <w:sz w:val="19"/>
                <w:szCs w:val="19"/>
              </w:rPr>
              <w:t>9. Report compliance</w:t>
            </w:r>
          </w:p>
          <w:p>
            <w:pPr>
              <w:pStyle w:val="Normal"/>
              <w:keepNext w:val="true"/>
              <w:spacing w:before="0" w:after="20"/>
              <w:rPr/>
            </w:pPr>
            <w:r>
              <w:rPr>
                <w:sz w:val="19"/>
                <w:szCs w:val="19"/>
              </w:rPr>
              <w:t>10. Archive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User accounts, Role assignments, Permissions, Delegation records, Access reviews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SME employees, SME management, SME auditors</w:t>
            </w:r>
          </w:p>
        </w:tc>
      </w:tr>
    </w:tbl>
    <w:p>
      <w:pPr>
        <w:pStyle w:val="Normal"/>
        <w:spacing w:before="0" w:after="120"/>
        <w:rPr/>
      </w:pPr>
      <w:r>
        <w:rPr/>
      </w:r>
    </w:p>
    <w:p>
      <w:pPr>
        <w:pStyle w:val="Heading4"/>
        <w:rPr>
          <w:lang w:val="en-US"/>
        </w:rPr>
      </w:pPr>
      <w:r>
        <w:rPr>
          <w:lang w:val="en-US"/>
        </w:rPr>
        <w:t>MP-149  ·  DMS088  —  SME Simplified Risk Register</w:t>
      </w:r>
    </w:p>
    <w:p>
      <w:pPr>
        <w:pStyle w:val="MPGoal"/>
        <w:rPr>
          <w:lang w:val="en-US"/>
        </w:rPr>
      </w:pPr>
      <w:r>
        <w:rPr>
          <w:b/>
          <w:bCs/>
          <w:color w:val="3A3A3C"/>
          <w:lang w:val="en-US"/>
        </w:rPr>
        <w:t xml:space="preserve">Goal: </w:t>
      </w:r>
      <w:r>
        <w:rPr>
          <w:lang w:val="en-US"/>
        </w:rPr>
        <w:t>Simplified risk management; reduce complexity; ensure coverage.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SME mgrs, Risk templates, Industry risk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Business context, Industry risks, Process risks, Resource constraints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template</w:t>
            </w:r>
          </w:p>
          <w:p>
            <w:pPr>
              <w:pStyle w:val="Normal"/>
              <w:keepNext w:val="true"/>
              <w:spacing w:before="0" w:after="20"/>
              <w:rPr>
                <w:lang w:val="en-US"/>
              </w:rPr>
            </w:pPr>
            <w:r>
              <w:rPr>
                <w:sz w:val="19"/>
                <w:szCs w:val="19"/>
                <w:lang w:val="en-US"/>
              </w:rPr>
              <w:t>2. Identify top risks</w:t>
            </w:r>
          </w:p>
          <w:p>
            <w:pPr>
              <w:pStyle w:val="Normal"/>
              <w:keepNext w:val="true"/>
              <w:spacing w:before="0" w:after="20"/>
              <w:rPr>
                <w:lang w:val="en-US"/>
              </w:rPr>
            </w:pPr>
            <w:r>
              <w:rPr>
                <w:sz w:val="19"/>
                <w:szCs w:val="19"/>
                <w:lang w:val="en-US"/>
              </w:rPr>
              <w:t>3. Assess likelihood/impact</w:t>
            </w:r>
          </w:p>
          <w:p>
            <w:pPr>
              <w:pStyle w:val="Normal"/>
              <w:keepNext w:val="true"/>
              <w:spacing w:before="0" w:after="20"/>
              <w:rPr>
                <w:lang w:val="en-US"/>
              </w:rPr>
            </w:pPr>
            <w:r>
              <w:rPr>
                <w:sz w:val="19"/>
                <w:szCs w:val="19"/>
                <w:lang w:val="en-US"/>
              </w:rPr>
              <w:t>4. Prioritize</w:t>
            </w:r>
          </w:p>
          <w:p>
            <w:pPr>
              <w:pStyle w:val="Normal"/>
              <w:keepNext w:val="true"/>
              <w:spacing w:before="0" w:after="20"/>
              <w:rPr>
                <w:lang w:val="en-US"/>
              </w:rPr>
            </w:pPr>
            <w:r>
              <w:rPr>
                <w:sz w:val="19"/>
                <w:szCs w:val="19"/>
                <w:lang w:val="en-US"/>
              </w:rPr>
              <w:t>5. Define mitigation</w:t>
            </w:r>
          </w:p>
          <w:p>
            <w:pPr>
              <w:pStyle w:val="Normal"/>
              <w:keepNext w:val="true"/>
              <w:spacing w:before="0" w:after="20"/>
              <w:rPr>
                <w:lang w:val="en-US"/>
              </w:rPr>
            </w:pPr>
            <w:r>
              <w:rPr>
                <w:sz w:val="19"/>
                <w:szCs w:val="19"/>
                <w:lang w:val="en-US"/>
              </w:rPr>
              <w:t>6. Assign owners</w:t>
            </w:r>
          </w:p>
          <w:p>
            <w:pPr>
              <w:pStyle w:val="Normal"/>
              <w:keepNext w:val="true"/>
              <w:spacing w:before="0" w:after="20"/>
              <w:rPr>
                <w:lang w:val="en-US"/>
              </w:rPr>
            </w:pPr>
            <w:r>
              <w:rPr>
                <w:sz w:val="19"/>
                <w:szCs w:val="19"/>
                <w:lang w:val="en-US"/>
              </w:rPr>
              <w:t>7. Monitor</w:t>
            </w:r>
          </w:p>
          <w:p>
            <w:pPr>
              <w:pStyle w:val="Normal"/>
              <w:keepNext w:val="true"/>
              <w:spacing w:before="0" w:after="20"/>
              <w:rPr/>
            </w:pPr>
            <w:r>
              <w:rPr>
                <w:sz w:val="19"/>
                <w:szCs w:val="19"/>
              </w:rPr>
              <w:t>8. Review quarterly</w:t>
            </w:r>
          </w:p>
          <w:p>
            <w:pPr>
              <w:pStyle w:val="Normal"/>
              <w:keepNext w:val="true"/>
              <w:spacing w:before="0" w:after="20"/>
              <w:rPr/>
            </w:pPr>
            <w:r>
              <w:rPr>
                <w:sz w:val="19"/>
                <w:szCs w:val="19"/>
              </w:rPr>
              <w:t>9. Update</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Risk register, Risk assessments, Mitigation plans, Monitoring records, Risk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SME employees</w:t>
            </w:r>
          </w:p>
        </w:tc>
      </w:tr>
    </w:tbl>
    <w:p>
      <w:pPr>
        <w:pStyle w:val="Normal"/>
        <w:spacing w:before="0" w:after="120"/>
        <w:rPr>
          <w:lang w:val="en-US"/>
        </w:rPr>
      </w:pPr>
      <w:r>
        <w:rPr>
          <w:lang w:val="en-US"/>
        </w:rPr>
      </w:r>
    </w:p>
    <w:p>
      <w:pPr>
        <w:pStyle w:val="Heading4"/>
        <w:rPr>
          <w:lang w:val="en-US"/>
        </w:rPr>
      </w:pPr>
      <w:r>
        <w:rPr>
          <w:lang w:val="en-US"/>
        </w:rPr>
        <w:t>MP-150  ·  DMS089  —  SME Essential KPI Dashboard</w:t>
      </w:r>
    </w:p>
    <w:p>
      <w:pPr>
        <w:pStyle w:val="MPGoal"/>
        <w:rPr>
          <w:lang w:val="en-US"/>
        </w:rPr>
      </w:pPr>
      <w:r>
        <w:rPr>
          <w:b/>
          <w:bCs/>
          <w:color w:val="3A3A3C"/>
          <w:lang w:val="en-US"/>
        </w:rPr>
        <w:t xml:space="preserve">Goal: </w:t>
      </w:r>
      <w:r>
        <w:rPr>
          <w:lang w:val="en-US"/>
        </w:rPr>
        <w:t>Essential KPIs; simplify monitoring; data-driven decisions.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SME mgrs, Data sources, Dashboard</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Business objectives, KPI definitions, Data sources, Targets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KPIs</w:t>
            </w:r>
          </w:p>
          <w:p>
            <w:pPr>
              <w:pStyle w:val="Normal"/>
              <w:keepNext w:val="true"/>
              <w:spacing w:before="0" w:after="20"/>
              <w:rPr>
                <w:lang w:val="en-US"/>
              </w:rPr>
            </w:pPr>
            <w:r>
              <w:rPr>
                <w:sz w:val="19"/>
                <w:szCs w:val="19"/>
                <w:lang w:val="en-US"/>
              </w:rPr>
              <w:t>2. Define targets</w:t>
            </w:r>
          </w:p>
          <w:p>
            <w:pPr>
              <w:pStyle w:val="Normal"/>
              <w:keepNext w:val="true"/>
              <w:spacing w:before="0" w:after="20"/>
              <w:rPr>
                <w:lang w:val="en-US"/>
              </w:rPr>
            </w:pPr>
            <w:r>
              <w:rPr>
                <w:sz w:val="19"/>
                <w:szCs w:val="19"/>
                <w:lang w:val="en-US"/>
              </w:rPr>
              <w:t>3. Configure sources</w:t>
            </w:r>
          </w:p>
          <w:p>
            <w:pPr>
              <w:pStyle w:val="Normal"/>
              <w:keepNext w:val="true"/>
              <w:spacing w:before="0" w:after="20"/>
              <w:rPr>
                <w:lang w:val="en-US"/>
              </w:rPr>
            </w:pPr>
            <w:r>
              <w:rPr>
                <w:sz w:val="19"/>
                <w:szCs w:val="19"/>
                <w:lang w:val="en-US"/>
              </w:rPr>
              <w:t>4. Set up dashboard</w:t>
            </w:r>
          </w:p>
          <w:p>
            <w:pPr>
              <w:pStyle w:val="Normal"/>
              <w:keepNext w:val="true"/>
              <w:spacing w:before="0" w:after="20"/>
              <w:rPr>
                <w:lang w:val="en-US"/>
              </w:rPr>
            </w:pPr>
            <w:r>
              <w:rPr>
                <w:sz w:val="19"/>
                <w:szCs w:val="19"/>
                <w:lang w:val="en-US"/>
              </w:rPr>
              <w:t>5. Configure alerts</w:t>
            </w:r>
          </w:p>
          <w:p>
            <w:pPr>
              <w:pStyle w:val="Normal"/>
              <w:keepNext w:val="true"/>
              <w:spacing w:before="0" w:after="20"/>
              <w:rPr>
                <w:lang w:val="en-US"/>
              </w:rPr>
            </w:pPr>
            <w:r>
              <w:rPr>
                <w:sz w:val="19"/>
                <w:szCs w:val="19"/>
                <w:lang w:val="en-US"/>
              </w:rPr>
              <w:t>6. Review daily</w:t>
            </w:r>
          </w:p>
          <w:p>
            <w:pPr>
              <w:pStyle w:val="Normal"/>
              <w:keepNext w:val="true"/>
              <w:spacing w:before="0" w:after="20"/>
              <w:rPr>
                <w:lang w:val="en-US"/>
              </w:rPr>
            </w:pPr>
            <w:r>
              <w:rPr>
                <w:sz w:val="19"/>
                <w:szCs w:val="19"/>
                <w:lang w:val="en-US"/>
              </w:rPr>
              <w:t>7. Analyze trends</w:t>
            </w:r>
          </w:p>
          <w:p>
            <w:pPr>
              <w:pStyle w:val="Normal"/>
              <w:keepNext w:val="true"/>
              <w:spacing w:before="0" w:after="20"/>
              <w:rPr/>
            </w:pPr>
            <w:r>
              <w:rPr>
                <w:sz w:val="19"/>
                <w:szCs w:val="19"/>
              </w:rPr>
              <w:t>8. Take action</w:t>
            </w:r>
          </w:p>
          <w:p>
            <w:pPr>
              <w:pStyle w:val="Normal"/>
              <w:keepNext w:val="true"/>
              <w:spacing w:before="0" w:after="20"/>
              <w:rPr/>
            </w:pPr>
            <w:r>
              <w:rPr>
                <w:sz w:val="19"/>
                <w:szCs w:val="19"/>
              </w:rPr>
              <w:t>9. Report</w:t>
            </w:r>
          </w:p>
          <w:p>
            <w:pPr>
              <w:pStyle w:val="Normal"/>
              <w:keepNext w:val="true"/>
              <w:spacing w:before="0" w:after="20"/>
              <w:rPr/>
            </w:pPr>
            <w:r>
              <w:rPr>
                <w:sz w:val="19"/>
                <w:szCs w:val="19"/>
              </w:rPr>
              <w:t>10.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KPI dashboard, KPI reports, Alert records, Action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SME employees</w:t>
            </w:r>
          </w:p>
        </w:tc>
      </w:tr>
    </w:tbl>
    <w:p>
      <w:pPr>
        <w:pStyle w:val="Normal"/>
        <w:spacing w:before="0" w:after="120"/>
        <w:rPr>
          <w:lang w:val="en-US"/>
        </w:rPr>
      </w:pPr>
      <w:r>
        <w:rPr>
          <w:lang w:val="en-US"/>
        </w:rPr>
      </w:r>
    </w:p>
    <w:p>
      <w:pPr>
        <w:pStyle w:val="Heading4"/>
        <w:rPr>
          <w:lang w:val="en-US"/>
        </w:rPr>
      </w:pPr>
      <w:r>
        <w:rPr>
          <w:lang w:val="en-US"/>
        </w:rPr>
        <w:t>MP-151  ·  DMS090  —  SME Quick Audit Preparation</w:t>
      </w:r>
    </w:p>
    <w:p>
      <w:pPr>
        <w:pStyle w:val="MPGoal"/>
        <w:rPr>
          <w:lang w:val="en-US"/>
        </w:rPr>
      </w:pPr>
      <w:r>
        <w:rPr>
          <w:b/>
          <w:bCs/>
          <w:color w:val="3A3A3C"/>
          <w:lang w:val="en-US"/>
        </w:rPr>
        <w:t xml:space="preserve">Goal: </w:t>
      </w:r>
      <w:r>
        <w:rPr>
          <w:lang w:val="en-US"/>
        </w:rPr>
        <w:t>Quick audit prep; provide checklists; reduce stress.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SME quality mgr, SME owner, Audit templates, Certification body</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Audit criteria, Standards, Existing docs, Previous findings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Select type</w:t>
            </w:r>
          </w:p>
          <w:p>
            <w:pPr>
              <w:pStyle w:val="Normal"/>
              <w:keepNext w:val="true"/>
              <w:spacing w:before="0" w:after="20"/>
              <w:rPr>
                <w:lang w:val="en-US"/>
              </w:rPr>
            </w:pPr>
            <w:r>
              <w:rPr>
                <w:sz w:val="19"/>
                <w:szCs w:val="19"/>
                <w:lang w:val="en-US"/>
              </w:rPr>
              <w:t>2. Download checklist</w:t>
            </w:r>
          </w:p>
          <w:p>
            <w:pPr>
              <w:pStyle w:val="Normal"/>
              <w:keepNext w:val="true"/>
              <w:spacing w:before="0" w:after="20"/>
              <w:rPr>
                <w:lang w:val="en-US"/>
              </w:rPr>
            </w:pPr>
            <w:r>
              <w:rPr>
                <w:sz w:val="19"/>
                <w:szCs w:val="19"/>
                <w:lang w:val="en-US"/>
              </w:rPr>
              <w:t>3. Self-assess</w:t>
            </w:r>
          </w:p>
          <w:p>
            <w:pPr>
              <w:pStyle w:val="Normal"/>
              <w:keepNext w:val="true"/>
              <w:spacing w:before="0" w:after="20"/>
              <w:rPr>
                <w:lang w:val="en-US"/>
              </w:rPr>
            </w:pPr>
            <w:r>
              <w:rPr>
                <w:sz w:val="19"/>
                <w:szCs w:val="19"/>
                <w:lang w:val="en-US"/>
              </w:rPr>
              <w:t>4. Identify gaps</w:t>
            </w:r>
          </w:p>
          <w:p>
            <w:pPr>
              <w:pStyle w:val="Normal"/>
              <w:keepNext w:val="true"/>
              <w:spacing w:before="0" w:after="20"/>
              <w:rPr>
                <w:lang w:val="en-US"/>
              </w:rPr>
            </w:pPr>
            <w:r>
              <w:rPr>
                <w:sz w:val="19"/>
                <w:szCs w:val="19"/>
                <w:lang w:val="en-US"/>
              </w:rPr>
              <w:t>5. Prioritize</w:t>
            </w:r>
          </w:p>
          <w:p>
            <w:pPr>
              <w:pStyle w:val="Normal"/>
              <w:keepNext w:val="true"/>
              <w:spacing w:before="0" w:after="20"/>
              <w:rPr>
                <w:lang w:val="en-US"/>
              </w:rPr>
            </w:pPr>
            <w:r>
              <w:rPr>
                <w:sz w:val="19"/>
                <w:szCs w:val="19"/>
                <w:lang w:val="en-US"/>
              </w:rPr>
              <w:t>6. Implement corrections</w:t>
            </w:r>
          </w:p>
          <w:p>
            <w:pPr>
              <w:pStyle w:val="Normal"/>
              <w:keepNext w:val="true"/>
              <w:spacing w:before="0" w:after="20"/>
              <w:rPr>
                <w:lang w:val="en-US"/>
              </w:rPr>
            </w:pPr>
            <w:r>
              <w:rPr>
                <w:sz w:val="19"/>
                <w:szCs w:val="19"/>
                <w:lang w:val="en-US"/>
              </w:rPr>
              <w:t>7. Mock audit</w:t>
            </w:r>
          </w:p>
          <w:p>
            <w:pPr>
              <w:pStyle w:val="Normal"/>
              <w:keepNext w:val="true"/>
              <w:spacing w:before="0" w:after="20"/>
              <w:rPr>
                <w:lang w:val="en-US"/>
              </w:rPr>
            </w:pPr>
            <w:r>
              <w:rPr>
                <w:sz w:val="19"/>
                <w:szCs w:val="19"/>
                <w:lang w:val="en-US"/>
              </w:rPr>
              <w:t>8. Address findings</w:t>
            </w:r>
          </w:p>
          <w:p>
            <w:pPr>
              <w:pStyle w:val="Normal"/>
              <w:keepNext w:val="true"/>
              <w:spacing w:before="0" w:after="20"/>
              <w:rPr/>
            </w:pPr>
            <w:r>
              <w:rPr>
                <w:sz w:val="19"/>
                <w:szCs w:val="19"/>
              </w:rPr>
              <w:t>9. Prepare pack</w:t>
            </w:r>
          </w:p>
          <w:p>
            <w:pPr>
              <w:pStyle w:val="Normal"/>
              <w:keepNext w:val="true"/>
              <w:spacing w:before="0" w:after="20"/>
              <w:rPr/>
            </w:pPr>
            <w:r>
              <w:rPr>
                <w:sz w:val="19"/>
                <w:szCs w:val="19"/>
              </w:rPr>
              <w:t>10. Coordinate auditor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Checklists, Self-assessment records, Gap analysis, Corrective actions, Mock reports, Audit pack</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Certification body</w:t>
            </w:r>
          </w:p>
        </w:tc>
      </w:tr>
    </w:tbl>
    <w:p>
      <w:pPr>
        <w:pStyle w:val="Normal"/>
        <w:spacing w:before="0" w:after="120"/>
        <w:rPr>
          <w:lang w:val="en-US"/>
        </w:rPr>
      </w:pPr>
      <w:r>
        <w:rPr>
          <w:lang w:val="en-US"/>
        </w:rPr>
      </w:r>
    </w:p>
    <w:p>
      <w:pPr>
        <w:pStyle w:val="Heading4"/>
        <w:rPr>
          <w:lang w:val="en-US"/>
        </w:rPr>
      </w:pPr>
      <w:r>
        <w:rPr>
          <w:lang w:val="en-US"/>
        </w:rPr>
        <w:t>MP-152  ·  DMS091  —  SME Simplified Training Management</w:t>
      </w:r>
    </w:p>
    <w:p>
      <w:pPr>
        <w:pStyle w:val="MPGoal"/>
        <w:rPr>
          <w:lang w:val="en-US"/>
        </w:rPr>
      </w:pPr>
      <w:r>
        <w:rPr>
          <w:b/>
          <w:bCs/>
          <w:color w:val="3A3A3C"/>
          <w:lang w:val="en-US"/>
        </w:rPr>
        <w:t xml:space="preserve">Goal: </w:t>
      </w:r>
      <w:r>
        <w:rPr>
          <w:lang w:val="en-US"/>
        </w:rPr>
        <w:t>Simplified training; ensure competence; reduce burden.</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HR, SME mgrs, Training providers, Training module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Competence requirements, Training needs, Resources, Budget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needs</w:t>
            </w:r>
          </w:p>
          <w:p>
            <w:pPr>
              <w:pStyle w:val="Normal"/>
              <w:keepNext w:val="true"/>
              <w:spacing w:before="0" w:after="20"/>
              <w:rPr>
                <w:lang w:val="en-US"/>
              </w:rPr>
            </w:pPr>
            <w:r>
              <w:rPr>
                <w:sz w:val="19"/>
                <w:szCs w:val="19"/>
                <w:lang w:val="en-US"/>
              </w:rPr>
              <w:t>2. Select modules</w:t>
            </w:r>
          </w:p>
          <w:p>
            <w:pPr>
              <w:pStyle w:val="Normal"/>
              <w:keepNext w:val="true"/>
              <w:spacing w:before="0" w:after="20"/>
              <w:rPr>
                <w:lang w:val="en-US"/>
              </w:rPr>
            </w:pPr>
            <w:r>
              <w:rPr>
                <w:sz w:val="19"/>
                <w:szCs w:val="19"/>
                <w:lang w:val="en-US"/>
              </w:rPr>
              <w:t>3. Schedule</w:t>
            </w:r>
          </w:p>
          <w:p>
            <w:pPr>
              <w:pStyle w:val="Normal"/>
              <w:keepNext w:val="true"/>
              <w:spacing w:before="0" w:after="20"/>
              <w:rPr>
                <w:lang w:val="en-US"/>
              </w:rPr>
            </w:pPr>
            <w:r>
              <w:rPr>
                <w:sz w:val="19"/>
                <w:szCs w:val="19"/>
                <w:lang w:val="en-US"/>
              </w:rPr>
              <w:t>4. Deliver</w:t>
            </w:r>
          </w:p>
          <w:p>
            <w:pPr>
              <w:pStyle w:val="Normal"/>
              <w:keepNext w:val="true"/>
              <w:spacing w:before="0" w:after="20"/>
              <w:rPr>
                <w:lang w:val="en-US"/>
              </w:rPr>
            </w:pPr>
            <w:r>
              <w:rPr>
                <w:sz w:val="19"/>
                <w:szCs w:val="19"/>
                <w:lang w:val="en-US"/>
              </w:rPr>
              <w:t>5. Record completion</w:t>
            </w:r>
          </w:p>
          <w:p>
            <w:pPr>
              <w:pStyle w:val="Normal"/>
              <w:keepNext w:val="true"/>
              <w:spacing w:before="0" w:after="20"/>
              <w:rPr>
                <w:lang w:val="en-US"/>
              </w:rPr>
            </w:pPr>
            <w:r>
              <w:rPr>
                <w:sz w:val="19"/>
                <w:szCs w:val="19"/>
                <w:lang w:val="en-US"/>
              </w:rPr>
              <w:t>6. Assess competence</w:t>
            </w:r>
          </w:p>
          <w:p>
            <w:pPr>
              <w:pStyle w:val="Normal"/>
              <w:keepNext w:val="true"/>
              <w:spacing w:before="0" w:after="20"/>
              <w:rPr>
                <w:lang w:val="en-US"/>
              </w:rPr>
            </w:pPr>
            <w:r>
              <w:rPr>
                <w:sz w:val="19"/>
                <w:szCs w:val="19"/>
                <w:lang w:val="en-US"/>
              </w:rPr>
              <w:t>7. Track certifications</w:t>
            </w:r>
          </w:p>
          <w:p>
            <w:pPr>
              <w:pStyle w:val="Normal"/>
              <w:keepNext w:val="true"/>
              <w:spacing w:before="0" w:after="20"/>
              <w:rPr>
                <w:lang w:val="en-US"/>
              </w:rPr>
            </w:pPr>
            <w:r>
              <w:rPr>
                <w:sz w:val="19"/>
                <w:szCs w:val="19"/>
                <w:lang w:val="en-US"/>
              </w:rPr>
              <w:t>8. Schedule refreshers</w:t>
            </w:r>
          </w:p>
          <w:p>
            <w:pPr>
              <w:pStyle w:val="Normal"/>
              <w:keepNext w:val="true"/>
              <w:spacing w:before="0" w:after="20"/>
              <w:rPr>
                <w:lang w:val="en-US"/>
              </w:rPr>
            </w:pPr>
            <w:r>
              <w:rPr>
                <w:sz w:val="19"/>
                <w:szCs w:val="19"/>
                <w:lang w:val="en-US"/>
              </w:rPr>
              <w:t>9. Report</w:t>
            </w:r>
          </w:p>
          <w:p>
            <w:pPr>
              <w:pStyle w:val="Normal"/>
              <w:keepNext w:val="true"/>
              <w:spacing w:before="0" w:after="20"/>
              <w:rPr>
                <w:lang w:val="en-US"/>
              </w:rPr>
            </w:pPr>
            <w:r>
              <w:rPr>
                <w:sz w:val="19"/>
                <w:szCs w:val="19"/>
                <w:lang w:val="en-US"/>
              </w:rPr>
              <w:t>10. Update plan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Training records, Competence records, Certifications, Training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SME employees, SME management, SME auditors</w:t>
            </w:r>
          </w:p>
        </w:tc>
      </w:tr>
    </w:tbl>
    <w:p>
      <w:pPr>
        <w:pStyle w:val="Normal"/>
        <w:spacing w:before="0" w:after="120"/>
        <w:rPr/>
      </w:pPr>
      <w:r>
        <w:rPr/>
      </w:r>
    </w:p>
    <w:p>
      <w:pPr>
        <w:pStyle w:val="Heading4"/>
        <w:rPr/>
      </w:pPr>
      <w:r>
        <w:rPr/>
        <w:t>MP-153  ·  DMS092  —  SME Cost-Effective Compliance</w:t>
      </w:r>
    </w:p>
    <w:p>
      <w:pPr>
        <w:pStyle w:val="MPGoal"/>
        <w:rPr>
          <w:lang w:val="en-US"/>
        </w:rPr>
      </w:pPr>
      <w:r>
        <w:rPr>
          <w:b/>
          <w:bCs/>
          <w:color w:val="3A3A3C"/>
          <w:lang w:val="en-US"/>
        </w:rPr>
        <w:t xml:space="preserve">Goal: </w:t>
      </w:r>
      <w:r>
        <w:rPr>
          <w:lang w:val="en-US"/>
        </w:rPr>
        <w:t>Cost-effective compliance; prioritize essential; reduce costs.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SME quality mgr, Compliance templates, Regulatory bodies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Must Standards, Compliance requirements, Budget constraints, Resources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Identify mandatory</w:t>
            </w:r>
          </w:p>
          <w:p>
            <w:pPr>
              <w:pStyle w:val="Normal"/>
              <w:keepNext w:val="true"/>
              <w:spacing w:before="0" w:after="20"/>
              <w:rPr>
                <w:lang w:val="en-US"/>
              </w:rPr>
            </w:pPr>
            <w:r>
              <w:rPr>
                <w:sz w:val="19"/>
                <w:szCs w:val="19"/>
                <w:lang w:val="en-US"/>
              </w:rPr>
              <w:t>2. Prioritize by risk</w:t>
            </w:r>
          </w:p>
          <w:p>
            <w:pPr>
              <w:pStyle w:val="Normal"/>
              <w:keepNext w:val="true"/>
              <w:spacing w:before="0" w:after="20"/>
              <w:rPr>
                <w:lang w:val="en-US"/>
              </w:rPr>
            </w:pPr>
            <w:r>
              <w:rPr>
                <w:sz w:val="19"/>
                <w:szCs w:val="19"/>
                <w:lang w:val="en-US"/>
              </w:rPr>
              <w:t>3. Allocate budget</w:t>
            </w:r>
          </w:p>
          <w:p>
            <w:pPr>
              <w:pStyle w:val="Normal"/>
              <w:keepNext w:val="true"/>
              <w:spacing w:before="0" w:after="20"/>
              <w:rPr>
                <w:lang w:val="en-US"/>
              </w:rPr>
            </w:pPr>
            <w:r>
              <w:rPr>
                <w:sz w:val="19"/>
                <w:szCs w:val="19"/>
                <w:lang w:val="en-US"/>
              </w:rPr>
              <w:t>4. Select solutions</w:t>
            </w:r>
          </w:p>
          <w:p>
            <w:pPr>
              <w:pStyle w:val="Normal"/>
              <w:keepNext w:val="true"/>
              <w:spacing w:before="0" w:after="20"/>
              <w:rPr>
                <w:lang w:val="en-US"/>
              </w:rPr>
            </w:pPr>
            <w:r>
              <w:rPr>
                <w:sz w:val="19"/>
                <w:szCs w:val="19"/>
                <w:lang w:val="en-US"/>
              </w:rPr>
              <w:t>5. Implement controls</w:t>
            </w:r>
          </w:p>
          <w:p>
            <w:pPr>
              <w:pStyle w:val="Normal"/>
              <w:keepNext w:val="true"/>
              <w:spacing w:before="0" w:after="20"/>
              <w:rPr>
                <w:lang w:val="en-US"/>
              </w:rPr>
            </w:pPr>
            <w:r>
              <w:rPr>
                <w:sz w:val="19"/>
                <w:szCs w:val="19"/>
                <w:lang w:val="en-US"/>
              </w:rPr>
              <w:t>6. Monitor</w:t>
            </w:r>
          </w:p>
          <w:p>
            <w:pPr>
              <w:pStyle w:val="Normal"/>
              <w:keepNext w:val="true"/>
              <w:spacing w:before="0" w:after="20"/>
              <w:rPr>
                <w:lang w:val="en-US"/>
              </w:rPr>
            </w:pPr>
            <w:r>
              <w:rPr>
                <w:sz w:val="19"/>
                <w:szCs w:val="19"/>
                <w:lang w:val="en-US"/>
              </w:rPr>
              <w:t>7. Review costs</w:t>
            </w:r>
          </w:p>
          <w:p>
            <w:pPr>
              <w:pStyle w:val="Normal"/>
              <w:keepNext w:val="true"/>
              <w:spacing w:before="0" w:after="20"/>
              <w:rPr/>
            </w:pPr>
            <w:r>
              <w:rPr>
                <w:sz w:val="19"/>
                <w:szCs w:val="19"/>
              </w:rPr>
              <w:t>8. Optimize</w:t>
            </w:r>
          </w:p>
          <w:p>
            <w:pPr>
              <w:pStyle w:val="Normal"/>
              <w:keepNext w:val="true"/>
              <w:spacing w:before="0" w:after="20"/>
              <w:rPr/>
            </w:pPr>
            <w:r>
              <w:rPr>
                <w:sz w:val="19"/>
                <w:szCs w:val="19"/>
              </w:rPr>
              <w:t>9. Report</w:t>
            </w:r>
          </w:p>
          <w:p>
            <w:pPr>
              <w:pStyle w:val="Normal"/>
              <w:keepNext w:val="true"/>
              <w:spacing w:before="0" w:after="20"/>
              <w:rPr/>
            </w:pPr>
            <w:r>
              <w:rPr>
                <w:sz w:val="19"/>
                <w:szCs w:val="19"/>
              </w:rPr>
              <w:t>10. Plan growth</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Compliance plans, Budget allocations, Implementation records, Compliance reports, Cost optimization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Regulators</w:t>
            </w:r>
          </w:p>
        </w:tc>
      </w:tr>
    </w:tbl>
    <w:p>
      <w:pPr>
        <w:pStyle w:val="Normal"/>
        <w:spacing w:before="0" w:after="120"/>
        <w:rPr>
          <w:lang w:val="en-US"/>
        </w:rPr>
      </w:pPr>
      <w:r>
        <w:rPr>
          <w:lang w:val="en-US"/>
        </w:rPr>
      </w:r>
    </w:p>
    <w:p>
      <w:pPr>
        <w:pStyle w:val="Heading4"/>
        <w:rPr>
          <w:lang w:val="en-US"/>
        </w:rPr>
      </w:pPr>
      <w:r>
        <w:rPr>
          <w:lang w:val="en-US"/>
        </w:rPr>
        <w:t>MP-154  ·  DMS093  —  SME Growth Readiness</w:t>
      </w:r>
    </w:p>
    <w:p>
      <w:pPr>
        <w:pStyle w:val="MPGoal"/>
        <w:rPr>
          <w:lang w:val="en-US"/>
        </w:rPr>
      </w:pPr>
      <w:r>
        <w:rPr>
          <w:b/>
          <w:bCs/>
          <w:color w:val="3A3A3C"/>
          <w:lang w:val="en-US"/>
        </w:rPr>
        <w:t xml:space="preserve">Goal: </w:t>
      </w:r>
      <w:r>
        <w:rPr>
          <w:lang w:val="en-US"/>
        </w:rPr>
        <w:t>Prepare for growth; scale processes; ensure IMS scales.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SME mgmt, Growth advisors, DynamicMS platform</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Growth plans, Current processes, Scalability requirements, Resource projections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Assess plans</w:t>
            </w:r>
          </w:p>
          <w:p>
            <w:pPr>
              <w:pStyle w:val="Normal"/>
              <w:keepNext w:val="true"/>
              <w:spacing w:before="0" w:after="20"/>
              <w:rPr>
                <w:lang w:val="en-US"/>
              </w:rPr>
            </w:pPr>
            <w:r>
              <w:rPr>
                <w:sz w:val="19"/>
                <w:szCs w:val="19"/>
                <w:lang w:val="en-US"/>
              </w:rPr>
              <w:t>2. Identify gaps</w:t>
            </w:r>
          </w:p>
          <w:p>
            <w:pPr>
              <w:pStyle w:val="Normal"/>
              <w:keepNext w:val="true"/>
              <w:spacing w:before="0" w:after="20"/>
              <w:rPr>
                <w:lang w:val="en-US"/>
              </w:rPr>
            </w:pPr>
            <w:r>
              <w:rPr>
                <w:sz w:val="19"/>
                <w:szCs w:val="19"/>
                <w:lang w:val="en-US"/>
              </w:rPr>
              <w:t>3. Plan scaling</w:t>
            </w:r>
          </w:p>
          <w:p>
            <w:pPr>
              <w:pStyle w:val="Normal"/>
              <w:keepNext w:val="true"/>
              <w:spacing w:before="0" w:after="20"/>
              <w:rPr>
                <w:lang w:val="en-US"/>
              </w:rPr>
            </w:pPr>
            <w:r>
              <w:rPr>
                <w:sz w:val="19"/>
                <w:szCs w:val="19"/>
                <w:lang w:val="en-US"/>
              </w:rPr>
              <w:t>4. Upgrade configuration</w:t>
            </w:r>
          </w:p>
          <w:p>
            <w:pPr>
              <w:pStyle w:val="Normal"/>
              <w:keepNext w:val="true"/>
              <w:spacing w:before="0" w:after="20"/>
              <w:rPr>
                <w:lang w:val="en-US"/>
              </w:rPr>
            </w:pPr>
            <w:r>
              <w:rPr>
                <w:sz w:val="19"/>
                <w:szCs w:val="19"/>
                <w:lang w:val="en-US"/>
              </w:rPr>
              <w:t>5. Add users</w:t>
            </w:r>
          </w:p>
          <w:p>
            <w:pPr>
              <w:pStyle w:val="Normal"/>
              <w:keepNext w:val="true"/>
              <w:spacing w:before="0" w:after="20"/>
              <w:rPr>
                <w:lang w:val="en-US"/>
              </w:rPr>
            </w:pPr>
            <w:r>
              <w:rPr>
                <w:sz w:val="19"/>
                <w:szCs w:val="19"/>
                <w:lang w:val="en-US"/>
              </w:rPr>
              <w:t>6. Expand compliance</w:t>
            </w:r>
          </w:p>
          <w:p>
            <w:pPr>
              <w:pStyle w:val="Normal"/>
              <w:keepNext w:val="true"/>
              <w:spacing w:before="0" w:after="20"/>
              <w:rPr>
                <w:lang w:val="en-US"/>
              </w:rPr>
            </w:pPr>
            <w:r>
              <w:rPr>
                <w:sz w:val="19"/>
                <w:szCs w:val="19"/>
                <w:lang w:val="en-US"/>
              </w:rPr>
              <w:t>7. Add standards</w:t>
            </w:r>
          </w:p>
          <w:p>
            <w:pPr>
              <w:pStyle w:val="Normal"/>
              <w:keepNext w:val="true"/>
              <w:spacing w:before="0" w:after="20"/>
              <w:rPr>
                <w:lang w:val="en-US"/>
              </w:rPr>
            </w:pPr>
            <w:r>
              <w:rPr>
                <w:sz w:val="19"/>
                <w:szCs w:val="19"/>
                <w:lang w:val="en-US"/>
              </w:rPr>
              <w:t>8. Train new</w:t>
            </w:r>
          </w:p>
          <w:p>
            <w:pPr>
              <w:pStyle w:val="Normal"/>
              <w:keepNext w:val="true"/>
              <w:spacing w:before="0" w:after="20"/>
              <w:rPr>
                <w:lang w:val="en-US"/>
              </w:rPr>
            </w:pPr>
            <w:r>
              <w:rPr>
                <w:sz w:val="19"/>
                <w:szCs w:val="19"/>
                <w:lang w:val="en-US"/>
              </w:rPr>
              <w:t>9. Monitor</w:t>
            </w:r>
          </w:p>
          <w:p>
            <w:pPr>
              <w:pStyle w:val="Normal"/>
              <w:keepNext w:val="true"/>
              <w:spacing w:before="0" w:after="20"/>
              <w:rPr>
                <w:lang w:val="en-US"/>
              </w:rPr>
            </w:pPr>
            <w:r>
              <w:rPr>
                <w:sz w:val="19"/>
                <w:szCs w:val="19"/>
                <w:lang w:val="en-US"/>
              </w:rPr>
              <w:t>10. Review readiness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Growth readiness assessment, Scaling plans, Upgraded configuration, Training records, Readiness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Future employees</w:t>
            </w:r>
          </w:p>
        </w:tc>
      </w:tr>
    </w:tbl>
    <w:p>
      <w:pPr>
        <w:pStyle w:val="Normal"/>
        <w:spacing w:before="0" w:after="120"/>
        <w:rPr>
          <w:lang w:val="en-US"/>
        </w:rPr>
      </w:pPr>
      <w:r>
        <w:rPr>
          <w:lang w:val="en-US"/>
        </w:rPr>
      </w:r>
    </w:p>
    <w:p>
      <w:pPr>
        <w:pStyle w:val="Heading4"/>
        <w:rPr>
          <w:lang w:val="en-US"/>
        </w:rPr>
      </w:pPr>
      <w:r>
        <w:rPr>
          <w:lang w:val="en-US"/>
        </w:rPr>
        <w:t>MP-155  ·  DMS094  —  SME Informal Process Digitization</w:t>
      </w:r>
    </w:p>
    <w:p>
      <w:pPr>
        <w:pStyle w:val="MPGoal"/>
        <w:rPr>
          <w:lang w:val="en-US"/>
        </w:rPr>
      </w:pPr>
      <w:r>
        <w:rPr>
          <w:b/>
          <w:bCs/>
          <w:color w:val="3A3A3C"/>
          <w:lang w:val="en-US"/>
        </w:rPr>
        <w:t xml:space="preserve">Goal: </w:t>
      </w:r>
      <w:r>
        <w:rPr>
          <w:lang w:val="en-US"/>
        </w:rPr>
        <w:t>Digitize informal processes; capture tribal knowledge; create repeatable.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process owners, SME employees, Process templates, Process designer</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Informal processes, Tribal knowledge, Employee input, Best practices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1. Identify</w:t>
            </w:r>
          </w:p>
          <w:p>
            <w:pPr>
              <w:pStyle w:val="Normal"/>
              <w:keepNext w:val="true"/>
              <w:spacing w:before="0" w:after="20"/>
              <w:rPr/>
            </w:pPr>
            <w:r>
              <w:rPr>
                <w:sz w:val="19"/>
                <w:szCs w:val="19"/>
              </w:rPr>
              <w:t>2. Interview</w:t>
            </w:r>
          </w:p>
          <w:p>
            <w:pPr>
              <w:pStyle w:val="Normal"/>
              <w:keepNext w:val="true"/>
              <w:spacing w:before="0" w:after="20"/>
              <w:rPr/>
            </w:pPr>
            <w:r>
              <w:rPr>
                <w:sz w:val="19"/>
                <w:szCs w:val="19"/>
              </w:rPr>
              <w:t>3. Document</w:t>
            </w:r>
          </w:p>
          <w:p>
            <w:pPr>
              <w:pStyle w:val="Normal"/>
              <w:keepNext w:val="true"/>
              <w:spacing w:before="0" w:after="20"/>
              <w:rPr/>
            </w:pPr>
            <w:r>
              <w:rPr>
                <w:sz w:val="19"/>
                <w:szCs w:val="19"/>
              </w:rPr>
              <w:t>4. Identify improvements</w:t>
            </w:r>
          </w:p>
          <w:p>
            <w:pPr>
              <w:pStyle w:val="Normal"/>
              <w:keepNext w:val="true"/>
              <w:spacing w:before="0" w:after="20"/>
              <w:rPr/>
            </w:pPr>
            <w:r>
              <w:rPr>
                <w:sz w:val="19"/>
                <w:szCs w:val="19"/>
              </w:rPr>
              <w:t>5. Design digital</w:t>
            </w:r>
          </w:p>
          <w:p>
            <w:pPr>
              <w:pStyle w:val="Normal"/>
              <w:keepNext w:val="true"/>
              <w:spacing w:before="0" w:after="20"/>
              <w:rPr/>
            </w:pPr>
            <w:r>
              <w:rPr>
                <w:sz w:val="19"/>
                <w:szCs w:val="19"/>
              </w:rPr>
              <w:t>6. Configure</w:t>
            </w:r>
          </w:p>
          <w:p>
            <w:pPr>
              <w:pStyle w:val="Normal"/>
              <w:keepNext w:val="true"/>
              <w:spacing w:before="0" w:after="20"/>
              <w:rPr/>
            </w:pPr>
            <w:r>
              <w:rPr>
                <w:sz w:val="19"/>
                <w:szCs w:val="19"/>
              </w:rPr>
              <w:t>7. Train</w:t>
            </w:r>
          </w:p>
          <w:p>
            <w:pPr>
              <w:pStyle w:val="Normal"/>
              <w:keepNext w:val="true"/>
              <w:spacing w:before="0" w:after="20"/>
              <w:rPr/>
            </w:pPr>
            <w:r>
              <w:rPr>
                <w:sz w:val="19"/>
                <w:szCs w:val="19"/>
              </w:rPr>
              <w:t>8. Monitor adoption</w:t>
            </w:r>
          </w:p>
          <w:p>
            <w:pPr>
              <w:pStyle w:val="Normal"/>
              <w:keepNext w:val="true"/>
              <w:spacing w:before="0" w:after="20"/>
              <w:rPr/>
            </w:pPr>
            <w:r>
              <w:rPr>
                <w:sz w:val="19"/>
                <w:szCs w:val="19"/>
              </w:rPr>
              <w:t>9. Refine</w:t>
            </w:r>
          </w:p>
          <w:p>
            <w:pPr>
              <w:pStyle w:val="Normal"/>
              <w:keepNext w:val="true"/>
              <w:spacing w:before="0" w:after="20"/>
              <w:rPr/>
            </w:pPr>
            <w:r>
              <w:rPr>
                <w:sz w:val="19"/>
                <w:szCs w:val="19"/>
              </w:rPr>
              <w:t>10. Document lessons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Digitized processes, Documentation, Training records, Adoption metrics, Lessons learned</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process owners, SME employees, SME management</w:t>
            </w:r>
          </w:p>
        </w:tc>
      </w:tr>
    </w:tbl>
    <w:p>
      <w:pPr>
        <w:pStyle w:val="Normal"/>
        <w:spacing w:before="0" w:after="120"/>
        <w:rPr>
          <w:lang w:val="en-US"/>
        </w:rPr>
      </w:pPr>
      <w:r>
        <w:rPr>
          <w:lang w:val="en-US"/>
        </w:rPr>
      </w:r>
    </w:p>
    <w:p>
      <w:pPr>
        <w:pStyle w:val="Heading4"/>
        <w:rPr>
          <w:lang w:val="en-US"/>
        </w:rPr>
      </w:pPr>
      <w:r>
        <w:rPr>
          <w:lang w:val="en-US"/>
        </w:rPr>
        <w:t>MP-156  ·  DMS095  —  SME Owner Dashboard</w:t>
      </w:r>
    </w:p>
    <w:p>
      <w:pPr>
        <w:pStyle w:val="MPGoal"/>
        <w:rPr>
          <w:lang w:val="en-US"/>
        </w:rPr>
      </w:pPr>
      <w:r>
        <w:rPr>
          <w:b/>
          <w:bCs/>
          <w:color w:val="3A3A3C"/>
          <w:lang w:val="en-US"/>
        </w:rPr>
        <w:t xml:space="preserve">Goal: </w:t>
      </w:r>
      <w:r>
        <w:rPr>
          <w:lang w:val="en-US"/>
        </w:rPr>
        <w:t>Simplified executive dashboard; quick decisions; essential metrics.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SME mgrs, Data sources, Dashboard</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Business objectives, Essential KPIs, Compliance status, Financial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Define requirements</w:t>
            </w:r>
          </w:p>
          <w:p>
            <w:pPr>
              <w:pStyle w:val="Normal"/>
              <w:keepNext w:val="true"/>
              <w:spacing w:before="0" w:after="20"/>
              <w:rPr>
                <w:lang w:val="en-US"/>
              </w:rPr>
            </w:pPr>
            <w:r>
              <w:rPr>
                <w:sz w:val="19"/>
                <w:szCs w:val="19"/>
                <w:lang w:val="en-US"/>
              </w:rPr>
              <w:t>2. Select metrics</w:t>
            </w:r>
          </w:p>
          <w:p>
            <w:pPr>
              <w:pStyle w:val="Normal"/>
              <w:keepNext w:val="true"/>
              <w:spacing w:before="0" w:after="20"/>
              <w:rPr>
                <w:lang w:val="en-US"/>
              </w:rPr>
            </w:pPr>
            <w:r>
              <w:rPr>
                <w:sz w:val="19"/>
                <w:szCs w:val="19"/>
                <w:lang w:val="en-US"/>
              </w:rPr>
              <w:t>3. Configure sources</w:t>
            </w:r>
          </w:p>
          <w:p>
            <w:pPr>
              <w:pStyle w:val="Normal"/>
              <w:keepNext w:val="true"/>
              <w:spacing w:before="0" w:after="20"/>
              <w:rPr>
                <w:lang w:val="en-US"/>
              </w:rPr>
            </w:pPr>
            <w:r>
              <w:rPr>
                <w:sz w:val="19"/>
                <w:szCs w:val="19"/>
                <w:lang w:val="en-US"/>
              </w:rPr>
              <w:t>4. Design layout</w:t>
            </w:r>
          </w:p>
          <w:p>
            <w:pPr>
              <w:pStyle w:val="Normal"/>
              <w:keepNext w:val="true"/>
              <w:spacing w:before="0" w:after="20"/>
              <w:rPr>
                <w:lang w:val="en-US"/>
              </w:rPr>
            </w:pPr>
            <w:r>
              <w:rPr>
                <w:sz w:val="19"/>
                <w:szCs w:val="19"/>
                <w:lang w:val="en-US"/>
              </w:rPr>
              <w:t>5. Set up alerts</w:t>
            </w:r>
          </w:p>
          <w:p>
            <w:pPr>
              <w:pStyle w:val="Normal"/>
              <w:keepNext w:val="true"/>
              <w:spacing w:before="0" w:after="20"/>
              <w:rPr>
                <w:lang w:val="en-US"/>
              </w:rPr>
            </w:pPr>
            <w:r>
              <w:rPr>
                <w:sz w:val="19"/>
                <w:szCs w:val="19"/>
                <w:lang w:val="en-US"/>
              </w:rPr>
              <w:t>6. Review daily</w:t>
            </w:r>
          </w:p>
          <w:p>
            <w:pPr>
              <w:pStyle w:val="Normal"/>
              <w:keepNext w:val="true"/>
              <w:spacing w:before="0" w:after="20"/>
              <w:rPr>
                <w:lang w:val="en-US"/>
              </w:rPr>
            </w:pPr>
            <w:r>
              <w:rPr>
                <w:sz w:val="19"/>
                <w:szCs w:val="19"/>
                <w:lang w:val="en-US"/>
              </w:rPr>
              <w:t>7. Drill down</w:t>
            </w:r>
          </w:p>
          <w:p>
            <w:pPr>
              <w:pStyle w:val="Normal"/>
              <w:keepNext w:val="true"/>
              <w:spacing w:before="0" w:after="20"/>
              <w:rPr/>
            </w:pPr>
            <w:r>
              <w:rPr>
                <w:sz w:val="19"/>
                <w:szCs w:val="19"/>
              </w:rPr>
              <w:t>8. Take action</w:t>
            </w:r>
          </w:p>
          <w:p>
            <w:pPr>
              <w:pStyle w:val="Normal"/>
              <w:keepNext w:val="true"/>
              <w:spacing w:before="0" w:after="20"/>
              <w:rPr/>
            </w:pPr>
            <w:r>
              <w:rPr>
                <w:sz w:val="19"/>
                <w:szCs w:val="19"/>
              </w:rPr>
              <w:t>9. Report</w:t>
            </w:r>
          </w:p>
          <w:p>
            <w:pPr>
              <w:pStyle w:val="Normal"/>
              <w:keepNext w:val="true"/>
              <w:spacing w:before="0" w:after="20"/>
              <w:rPr/>
            </w:pPr>
            <w:r>
              <w:rPr>
                <w:sz w:val="19"/>
                <w:szCs w:val="19"/>
              </w:rPr>
              <w:t>10.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Owner dashboard, Essential metrics, Alert records, Decision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Board (if applicable)</w:t>
            </w:r>
          </w:p>
        </w:tc>
      </w:tr>
    </w:tbl>
    <w:p>
      <w:pPr>
        <w:pStyle w:val="Normal"/>
        <w:spacing w:before="0" w:after="120"/>
        <w:rPr>
          <w:lang w:val="en-US"/>
        </w:rPr>
      </w:pPr>
      <w:r>
        <w:rPr>
          <w:lang w:val="en-US"/>
        </w:rPr>
      </w:r>
    </w:p>
    <w:p>
      <w:pPr>
        <w:pStyle w:val="Heading4"/>
        <w:rPr>
          <w:lang w:val="en-US"/>
        </w:rPr>
      </w:pPr>
      <w:r>
        <w:rPr>
          <w:lang w:val="en-US"/>
        </w:rPr>
        <w:t>MP-157  ·  DMS096  —  SME Regulatory Alert Service</w:t>
      </w:r>
    </w:p>
    <w:p>
      <w:pPr>
        <w:pStyle w:val="MPGoal"/>
        <w:rPr>
          <w:lang w:val="en-US"/>
        </w:rPr>
      </w:pPr>
      <w:r>
        <w:rPr>
          <w:b/>
          <w:bCs/>
          <w:color w:val="3A3A3C"/>
          <w:lang w:val="en-US"/>
        </w:rPr>
        <w:t xml:space="preserve">Goal: </w:t>
      </w:r>
      <w:r>
        <w:rPr>
          <w:lang w:val="en-US"/>
        </w:rPr>
        <w:t>Alert to regulatory changes; simplify monitoring; timely compliance.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compliance mgr, Regulatory bodies, DynamicMS AI, Legal counsel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Regulatory feeds, SME profile, Industry segment, Must Standards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Configure profile</w:t>
            </w:r>
          </w:p>
          <w:p>
            <w:pPr>
              <w:pStyle w:val="Normal"/>
              <w:keepNext w:val="true"/>
              <w:spacing w:before="0" w:after="20"/>
              <w:rPr>
                <w:lang w:val="en-US"/>
              </w:rPr>
            </w:pPr>
            <w:r>
              <w:rPr>
                <w:sz w:val="19"/>
                <w:szCs w:val="19"/>
                <w:lang w:val="en-US"/>
              </w:rPr>
              <w:t>2. Subscribe feeds</w:t>
            </w:r>
          </w:p>
          <w:p>
            <w:pPr>
              <w:pStyle w:val="Normal"/>
              <w:keepNext w:val="true"/>
              <w:spacing w:before="0" w:after="20"/>
              <w:rPr>
                <w:lang w:val="en-US"/>
              </w:rPr>
            </w:pPr>
            <w:r>
              <w:rPr>
                <w:sz w:val="19"/>
                <w:szCs w:val="19"/>
                <w:lang w:val="en-US"/>
              </w:rPr>
              <w:t>3. Filter changes</w:t>
            </w:r>
          </w:p>
          <w:p>
            <w:pPr>
              <w:pStyle w:val="Normal"/>
              <w:keepNext w:val="true"/>
              <w:spacing w:before="0" w:after="20"/>
              <w:rPr>
                <w:lang w:val="en-US"/>
              </w:rPr>
            </w:pPr>
            <w:r>
              <w:rPr>
                <w:sz w:val="19"/>
                <w:szCs w:val="19"/>
                <w:lang w:val="en-US"/>
              </w:rPr>
              <w:t>4. Assess impact</w:t>
            </w:r>
          </w:p>
          <w:p>
            <w:pPr>
              <w:pStyle w:val="Normal"/>
              <w:keepNext w:val="true"/>
              <w:spacing w:before="0" w:after="20"/>
              <w:rPr>
                <w:lang w:val="en-US"/>
              </w:rPr>
            </w:pPr>
            <w:r>
              <w:rPr>
                <w:sz w:val="19"/>
                <w:szCs w:val="19"/>
                <w:lang w:val="en-US"/>
              </w:rPr>
              <w:t>5. Alert owner</w:t>
            </w:r>
          </w:p>
          <w:p>
            <w:pPr>
              <w:pStyle w:val="Normal"/>
              <w:keepNext w:val="true"/>
              <w:spacing w:before="0" w:after="20"/>
              <w:rPr/>
            </w:pPr>
            <w:r>
              <w:rPr>
                <w:sz w:val="19"/>
                <w:szCs w:val="19"/>
              </w:rPr>
              <w:t>6. Provide guidance</w:t>
            </w:r>
          </w:p>
          <w:p>
            <w:pPr>
              <w:pStyle w:val="Normal"/>
              <w:keepNext w:val="true"/>
              <w:spacing w:before="0" w:after="20"/>
              <w:rPr/>
            </w:pPr>
            <w:r>
              <w:rPr>
                <w:sz w:val="19"/>
                <w:szCs w:val="19"/>
              </w:rPr>
              <w:t>7. Recommend actions</w:t>
            </w:r>
          </w:p>
          <w:p>
            <w:pPr>
              <w:pStyle w:val="Normal"/>
              <w:keepNext w:val="true"/>
              <w:spacing w:before="0" w:after="20"/>
              <w:rPr/>
            </w:pPr>
            <w:r>
              <w:rPr>
                <w:sz w:val="19"/>
                <w:szCs w:val="19"/>
              </w:rPr>
              <w:t>8. Track implementation</w:t>
            </w:r>
          </w:p>
          <w:p>
            <w:pPr>
              <w:pStyle w:val="Normal"/>
              <w:keepNext w:val="true"/>
              <w:spacing w:before="0" w:after="20"/>
              <w:rPr/>
            </w:pPr>
            <w:r>
              <w:rPr>
                <w:sz w:val="19"/>
                <w:szCs w:val="19"/>
              </w:rPr>
              <w:t>9. Report</w:t>
            </w:r>
          </w:p>
          <w:p>
            <w:pPr>
              <w:pStyle w:val="Normal"/>
              <w:keepNext w:val="true"/>
              <w:spacing w:before="0" w:after="20"/>
              <w:rPr/>
            </w:pPr>
            <w:r>
              <w:rPr>
                <w:sz w:val="19"/>
                <w:szCs w:val="19"/>
              </w:rPr>
              <w:t>10. Update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Regulatory alerts, Impact assessments, Guidance docs, Action recommendations, Compliance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SME employees</w:t>
            </w:r>
          </w:p>
        </w:tc>
      </w:tr>
    </w:tbl>
    <w:p>
      <w:pPr>
        <w:pStyle w:val="Normal"/>
        <w:spacing w:before="0" w:after="120"/>
        <w:rPr>
          <w:lang w:val="en-US"/>
        </w:rPr>
      </w:pPr>
      <w:r>
        <w:rPr>
          <w:lang w:val="en-US"/>
        </w:rPr>
      </w:r>
    </w:p>
    <w:p>
      <w:pPr>
        <w:pStyle w:val="Heading4"/>
        <w:rPr>
          <w:lang w:val="en-US"/>
        </w:rPr>
      </w:pPr>
      <w:r>
        <w:rPr>
          <w:lang w:val="en-US"/>
        </w:rPr>
        <w:t>MP-158  ·  DMS097  —  SME Simplified Nonconformity Management</w:t>
      </w:r>
    </w:p>
    <w:p>
      <w:pPr>
        <w:pStyle w:val="MPGoal"/>
        <w:rPr>
          <w:lang w:val="en-US"/>
        </w:rPr>
      </w:pPr>
      <w:r>
        <w:rPr>
          <w:b/>
          <w:bCs/>
          <w:color w:val="3A3A3C"/>
          <w:lang w:val="en-US"/>
        </w:rPr>
        <w:t xml:space="preserve">Goal: </w:t>
      </w:r>
      <w:r>
        <w:rPr>
          <w:lang w:val="en-US"/>
        </w:rPr>
        <w:t>Simplified NCP; reduce complexity; essential problem-solving.</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quality mgr, SME employees, NCP templates, NCP module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Problem data, Detection data, Standards, Historical data</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Capture</w:t>
            </w:r>
          </w:p>
          <w:p>
            <w:pPr>
              <w:pStyle w:val="Normal"/>
              <w:keepNext w:val="true"/>
              <w:spacing w:before="0" w:after="20"/>
              <w:rPr>
                <w:lang w:val="en-US"/>
              </w:rPr>
            </w:pPr>
            <w:r>
              <w:rPr>
                <w:sz w:val="19"/>
                <w:szCs w:val="19"/>
                <w:lang w:val="en-US"/>
              </w:rPr>
              <w:t>2. Assess severity</w:t>
            </w:r>
          </w:p>
          <w:p>
            <w:pPr>
              <w:pStyle w:val="Normal"/>
              <w:keepNext w:val="true"/>
              <w:spacing w:before="0" w:after="20"/>
              <w:rPr>
                <w:lang w:val="en-US"/>
              </w:rPr>
            </w:pPr>
            <w:r>
              <w:rPr>
                <w:sz w:val="19"/>
                <w:szCs w:val="19"/>
                <w:lang w:val="en-US"/>
              </w:rPr>
              <w:t>3. Immediate action</w:t>
            </w:r>
          </w:p>
          <w:p>
            <w:pPr>
              <w:pStyle w:val="Normal"/>
              <w:keepNext w:val="true"/>
              <w:spacing w:before="0" w:after="20"/>
              <w:rPr>
                <w:lang w:val="en-US"/>
              </w:rPr>
            </w:pPr>
            <w:r>
              <w:rPr>
                <w:sz w:val="19"/>
                <w:szCs w:val="19"/>
                <w:lang w:val="en-US"/>
              </w:rPr>
              <w:t>4. Simple RCA</w:t>
            </w:r>
          </w:p>
          <w:p>
            <w:pPr>
              <w:pStyle w:val="Normal"/>
              <w:keepNext w:val="true"/>
              <w:spacing w:before="0" w:after="20"/>
              <w:rPr/>
            </w:pPr>
            <w:r>
              <w:rPr>
                <w:sz w:val="19"/>
                <w:szCs w:val="19"/>
              </w:rPr>
              <w:t>5. Corrective action</w:t>
            </w:r>
          </w:p>
          <w:p>
            <w:pPr>
              <w:pStyle w:val="Normal"/>
              <w:keepNext w:val="true"/>
              <w:spacing w:before="0" w:after="20"/>
              <w:rPr/>
            </w:pPr>
            <w:r>
              <w:rPr>
                <w:sz w:val="19"/>
                <w:szCs w:val="19"/>
              </w:rPr>
              <w:t>6. Implement</w:t>
            </w:r>
          </w:p>
          <w:p>
            <w:pPr>
              <w:pStyle w:val="Normal"/>
              <w:keepNext w:val="true"/>
              <w:spacing w:before="0" w:after="20"/>
              <w:rPr/>
            </w:pPr>
            <w:r>
              <w:rPr>
                <w:sz w:val="19"/>
                <w:szCs w:val="19"/>
              </w:rPr>
              <w:t>7. Verify</w:t>
            </w:r>
          </w:p>
          <w:p>
            <w:pPr>
              <w:pStyle w:val="Normal"/>
              <w:keepNext w:val="true"/>
              <w:spacing w:before="0" w:after="20"/>
              <w:rPr/>
            </w:pPr>
            <w:r>
              <w:rPr>
                <w:sz w:val="19"/>
                <w:szCs w:val="19"/>
              </w:rPr>
              <w:t>8. Close</w:t>
            </w:r>
          </w:p>
          <w:p>
            <w:pPr>
              <w:pStyle w:val="Normal"/>
              <w:keepNext w:val="true"/>
              <w:spacing w:before="0" w:after="20"/>
              <w:rPr/>
            </w:pPr>
            <w:r>
              <w:rPr>
                <w:sz w:val="19"/>
                <w:szCs w:val="19"/>
              </w:rPr>
              <w:t>9. Document lesson</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NCP records, RCA reports, Corrective records, Closure records, Lessons learned</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lang w:val="en-US"/>
              </w:rPr>
            </w:pPr>
            <w:r>
              <w:rPr>
                <w:sz w:val="19"/>
                <w:szCs w:val="19"/>
                <w:lang w:val="en-US"/>
              </w:rPr>
              <w:t>SME owner, SME management, SME employees</w:t>
            </w:r>
          </w:p>
        </w:tc>
      </w:tr>
    </w:tbl>
    <w:p>
      <w:pPr>
        <w:pStyle w:val="Normal"/>
        <w:spacing w:before="0" w:after="120"/>
        <w:rPr>
          <w:lang w:val="en-US"/>
        </w:rPr>
      </w:pPr>
      <w:r>
        <w:rPr>
          <w:lang w:val="en-US"/>
        </w:rPr>
      </w:r>
    </w:p>
    <w:p>
      <w:pPr>
        <w:pStyle w:val="Heading4"/>
        <w:rPr>
          <w:lang w:val="en-US"/>
        </w:rPr>
      </w:pPr>
      <w:r>
        <w:rPr>
          <w:lang w:val="en-US"/>
        </w:rPr>
        <w:t>MP-159  ·  DMS098  —  SME Budget-Conscious Improvement</w:t>
      </w:r>
    </w:p>
    <w:p>
      <w:pPr>
        <w:pStyle w:val="MPGoal"/>
        <w:rPr>
          <w:lang w:val="en-US"/>
        </w:rPr>
      </w:pPr>
      <w:r>
        <w:rPr>
          <w:b/>
          <w:bCs/>
          <w:color w:val="3A3A3C"/>
          <w:lang w:val="en-US"/>
        </w:rPr>
        <w:t xml:space="preserve">Goal: </w:t>
      </w:r>
      <w:r>
        <w:rPr>
          <w:lang w:val="en-US"/>
        </w:rPr>
        <w:t>Drive improvement within constraints; prioritize high-impact; maximize ROI.</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lang w:val="en-US"/>
              </w:rPr>
            </w:pPr>
            <w:r>
              <w:rPr>
                <w:sz w:val="19"/>
                <w:szCs w:val="19"/>
                <w:lang w:val="en-US"/>
              </w:rPr>
              <w:t>SME owner, SME mgrs, Improvement ideas, Finance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Ideas, Budget constraints, ROI criteria, Resources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lang w:val="en-US"/>
              </w:rPr>
            </w:pPr>
            <w:r>
              <w:rPr>
                <w:sz w:val="19"/>
                <w:szCs w:val="19"/>
                <w:lang w:val="en-US"/>
              </w:rPr>
              <w:t>1. Collect ideas</w:t>
            </w:r>
          </w:p>
          <w:p>
            <w:pPr>
              <w:pStyle w:val="Normal"/>
              <w:keepNext w:val="true"/>
              <w:spacing w:before="0" w:after="20"/>
              <w:rPr>
                <w:lang w:val="en-US"/>
              </w:rPr>
            </w:pPr>
            <w:r>
              <w:rPr>
                <w:sz w:val="19"/>
                <w:szCs w:val="19"/>
                <w:lang w:val="en-US"/>
              </w:rPr>
              <w:t>2. Assess cost/impact</w:t>
            </w:r>
          </w:p>
          <w:p>
            <w:pPr>
              <w:pStyle w:val="Normal"/>
              <w:keepNext w:val="true"/>
              <w:spacing w:before="0" w:after="20"/>
              <w:rPr>
                <w:lang w:val="en-US"/>
              </w:rPr>
            </w:pPr>
            <w:r>
              <w:rPr>
                <w:sz w:val="19"/>
                <w:szCs w:val="19"/>
                <w:lang w:val="en-US"/>
              </w:rPr>
              <w:t>3. Prioritize by ROI</w:t>
            </w:r>
          </w:p>
          <w:p>
            <w:pPr>
              <w:pStyle w:val="Normal"/>
              <w:keepNext w:val="true"/>
              <w:spacing w:before="0" w:after="20"/>
              <w:rPr>
                <w:lang w:val="en-US"/>
              </w:rPr>
            </w:pPr>
            <w:r>
              <w:rPr>
                <w:sz w:val="19"/>
                <w:szCs w:val="19"/>
                <w:lang w:val="en-US"/>
              </w:rPr>
              <w:t>4. Allocate budget</w:t>
            </w:r>
          </w:p>
          <w:p>
            <w:pPr>
              <w:pStyle w:val="Normal"/>
              <w:keepNext w:val="true"/>
              <w:spacing w:before="0" w:after="20"/>
              <w:rPr>
                <w:lang w:val="en-US"/>
              </w:rPr>
            </w:pPr>
            <w:r>
              <w:rPr>
                <w:sz w:val="19"/>
                <w:szCs w:val="19"/>
                <w:lang w:val="en-US"/>
              </w:rPr>
              <w:t>5. Implement</w:t>
            </w:r>
          </w:p>
          <w:p>
            <w:pPr>
              <w:pStyle w:val="Normal"/>
              <w:keepNext w:val="true"/>
              <w:spacing w:before="0" w:after="20"/>
              <w:rPr>
                <w:lang w:val="en-US"/>
              </w:rPr>
            </w:pPr>
            <w:r>
              <w:rPr>
                <w:sz w:val="19"/>
                <w:szCs w:val="19"/>
                <w:lang w:val="en-US"/>
              </w:rPr>
              <w:t>6. Monitor</w:t>
            </w:r>
          </w:p>
          <w:p>
            <w:pPr>
              <w:pStyle w:val="Normal"/>
              <w:keepNext w:val="true"/>
              <w:spacing w:before="0" w:after="20"/>
              <w:rPr>
                <w:lang w:val="en-US"/>
              </w:rPr>
            </w:pPr>
            <w:r>
              <w:rPr>
                <w:sz w:val="19"/>
                <w:szCs w:val="19"/>
                <w:lang w:val="en-US"/>
              </w:rPr>
              <w:t>7. Measure ROI</w:t>
            </w:r>
          </w:p>
          <w:p>
            <w:pPr>
              <w:pStyle w:val="Normal"/>
              <w:keepNext w:val="true"/>
              <w:spacing w:before="0" w:after="20"/>
              <w:rPr/>
            </w:pPr>
            <w:r>
              <w:rPr>
                <w:sz w:val="19"/>
                <w:szCs w:val="19"/>
              </w:rPr>
              <w:t>8. Standardize</w:t>
            </w:r>
          </w:p>
          <w:p>
            <w:pPr>
              <w:pStyle w:val="Normal"/>
              <w:keepNext w:val="true"/>
              <w:spacing w:before="0" w:after="20"/>
              <w:rPr/>
            </w:pPr>
            <w:r>
              <w:rPr>
                <w:sz w:val="19"/>
                <w:szCs w:val="19"/>
              </w:rPr>
              <w:t>9. Recognize</w:t>
            </w:r>
          </w:p>
          <w:p>
            <w:pPr>
              <w:pStyle w:val="Normal"/>
              <w:keepNext w:val="true"/>
              <w:spacing w:before="0" w:after="20"/>
              <w:rPr/>
            </w:pPr>
            <w:r>
              <w:rPr>
                <w:sz w:val="19"/>
                <w:szCs w:val="19"/>
              </w:rPr>
              <w:t>10. Report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Improvement pipeline, Prioritized initiatives, Implementation records, ROI reports, Recognition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SME owner, SME management, SME employees</w:t>
            </w:r>
          </w:p>
        </w:tc>
      </w:tr>
    </w:tbl>
    <w:p>
      <w:pPr>
        <w:pStyle w:val="Normal"/>
        <w:spacing w:before="0" w:after="120"/>
        <w:rPr/>
      </w:pPr>
      <w:r>
        <w:rPr/>
      </w:r>
    </w:p>
    <w:p>
      <w:pPr>
        <w:pStyle w:val="Heading4"/>
        <w:rPr/>
      </w:pPr>
      <w:r>
        <w:rPr/>
        <w:t>MP-160  ·  DMS099  —  SME Multi-Standard Quick Certification</w:t>
      </w:r>
    </w:p>
    <w:p>
      <w:pPr>
        <w:pStyle w:val="MPGoal"/>
        <w:rPr/>
      </w:pPr>
      <w:r>
        <w:rPr>
          <w:b/>
          <w:bCs/>
          <w:color w:val="3A3A3C"/>
        </w:rPr>
        <w:t xml:space="preserve">Goal: </w:t>
      </w:r>
      <w:r>
        <w:rPr/>
        <w:t>Efficient multiple certifications; reduce costs; streamline audits.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SME quality mgr, Certification bodies, Consultants, Certification module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Must Standards, Certification requirements, Current status, Budget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1. Identify targets</w:t>
            </w:r>
          </w:p>
          <w:p>
            <w:pPr>
              <w:pStyle w:val="Normal"/>
              <w:keepNext w:val="true"/>
              <w:spacing w:before="0" w:after="20"/>
              <w:rPr/>
            </w:pPr>
            <w:r>
              <w:rPr>
                <w:sz w:val="19"/>
                <w:szCs w:val="19"/>
              </w:rPr>
              <w:t>2. Assess compliance</w:t>
            </w:r>
          </w:p>
          <w:p>
            <w:pPr>
              <w:pStyle w:val="Normal"/>
              <w:keepNext w:val="true"/>
              <w:spacing w:before="0" w:after="20"/>
              <w:rPr/>
            </w:pPr>
            <w:r>
              <w:rPr>
                <w:sz w:val="19"/>
                <w:szCs w:val="19"/>
              </w:rPr>
              <w:t>3. Identify gaps</w:t>
            </w:r>
          </w:p>
          <w:p>
            <w:pPr>
              <w:pStyle w:val="Normal"/>
              <w:keepNext w:val="true"/>
              <w:spacing w:before="0" w:after="20"/>
              <w:rPr/>
            </w:pPr>
            <w:r>
              <w:rPr>
                <w:sz w:val="19"/>
                <w:szCs w:val="19"/>
              </w:rPr>
              <w:t>4. Prioritize</w:t>
            </w:r>
          </w:p>
          <w:p>
            <w:pPr>
              <w:pStyle w:val="Normal"/>
              <w:keepNext w:val="true"/>
              <w:spacing w:before="0" w:after="20"/>
              <w:rPr/>
            </w:pPr>
            <w:r>
              <w:rPr>
                <w:sz w:val="19"/>
                <w:szCs w:val="19"/>
              </w:rPr>
              <w:t>5. Implement corrections</w:t>
            </w:r>
          </w:p>
          <w:p>
            <w:pPr>
              <w:pStyle w:val="Normal"/>
              <w:keepNext w:val="true"/>
              <w:spacing w:before="0" w:after="20"/>
              <w:rPr/>
            </w:pPr>
            <w:r>
              <w:rPr>
                <w:sz w:val="19"/>
                <w:szCs w:val="19"/>
              </w:rPr>
              <w:t>6. Mock audits</w:t>
            </w:r>
          </w:p>
          <w:p>
            <w:pPr>
              <w:pStyle w:val="Normal"/>
              <w:keepNext w:val="true"/>
              <w:spacing w:before="0" w:after="20"/>
              <w:rPr/>
            </w:pPr>
            <w:r>
              <w:rPr>
                <w:sz w:val="19"/>
                <w:szCs w:val="19"/>
              </w:rPr>
              <w:t>7. Coordinate certifiers</w:t>
            </w:r>
          </w:p>
          <w:p>
            <w:pPr>
              <w:pStyle w:val="Normal"/>
              <w:keepNext w:val="true"/>
              <w:spacing w:before="0" w:after="20"/>
              <w:rPr/>
            </w:pPr>
            <w:r>
              <w:rPr>
                <w:sz w:val="19"/>
                <w:szCs w:val="19"/>
              </w:rPr>
              <w:t>8. Support audits</w:t>
            </w:r>
          </w:p>
          <w:p>
            <w:pPr>
              <w:pStyle w:val="Normal"/>
              <w:keepNext w:val="true"/>
              <w:spacing w:before="0" w:after="20"/>
              <w:rPr/>
            </w:pPr>
            <w:r>
              <w:rPr>
                <w:sz w:val="19"/>
                <w:szCs w:val="19"/>
              </w:rPr>
              <w:t>9. Close findings</w:t>
            </w:r>
          </w:p>
          <w:p>
            <w:pPr>
              <w:pStyle w:val="Normal"/>
              <w:keepNext w:val="true"/>
              <w:spacing w:before="0" w:after="20"/>
              <w:rPr/>
            </w:pPr>
            <w:r>
              <w:rPr>
                <w:sz w:val="19"/>
                <w:szCs w:val="19"/>
              </w:rPr>
              <w:t>10. Maintain</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Certification plans, Gap analysis, Corrective records, Certificates, Maintenance schedules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SME owner, SME management, Certification bodies, Customers</w:t>
            </w:r>
          </w:p>
        </w:tc>
      </w:tr>
    </w:tbl>
    <w:p>
      <w:pPr>
        <w:pStyle w:val="Normal"/>
        <w:spacing w:before="0" w:after="120"/>
        <w:rPr/>
      </w:pPr>
      <w:r>
        <w:rPr/>
      </w:r>
    </w:p>
    <w:p>
      <w:pPr>
        <w:pStyle w:val="Heading4"/>
        <w:rPr/>
      </w:pPr>
      <w:r>
        <w:rPr/>
        <w:t>MP-161  ·  DMS100  —  SME Collaborative Community</w:t>
      </w:r>
    </w:p>
    <w:p>
      <w:pPr>
        <w:pStyle w:val="MPGoal"/>
        <w:rPr/>
      </w:pPr>
      <w:r>
        <w:rPr>
          <w:b/>
          <w:bCs/>
          <w:color w:val="3A3A3C"/>
        </w:rPr>
        <w:t xml:space="preserve">Goal: </w:t>
      </w:r>
      <w:r>
        <w:rPr/>
        <w:t>Connect with peers; share knowledge; reduce isolation; accelerate learning.</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SME owner, SME employees, Peer SMEs, Community platform</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Community topics, Best practices, Questions, Experiences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1. Join</w:t>
            </w:r>
          </w:p>
          <w:p>
            <w:pPr>
              <w:pStyle w:val="Normal"/>
              <w:keepNext w:val="true"/>
              <w:spacing w:before="0" w:after="20"/>
              <w:rPr/>
            </w:pPr>
            <w:r>
              <w:rPr>
                <w:sz w:val="19"/>
                <w:szCs w:val="19"/>
              </w:rPr>
              <w:t>2. Create profile</w:t>
            </w:r>
          </w:p>
          <w:p>
            <w:pPr>
              <w:pStyle w:val="Normal"/>
              <w:keepNext w:val="true"/>
              <w:spacing w:before="0" w:after="20"/>
              <w:rPr/>
            </w:pPr>
            <w:r>
              <w:rPr>
                <w:sz w:val="19"/>
                <w:szCs w:val="19"/>
              </w:rPr>
              <w:t>3. Browse</w:t>
            </w:r>
          </w:p>
          <w:p>
            <w:pPr>
              <w:pStyle w:val="Normal"/>
              <w:keepNext w:val="true"/>
              <w:spacing w:before="0" w:after="20"/>
              <w:rPr/>
            </w:pPr>
            <w:r>
              <w:rPr>
                <w:sz w:val="19"/>
                <w:szCs w:val="19"/>
              </w:rPr>
              <w:t>4. Ask</w:t>
            </w:r>
          </w:p>
          <w:p>
            <w:pPr>
              <w:pStyle w:val="Normal"/>
              <w:keepNext w:val="true"/>
              <w:spacing w:before="0" w:after="20"/>
              <w:rPr/>
            </w:pPr>
            <w:r>
              <w:rPr>
                <w:sz w:val="19"/>
                <w:szCs w:val="19"/>
              </w:rPr>
              <w:t>5. Share</w:t>
            </w:r>
          </w:p>
          <w:p>
            <w:pPr>
              <w:pStyle w:val="Normal"/>
              <w:keepNext w:val="true"/>
              <w:spacing w:before="0" w:after="20"/>
              <w:rPr/>
            </w:pPr>
            <w:r>
              <w:rPr>
                <w:sz w:val="19"/>
                <w:szCs w:val="19"/>
              </w:rPr>
              <w:t>6. Participate</w:t>
            </w:r>
          </w:p>
          <w:p>
            <w:pPr>
              <w:pStyle w:val="Normal"/>
              <w:keepNext w:val="true"/>
              <w:spacing w:before="0" w:after="20"/>
              <w:rPr/>
            </w:pPr>
            <w:r>
              <w:rPr>
                <w:sz w:val="19"/>
                <w:szCs w:val="19"/>
              </w:rPr>
              <w:t>7. Attend events</w:t>
            </w:r>
          </w:p>
          <w:p>
            <w:pPr>
              <w:pStyle w:val="Normal"/>
              <w:keepNext w:val="true"/>
              <w:spacing w:before="0" w:after="20"/>
              <w:rPr/>
            </w:pPr>
            <w:r>
              <w:rPr>
                <w:sz w:val="19"/>
                <w:szCs w:val="19"/>
              </w:rPr>
              <w:t>8. Collaborate</w:t>
            </w:r>
          </w:p>
          <w:p>
            <w:pPr>
              <w:pStyle w:val="Normal"/>
              <w:keepNext w:val="true"/>
              <w:spacing w:before="0" w:after="20"/>
              <w:rPr/>
            </w:pPr>
            <w:r>
              <w:rPr>
                <w:sz w:val="19"/>
                <w:szCs w:val="19"/>
              </w:rPr>
              <w:t>9. Rate contributions</w:t>
            </w:r>
          </w:p>
          <w:p>
            <w:pPr>
              <w:pStyle w:val="Normal"/>
              <w:keepNext w:val="true"/>
              <w:spacing w:before="0" w:after="20"/>
              <w:rPr/>
            </w:pPr>
            <w:r>
              <w:rPr>
                <w:sz w:val="19"/>
                <w:szCs w:val="19"/>
              </w:rPr>
              <w:t>10. Report value</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Community profile, Discussion records, Shared best practices, Collaboration records, Value reports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SME owner, SME employees, Peer SMEs</w:t>
            </w:r>
          </w:p>
        </w:tc>
      </w:tr>
    </w:tbl>
    <w:p>
      <w:pPr>
        <w:pStyle w:val="Normal"/>
        <w:spacing w:before="0" w:after="120"/>
        <w:rPr/>
      </w:pPr>
      <w:r>
        <w:rPr/>
      </w:r>
    </w:p>
    <w:p>
      <w:pPr>
        <w:pStyle w:val="Heading4"/>
        <w:rPr/>
      </w:pPr>
      <w:r>
        <w:rPr/>
        <w:t>MP-162  ·  DMS101  —  SME Exit and Transition</w:t>
      </w:r>
    </w:p>
    <w:p>
      <w:pPr>
        <w:pStyle w:val="MPGoal"/>
        <w:rPr/>
      </w:pPr>
      <w:r>
        <w:rPr>
          <w:b/>
          <w:bCs/>
          <w:color w:val="3A3A3C"/>
        </w:rPr>
        <w:t xml:space="preserve">Goal: </w:t>
      </w:r>
      <w:r>
        <w:rPr/>
        <w:t>Support exit/sale/transition; preserve IMS records; smooth handover.</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24"/>
        <w:gridCol w:w="8121"/>
      </w:tblGrid>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Suppliers (S)</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SME owner, Successor, Buyer, Legal counsel</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Inputs (I)</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Exit plans, IMS records, Compliance docs, Transition requirements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Process (P)</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spacing w:before="0" w:after="20"/>
              <w:rPr/>
            </w:pPr>
            <w:r>
              <w:rPr>
                <w:sz w:val="19"/>
                <w:szCs w:val="19"/>
              </w:rPr>
              <w:t>1. Plan exit</w:t>
            </w:r>
          </w:p>
          <w:p>
            <w:pPr>
              <w:pStyle w:val="Normal"/>
              <w:keepNext w:val="true"/>
              <w:spacing w:before="0" w:after="20"/>
              <w:rPr/>
            </w:pPr>
            <w:r>
              <w:rPr>
                <w:sz w:val="19"/>
                <w:szCs w:val="19"/>
              </w:rPr>
              <w:t>2. Assess IMS status</w:t>
            </w:r>
          </w:p>
          <w:p>
            <w:pPr>
              <w:pStyle w:val="Normal"/>
              <w:keepNext w:val="true"/>
              <w:spacing w:before="0" w:after="20"/>
              <w:rPr/>
            </w:pPr>
            <w:r>
              <w:rPr>
                <w:sz w:val="19"/>
                <w:szCs w:val="19"/>
              </w:rPr>
              <w:t>3. Compile docs</w:t>
            </w:r>
          </w:p>
          <w:p>
            <w:pPr>
              <w:pStyle w:val="Normal"/>
              <w:keepNext w:val="true"/>
              <w:spacing w:before="0" w:after="20"/>
              <w:rPr/>
            </w:pPr>
            <w:r>
              <w:rPr>
                <w:sz w:val="19"/>
                <w:szCs w:val="19"/>
              </w:rPr>
              <w:t>4. Transfer records</w:t>
            </w:r>
          </w:p>
          <w:p>
            <w:pPr>
              <w:pStyle w:val="Normal"/>
              <w:keepNext w:val="true"/>
              <w:spacing w:before="0" w:after="20"/>
              <w:rPr/>
            </w:pPr>
            <w:r>
              <w:rPr>
                <w:sz w:val="19"/>
                <w:szCs w:val="19"/>
              </w:rPr>
              <w:t>5. Train successor</w:t>
            </w:r>
          </w:p>
          <w:p>
            <w:pPr>
              <w:pStyle w:val="Normal"/>
              <w:keepNext w:val="true"/>
              <w:spacing w:before="0" w:after="20"/>
              <w:rPr/>
            </w:pPr>
            <w:r>
              <w:rPr>
                <w:sz w:val="19"/>
                <w:szCs w:val="19"/>
              </w:rPr>
              <w:t>6. Support due diligence</w:t>
            </w:r>
          </w:p>
          <w:p>
            <w:pPr>
              <w:pStyle w:val="Normal"/>
              <w:keepNext w:val="true"/>
              <w:spacing w:before="0" w:after="20"/>
              <w:rPr/>
            </w:pPr>
            <w:r>
              <w:rPr>
                <w:sz w:val="19"/>
                <w:szCs w:val="19"/>
              </w:rPr>
              <w:t>7. Coordinate buyer</w:t>
            </w:r>
          </w:p>
          <w:p>
            <w:pPr>
              <w:pStyle w:val="Normal"/>
              <w:keepNext w:val="true"/>
              <w:spacing w:before="0" w:after="20"/>
              <w:rPr/>
            </w:pPr>
            <w:r>
              <w:rPr>
                <w:sz w:val="19"/>
                <w:szCs w:val="19"/>
              </w:rPr>
              <w:t>8. Complete handover</w:t>
            </w:r>
          </w:p>
          <w:p>
            <w:pPr>
              <w:pStyle w:val="Normal"/>
              <w:keepNext w:val="true"/>
              <w:spacing w:before="0" w:after="20"/>
              <w:rPr/>
            </w:pPr>
            <w:r>
              <w:rPr>
                <w:sz w:val="19"/>
                <w:szCs w:val="19"/>
              </w:rPr>
              <w:t>9. Archive records</w:t>
            </w:r>
          </w:p>
          <w:p>
            <w:pPr>
              <w:pStyle w:val="Normal"/>
              <w:keepNext w:val="true"/>
              <w:spacing w:before="0" w:after="20"/>
              <w:rPr/>
            </w:pPr>
            <w:r>
              <w:rPr>
                <w:sz w:val="19"/>
                <w:szCs w:val="19"/>
              </w:rPr>
              <w:t>10. Close account</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Outputs (O)</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Exit plan, IMS documentation package, Transfer records, Training records, Handover records, Archived records</w:t>
            </w:r>
          </w:p>
        </w:tc>
      </w:tr>
      <w:tr>
        <w:trPr>
          <w:cantSplit w:val="true"/>
        </w:trPr>
        <w:tc>
          <w:tcPr>
            <w:tcW w:w="16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Customers (C)</w:t>
            </w:r>
          </w:p>
        </w:tc>
        <w:tc>
          <w:tcPr>
            <w:tcW w:w="8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SME owner, Successor, Buyer, Legal counsel</w:t>
            </w:r>
          </w:p>
        </w:tc>
      </w:tr>
    </w:tbl>
    <w:p>
      <w:pPr>
        <w:pStyle w:val="Normal"/>
        <w:spacing w:before="0" w:after="120"/>
        <w:rPr/>
      </w:pPr>
      <w:r>
        <w:rPr/>
      </w:r>
      <w:r>
        <w:br w:type="page"/>
      </w:r>
    </w:p>
    <w:p>
      <w:pPr>
        <w:pStyle w:val="Heading1"/>
        <w:rPr/>
      </w:pPr>
      <w:bookmarkStart w:id="95" w:name="__RefHeading___Toc40253_567029334"/>
      <w:bookmarkStart w:id="96" w:name="_Toc241485876"/>
      <w:bookmarkEnd w:id="95"/>
      <w:r>
        <w:rPr/>
        <w:t>Part 4 — Chain Relationships Between End-to-End Processes</w:t>
      </w:r>
      <w:bookmarkEnd w:id="96"/>
    </w:p>
    <w:p>
      <w:pPr>
        <w:pStyle w:val="Heading2"/>
        <w:rPr/>
      </w:pPr>
      <w:bookmarkStart w:id="97" w:name="__RefHeading___Toc40255_567029334"/>
      <w:bookmarkStart w:id="98" w:name="_Toc241485877"/>
      <w:bookmarkEnd w:id="97"/>
      <w:r>
        <w:rPr/>
        <w:t>4.1 Relationship Types</w:t>
      </w:r>
      <w:bookmarkEnd w:id="9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071"/>
        <w:gridCol w:w="7674"/>
      </w:tblGrid>
      <w:tr>
        <w:trPr>
          <w:tblHeader w:val="true"/>
          <w:cantSplit w:val="true"/>
        </w:trPr>
        <w:tc>
          <w:tcPr>
            <w:tcW w:w="207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Type</w:t>
            </w:r>
          </w:p>
        </w:tc>
        <w:tc>
          <w:tcPr>
            <w:tcW w:w="767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Definition</w:t>
            </w:r>
          </w:p>
        </w:tc>
      </w:tr>
      <w:tr>
        <w:trPr>
          <w:cantSplit w:val="true"/>
        </w:trPr>
        <w:tc>
          <w:tcPr>
            <w:tcW w:w="2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Feeds</w:t>
            </w:r>
          </w:p>
        </w:tc>
        <w:tc>
          <w:tcPr>
            <w:tcW w:w="76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Output of E2E-A becomes input of E2E-B</w:t>
            </w:r>
          </w:p>
        </w:tc>
      </w:tr>
      <w:tr>
        <w:trPr>
          <w:cantSplit w:val="true"/>
        </w:trPr>
        <w:tc>
          <w:tcPr>
            <w:tcW w:w="2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Triggers</w:t>
            </w:r>
          </w:p>
        </w:tc>
        <w:tc>
          <w:tcPr>
            <w:tcW w:w="76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Completion of E2E-A triggers start of E2E-B</w:t>
            </w:r>
          </w:p>
        </w:tc>
      </w:tr>
      <w:tr>
        <w:trPr>
          <w:cantSplit w:val="true"/>
        </w:trPr>
        <w:tc>
          <w:tcPr>
            <w:tcW w:w="2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Informs</w:t>
            </w:r>
          </w:p>
        </w:tc>
        <w:tc>
          <w:tcPr>
            <w:tcW w:w="76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E2E-A provides data or insight to E2E-B</w:t>
            </w:r>
          </w:p>
        </w:tc>
      </w:tr>
      <w:tr>
        <w:trPr>
          <w:cantSplit w:val="true"/>
        </w:trPr>
        <w:tc>
          <w:tcPr>
            <w:tcW w:w="2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Depends On</w:t>
            </w:r>
          </w:p>
        </w:tc>
        <w:tc>
          <w:tcPr>
            <w:tcW w:w="76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E2E-A cannot start until E2E-B completes</w:t>
            </w:r>
          </w:p>
        </w:tc>
      </w:tr>
      <w:tr>
        <w:trPr>
          <w:cantSplit w:val="true"/>
        </w:trPr>
        <w:tc>
          <w:tcPr>
            <w:tcW w:w="2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Partition Of</w:t>
            </w:r>
          </w:p>
        </w:tc>
        <w:tc>
          <w:tcPr>
            <w:tcW w:w="76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E2E-A is a partition component of Root E2E-B</w:t>
            </w:r>
          </w:p>
        </w:tc>
      </w:tr>
      <w:tr>
        <w:trPr>
          <w:cantSplit w:val="true"/>
        </w:trPr>
        <w:tc>
          <w:tcPr>
            <w:tcW w:w="2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Composes</w:t>
            </w:r>
          </w:p>
        </w:tc>
        <w:tc>
          <w:tcPr>
            <w:tcW w:w="76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E2E-C is a composite of multiple Root E2E processes</w:t>
            </w:r>
          </w:p>
        </w:tc>
      </w:tr>
    </w:tbl>
    <w:p>
      <w:pPr>
        <w:pStyle w:val="Normal"/>
        <w:spacing w:before="0" w:after="160"/>
        <w:rPr/>
      </w:pPr>
      <w:r>
        <w:rPr/>
      </w:r>
    </w:p>
    <w:p>
      <w:pPr>
        <w:pStyle w:val="Heading2"/>
        <w:rPr/>
      </w:pPr>
      <w:bookmarkStart w:id="99" w:name="__RefHeading___Toc40257_567029334"/>
      <w:bookmarkStart w:id="100" w:name="_Toc241485878"/>
      <w:bookmarkEnd w:id="99"/>
      <w:r>
        <w:rPr/>
        <w:t>4.2 Chain Relationship Matrix</w:t>
      </w:r>
      <w:bookmarkEnd w:id="10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151"/>
        <w:gridCol w:w="2376"/>
        <w:gridCol w:w="2986"/>
        <w:gridCol w:w="3232"/>
      </w:tblGrid>
      <w:tr>
        <w:trPr>
          <w:tblHeader w:val="true"/>
          <w:cantSplit w:val="true"/>
        </w:trPr>
        <w:tc>
          <w:tcPr>
            <w:tcW w:w="11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E2E_Id</w:t>
            </w:r>
          </w:p>
        </w:tc>
        <w:tc>
          <w:tcPr>
            <w:tcW w:w="237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Relationship Type</w:t>
            </w:r>
          </w:p>
        </w:tc>
        <w:tc>
          <w:tcPr>
            <w:tcW w:w="298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Related To</w:t>
            </w:r>
          </w:p>
        </w:tc>
        <w:tc>
          <w:tcPr>
            <w:tcW w:w="323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Number of Steps in Chain</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E2E-02, E2E-03, E2E-04</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3</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E2E-01</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Informs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E2E-08, E2E-10, E2E-12</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3</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E2E-02</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Partition Of</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E2E-02</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E2E-05, E2E-08</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E2E-03</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Partition Of</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E2E-03</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E2E-11, E2E-12</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E2E-04</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Partition Of</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E2E-04</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 E2E-12</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E2E-05</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E2E-08, E2E-09</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E2E-06</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E2E-05, E2E-07, E2E-08</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3</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E2E-07</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E2E-08, E2E-10, E2E-11</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3</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E2E-08</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E2E-09, E2E-10</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E2E-09</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Feeds</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E2E-10, E2E-12</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Triggers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E2E-11, E2E-12</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E2E-11</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Informs</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 E2E-01</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Informs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E2E-01, E2E-10</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2</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E2E-C01</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Composes</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 E2E-01, E2E-07</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3</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E2E-C02</w:t>
            </w:r>
          </w:p>
        </w:tc>
        <w:tc>
          <w:tcPr>
            <w:tcW w:w="23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Composes</w:t>
            </w:r>
          </w:p>
        </w:tc>
        <w:tc>
          <w:tcPr>
            <w:tcW w:w="29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E2E-03, E2E-11, E2E-12</w:t>
            </w:r>
          </w:p>
        </w:tc>
        <w:tc>
          <w:tcPr>
            <w:tcW w:w="32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3</w:t>
            </w:r>
          </w:p>
        </w:tc>
      </w:tr>
      <w:tr>
        <w:trPr>
          <w:cantSplit w:val="true"/>
        </w:trPr>
        <w:tc>
          <w:tcPr>
            <w:tcW w:w="11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E2E-C03</w:t>
            </w:r>
          </w:p>
        </w:tc>
        <w:tc>
          <w:tcPr>
            <w:tcW w:w="23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Composes</w:t>
            </w:r>
          </w:p>
        </w:tc>
        <w:tc>
          <w:tcPr>
            <w:tcW w:w="29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E2E-07, E2E-11</w:t>
            </w:r>
          </w:p>
        </w:tc>
        <w:tc>
          <w:tcPr>
            <w:tcW w:w="32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w:t>
            </w:r>
          </w:p>
        </w:tc>
      </w:tr>
    </w:tbl>
    <w:p>
      <w:pPr>
        <w:pStyle w:val="Normal"/>
        <w:spacing w:before="0" w:after="160"/>
        <w:rPr/>
      </w:pPr>
      <w:r>
        <w:rPr/>
      </w:r>
      <w:r>
        <w:br w:type="page"/>
      </w:r>
    </w:p>
    <w:p>
      <w:pPr>
        <w:pStyle w:val="Heading1"/>
        <w:rPr/>
      </w:pPr>
      <w:bookmarkStart w:id="101" w:name="__RefHeading___Toc40259_567029334"/>
      <w:bookmarkStart w:id="102" w:name="_Toc241485879"/>
      <w:bookmarkEnd w:id="101"/>
      <w:r>
        <w:rPr/>
        <w:t>Part 5 — User-Facing Flow (76 Steps)</w:t>
      </w:r>
      <w:bookmarkEnd w:id="10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11"/>
        <w:gridCol w:w="2252"/>
        <w:gridCol w:w="4233"/>
        <w:gridCol w:w="1649"/>
      </w:tblGrid>
      <w:tr>
        <w:trPr>
          <w:tblHeader w:val="true"/>
          <w:cantSplit w:val="true"/>
        </w:trPr>
        <w:tc>
          <w:tcPr>
            <w:tcW w:w="161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User-Facing Step ID</w:t>
            </w:r>
          </w:p>
        </w:tc>
        <w:tc>
          <w:tcPr>
            <w:tcW w:w="22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User-Facing Step Name</w:t>
            </w:r>
          </w:p>
        </w:tc>
        <w:tc>
          <w:tcPr>
            <w:tcW w:w="423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Internal Macro Process(es)</w:t>
            </w:r>
          </w:p>
        </w:tc>
        <w:tc>
          <w:tcPr>
            <w:tcW w:w="164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Represented By (E2E)</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UF-01</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Analyze Context and Stakeholders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UMS016</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UF-02</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Define Policy and Strategy</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UMS022</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UF-03</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Deploy Objectives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UMS031</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UF-04</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Map Processes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UMS002, UMS023</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UF-05</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Manage Risks and Opportunities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UMS030, GRC002, GRC003</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UF-06</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Harmonize Requirements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UMS044, GRC005, DMS034, DMS044</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UF-07</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Govern Policies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GRC001</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UF-08</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Build Competence</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UMS006, UMS035, DMS043, DMS077, DMS081</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UF-09</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Communicate</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UMS032</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UF-10</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Control Internally</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GRC004, DMS037</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E2E-03</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UF-11</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Monitor Third Parties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GRC006</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E2E-03</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UF-12</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Manage Incidents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GRC007, DMS047</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E2E-03</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UF-13</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Prepare for Continuity and Safety</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GRC009, DMS048–DMS055, DMS057, DMS059, DMS060, DMS070</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E2E-03</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UF-14</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Deploy Management System</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UMS033, DMS063–DMS069</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E2E-04</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UF-15</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Conduct Mock Audit</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UMS037</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E2E-04</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UF-16</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Coordinate Certification</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UMS038, DMS035</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E2E-04</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UF-17</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Control Documentation</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UMS001, UMS024, UMS047</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E2E-05</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UF-18</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Control Measurement and Health</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UMS021, DMS056</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E2E-05</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UF-19</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Govern IT and Security</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UMS045, UMS046, UMS049, UMS051, UMS052, UMS059, UMS056, DMS058, DMS061, DMS071–DMS074, DMS080</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E2E-06</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UF-20</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Govern Data and Formulas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UMS048, UMS054, UMS055, DMS013</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E2E-07</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UF-21</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Plan and Control Operations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UMS025, UMS026</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E2E-08</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UF-22</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Control Suppliers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UMS007, DMS009, DMS041</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E2E-08</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UF-23</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Ensure Traceability and Quality</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DMS008, DMS046, DMS062, DMS075, DMS076, DMS078, DMS079</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E2E-08</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UF-24</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Capture Field Data</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DMS029</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E2E-08</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UF-25</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Capture Problems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UMS011, DMS030</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UF-26</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Contain Immediately</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UMS012</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UF-27</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Resolve Root Causes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UMS013, DMS015</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UF-28</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Execute Corrective Actions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UMS014, DMS020</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UF-29</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Capitalize and Close</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UMS015, DMS026</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UF-30</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Orchestrate AI Agents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DMS022</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UF-31</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Manage Knowledge Base</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DMS021</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UF-32</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Manage Alerts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DMS023</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UF-33</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Monitor KPIs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UMS027, UMS028, UMS029</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UF-34</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Review Performance</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UMS010, UMS034, UMS036</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UF-35</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Orchestrate Governance</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UMS039, GRC010</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UF-36</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Manage Customer Satisfaction</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UMS040, DMS010, DMS011, DMS042</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UF-37</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Audit Internally</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GRC008</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UF-38</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Benchmark</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DMS016</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UF-39</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AR Audits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DMS032</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UF-40</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Remote Audits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DMS036</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UF-41</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Predict Risks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DMS001</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UF-42</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Scan Regulatory Horizon</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DMS002, DMS019</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UF-43</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Cross-Map Standards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DMS003</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UF-44</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Generate Documents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DMS004</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UF-45</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Simulate Processes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DMS005</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UF-46</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Manage ESG</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DMS006, DMS007, DMS045</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UF-47</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Mine Processes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DMS014, DMS038</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UF-48</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Predict Compliance</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DMS017</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UF-49</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Explain AI</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DMS027</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UF-50</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Integrate IoT</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DMS031</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UF-51</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Improve Continuously</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UMS005, UMS041, UMS042, UMS062</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UF-52</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Supervise AI</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UMS017</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UF-53</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Simulate Enterprise</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UMS057</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UF-54</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Manage ROI and VOI</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UMS063, UMS064</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UF-55</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Innovate</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DMS012</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UF-56</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Blockchain Audit</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DMS018</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UF-57</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Compose Modules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DMS024, DMS025</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UF-58</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Collaborate in Real-Time</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DMS028</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UF-59</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Sign Digitally</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DMS033</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UF-60</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Build Low-Code</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DMS039</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UF-61</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Access Marketplace</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DMS040</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UF-SME-01</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Set Up DynamicMS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DMS082, DMS087</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E2E-01</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UF-SME-02</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Model Processes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DMS083, DMS094</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 / E2E-08</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UF-SME-03</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Manage Documents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DMS084</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E2E-05</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UF-SME-04</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Access Expert Help</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DMS085</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UF-SME-05</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Benchmark Performance</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DMS086</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UF-SME-06</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Manage Risk</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DMS088</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E2E-03</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UF-SME-07</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Monitor KPIs</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DMS089, DMS095</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UF-SME-08</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Prepare for Audit</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DMS090, DMS099</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E2E-04</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UF-SME-09</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Manage Training</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DMS091</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UF-SME-10</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Ensure Compliance</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DMS092, DMS096</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E2E-04</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UF-SME-11</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Plan for Growth</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DMS093</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UF-SME-12</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Manage Nonconformities</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DMS097</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E2E-09</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UF-SME-13</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Improve Continuously</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DMS098</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UF-SME-14</w:t>
            </w:r>
          </w:p>
        </w:tc>
        <w:tc>
          <w:tcPr>
            <w:tcW w:w="2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Join Community</w:t>
            </w:r>
          </w:p>
        </w:tc>
        <w:tc>
          <w:tcPr>
            <w:tcW w:w="42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DMS100</w:t>
            </w:r>
          </w:p>
        </w:tc>
        <w:tc>
          <w:tcPr>
            <w:tcW w:w="164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E2E-12</w:t>
            </w:r>
          </w:p>
        </w:tc>
      </w:tr>
      <w:tr>
        <w:trPr>
          <w:cantSplit w:val="true"/>
        </w:trPr>
        <w:tc>
          <w:tcPr>
            <w:tcW w:w="16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UF-SME-15</w:t>
            </w:r>
          </w:p>
        </w:tc>
        <w:tc>
          <w:tcPr>
            <w:tcW w:w="2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Plan Exit</w:t>
            </w:r>
          </w:p>
        </w:tc>
        <w:tc>
          <w:tcPr>
            <w:tcW w:w="42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DMS101</w:t>
            </w:r>
          </w:p>
        </w:tc>
        <w:tc>
          <w:tcPr>
            <w:tcW w:w="164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E2E-03</w:t>
            </w:r>
          </w:p>
        </w:tc>
      </w:tr>
    </w:tbl>
    <w:p>
      <w:pPr>
        <w:sectPr>
          <w:headerReference w:type="default" r:id="rId8"/>
          <w:headerReference w:type="first" r:id="rId9"/>
          <w:footerReference w:type="default" r:id="rId10"/>
          <w:footerReference w:type="first" r:id="rId11"/>
          <w:type w:val="nextPage"/>
          <w:pgSz w:w="11906" w:h="16838"/>
          <w:pgMar w:left="1080" w:right="1080" w:gutter="0" w:header="540" w:top="1080" w:footer="540" w:bottom="1080"/>
          <w:pgNumType w:fmt="decimal"/>
          <w:formProt w:val="false"/>
          <w:textDirection w:val="lrTb"/>
          <w:docGrid w:type="default" w:linePitch="360" w:charSpace="0"/>
        </w:sectPr>
        <w:pStyle w:val="Normal"/>
        <w:spacing w:before="0" w:after="160"/>
        <w:rPr/>
      </w:pPr>
      <w:r>
        <w:rPr/>
      </w:r>
    </w:p>
    <w:p>
      <w:pPr>
        <w:pStyle w:val="Heading1"/>
        <w:rPr/>
      </w:pPr>
      <w:bookmarkStart w:id="103" w:name="__RefHeading___Toc40261_567029334"/>
      <w:bookmarkStart w:id="104" w:name="_Toc241485880"/>
      <w:bookmarkEnd w:id="103"/>
      <w:r>
        <w:rPr/>
        <w:t>Part 6 — Detailed End-to-End Process Specifications</w:t>
      </w:r>
      <w:bookmarkEnd w:id="104"/>
    </w:p>
    <w:p>
      <w:pPr>
        <w:pStyle w:val="Heading2"/>
        <w:rPr/>
      </w:pPr>
      <w:bookmarkStart w:id="105" w:name="__RefHeading___Toc40263_567029334"/>
      <w:bookmarkStart w:id="106" w:name="_Toc241485881"/>
      <w:bookmarkEnd w:id="105"/>
      <w:r>
        <w:rPr/>
        <w:t>6.1 E2E-01 — Context To Strategy</w:t>
      </w:r>
      <w:bookmarkEnd w:id="106"/>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Strategic planning cycle, management review output, or significant context change</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Approved policy, strategy, objectives, risk register, compliance framework in place</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UF-01 to UF-07, UF-SME-01, UF-SME-02</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Detailed Description</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Establishes the strategic foundation of the IMS — context, policy, objectives, processes, risks, requirements, and policies.</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Feeds E2E-02, E2E-03, E2E-04; Informs E2E-08, E2E-10, E2E-12</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UMS016, UMS022, UMS031, UMS002, UMS023, UMS030, UMS044, GRC001, GRC002, GRC003, GRC005, DMS034, DMS044, DMS082, DMS083</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Context, Policy, Objectives, Process, Risk, Compliance, SME</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RACSI:</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3588"/>
        <w:gridCol w:w="2447"/>
        <w:gridCol w:w="1684"/>
        <w:gridCol w:w="2953"/>
        <w:gridCol w:w="2065"/>
        <w:gridCol w:w="1940"/>
      </w:tblGrid>
      <w:tr>
        <w:trPr>
          <w:tblHeader w:val="true"/>
          <w:cantSplit w:val="true"/>
        </w:trPr>
        <w:tc>
          <w:tcPr>
            <w:tcW w:w="358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44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168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95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206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19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Context Analysis</w:t>
            </w:r>
          </w:p>
        </w:tc>
        <w:tc>
          <w:tcPr>
            <w:tcW w:w="2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Strategy Analyst</w:t>
            </w:r>
          </w:p>
        </w:tc>
        <w:tc>
          <w:tcPr>
            <w:tcW w:w="16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9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 Marketing</w:t>
            </w:r>
          </w:p>
        </w:tc>
        <w:tc>
          <w:tcPr>
            <w:tcW w:w="2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19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Employees</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Policy Definition</w:t>
            </w:r>
          </w:p>
        </w:tc>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16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9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Strategy Team</w:t>
            </w:r>
          </w:p>
        </w:tc>
        <w:tc>
          <w:tcPr>
            <w:tcW w:w="19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Employees</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Objectives Deployment</w:t>
            </w:r>
          </w:p>
        </w:tc>
        <w:tc>
          <w:tcPr>
            <w:tcW w:w="2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Strategy Team</w:t>
            </w:r>
          </w:p>
        </w:tc>
        <w:tc>
          <w:tcPr>
            <w:tcW w:w="16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9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Finance</w:t>
            </w:r>
          </w:p>
        </w:tc>
        <w:tc>
          <w:tcPr>
            <w:tcW w:w="2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19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Employees</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Mapping</w:t>
            </w:r>
          </w:p>
        </w:tc>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Analyst</w:t>
            </w:r>
          </w:p>
        </w:tc>
        <w:tc>
          <w:tcPr>
            <w:tcW w:w="16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9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Owners</w:t>
            </w:r>
          </w:p>
        </w:tc>
        <w:tc>
          <w:tcPr>
            <w:tcW w:w="2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19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Teams</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Risk Management</w:t>
            </w:r>
          </w:p>
        </w:tc>
        <w:tc>
          <w:tcPr>
            <w:tcW w:w="2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Risk Mgr</w:t>
            </w:r>
          </w:p>
        </w:tc>
        <w:tc>
          <w:tcPr>
            <w:tcW w:w="16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9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Finance</w:t>
            </w:r>
          </w:p>
        </w:tc>
        <w:tc>
          <w:tcPr>
            <w:tcW w:w="19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Board</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Requirements Harmonization</w:t>
            </w:r>
          </w:p>
        </w:tc>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 Mgr</w:t>
            </w:r>
          </w:p>
        </w:tc>
        <w:tc>
          <w:tcPr>
            <w:tcW w:w="16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9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Owners</w:t>
            </w:r>
          </w:p>
        </w:tc>
        <w:tc>
          <w:tcPr>
            <w:tcW w:w="2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19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Teams</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Policy Governance</w:t>
            </w:r>
          </w:p>
        </w:tc>
        <w:tc>
          <w:tcPr>
            <w:tcW w:w="2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Policy Owner</w:t>
            </w:r>
          </w:p>
        </w:tc>
        <w:tc>
          <w:tcPr>
            <w:tcW w:w="16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Board</w:t>
            </w:r>
          </w:p>
        </w:tc>
        <w:tc>
          <w:tcPr>
            <w:tcW w:w="29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2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Compliance</w:t>
            </w:r>
          </w:p>
        </w:tc>
        <w:tc>
          <w:tcPr>
            <w:tcW w:w="19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Employees</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Onboarding</w:t>
            </w:r>
          </w:p>
        </w:tc>
        <w:tc>
          <w:tcPr>
            <w:tcW w:w="24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Admin</w:t>
            </w:r>
          </w:p>
        </w:tc>
        <w:tc>
          <w:tcPr>
            <w:tcW w:w="16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9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Onboarding Specialist</w:t>
            </w:r>
          </w:p>
        </w:tc>
        <w:tc>
          <w:tcPr>
            <w:tcW w:w="20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19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Employees</w:t>
            </w:r>
          </w:p>
        </w:tc>
      </w:tr>
      <w:tr>
        <w:trPr>
          <w:cantSplit w:val="true"/>
        </w:trPr>
        <w:tc>
          <w:tcPr>
            <w:tcW w:w="3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Process Modeling</w:t>
            </w:r>
          </w:p>
        </w:tc>
        <w:tc>
          <w:tcPr>
            <w:tcW w:w="24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Process Owner</w:t>
            </w:r>
          </w:p>
        </w:tc>
        <w:tc>
          <w:tcPr>
            <w:tcW w:w="16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9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DynamicMS</w:t>
            </w:r>
          </w:p>
        </w:tc>
        <w:tc>
          <w:tcPr>
            <w:tcW w:w="20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19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Employees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60"/>
        <w:gridCol w:w="1314"/>
        <w:gridCol w:w="1511"/>
        <w:gridCol w:w="1214"/>
        <w:gridCol w:w="1418"/>
        <w:gridCol w:w="1180"/>
        <w:gridCol w:w="1038"/>
        <w:gridCol w:w="957"/>
        <w:gridCol w:w="1136"/>
        <w:gridCol w:w="1278"/>
        <w:gridCol w:w="1095"/>
        <w:gridCol w:w="1031"/>
        <w:gridCol w:w="745"/>
      </w:tblGrid>
      <w:tr>
        <w:trPr>
          <w:tblHeader w:val="true"/>
          <w:cantSplit w:val="true"/>
        </w:trPr>
        <w:tc>
          <w:tcPr>
            <w:tcW w:w="7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31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51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21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41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18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03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95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13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27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09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03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UF-01</w:t>
            </w:r>
          </w:p>
        </w:tc>
        <w:tc>
          <w:tcPr>
            <w:tcW w:w="1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Analyze Context and Stakeholders</w:t>
            </w:r>
          </w:p>
        </w:tc>
        <w:tc>
          <w:tcPr>
            <w:tcW w:w="15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Understand issues; identify parties</w:t>
            </w:r>
          </w:p>
        </w:tc>
        <w:tc>
          <w:tcPr>
            <w:tcW w:w="12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Internal/External issues</w:t>
            </w:r>
          </w:p>
        </w:tc>
        <w:tc>
          <w:tcPr>
            <w:tcW w:w="11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1.1–1.10</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Context tasks</w:t>
            </w:r>
          </w:p>
        </w:tc>
        <w:tc>
          <w:tcPr>
            <w:tcW w:w="9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S1.1</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issues</w:t>
            </w:r>
          </w:p>
        </w:tc>
        <w:tc>
          <w:tcPr>
            <w:tcW w:w="12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Context report, Stakeholder register</w:t>
            </w:r>
          </w:p>
        </w:tc>
        <w:tc>
          <w:tcPr>
            <w:tcW w:w="10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Risk</w:t>
            </w:r>
          </w:p>
        </w:tc>
        <w:tc>
          <w:tcPr>
            <w:tcW w:w="10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Start Event</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UF-02</w:t>
            </w:r>
          </w:p>
        </w:tc>
        <w:tc>
          <w:tcPr>
            <w:tcW w:w="1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Policy and Strategy</w:t>
            </w:r>
          </w:p>
        </w:tc>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Establish policy/direction</w:t>
            </w:r>
          </w:p>
        </w:tc>
        <w:tc>
          <w:tcPr>
            <w:tcW w:w="12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Purpose, Context</w:t>
            </w:r>
          </w:p>
        </w:tc>
        <w:tc>
          <w:tcPr>
            <w:tcW w:w="11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2.1–2.9</w:t>
            </w:r>
          </w:p>
        </w:tc>
        <w:tc>
          <w:tcPr>
            <w:tcW w:w="10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Policy tasks</w:t>
            </w:r>
          </w:p>
        </w:tc>
        <w:tc>
          <w:tcPr>
            <w:tcW w:w="9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S2.1</w:t>
            </w:r>
          </w:p>
        </w:tc>
        <w:tc>
          <w:tcPr>
            <w:tcW w:w="11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Draft policy</w:t>
            </w:r>
          </w:p>
        </w:tc>
        <w:tc>
          <w:tcPr>
            <w:tcW w:w="12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Policy document</w:t>
            </w:r>
          </w:p>
        </w:tc>
        <w:tc>
          <w:tcPr>
            <w:tcW w:w="10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Employees</w:t>
            </w:r>
          </w:p>
        </w:tc>
        <w:tc>
          <w:tcPr>
            <w:tcW w:w="10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UF-03</w:t>
            </w:r>
          </w:p>
        </w:tc>
        <w:tc>
          <w:tcPr>
            <w:tcW w:w="1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 Objectives</w:t>
            </w:r>
          </w:p>
        </w:tc>
        <w:tc>
          <w:tcPr>
            <w:tcW w:w="15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Cascade objectives</w:t>
            </w:r>
          </w:p>
        </w:tc>
        <w:tc>
          <w:tcPr>
            <w:tcW w:w="12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Strategic objectives</w:t>
            </w:r>
          </w:p>
        </w:tc>
        <w:tc>
          <w:tcPr>
            <w:tcW w:w="11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3.1–3.10</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Objectives tasks</w:t>
            </w:r>
          </w:p>
        </w:tc>
        <w:tc>
          <w:tcPr>
            <w:tcW w:w="9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S3.1</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SMART</w:t>
            </w:r>
          </w:p>
        </w:tc>
        <w:tc>
          <w:tcPr>
            <w:tcW w:w="12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Objectives, KPIs</w:t>
            </w:r>
          </w:p>
        </w:tc>
        <w:tc>
          <w:tcPr>
            <w:tcW w:w="10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Owners</w:t>
            </w:r>
          </w:p>
        </w:tc>
        <w:tc>
          <w:tcPr>
            <w:tcW w:w="10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UF-04</w:t>
            </w:r>
          </w:p>
        </w:tc>
        <w:tc>
          <w:tcPr>
            <w:tcW w:w="1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Map Processes</w:t>
            </w:r>
          </w:p>
        </w:tc>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architecture</w:t>
            </w:r>
          </w:p>
        </w:tc>
        <w:tc>
          <w:tcPr>
            <w:tcW w:w="12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Process Owners</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Scope, Strategy</w:t>
            </w:r>
          </w:p>
        </w:tc>
        <w:tc>
          <w:tcPr>
            <w:tcW w:w="11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4.1–4.8, 5.1–5.10</w:t>
            </w:r>
          </w:p>
        </w:tc>
        <w:tc>
          <w:tcPr>
            <w:tcW w:w="10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Mapping tasks</w:t>
            </w:r>
          </w:p>
        </w:tc>
        <w:tc>
          <w:tcPr>
            <w:tcW w:w="9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S4.1</w:t>
            </w:r>
          </w:p>
        </w:tc>
        <w:tc>
          <w:tcPr>
            <w:tcW w:w="11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scope</w:t>
            </w:r>
          </w:p>
        </w:tc>
        <w:tc>
          <w:tcPr>
            <w:tcW w:w="12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Process map, SIPOC</w:t>
            </w:r>
          </w:p>
        </w:tc>
        <w:tc>
          <w:tcPr>
            <w:tcW w:w="10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Teams</w:t>
            </w:r>
          </w:p>
        </w:tc>
        <w:tc>
          <w:tcPr>
            <w:tcW w:w="10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UMS002, UMS023</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UF-05</w:t>
            </w:r>
          </w:p>
        </w:tc>
        <w:tc>
          <w:tcPr>
            <w:tcW w:w="1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Manage Risks and Opportunities</w:t>
            </w:r>
          </w:p>
        </w:tc>
        <w:tc>
          <w:tcPr>
            <w:tcW w:w="15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and treat risks</w:t>
            </w:r>
          </w:p>
        </w:tc>
        <w:tc>
          <w:tcPr>
            <w:tcW w:w="12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Risk Mgr</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Context data</w:t>
            </w:r>
          </w:p>
        </w:tc>
        <w:tc>
          <w:tcPr>
            <w:tcW w:w="11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12.1–12.9, GRC002, GRC003</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Risk tasks</w:t>
            </w:r>
          </w:p>
        </w:tc>
        <w:tc>
          <w:tcPr>
            <w:tcW w:w="9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S5.1</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risks</w:t>
            </w:r>
          </w:p>
        </w:tc>
        <w:tc>
          <w:tcPr>
            <w:tcW w:w="12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Risk register</w:t>
            </w:r>
          </w:p>
        </w:tc>
        <w:tc>
          <w:tcPr>
            <w:tcW w:w="10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0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UMS030, GRC002, GRC003</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Gateway</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UF-06</w:t>
            </w:r>
          </w:p>
        </w:tc>
        <w:tc>
          <w:tcPr>
            <w:tcW w:w="1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Harmonize Requirements</w:t>
            </w:r>
          </w:p>
        </w:tc>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Unify requirements</w:t>
            </w:r>
          </w:p>
        </w:tc>
        <w:tc>
          <w:tcPr>
            <w:tcW w:w="12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Compliance, Legal</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Contracts, Standards</w:t>
            </w:r>
          </w:p>
        </w:tc>
        <w:tc>
          <w:tcPr>
            <w:tcW w:w="11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27.1–27.9, GRC005, DMS034, DMS044</w:t>
            </w:r>
          </w:p>
        </w:tc>
        <w:tc>
          <w:tcPr>
            <w:tcW w:w="10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Requirements tasks</w:t>
            </w:r>
          </w:p>
        </w:tc>
        <w:tc>
          <w:tcPr>
            <w:tcW w:w="9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S6.1</w:t>
            </w:r>
          </w:p>
        </w:tc>
        <w:tc>
          <w:tcPr>
            <w:tcW w:w="11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Collect requirements</w:t>
            </w:r>
          </w:p>
        </w:tc>
        <w:tc>
          <w:tcPr>
            <w:tcW w:w="12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Harmonized reference</w:t>
            </w:r>
          </w:p>
        </w:tc>
        <w:tc>
          <w:tcPr>
            <w:tcW w:w="10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Teams</w:t>
            </w:r>
          </w:p>
        </w:tc>
        <w:tc>
          <w:tcPr>
            <w:tcW w:w="10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UMS044, GRC005, DMS034, DMS044</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UF-07</w:t>
            </w:r>
          </w:p>
        </w:tc>
        <w:tc>
          <w:tcPr>
            <w:tcW w:w="1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Govern Policies</w:t>
            </w:r>
          </w:p>
        </w:tc>
        <w:tc>
          <w:tcPr>
            <w:tcW w:w="15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Manage policy lifecycle</w:t>
            </w:r>
          </w:p>
        </w:tc>
        <w:tc>
          <w:tcPr>
            <w:tcW w:w="12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Policy Owner</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Requirements</w:t>
            </w:r>
          </w:p>
        </w:tc>
        <w:tc>
          <w:tcPr>
            <w:tcW w:w="11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GRC001</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Policy tasks</w:t>
            </w:r>
          </w:p>
        </w:tc>
        <w:tc>
          <w:tcPr>
            <w:tcW w:w="9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S7.1</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lifecycle</w:t>
            </w:r>
          </w:p>
        </w:tc>
        <w:tc>
          <w:tcPr>
            <w:tcW w:w="12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Policies, Procedures</w:t>
            </w:r>
          </w:p>
        </w:tc>
        <w:tc>
          <w:tcPr>
            <w:tcW w:w="10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Employees</w:t>
            </w:r>
          </w:p>
        </w:tc>
        <w:tc>
          <w:tcPr>
            <w:tcW w:w="10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GRC001</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UF-SME-01</w:t>
            </w:r>
          </w:p>
        </w:tc>
        <w:tc>
          <w:tcPr>
            <w:tcW w:w="1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Set Up DynamicMS</w:t>
            </w:r>
          </w:p>
        </w:tc>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 platform</w:t>
            </w:r>
          </w:p>
        </w:tc>
        <w:tc>
          <w:tcPr>
            <w:tcW w:w="12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 Onboarding Specialist</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Company profile, Standards</w:t>
            </w:r>
          </w:p>
        </w:tc>
        <w:tc>
          <w:tcPr>
            <w:tcW w:w="11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DMS082, DMS087</w:t>
            </w:r>
          </w:p>
        </w:tc>
        <w:tc>
          <w:tcPr>
            <w:tcW w:w="10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Onboarding tasks</w:t>
            </w:r>
          </w:p>
        </w:tc>
        <w:tc>
          <w:tcPr>
            <w:tcW w:w="9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S-SME-01</w:t>
            </w:r>
          </w:p>
        </w:tc>
        <w:tc>
          <w:tcPr>
            <w:tcW w:w="11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Select segment</w:t>
            </w:r>
          </w:p>
        </w:tc>
        <w:tc>
          <w:tcPr>
            <w:tcW w:w="12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Configured tenant</w:t>
            </w:r>
          </w:p>
        </w:tc>
        <w:tc>
          <w:tcPr>
            <w:tcW w:w="10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Employees</w:t>
            </w:r>
          </w:p>
        </w:tc>
        <w:tc>
          <w:tcPr>
            <w:tcW w:w="10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DMS082, DMS087</w:t>
            </w:r>
          </w:p>
        </w:tc>
        <w:tc>
          <w:tcPr>
            <w:tcW w:w="7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UF-SME-02</w:t>
            </w:r>
          </w:p>
        </w:tc>
        <w:tc>
          <w:tcPr>
            <w:tcW w:w="1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Model Processes</w:t>
            </w:r>
          </w:p>
        </w:tc>
        <w:tc>
          <w:tcPr>
            <w:tcW w:w="15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Digitize processes</w:t>
            </w:r>
          </w:p>
        </w:tc>
        <w:tc>
          <w:tcPr>
            <w:tcW w:w="12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Process Owner</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Templates, Requirements</w:t>
            </w:r>
          </w:p>
        </w:tc>
        <w:tc>
          <w:tcPr>
            <w:tcW w:w="11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DMS083, DMS094</w:t>
            </w:r>
          </w:p>
        </w:tc>
        <w:tc>
          <w:tcPr>
            <w:tcW w:w="10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Modeling tasks</w:t>
            </w:r>
          </w:p>
        </w:tc>
        <w:tc>
          <w:tcPr>
            <w:tcW w:w="9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S-SME-02</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Select template</w:t>
            </w:r>
          </w:p>
        </w:tc>
        <w:tc>
          <w:tcPr>
            <w:tcW w:w="12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models</w:t>
            </w:r>
          </w:p>
        </w:tc>
        <w:tc>
          <w:tcPr>
            <w:tcW w:w="10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Employees</w:t>
            </w:r>
          </w:p>
        </w:tc>
        <w:tc>
          <w:tcPr>
            <w:tcW w:w="10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DMS083, DMS094</w:t>
            </w:r>
          </w:p>
        </w:tc>
        <w:tc>
          <w:tcPr>
            <w:tcW w:w="7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bl>
    <w:p>
      <w:pPr>
        <w:pStyle w:val="Normal"/>
        <w:spacing w:before="0" w:after="160"/>
        <w:rPr/>
      </w:pPr>
      <w:r>
        <w:rPr/>
      </w:r>
    </w:p>
    <w:p>
      <w:pPr>
        <w:pStyle w:val="Heading2"/>
        <w:rPr/>
      </w:pPr>
      <w:bookmarkStart w:id="107" w:name="__RefHeading___Toc40265_567029334"/>
      <w:bookmarkStart w:id="108" w:name="_Toc241485882"/>
      <w:bookmarkEnd w:id="107"/>
      <w:r>
        <w:rPr/>
        <w:t>6.2 E2E-02 — Leadership To Commitment</w:t>
      </w:r>
      <w:bookmarkEnd w:id="108"/>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E2E-01 completion or leadership change</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Competent personnel, communication plan, qualified auditors in place</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UF-08, UF-09, UF-SME-04, UF-SME-09</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Partition of E2E-01; Feeds E2E-05, E2E-08</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UMS006, UMS032, UMS035, DMS043, DMS077, DMS081, DMS085, DMS091</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Competence, Communication, Audit, Collaboration, Environmental Communication, SME Expert, SME Training</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3173"/>
        <w:gridCol w:w="2629"/>
        <w:gridCol w:w="1808"/>
        <w:gridCol w:w="2218"/>
        <w:gridCol w:w="2356"/>
        <w:gridCol w:w="2493"/>
      </w:tblGrid>
      <w:tr>
        <w:trPr>
          <w:tblHeader w:val="true"/>
          <w:cantSplit w:val="true"/>
        </w:trPr>
        <w:tc>
          <w:tcPr>
            <w:tcW w:w="317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62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180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21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235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49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3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Competence Building</w:t>
            </w:r>
          </w:p>
        </w:tc>
        <w:tc>
          <w:tcPr>
            <w:tcW w:w="26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HR Mgr</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2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Dept Mgrs</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Trainers</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Employees</w:t>
            </w:r>
          </w:p>
        </w:tc>
      </w:tr>
      <w:tr>
        <w:trPr>
          <w:cantSplit w:val="true"/>
        </w:trPr>
        <w:tc>
          <w:tcPr>
            <w:tcW w:w="3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Communication</w:t>
            </w:r>
          </w:p>
        </w:tc>
        <w:tc>
          <w:tcPr>
            <w:tcW w:w="26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Comm Mgr</w:t>
            </w:r>
          </w:p>
        </w:tc>
        <w:tc>
          <w:tcPr>
            <w:tcW w:w="18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2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Dept Mgrs</w:t>
            </w:r>
          </w:p>
        </w:tc>
        <w:tc>
          <w:tcPr>
            <w:tcW w:w="23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4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Employees</w:t>
            </w:r>
          </w:p>
        </w:tc>
      </w:tr>
      <w:tr>
        <w:trPr>
          <w:cantSplit w:val="true"/>
        </w:trPr>
        <w:tc>
          <w:tcPr>
            <w:tcW w:w="3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Auditor Qualification</w:t>
            </w:r>
          </w:p>
        </w:tc>
        <w:tc>
          <w:tcPr>
            <w:tcW w:w="26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2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HR</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Subject Experts</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 Team</w:t>
            </w:r>
          </w:p>
        </w:tc>
      </w:tr>
      <w:tr>
        <w:trPr>
          <w:cantSplit w:val="true"/>
        </w:trPr>
        <w:tc>
          <w:tcPr>
            <w:tcW w:w="3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Collaboration</w:t>
            </w:r>
          </w:p>
        </w:tc>
        <w:tc>
          <w:tcPr>
            <w:tcW w:w="26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Partnership Mgr</w:t>
            </w:r>
          </w:p>
        </w:tc>
        <w:tc>
          <w:tcPr>
            <w:tcW w:w="18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2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3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Procurement</w:t>
            </w:r>
          </w:p>
        </w:tc>
        <w:tc>
          <w:tcPr>
            <w:tcW w:w="24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Partners</w:t>
            </w:r>
          </w:p>
        </w:tc>
      </w:tr>
      <w:tr>
        <w:trPr>
          <w:cantSplit w:val="true"/>
        </w:trPr>
        <w:tc>
          <w:tcPr>
            <w:tcW w:w="3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Environmental Comm</w:t>
            </w:r>
          </w:p>
        </w:tc>
        <w:tc>
          <w:tcPr>
            <w:tcW w:w="26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Environmental Mgr</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2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Comm</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Stakeholders</w:t>
            </w:r>
          </w:p>
        </w:tc>
      </w:tr>
      <w:tr>
        <w:trPr>
          <w:cantSplit w:val="true"/>
        </w:trPr>
        <w:tc>
          <w:tcPr>
            <w:tcW w:w="3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Expert Access</w:t>
            </w:r>
          </w:p>
        </w:tc>
        <w:tc>
          <w:tcPr>
            <w:tcW w:w="26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18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2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Expert Network</w:t>
            </w:r>
          </w:p>
        </w:tc>
        <w:tc>
          <w:tcPr>
            <w:tcW w:w="23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HR</w:t>
            </w:r>
          </w:p>
        </w:tc>
        <w:tc>
          <w:tcPr>
            <w:tcW w:w="24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Employees</w:t>
            </w:r>
          </w:p>
        </w:tc>
      </w:tr>
      <w:tr>
        <w:trPr>
          <w:cantSplit w:val="true"/>
        </w:trPr>
        <w:tc>
          <w:tcPr>
            <w:tcW w:w="3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Training</w:t>
            </w:r>
          </w:p>
        </w:tc>
        <w:tc>
          <w:tcPr>
            <w:tcW w:w="26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HR</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2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Managers</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Trainers</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Employees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70"/>
        <w:gridCol w:w="1028"/>
        <w:gridCol w:w="1203"/>
        <w:gridCol w:w="1160"/>
        <w:gridCol w:w="1224"/>
        <w:gridCol w:w="1592"/>
        <w:gridCol w:w="1141"/>
        <w:gridCol w:w="1026"/>
        <w:gridCol w:w="1154"/>
        <w:gridCol w:w="1120"/>
        <w:gridCol w:w="1181"/>
        <w:gridCol w:w="1308"/>
        <w:gridCol w:w="770"/>
      </w:tblGrid>
      <w:tr>
        <w:trPr>
          <w:tblHeader w:val="true"/>
          <w:cantSplit w:val="true"/>
        </w:trPr>
        <w:tc>
          <w:tcPr>
            <w:tcW w:w="77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02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20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1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22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59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14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02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15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12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18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30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7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UF-08</w:t>
            </w:r>
          </w:p>
        </w:tc>
        <w:tc>
          <w:tcPr>
            <w:tcW w:w="10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Build Competence</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Competent personnel</w:t>
            </w:r>
          </w:p>
        </w:tc>
        <w:tc>
          <w:tcPr>
            <w:tcW w:w="11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HR, Trainers</w:t>
            </w:r>
          </w:p>
        </w:tc>
        <w:tc>
          <w:tcPr>
            <w:tcW w:w="12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Competence requirements</w:t>
            </w:r>
          </w:p>
        </w:tc>
        <w:tc>
          <w:tcPr>
            <w:tcW w:w="15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13.1–13.9, 26.1–26.10, DMS043, DMS077, DMS081</w:t>
            </w:r>
          </w:p>
        </w:tc>
        <w:tc>
          <w:tcPr>
            <w:tcW w:w="11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Competence tasks</w:t>
            </w:r>
          </w:p>
        </w:tc>
        <w:tc>
          <w:tcPr>
            <w:tcW w:w="10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S8.1</w:t>
            </w:r>
          </w:p>
        </w:tc>
        <w:tc>
          <w:tcPr>
            <w:tcW w:w="1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frameworks</w:t>
            </w:r>
          </w:p>
        </w:tc>
        <w:tc>
          <w:tcPr>
            <w:tcW w:w="11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Competence records</w:t>
            </w:r>
          </w:p>
        </w:tc>
        <w:tc>
          <w:tcPr>
            <w:tcW w:w="11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Owners</w:t>
            </w:r>
          </w:p>
        </w:tc>
        <w:tc>
          <w:tcPr>
            <w:tcW w:w="13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UMS006, UMS035, DMS043, DMS077, DMS081</w:t>
            </w:r>
          </w:p>
        </w:tc>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UF-09</w:t>
            </w:r>
          </w:p>
        </w:tc>
        <w:tc>
          <w:tcPr>
            <w:tcW w:w="10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Communicate</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Communication channels</w:t>
            </w:r>
          </w:p>
        </w:tc>
        <w:tc>
          <w:tcPr>
            <w:tcW w:w="11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 Mgr</w:t>
            </w:r>
          </w:p>
        </w:tc>
        <w:tc>
          <w:tcPr>
            <w:tcW w:w="12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Communication needs</w:t>
            </w:r>
          </w:p>
        </w:tc>
        <w:tc>
          <w:tcPr>
            <w:tcW w:w="15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14.1–14.11</w:t>
            </w:r>
          </w:p>
        </w:tc>
        <w:tc>
          <w:tcPr>
            <w:tcW w:w="11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Communication tasks</w:t>
            </w:r>
          </w:p>
        </w:tc>
        <w:tc>
          <w:tcPr>
            <w:tcW w:w="10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S9.1</w:t>
            </w:r>
          </w:p>
        </w:tc>
        <w:tc>
          <w:tcPr>
            <w:tcW w:w="1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Fix periodicity</w:t>
            </w:r>
          </w:p>
        </w:tc>
        <w:tc>
          <w:tcPr>
            <w:tcW w:w="11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Communication plan</w:t>
            </w:r>
          </w:p>
        </w:tc>
        <w:tc>
          <w:tcPr>
            <w:tcW w:w="11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Employees</w:t>
            </w:r>
          </w:p>
        </w:tc>
        <w:tc>
          <w:tcPr>
            <w:tcW w:w="13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UMS032</w:t>
            </w:r>
          </w:p>
        </w:tc>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UF-SME-04</w:t>
            </w:r>
          </w:p>
        </w:tc>
        <w:tc>
          <w:tcPr>
            <w:tcW w:w="10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Access Expert Help</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Expert guidance</w:t>
            </w:r>
          </w:p>
        </w:tc>
        <w:tc>
          <w:tcPr>
            <w:tcW w:w="11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2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Expert needs</w:t>
            </w:r>
          </w:p>
        </w:tc>
        <w:tc>
          <w:tcPr>
            <w:tcW w:w="15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DMS085</w:t>
            </w:r>
          </w:p>
        </w:tc>
        <w:tc>
          <w:tcPr>
            <w:tcW w:w="11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Expert tasks</w:t>
            </w:r>
          </w:p>
        </w:tc>
        <w:tc>
          <w:tcPr>
            <w:tcW w:w="10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S-SME-04</w:t>
            </w:r>
          </w:p>
        </w:tc>
        <w:tc>
          <w:tcPr>
            <w:tcW w:w="1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need</w:t>
            </w:r>
          </w:p>
        </w:tc>
        <w:tc>
          <w:tcPr>
            <w:tcW w:w="11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Expert records</w:t>
            </w:r>
          </w:p>
        </w:tc>
        <w:tc>
          <w:tcPr>
            <w:tcW w:w="11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3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DMS085</w:t>
            </w:r>
          </w:p>
        </w:tc>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UF-SME-09</w:t>
            </w:r>
          </w:p>
        </w:tc>
        <w:tc>
          <w:tcPr>
            <w:tcW w:w="10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Training</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Competence</w:t>
            </w:r>
          </w:p>
        </w:tc>
        <w:tc>
          <w:tcPr>
            <w:tcW w:w="11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HR</w:t>
            </w:r>
          </w:p>
        </w:tc>
        <w:tc>
          <w:tcPr>
            <w:tcW w:w="12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Training needs</w:t>
            </w:r>
          </w:p>
        </w:tc>
        <w:tc>
          <w:tcPr>
            <w:tcW w:w="15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DMS091</w:t>
            </w:r>
          </w:p>
        </w:tc>
        <w:tc>
          <w:tcPr>
            <w:tcW w:w="11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Training tasks</w:t>
            </w:r>
          </w:p>
        </w:tc>
        <w:tc>
          <w:tcPr>
            <w:tcW w:w="10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S-SME-09</w:t>
            </w:r>
          </w:p>
        </w:tc>
        <w:tc>
          <w:tcPr>
            <w:tcW w:w="1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Identify needs</w:t>
            </w:r>
          </w:p>
        </w:tc>
        <w:tc>
          <w:tcPr>
            <w:tcW w:w="11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Training records</w:t>
            </w:r>
          </w:p>
        </w:tc>
        <w:tc>
          <w:tcPr>
            <w:tcW w:w="11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Employees</w:t>
            </w:r>
          </w:p>
        </w:tc>
        <w:tc>
          <w:tcPr>
            <w:tcW w:w="13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DMS091</w:t>
            </w:r>
          </w:p>
        </w:tc>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bl>
    <w:p>
      <w:pPr>
        <w:pStyle w:val="Normal"/>
        <w:spacing w:before="0" w:after="160"/>
        <w:rPr/>
      </w:pPr>
      <w:r>
        <w:rPr/>
      </w:r>
    </w:p>
    <w:p>
      <w:pPr>
        <w:pStyle w:val="Heading2"/>
        <w:rPr/>
      </w:pPr>
      <w:bookmarkStart w:id="109" w:name="__RefHeading___Toc40267_567029334"/>
      <w:bookmarkStart w:id="110" w:name="_Toc241485883"/>
      <w:bookmarkEnd w:id="109"/>
      <w:r>
        <w:rPr/>
        <w:t>6.3 E2E-03 — Risk To Resilience</w:t>
      </w:r>
      <w:bookmarkEnd w:id="110"/>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Risk assessment cycle, incident, regulatory change, or functional safety requirement</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Controls, third-party risk managed, continuity tested, functional/process safety assured, crisis ready</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UF-10 to UF-13, UF-SME-06, UF-SME-15</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Partition of E2E-01; Feeds E2E-11, E2E-12</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GRC004, GRC006, GRC007, GRC009, DMS037, DMS047, DMS048–DMS055, DMS057, DMS059, DMS060, DMS070, DMS088, DMS101</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Controls, Third-Party, Investigation, Continuity, Functional Safety, Process Safety, Industrial Hygiene, Asset Integrity, Maritime, Road Safety, SME Risk</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3107"/>
        <w:gridCol w:w="3236"/>
        <w:gridCol w:w="2211"/>
        <w:gridCol w:w="2084"/>
        <w:gridCol w:w="1698"/>
        <w:gridCol w:w="2341"/>
      </w:tblGrid>
      <w:tr>
        <w:trPr>
          <w:tblHeader w:val="true"/>
          <w:cantSplit w:val="true"/>
        </w:trPr>
        <w:tc>
          <w:tcPr>
            <w:tcW w:w="310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323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221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08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16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34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Internal Controls</w:t>
            </w:r>
          </w:p>
        </w:tc>
        <w:tc>
          <w:tcPr>
            <w:tcW w:w="3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Controller</w:t>
            </w:r>
          </w:p>
        </w:tc>
        <w:tc>
          <w:tcPr>
            <w:tcW w:w="22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CFO</w:t>
            </w:r>
          </w:p>
        </w:tc>
        <w:tc>
          <w:tcPr>
            <w:tcW w:w="20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Internal Audit</w:t>
            </w:r>
          </w:p>
        </w:tc>
        <w:tc>
          <w:tcPr>
            <w:tcW w:w="16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Board</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Third-Party Risk</w:t>
            </w:r>
          </w:p>
        </w:tc>
        <w:tc>
          <w:tcPr>
            <w:tcW w:w="3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Procurement</w:t>
            </w:r>
          </w:p>
        </w:tc>
        <w:tc>
          <w:tcPr>
            <w:tcW w:w="22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Risk Mgr</w:t>
            </w:r>
          </w:p>
        </w:tc>
        <w:tc>
          <w:tcPr>
            <w:tcW w:w="20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16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Finance</w:t>
            </w:r>
          </w:p>
        </w:tc>
        <w:tc>
          <w:tcPr>
            <w:tcW w:w="23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Supply Chain</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Incident Investigation</w:t>
            </w:r>
          </w:p>
        </w:tc>
        <w:tc>
          <w:tcPr>
            <w:tcW w:w="3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Investigator</w:t>
            </w:r>
          </w:p>
        </w:tc>
        <w:tc>
          <w:tcPr>
            <w:tcW w:w="22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20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HR</w:t>
            </w:r>
          </w:p>
        </w:tc>
        <w:tc>
          <w:tcPr>
            <w:tcW w:w="16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Security</w:t>
            </w:r>
          </w:p>
        </w:tc>
        <w:tc>
          <w:tcPr>
            <w:tcW w:w="23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 Committee</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Continuity</w:t>
            </w:r>
          </w:p>
        </w:tc>
        <w:tc>
          <w:tcPr>
            <w:tcW w:w="3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BCP Coordinator</w:t>
            </w:r>
          </w:p>
        </w:tc>
        <w:tc>
          <w:tcPr>
            <w:tcW w:w="22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0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 Facilities</w:t>
            </w:r>
          </w:p>
        </w:tc>
        <w:tc>
          <w:tcPr>
            <w:tcW w:w="16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c>
          <w:tcPr>
            <w:tcW w:w="23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Employees</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Functional Safety</w:t>
            </w:r>
          </w:p>
        </w:tc>
        <w:tc>
          <w:tcPr>
            <w:tcW w:w="3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Safety Engineer</w:t>
            </w:r>
          </w:p>
        </w:tc>
        <w:tc>
          <w:tcPr>
            <w:tcW w:w="22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Engineering Mgr</w:t>
            </w:r>
          </w:p>
        </w:tc>
        <w:tc>
          <w:tcPr>
            <w:tcW w:w="20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w:t>
            </w:r>
          </w:p>
        </w:tc>
        <w:tc>
          <w:tcPr>
            <w:tcW w:w="16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23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Safety</w:t>
            </w:r>
          </w:p>
        </w:tc>
        <w:tc>
          <w:tcPr>
            <w:tcW w:w="3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Safety Mgr</w:t>
            </w:r>
          </w:p>
        </w:tc>
        <w:tc>
          <w:tcPr>
            <w:tcW w:w="22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 Mgr</w:t>
            </w:r>
          </w:p>
        </w:tc>
        <w:tc>
          <w:tcPr>
            <w:tcW w:w="20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Engineering</w:t>
            </w:r>
          </w:p>
        </w:tc>
        <w:tc>
          <w:tcPr>
            <w:tcW w:w="16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HSE</w:t>
            </w:r>
          </w:p>
        </w:tc>
        <w:tc>
          <w:tcPr>
            <w:tcW w:w="23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Industrial Hygiene</w:t>
            </w:r>
          </w:p>
        </w:tc>
        <w:tc>
          <w:tcPr>
            <w:tcW w:w="3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Industrial Hygienist</w:t>
            </w:r>
          </w:p>
        </w:tc>
        <w:tc>
          <w:tcPr>
            <w:tcW w:w="22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HSE Mgr</w:t>
            </w:r>
          </w:p>
        </w:tc>
        <w:tc>
          <w:tcPr>
            <w:tcW w:w="20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Medical</w:t>
            </w:r>
          </w:p>
        </w:tc>
        <w:tc>
          <w:tcPr>
            <w:tcW w:w="16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23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Asset Integrity</w:t>
            </w:r>
          </w:p>
        </w:tc>
        <w:tc>
          <w:tcPr>
            <w:tcW w:w="3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Integrity Engineer</w:t>
            </w:r>
          </w:p>
        </w:tc>
        <w:tc>
          <w:tcPr>
            <w:tcW w:w="22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Maintenance Mgr</w:t>
            </w:r>
          </w:p>
        </w:tc>
        <w:tc>
          <w:tcPr>
            <w:tcW w:w="20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c>
          <w:tcPr>
            <w:tcW w:w="16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Engineering</w:t>
            </w:r>
          </w:p>
        </w:tc>
        <w:tc>
          <w:tcPr>
            <w:tcW w:w="23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Maritime Safety</w:t>
            </w:r>
          </w:p>
        </w:tc>
        <w:tc>
          <w:tcPr>
            <w:tcW w:w="3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Maritime Safety Officer</w:t>
            </w:r>
          </w:p>
        </w:tc>
        <w:tc>
          <w:tcPr>
            <w:tcW w:w="22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Fleet Mgr</w:t>
            </w:r>
          </w:p>
        </w:tc>
        <w:tc>
          <w:tcPr>
            <w:tcW w:w="20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16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23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Road Safety</w:t>
            </w:r>
          </w:p>
        </w:tc>
        <w:tc>
          <w:tcPr>
            <w:tcW w:w="3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Fleet Safety Mgr</w:t>
            </w:r>
          </w:p>
        </w:tc>
        <w:tc>
          <w:tcPr>
            <w:tcW w:w="22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 Mgr</w:t>
            </w:r>
          </w:p>
        </w:tc>
        <w:tc>
          <w:tcPr>
            <w:tcW w:w="20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HR</w:t>
            </w:r>
          </w:p>
        </w:tc>
        <w:tc>
          <w:tcPr>
            <w:tcW w:w="16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Logistics</w:t>
            </w:r>
          </w:p>
        </w:tc>
        <w:tc>
          <w:tcPr>
            <w:tcW w:w="23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Risk</w:t>
            </w:r>
          </w:p>
        </w:tc>
        <w:tc>
          <w:tcPr>
            <w:tcW w:w="32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2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0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Managers</w:t>
            </w:r>
          </w:p>
        </w:tc>
        <w:tc>
          <w:tcPr>
            <w:tcW w:w="16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Employees</w:t>
            </w:r>
          </w:p>
        </w:tc>
        <w:tc>
          <w:tcPr>
            <w:tcW w:w="23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Stakeholders</w:t>
            </w:r>
          </w:p>
        </w:tc>
      </w:tr>
      <w:tr>
        <w:trPr>
          <w:cantSplit w:val="true"/>
        </w:trPr>
        <w:tc>
          <w:tcPr>
            <w:tcW w:w="3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Exit</w:t>
            </w:r>
          </w:p>
        </w:tc>
        <w:tc>
          <w:tcPr>
            <w:tcW w:w="32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2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0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16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Finance</w:t>
            </w:r>
          </w:p>
        </w:tc>
        <w:tc>
          <w:tcPr>
            <w:tcW w:w="23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Stakeholders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60"/>
        <w:gridCol w:w="1192"/>
        <w:gridCol w:w="1124"/>
        <w:gridCol w:w="1324"/>
        <w:gridCol w:w="1224"/>
        <w:gridCol w:w="1720"/>
        <w:gridCol w:w="1241"/>
        <w:gridCol w:w="964"/>
        <w:gridCol w:w="997"/>
        <w:gridCol w:w="1140"/>
        <w:gridCol w:w="1104"/>
        <w:gridCol w:w="1140"/>
        <w:gridCol w:w="747"/>
      </w:tblGrid>
      <w:tr>
        <w:trPr>
          <w:tblHeader w:val="true"/>
          <w:cantSplit w:val="true"/>
        </w:trPr>
        <w:tc>
          <w:tcPr>
            <w:tcW w:w="7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19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12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32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22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72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24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96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99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1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10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1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4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UF-10</w:t>
            </w:r>
          </w:p>
        </w:tc>
        <w:tc>
          <w:tcPr>
            <w:tcW w:w="11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 Internally</w:t>
            </w:r>
          </w:p>
        </w:tc>
        <w:tc>
          <w:tcPr>
            <w:tcW w:w="11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 controls</w:t>
            </w:r>
          </w:p>
        </w:tc>
        <w:tc>
          <w:tcPr>
            <w:tcW w:w="13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Controller, Internal Audit</w:t>
            </w:r>
          </w:p>
        </w:tc>
        <w:tc>
          <w:tcPr>
            <w:tcW w:w="12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Key controls</w:t>
            </w:r>
          </w:p>
        </w:tc>
        <w:tc>
          <w:tcPr>
            <w:tcW w:w="1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GRC004, DMS037</w:t>
            </w:r>
          </w:p>
        </w:tc>
        <w:tc>
          <w:tcPr>
            <w:tcW w:w="12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 tasks</w:t>
            </w:r>
          </w:p>
        </w:tc>
        <w:tc>
          <w:tcPr>
            <w:tcW w:w="9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S10.1</w:t>
            </w:r>
          </w:p>
        </w:tc>
        <w:tc>
          <w:tcPr>
            <w:tcW w:w="9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controls</w:t>
            </w:r>
          </w:p>
        </w:tc>
        <w:tc>
          <w:tcPr>
            <w:tcW w:w="1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 inventory</w:t>
            </w:r>
          </w:p>
        </w:tc>
        <w:tc>
          <w:tcPr>
            <w:tcW w:w="1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CFO, Board</w:t>
            </w:r>
          </w:p>
        </w:tc>
        <w:tc>
          <w:tcPr>
            <w:tcW w:w="1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GRC004, DMS037</w:t>
            </w:r>
          </w:p>
        </w:tc>
        <w:tc>
          <w:tcPr>
            <w:tcW w:w="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UF-11</w:t>
            </w:r>
          </w:p>
        </w:tc>
        <w:tc>
          <w:tcPr>
            <w:tcW w:w="11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Monitor Third Parties</w:t>
            </w:r>
          </w:p>
        </w:tc>
        <w:tc>
          <w:tcPr>
            <w:tcW w:w="11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Supplier risk</w:t>
            </w:r>
          </w:p>
        </w:tc>
        <w:tc>
          <w:tcPr>
            <w:tcW w:w="13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Procurement, Risk Mgr</w:t>
            </w:r>
          </w:p>
        </w:tc>
        <w:tc>
          <w:tcPr>
            <w:tcW w:w="12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Third-party data</w:t>
            </w:r>
          </w:p>
        </w:tc>
        <w:tc>
          <w:tcPr>
            <w:tcW w:w="1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GRC006</w:t>
            </w:r>
          </w:p>
        </w:tc>
        <w:tc>
          <w:tcPr>
            <w:tcW w:w="12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Third-party tasks</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S11.1</w:t>
            </w:r>
          </w:p>
        </w:tc>
        <w:tc>
          <w:tcPr>
            <w:tcW w:w="9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Due diligence</w:t>
            </w:r>
          </w:p>
        </w:tc>
        <w:tc>
          <w:tcPr>
            <w:tcW w:w="1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Risk scores</w:t>
            </w:r>
          </w:p>
        </w:tc>
        <w:tc>
          <w:tcPr>
            <w:tcW w:w="1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CFO, Suppliers</w:t>
            </w:r>
          </w:p>
        </w:tc>
        <w:tc>
          <w:tcPr>
            <w:tcW w:w="1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GRC006</w:t>
            </w:r>
          </w:p>
        </w:tc>
        <w:tc>
          <w:tcPr>
            <w:tcW w:w="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UF-12</w:t>
            </w:r>
          </w:p>
        </w:tc>
        <w:tc>
          <w:tcPr>
            <w:tcW w:w="11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Manage Incidents</w:t>
            </w:r>
          </w:p>
        </w:tc>
        <w:tc>
          <w:tcPr>
            <w:tcW w:w="11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Investigate incidents</w:t>
            </w:r>
          </w:p>
        </w:tc>
        <w:tc>
          <w:tcPr>
            <w:tcW w:w="13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Investigator, Legal</w:t>
            </w:r>
          </w:p>
        </w:tc>
        <w:tc>
          <w:tcPr>
            <w:tcW w:w="12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Reports, Protocols</w:t>
            </w:r>
          </w:p>
        </w:tc>
        <w:tc>
          <w:tcPr>
            <w:tcW w:w="1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GRC007, DMS047</w:t>
            </w:r>
          </w:p>
        </w:tc>
        <w:tc>
          <w:tcPr>
            <w:tcW w:w="12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Investigation tasks</w:t>
            </w:r>
          </w:p>
        </w:tc>
        <w:tc>
          <w:tcPr>
            <w:tcW w:w="9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S12.1</w:t>
            </w:r>
          </w:p>
        </w:tc>
        <w:tc>
          <w:tcPr>
            <w:tcW w:w="9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Operate channels</w:t>
            </w:r>
          </w:p>
        </w:tc>
        <w:tc>
          <w:tcPr>
            <w:tcW w:w="1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Investigation reports</w:t>
            </w:r>
          </w:p>
        </w:tc>
        <w:tc>
          <w:tcPr>
            <w:tcW w:w="1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 Committee</w:t>
            </w:r>
          </w:p>
        </w:tc>
        <w:tc>
          <w:tcPr>
            <w:tcW w:w="1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GRC007, DMS047</w:t>
            </w:r>
          </w:p>
        </w:tc>
        <w:tc>
          <w:tcPr>
            <w:tcW w:w="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UF-13</w:t>
            </w:r>
          </w:p>
        </w:tc>
        <w:tc>
          <w:tcPr>
            <w:tcW w:w="11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Continuity and Safety</w:t>
            </w:r>
          </w:p>
        </w:tc>
        <w:tc>
          <w:tcPr>
            <w:tcW w:w="11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BCP and safety readiness</w:t>
            </w:r>
          </w:p>
        </w:tc>
        <w:tc>
          <w:tcPr>
            <w:tcW w:w="13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BCP Coordinator, Safety Engineer</w:t>
            </w:r>
          </w:p>
        </w:tc>
        <w:tc>
          <w:tcPr>
            <w:tcW w:w="12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BIA data, Safety requirements</w:t>
            </w:r>
          </w:p>
        </w:tc>
        <w:tc>
          <w:tcPr>
            <w:tcW w:w="1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GRC009, DMS048–DMS055, DMS057, DMS059, DMS060, DMS070</w:t>
            </w:r>
          </w:p>
        </w:tc>
        <w:tc>
          <w:tcPr>
            <w:tcW w:w="12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Continuity and safety tasks</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S13.1</w:t>
            </w:r>
          </w:p>
        </w:tc>
        <w:tc>
          <w:tcPr>
            <w:tcW w:w="9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Conduct BIA</w:t>
            </w:r>
          </w:p>
        </w:tc>
        <w:tc>
          <w:tcPr>
            <w:tcW w:w="1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BCP, Safety cases</w:t>
            </w:r>
          </w:p>
        </w:tc>
        <w:tc>
          <w:tcPr>
            <w:tcW w:w="1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1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GRC009, DMS048–DMS070</w:t>
            </w:r>
          </w:p>
        </w:tc>
        <w:tc>
          <w:tcPr>
            <w:tcW w:w="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UF-SME-06</w:t>
            </w:r>
          </w:p>
        </w:tc>
        <w:tc>
          <w:tcPr>
            <w:tcW w:w="11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Manage Risk</w:t>
            </w:r>
          </w:p>
        </w:tc>
        <w:tc>
          <w:tcPr>
            <w:tcW w:w="11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Simplified risk management</w:t>
            </w:r>
          </w:p>
        </w:tc>
        <w:tc>
          <w:tcPr>
            <w:tcW w:w="13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2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Business context</w:t>
            </w:r>
          </w:p>
        </w:tc>
        <w:tc>
          <w:tcPr>
            <w:tcW w:w="1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DMS088</w:t>
            </w:r>
          </w:p>
        </w:tc>
        <w:tc>
          <w:tcPr>
            <w:tcW w:w="12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Risk tasks</w:t>
            </w:r>
          </w:p>
        </w:tc>
        <w:tc>
          <w:tcPr>
            <w:tcW w:w="9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S-SME-06</w:t>
            </w:r>
          </w:p>
        </w:tc>
        <w:tc>
          <w:tcPr>
            <w:tcW w:w="9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Select template</w:t>
            </w:r>
          </w:p>
        </w:tc>
        <w:tc>
          <w:tcPr>
            <w:tcW w:w="1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Risk register</w:t>
            </w:r>
          </w:p>
        </w:tc>
        <w:tc>
          <w:tcPr>
            <w:tcW w:w="1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1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DMS088</w:t>
            </w:r>
          </w:p>
        </w:tc>
        <w:tc>
          <w:tcPr>
            <w:tcW w:w="74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UF-SME-15</w:t>
            </w:r>
          </w:p>
        </w:tc>
        <w:tc>
          <w:tcPr>
            <w:tcW w:w="11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Plan Exit</w:t>
            </w:r>
          </w:p>
        </w:tc>
        <w:tc>
          <w:tcPr>
            <w:tcW w:w="11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Support transition</w:t>
            </w:r>
          </w:p>
        </w:tc>
        <w:tc>
          <w:tcPr>
            <w:tcW w:w="13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2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Exit plans</w:t>
            </w:r>
          </w:p>
        </w:tc>
        <w:tc>
          <w:tcPr>
            <w:tcW w:w="1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DMS101</w:t>
            </w:r>
          </w:p>
        </w:tc>
        <w:tc>
          <w:tcPr>
            <w:tcW w:w="12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Exit tasks</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S-SME-15</w:t>
            </w:r>
          </w:p>
        </w:tc>
        <w:tc>
          <w:tcPr>
            <w:tcW w:w="9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Plan exit</w:t>
            </w:r>
          </w:p>
        </w:tc>
        <w:tc>
          <w:tcPr>
            <w:tcW w:w="1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Exit plan</w:t>
            </w:r>
          </w:p>
        </w:tc>
        <w:tc>
          <w:tcPr>
            <w:tcW w:w="1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1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DMS101</w:t>
            </w:r>
          </w:p>
        </w:tc>
        <w:tc>
          <w:tcPr>
            <w:tcW w:w="74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bl>
    <w:p>
      <w:pPr>
        <w:pStyle w:val="Normal"/>
        <w:spacing w:before="0" w:after="160"/>
        <w:rPr/>
      </w:pPr>
      <w:r>
        <w:rPr/>
      </w:r>
    </w:p>
    <w:p>
      <w:pPr>
        <w:pStyle w:val="Heading2"/>
        <w:rPr/>
      </w:pPr>
      <w:bookmarkStart w:id="111" w:name="__RefHeading___Toc40269_567029334"/>
      <w:bookmarkStart w:id="112" w:name="_Toc241485884"/>
      <w:bookmarkEnd w:id="111"/>
      <w:r>
        <w:rPr/>
        <w:t>6.4 E2E-04 — Compliance To Achievement</w:t>
      </w:r>
      <w:bookmarkEnd w:id="112"/>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Readiness for certification, surveillance audit due, or new compliance obligation</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Certification achieved or maintained; findings closed; compliance obligations met</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UF-14 to UF-16, UF-SME-08, UF-SME-10</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Partition of E2E-01; Feeds E2E-10, E2E-12</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UMS033, UMS037, UMS038, DMS035, DMS063–DMS069, DMS090, DMS092, DMS096, DMS099</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Deployment, Audit, Certification, Product Stewardship, EPR, Human Rights, Anti-Bribery, SME Compliance</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2609"/>
        <w:gridCol w:w="2488"/>
        <w:gridCol w:w="2118"/>
        <w:gridCol w:w="2487"/>
        <w:gridCol w:w="2486"/>
        <w:gridCol w:w="2489"/>
      </w:tblGrid>
      <w:tr>
        <w:trPr>
          <w:tblHeader w:val="true"/>
          <w:cantSplit w:val="true"/>
        </w:trPr>
        <w:tc>
          <w:tcPr>
            <w:tcW w:w="260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48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211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48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248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48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Deployment</w:t>
            </w:r>
          </w:p>
        </w:tc>
        <w:tc>
          <w:tcPr>
            <w:tcW w:w="24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Deployment Mgr</w:t>
            </w:r>
          </w:p>
        </w:tc>
        <w:tc>
          <w:tcPr>
            <w:tcW w:w="21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 HR</w:t>
            </w:r>
          </w:p>
        </w:tc>
        <w:tc>
          <w:tcPr>
            <w:tcW w:w="24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Project Team</w:t>
            </w:r>
          </w:p>
        </w:tc>
        <w:tc>
          <w:tcPr>
            <w:tcW w:w="24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Employees</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Mock Audit</w:t>
            </w:r>
          </w:p>
        </w:tc>
        <w:tc>
          <w:tcPr>
            <w:tcW w:w="24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1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Auditors</w:t>
            </w:r>
          </w:p>
        </w:tc>
        <w:tc>
          <w:tcPr>
            <w:tcW w:w="24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Consultant</w:t>
            </w:r>
          </w:p>
        </w:tc>
        <w:tc>
          <w:tcPr>
            <w:tcW w:w="24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Certification Body</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Certification</w:t>
            </w:r>
          </w:p>
        </w:tc>
        <w:tc>
          <w:tcPr>
            <w:tcW w:w="24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1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4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Certification Body</w:t>
            </w:r>
          </w:p>
        </w:tc>
        <w:tc>
          <w:tcPr>
            <w:tcW w:w="24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Board, Market</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Chemical Compliance</w:t>
            </w:r>
          </w:p>
        </w:tc>
        <w:tc>
          <w:tcPr>
            <w:tcW w:w="24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Product Steward</w:t>
            </w:r>
          </w:p>
        </w:tc>
        <w:tc>
          <w:tcPr>
            <w:tcW w:w="21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 Mgr</w:t>
            </w:r>
          </w:p>
        </w:tc>
        <w:tc>
          <w:tcPr>
            <w:tcW w:w="2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4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R&amp;D</w:t>
            </w:r>
          </w:p>
        </w:tc>
        <w:tc>
          <w:tcPr>
            <w:tcW w:w="24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SDS Management</w:t>
            </w:r>
          </w:p>
        </w:tc>
        <w:tc>
          <w:tcPr>
            <w:tcW w:w="24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SDS Author</w:t>
            </w:r>
          </w:p>
        </w:tc>
        <w:tc>
          <w:tcPr>
            <w:tcW w:w="21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Product Steward</w:t>
            </w:r>
          </w:p>
        </w:tc>
        <w:tc>
          <w:tcPr>
            <w:tcW w:w="2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24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24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Customers</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EPR</w:t>
            </w:r>
          </w:p>
        </w:tc>
        <w:tc>
          <w:tcPr>
            <w:tcW w:w="24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Environmental Mgr</w:t>
            </w:r>
          </w:p>
        </w:tc>
        <w:tc>
          <w:tcPr>
            <w:tcW w:w="21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 Mgr</w:t>
            </w:r>
          </w:p>
        </w:tc>
        <w:tc>
          <w:tcPr>
            <w:tcW w:w="2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4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c>
          <w:tcPr>
            <w:tcW w:w="24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Regulators</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Human Rights</w:t>
            </w:r>
          </w:p>
        </w:tc>
        <w:tc>
          <w:tcPr>
            <w:tcW w:w="24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HR Mgr</w:t>
            </w:r>
          </w:p>
        </w:tc>
        <w:tc>
          <w:tcPr>
            <w:tcW w:w="21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24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Procurement</w:t>
            </w:r>
          </w:p>
        </w:tc>
        <w:tc>
          <w:tcPr>
            <w:tcW w:w="24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Stakeholders</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Conflict Minerals</w:t>
            </w:r>
          </w:p>
        </w:tc>
        <w:tc>
          <w:tcPr>
            <w:tcW w:w="24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Procurement Mgr</w:t>
            </w:r>
          </w:p>
        </w:tc>
        <w:tc>
          <w:tcPr>
            <w:tcW w:w="21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 Mgr</w:t>
            </w:r>
          </w:p>
        </w:tc>
        <w:tc>
          <w:tcPr>
            <w:tcW w:w="2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4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Suppliers</w:t>
            </w:r>
          </w:p>
        </w:tc>
        <w:tc>
          <w:tcPr>
            <w:tcW w:w="24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Regulators</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Modern Slavery</w:t>
            </w:r>
          </w:p>
        </w:tc>
        <w:tc>
          <w:tcPr>
            <w:tcW w:w="24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Compliance Mgr</w:t>
            </w:r>
          </w:p>
        </w:tc>
        <w:tc>
          <w:tcPr>
            <w:tcW w:w="21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HR</w:t>
            </w:r>
          </w:p>
        </w:tc>
        <w:tc>
          <w:tcPr>
            <w:tcW w:w="24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Procurement</w:t>
            </w:r>
          </w:p>
        </w:tc>
        <w:tc>
          <w:tcPr>
            <w:tcW w:w="24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Regulators</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Anti-Bribery</w:t>
            </w:r>
          </w:p>
        </w:tc>
        <w:tc>
          <w:tcPr>
            <w:tcW w:w="24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 Officer</w:t>
            </w:r>
          </w:p>
        </w:tc>
        <w:tc>
          <w:tcPr>
            <w:tcW w:w="21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4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Finance</w:t>
            </w:r>
          </w:p>
        </w:tc>
        <w:tc>
          <w:tcPr>
            <w:tcW w:w="24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Board</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Audit Prep</w:t>
            </w:r>
          </w:p>
        </w:tc>
        <w:tc>
          <w:tcPr>
            <w:tcW w:w="24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Quality Mgr</w:t>
            </w:r>
          </w:p>
        </w:tc>
        <w:tc>
          <w:tcPr>
            <w:tcW w:w="21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Certification Body</w:t>
            </w:r>
          </w:p>
        </w:tc>
        <w:tc>
          <w:tcPr>
            <w:tcW w:w="24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DynamicMS</w:t>
            </w:r>
          </w:p>
        </w:tc>
        <w:tc>
          <w:tcPr>
            <w:tcW w:w="24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Employees</w:t>
            </w:r>
          </w:p>
        </w:tc>
      </w:tr>
      <w:tr>
        <w:trPr>
          <w:cantSplit w:val="true"/>
        </w:trPr>
        <w:tc>
          <w:tcPr>
            <w:tcW w:w="26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Compliance</w:t>
            </w:r>
          </w:p>
        </w:tc>
        <w:tc>
          <w:tcPr>
            <w:tcW w:w="24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Quality Mgr</w:t>
            </w:r>
          </w:p>
        </w:tc>
        <w:tc>
          <w:tcPr>
            <w:tcW w:w="21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4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Finance</w:t>
            </w:r>
          </w:p>
        </w:tc>
        <w:tc>
          <w:tcPr>
            <w:tcW w:w="248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Regulators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73"/>
        <w:gridCol w:w="1268"/>
        <w:gridCol w:w="1334"/>
        <w:gridCol w:w="1191"/>
        <w:gridCol w:w="1246"/>
        <w:gridCol w:w="1290"/>
        <w:gridCol w:w="1154"/>
        <w:gridCol w:w="1051"/>
        <w:gridCol w:w="1136"/>
        <w:gridCol w:w="1042"/>
        <w:gridCol w:w="1214"/>
        <w:gridCol w:w="1201"/>
        <w:gridCol w:w="777"/>
      </w:tblGrid>
      <w:tr>
        <w:trPr>
          <w:tblHeader w:val="true"/>
          <w:cantSplit w:val="true"/>
        </w:trPr>
        <w:tc>
          <w:tcPr>
            <w:tcW w:w="77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26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33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19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24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29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15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0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13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04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21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20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7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UF-14</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 Management System</w:t>
            </w:r>
          </w:p>
        </w:tc>
        <w:tc>
          <w:tcPr>
            <w:tcW w:w="13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Roll out IMS</w:t>
            </w:r>
          </w:p>
        </w:tc>
        <w:tc>
          <w:tcPr>
            <w:tcW w:w="11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Deployment Mgr</w:t>
            </w:r>
          </w:p>
        </w:tc>
        <w:tc>
          <w:tcPr>
            <w:tcW w:w="12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IMS design, Compliance</w:t>
            </w:r>
          </w:p>
        </w:tc>
        <w:tc>
          <w:tcPr>
            <w:tcW w:w="12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15.1–15.10, DMS063–DMS069</w:t>
            </w:r>
          </w:p>
        </w:tc>
        <w:tc>
          <w:tcPr>
            <w:tcW w:w="1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Deployment tasks</w:t>
            </w:r>
          </w:p>
        </w:tc>
        <w:tc>
          <w:tcPr>
            <w:tcW w:w="1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S14.1</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phases</w:t>
            </w:r>
          </w:p>
        </w:tc>
        <w:tc>
          <w:tcPr>
            <w:tcW w:w="10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Deployed processes</w:t>
            </w:r>
          </w:p>
        </w:tc>
        <w:tc>
          <w:tcPr>
            <w:tcW w:w="12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UMS033, DMS063–DMS069</w:t>
            </w:r>
          </w:p>
        </w:tc>
        <w:tc>
          <w:tcPr>
            <w:tcW w:w="7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UF-15</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Conduct Mock Audit</w:t>
            </w:r>
          </w:p>
        </w:tc>
        <w:tc>
          <w:tcPr>
            <w:tcW w:w="13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certification</w:t>
            </w:r>
          </w:p>
        </w:tc>
        <w:tc>
          <w:tcPr>
            <w:tcW w:w="11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 Mgr</w:t>
            </w:r>
          </w:p>
        </w:tc>
        <w:tc>
          <w:tcPr>
            <w:tcW w:w="12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IMS documentation</w:t>
            </w:r>
          </w:p>
        </w:tc>
        <w:tc>
          <w:tcPr>
            <w:tcW w:w="12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16.1–16.10</w:t>
            </w:r>
          </w:p>
        </w:tc>
        <w:tc>
          <w:tcPr>
            <w:tcW w:w="1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Mock audit tasks</w:t>
            </w:r>
          </w:p>
        </w:tc>
        <w:tc>
          <w:tcPr>
            <w:tcW w:w="1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S15.1</w:t>
            </w:r>
          </w:p>
        </w:tc>
        <w:tc>
          <w:tcPr>
            <w:tcW w:w="11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scope</w:t>
            </w:r>
          </w:p>
        </w:tc>
        <w:tc>
          <w:tcPr>
            <w:tcW w:w="10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Mock audit report</w:t>
            </w:r>
          </w:p>
        </w:tc>
        <w:tc>
          <w:tcPr>
            <w:tcW w:w="12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12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UMS037</w:t>
            </w:r>
          </w:p>
        </w:tc>
        <w:tc>
          <w:tcPr>
            <w:tcW w:w="7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UF-16</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Coordinate Certification</w:t>
            </w:r>
          </w:p>
        </w:tc>
        <w:tc>
          <w:tcPr>
            <w:tcW w:w="13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Achieve certification</w:t>
            </w:r>
          </w:p>
        </w:tc>
        <w:tc>
          <w:tcPr>
            <w:tcW w:w="11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Quality Mgr</w:t>
            </w:r>
          </w:p>
        </w:tc>
        <w:tc>
          <w:tcPr>
            <w:tcW w:w="12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Readiness assessment</w:t>
            </w:r>
          </w:p>
        </w:tc>
        <w:tc>
          <w:tcPr>
            <w:tcW w:w="12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17.1–17.10, DMS035</w:t>
            </w:r>
          </w:p>
        </w:tc>
        <w:tc>
          <w:tcPr>
            <w:tcW w:w="1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Certification tasks</w:t>
            </w:r>
          </w:p>
        </w:tc>
        <w:tc>
          <w:tcPr>
            <w:tcW w:w="1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S16.1</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Select certifier</w:t>
            </w:r>
          </w:p>
        </w:tc>
        <w:tc>
          <w:tcPr>
            <w:tcW w:w="10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Certificate</w:t>
            </w:r>
          </w:p>
        </w:tc>
        <w:tc>
          <w:tcPr>
            <w:tcW w:w="12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Board, Market</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UMS038, DMS035</w:t>
            </w:r>
          </w:p>
        </w:tc>
        <w:tc>
          <w:tcPr>
            <w:tcW w:w="7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UF-SME-08</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Audit</w:t>
            </w:r>
          </w:p>
        </w:tc>
        <w:tc>
          <w:tcPr>
            <w:tcW w:w="13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Quick audit prep</w:t>
            </w:r>
          </w:p>
        </w:tc>
        <w:tc>
          <w:tcPr>
            <w:tcW w:w="11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Quality Mgr</w:t>
            </w:r>
          </w:p>
        </w:tc>
        <w:tc>
          <w:tcPr>
            <w:tcW w:w="12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Audit criteria</w:t>
            </w:r>
          </w:p>
        </w:tc>
        <w:tc>
          <w:tcPr>
            <w:tcW w:w="129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DMS090, DMS099</w:t>
            </w:r>
          </w:p>
        </w:tc>
        <w:tc>
          <w:tcPr>
            <w:tcW w:w="11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Audit prep tasks</w:t>
            </w:r>
          </w:p>
        </w:tc>
        <w:tc>
          <w:tcPr>
            <w:tcW w:w="1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S-SME-08</w:t>
            </w:r>
          </w:p>
        </w:tc>
        <w:tc>
          <w:tcPr>
            <w:tcW w:w="11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Select audit type</w:t>
            </w:r>
          </w:p>
        </w:tc>
        <w:tc>
          <w:tcPr>
            <w:tcW w:w="10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Audit pack</w:t>
            </w:r>
          </w:p>
        </w:tc>
        <w:tc>
          <w:tcPr>
            <w:tcW w:w="12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2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DMS090, DMS099</w:t>
            </w:r>
          </w:p>
        </w:tc>
        <w:tc>
          <w:tcPr>
            <w:tcW w:w="7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UF-SME-10</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Ensure Compliance</w:t>
            </w:r>
          </w:p>
        </w:tc>
        <w:tc>
          <w:tcPr>
            <w:tcW w:w="13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Cost-effective compliance</w:t>
            </w:r>
          </w:p>
        </w:tc>
        <w:tc>
          <w:tcPr>
            <w:tcW w:w="11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Quality Mgr</w:t>
            </w:r>
          </w:p>
        </w:tc>
        <w:tc>
          <w:tcPr>
            <w:tcW w:w="12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Compliance requirements</w:t>
            </w:r>
          </w:p>
        </w:tc>
        <w:tc>
          <w:tcPr>
            <w:tcW w:w="129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DMS092, DMS096</w:t>
            </w:r>
          </w:p>
        </w:tc>
        <w:tc>
          <w:tcPr>
            <w:tcW w:w="11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Compliance tasks</w:t>
            </w:r>
          </w:p>
        </w:tc>
        <w:tc>
          <w:tcPr>
            <w:tcW w:w="1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S-SME-10</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compliance</w:t>
            </w:r>
          </w:p>
        </w:tc>
        <w:tc>
          <w:tcPr>
            <w:tcW w:w="10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Compliance reports</w:t>
            </w:r>
          </w:p>
        </w:tc>
        <w:tc>
          <w:tcPr>
            <w:tcW w:w="12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DMS092, DMS096</w:t>
            </w:r>
          </w:p>
        </w:tc>
        <w:tc>
          <w:tcPr>
            <w:tcW w:w="7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bl>
    <w:p>
      <w:pPr>
        <w:pStyle w:val="Normal"/>
        <w:spacing w:before="0" w:after="160"/>
        <w:rPr/>
      </w:pPr>
      <w:r>
        <w:rPr/>
      </w:r>
    </w:p>
    <w:p>
      <w:pPr>
        <w:pStyle w:val="Heading2"/>
        <w:rPr/>
      </w:pPr>
      <w:bookmarkStart w:id="113" w:name="__RefHeading___Toc40271_567029334"/>
      <w:bookmarkStart w:id="114" w:name="_Toc241485885"/>
      <w:bookmarkEnd w:id="113"/>
      <w:r>
        <w:rPr/>
        <w:t>6.5 E2E-05 — Resources To Readiness</w:t>
      </w:r>
      <w:bookmarkEnd w:id="114"/>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IMS deployment, new hire, documentation change, or medical surveillance requirement</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Competent people, controlled documentation, calibrated equipment, health records</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UF-17, UF-18, UF-SME-03</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Feeds E2E-08, E2E-09</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UMS021, UMS024, UMS001, UMS047, DMS056, DMS084, DMS087</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Documentation, Records, Metrology, Medical Surveillance, SME Document</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3348"/>
        <w:gridCol w:w="2596"/>
        <w:gridCol w:w="1995"/>
        <w:gridCol w:w="2445"/>
        <w:gridCol w:w="1995"/>
        <w:gridCol w:w="2298"/>
      </w:tblGrid>
      <w:tr>
        <w:trPr>
          <w:tblHeader w:val="true"/>
          <w:cantSplit w:val="true"/>
        </w:trPr>
        <w:tc>
          <w:tcPr>
            <w:tcW w:w="334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59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199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4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199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2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33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Documentation</w:t>
            </w:r>
          </w:p>
        </w:tc>
        <w:tc>
          <w:tcPr>
            <w:tcW w:w="25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Doc Controller</w:t>
            </w:r>
          </w:p>
        </w:tc>
        <w:tc>
          <w:tcPr>
            <w:tcW w:w="1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4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1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2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Employees</w:t>
            </w:r>
          </w:p>
        </w:tc>
      </w:tr>
      <w:tr>
        <w:trPr>
          <w:cantSplit w:val="true"/>
        </w:trPr>
        <w:tc>
          <w:tcPr>
            <w:tcW w:w="33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Records</w:t>
            </w:r>
          </w:p>
        </w:tc>
        <w:tc>
          <w:tcPr>
            <w:tcW w:w="25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Records Mgr</w:t>
            </w:r>
          </w:p>
        </w:tc>
        <w:tc>
          <w:tcPr>
            <w:tcW w:w="1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4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1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2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Auditors</w:t>
            </w:r>
          </w:p>
        </w:tc>
      </w:tr>
      <w:tr>
        <w:trPr>
          <w:cantSplit w:val="true"/>
        </w:trPr>
        <w:tc>
          <w:tcPr>
            <w:tcW w:w="33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Measurement</w:t>
            </w:r>
          </w:p>
        </w:tc>
        <w:tc>
          <w:tcPr>
            <w:tcW w:w="25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Metrologist</w:t>
            </w:r>
          </w:p>
        </w:tc>
        <w:tc>
          <w:tcPr>
            <w:tcW w:w="1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4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Maintenance</w:t>
            </w:r>
          </w:p>
        </w:tc>
        <w:tc>
          <w:tcPr>
            <w:tcW w:w="1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22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Customers</w:t>
            </w:r>
          </w:p>
        </w:tc>
      </w:tr>
      <w:tr>
        <w:trPr>
          <w:cantSplit w:val="true"/>
        </w:trPr>
        <w:tc>
          <w:tcPr>
            <w:tcW w:w="33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Medical Surveillance</w:t>
            </w:r>
          </w:p>
        </w:tc>
        <w:tc>
          <w:tcPr>
            <w:tcW w:w="25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Occ Health</w:t>
            </w:r>
          </w:p>
        </w:tc>
        <w:tc>
          <w:tcPr>
            <w:tcW w:w="1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HR Mgr</w:t>
            </w:r>
          </w:p>
        </w:tc>
        <w:tc>
          <w:tcPr>
            <w:tcW w:w="24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Medical</w:t>
            </w:r>
          </w:p>
        </w:tc>
        <w:tc>
          <w:tcPr>
            <w:tcW w:w="1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HSE</w:t>
            </w:r>
          </w:p>
        </w:tc>
        <w:tc>
          <w:tcPr>
            <w:tcW w:w="22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33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Documents</w:t>
            </w:r>
          </w:p>
        </w:tc>
        <w:tc>
          <w:tcPr>
            <w:tcW w:w="25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Quality Mgr</w:t>
            </w:r>
          </w:p>
        </w:tc>
        <w:tc>
          <w:tcPr>
            <w:tcW w:w="1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4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DynamicMS</w:t>
            </w:r>
          </w:p>
        </w:tc>
        <w:tc>
          <w:tcPr>
            <w:tcW w:w="19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2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Employees</w:t>
            </w:r>
          </w:p>
        </w:tc>
      </w:tr>
      <w:tr>
        <w:trPr>
          <w:cantSplit w:val="true"/>
        </w:trPr>
        <w:tc>
          <w:tcPr>
            <w:tcW w:w="33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Users</w:t>
            </w:r>
          </w:p>
        </w:tc>
        <w:tc>
          <w:tcPr>
            <w:tcW w:w="25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Admin</w:t>
            </w:r>
          </w:p>
        </w:tc>
        <w:tc>
          <w:tcPr>
            <w:tcW w:w="1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4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HR</w:t>
            </w:r>
          </w:p>
        </w:tc>
        <w:tc>
          <w:tcPr>
            <w:tcW w:w="19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2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Employees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67"/>
        <w:gridCol w:w="1352"/>
        <w:gridCol w:w="1346"/>
        <w:gridCol w:w="1220"/>
        <w:gridCol w:w="1391"/>
        <w:gridCol w:w="1280"/>
        <w:gridCol w:w="1311"/>
        <w:gridCol w:w="1011"/>
        <w:gridCol w:w="1051"/>
        <w:gridCol w:w="1060"/>
        <w:gridCol w:w="1164"/>
        <w:gridCol w:w="958"/>
        <w:gridCol w:w="766"/>
      </w:tblGrid>
      <w:tr>
        <w:trPr>
          <w:tblHeader w:val="true"/>
          <w:cantSplit w:val="true"/>
        </w:trPr>
        <w:tc>
          <w:tcPr>
            <w:tcW w:w="76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3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34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22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39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28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31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01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0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0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16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9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6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UF-17</w:t>
            </w:r>
          </w:p>
        </w:tc>
        <w:tc>
          <w:tcPr>
            <w:tcW w:w="13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 Documentation</w:t>
            </w:r>
          </w:p>
        </w:tc>
        <w:tc>
          <w:tcPr>
            <w:tcW w:w="1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 lifecycle</w:t>
            </w:r>
          </w:p>
        </w:tc>
        <w:tc>
          <w:tcPr>
            <w:tcW w:w="12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 Author, Process Owner</w:t>
            </w:r>
          </w:p>
        </w:tc>
        <w:tc>
          <w:tcPr>
            <w:tcW w:w="13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Documentation requirements</w:t>
            </w:r>
          </w:p>
        </w:tc>
        <w:tc>
          <w:tcPr>
            <w:tcW w:w="12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6.1–6.11, 29.1–29.11, 30.1–30.9</w:t>
            </w:r>
          </w:p>
        </w:tc>
        <w:tc>
          <w:tcPr>
            <w:tcW w:w="13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Documentation tasks</w:t>
            </w:r>
          </w:p>
        </w:tc>
        <w:tc>
          <w:tcPr>
            <w:tcW w:w="1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S17.1</w:t>
            </w:r>
          </w:p>
        </w:tc>
        <w:tc>
          <w:tcPr>
            <w:tcW w:w="1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metadata</w:t>
            </w:r>
          </w:p>
        </w:tc>
        <w:tc>
          <w:tcPr>
            <w:tcW w:w="1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Controlled documents</w:t>
            </w:r>
          </w:p>
        </w:tc>
        <w:tc>
          <w:tcPr>
            <w:tcW w:w="11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Employees</w:t>
            </w:r>
          </w:p>
        </w:tc>
        <w:tc>
          <w:tcPr>
            <w:tcW w:w="9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UMS001, UMS024, UMS047</w:t>
            </w:r>
          </w:p>
        </w:tc>
        <w:tc>
          <w:tcPr>
            <w:tcW w:w="7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UF-18</w:t>
            </w:r>
          </w:p>
        </w:tc>
        <w:tc>
          <w:tcPr>
            <w:tcW w:w="13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Control Measurement and Health</w:t>
            </w:r>
          </w:p>
        </w:tc>
        <w:tc>
          <w:tcPr>
            <w:tcW w:w="13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Measurement/health</w:t>
            </w:r>
          </w:p>
        </w:tc>
        <w:tc>
          <w:tcPr>
            <w:tcW w:w="12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Calibration Tech, Occ Health</w:t>
            </w:r>
          </w:p>
        </w:tc>
        <w:tc>
          <w:tcPr>
            <w:tcW w:w="13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Equipment inventory, Health req.</w:t>
            </w:r>
          </w:p>
        </w:tc>
        <w:tc>
          <w:tcPr>
            <w:tcW w:w="12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25.1–25.8, DMS056</w:t>
            </w:r>
          </w:p>
        </w:tc>
        <w:tc>
          <w:tcPr>
            <w:tcW w:w="13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Measurement and health tasks</w:t>
            </w:r>
          </w:p>
        </w:tc>
        <w:tc>
          <w:tcPr>
            <w:tcW w:w="10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S18.1</w:t>
            </w:r>
          </w:p>
        </w:tc>
        <w:tc>
          <w:tcPr>
            <w:tcW w:w="10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Inventory equipment</w:t>
            </w:r>
          </w:p>
        </w:tc>
        <w:tc>
          <w:tcPr>
            <w:tcW w:w="1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Calibration records</w:t>
            </w:r>
          </w:p>
        </w:tc>
        <w:tc>
          <w:tcPr>
            <w:tcW w:w="11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Operations</w:t>
            </w:r>
          </w:p>
        </w:tc>
        <w:tc>
          <w:tcPr>
            <w:tcW w:w="9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UMS021, DMS056</w:t>
            </w:r>
          </w:p>
        </w:tc>
        <w:tc>
          <w:tcPr>
            <w:tcW w:w="7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UF-SME-03</w:t>
            </w:r>
          </w:p>
        </w:tc>
        <w:tc>
          <w:tcPr>
            <w:tcW w:w="13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Manage Documents</w:t>
            </w:r>
          </w:p>
        </w:tc>
        <w:tc>
          <w:tcPr>
            <w:tcW w:w="13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Use templates</w:t>
            </w:r>
          </w:p>
        </w:tc>
        <w:tc>
          <w:tcPr>
            <w:tcW w:w="12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Quality Mgr</w:t>
            </w:r>
          </w:p>
        </w:tc>
        <w:tc>
          <w:tcPr>
            <w:tcW w:w="13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 requirements</w:t>
            </w:r>
          </w:p>
        </w:tc>
        <w:tc>
          <w:tcPr>
            <w:tcW w:w="12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DMS084</w:t>
            </w:r>
          </w:p>
        </w:tc>
        <w:tc>
          <w:tcPr>
            <w:tcW w:w="13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 tasks</w:t>
            </w:r>
          </w:p>
        </w:tc>
        <w:tc>
          <w:tcPr>
            <w:tcW w:w="101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S-SME-03</w:t>
            </w:r>
          </w:p>
        </w:tc>
        <w:tc>
          <w:tcPr>
            <w:tcW w:w="1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Browse library</w:t>
            </w:r>
          </w:p>
        </w:tc>
        <w:tc>
          <w:tcPr>
            <w:tcW w:w="1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Documents</w:t>
            </w:r>
          </w:p>
        </w:tc>
        <w:tc>
          <w:tcPr>
            <w:tcW w:w="11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Employees</w:t>
            </w:r>
          </w:p>
        </w:tc>
        <w:tc>
          <w:tcPr>
            <w:tcW w:w="9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DMS084</w:t>
            </w:r>
          </w:p>
        </w:tc>
        <w:tc>
          <w:tcPr>
            <w:tcW w:w="7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bl>
    <w:p>
      <w:pPr>
        <w:pStyle w:val="Normal"/>
        <w:spacing w:before="0" w:after="160"/>
        <w:rPr/>
      </w:pPr>
      <w:r>
        <w:rPr/>
      </w:r>
    </w:p>
    <w:p>
      <w:pPr>
        <w:pStyle w:val="Heading2"/>
        <w:rPr/>
      </w:pPr>
      <w:bookmarkStart w:id="115" w:name="__RefHeading___Toc40273_567029334"/>
      <w:bookmarkStart w:id="116" w:name="_Toc241485886"/>
      <w:bookmarkEnd w:id="115"/>
      <w:r>
        <w:rPr/>
        <w:t>6.6 E2E-06 — Infrastructure To Security</w:t>
      </w:r>
      <w:bookmarkEnd w:id="116"/>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IT infrastructure change, security threat, data protection requirement, environmental requirement, or facility change</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Secure compliant IT; data protection; cleanrooms monitored; facilities managed; asset reliability; water efficiency</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UF-19</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Feeds E2E-05, E2E-07, E2E-08</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UMS045, UMS046, UMS049, UMS051, UMS052, UMS059, UMS056, DMS058, DMS061, DMS071, DMS072, DMS073, DMS074, DMS080</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Security, Data Protection, Access, Architecture, Asset, Cleanroom, Water, Facility, ITSM, Cloud Security</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2763"/>
        <w:gridCol w:w="3583"/>
        <w:gridCol w:w="2356"/>
        <w:gridCol w:w="1808"/>
        <w:gridCol w:w="1810"/>
        <w:gridCol w:w="2357"/>
      </w:tblGrid>
      <w:tr>
        <w:trPr>
          <w:tblHeader w:val="true"/>
          <w:cantSplit w:val="true"/>
        </w:trPr>
        <w:tc>
          <w:tcPr>
            <w:tcW w:w="276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358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235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180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181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35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Cyber GRC</w:t>
            </w:r>
          </w:p>
        </w:tc>
        <w:tc>
          <w:tcPr>
            <w:tcW w:w="35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CISO</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 Audit</w:t>
            </w:r>
          </w:p>
        </w:tc>
        <w:tc>
          <w:tcPr>
            <w:tcW w:w="18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Board</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Protection</w:t>
            </w:r>
          </w:p>
        </w:tc>
        <w:tc>
          <w:tcPr>
            <w:tcW w:w="35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DPO</w:t>
            </w:r>
          </w:p>
        </w:tc>
        <w:tc>
          <w:tcPr>
            <w:tcW w:w="23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18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 Security</w:t>
            </w:r>
          </w:p>
        </w:tc>
        <w:tc>
          <w:tcPr>
            <w:tcW w:w="18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w:t>
            </w:r>
          </w:p>
        </w:tc>
        <w:tc>
          <w:tcPr>
            <w:tcW w:w="23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Subjects</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Access Governance</w:t>
            </w:r>
          </w:p>
        </w:tc>
        <w:tc>
          <w:tcPr>
            <w:tcW w:w="35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IAM Mgr</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CISO</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HR</w:t>
            </w:r>
          </w:p>
        </w:tc>
        <w:tc>
          <w:tcPr>
            <w:tcW w:w="18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 Committee</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Architecture</w:t>
            </w:r>
          </w:p>
        </w:tc>
        <w:tc>
          <w:tcPr>
            <w:tcW w:w="35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Enterprise Architect</w:t>
            </w:r>
          </w:p>
        </w:tc>
        <w:tc>
          <w:tcPr>
            <w:tcW w:w="23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DSI</w:t>
            </w:r>
          </w:p>
        </w:tc>
        <w:tc>
          <w:tcPr>
            <w:tcW w:w="18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PMO</w:t>
            </w:r>
          </w:p>
        </w:tc>
        <w:tc>
          <w:tcPr>
            <w:tcW w:w="18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3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Teams</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Tenant Sovereignty</w:t>
            </w:r>
          </w:p>
        </w:tc>
        <w:tc>
          <w:tcPr>
            <w:tcW w:w="35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Sovereign Compliance</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CISO</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18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Tenants</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Asset Reliability</w:t>
            </w:r>
          </w:p>
        </w:tc>
        <w:tc>
          <w:tcPr>
            <w:tcW w:w="35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Reliability Engineer</w:t>
            </w:r>
          </w:p>
        </w:tc>
        <w:tc>
          <w:tcPr>
            <w:tcW w:w="23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Maintenance Mgr</w:t>
            </w:r>
          </w:p>
        </w:tc>
        <w:tc>
          <w:tcPr>
            <w:tcW w:w="18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c>
          <w:tcPr>
            <w:tcW w:w="18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Engineering</w:t>
            </w:r>
          </w:p>
        </w:tc>
        <w:tc>
          <w:tcPr>
            <w:tcW w:w="23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Cleanroom</w:t>
            </w:r>
          </w:p>
        </w:tc>
        <w:tc>
          <w:tcPr>
            <w:tcW w:w="35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Cleanroom Mgr</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18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Engineering</w:t>
            </w:r>
          </w:p>
        </w:tc>
        <w:tc>
          <w:tcPr>
            <w:tcW w:w="23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Water Efficiency</w:t>
            </w:r>
          </w:p>
        </w:tc>
        <w:tc>
          <w:tcPr>
            <w:tcW w:w="35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Environmental Mgr</w:t>
            </w:r>
          </w:p>
        </w:tc>
        <w:tc>
          <w:tcPr>
            <w:tcW w:w="23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 Mgr</w:t>
            </w:r>
          </w:p>
        </w:tc>
        <w:tc>
          <w:tcPr>
            <w:tcW w:w="18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Engineering</w:t>
            </w:r>
          </w:p>
        </w:tc>
        <w:tc>
          <w:tcPr>
            <w:tcW w:w="18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HSE</w:t>
            </w:r>
          </w:p>
        </w:tc>
        <w:tc>
          <w:tcPr>
            <w:tcW w:w="23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Facility</w:t>
            </w:r>
          </w:p>
        </w:tc>
        <w:tc>
          <w:tcPr>
            <w:tcW w:w="35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Facility Mgr</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 Mgr</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HR</w:t>
            </w:r>
          </w:p>
        </w:tc>
        <w:tc>
          <w:tcPr>
            <w:tcW w:w="18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Employees</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ITSM</w:t>
            </w:r>
          </w:p>
        </w:tc>
        <w:tc>
          <w:tcPr>
            <w:tcW w:w="35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 Service Mgr</w:t>
            </w:r>
          </w:p>
        </w:tc>
        <w:tc>
          <w:tcPr>
            <w:tcW w:w="23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DSI</w:t>
            </w:r>
          </w:p>
        </w:tc>
        <w:tc>
          <w:tcPr>
            <w:tcW w:w="18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18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Business</w:t>
            </w:r>
          </w:p>
        </w:tc>
        <w:tc>
          <w:tcPr>
            <w:tcW w:w="23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Users</w:t>
            </w:r>
          </w:p>
        </w:tc>
      </w:tr>
      <w:tr>
        <w:trPr>
          <w:cantSplit w:val="true"/>
        </w:trPr>
        <w:tc>
          <w:tcPr>
            <w:tcW w:w="2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Cloud Security</w:t>
            </w:r>
          </w:p>
        </w:tc>
        <w:tc>
          <w:tcPr>
            <w:tcW w:w="35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Cloud Security Architect</w:t>
            </w:r>
          </w:p>
        </w:tc>
        <w:tc>
          <w:tcPr>
            <w:tcW w:w="235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CISO</w:t>
            </w:r>
          </w:p>
        </w:tc>
        <w:tc>
          <w:tcPr>
            <w:tcW w:w="18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18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23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613"/>
        <w:gridCol w:w="1045"/>
        <w:gridCol w:w="1098"/>
        <w:gridCol w:w="1240"/>
        <w:gridCol w:w="1119"/>
        <w:gridCol w:w="2062"/>
        <w:gridCol w:w="1051"/>
        <w:gridCol w:w="1089"/>
        <w:gridCol w:w="1142"/>
        <w:gridCol w:w="957"/>
        <w:gridCol w:w="1265"/>
        <w:gridCol w:w="1201"/>
        <w:gridCol w:w="795"/>
      </w:tblGrid>
      <w:tr>
        <w:trPr>
          <w:tblHeader w:val="true"/>
          <w:cantSplit w:val="true"/>
        </w:trPr>
        <w:tc>
          <w:tcPr>
            <w:tcW w:w="61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0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0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2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11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206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0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08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14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95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26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20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9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61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UF-19</w:t>
            </w:r>
          </w:p>
        </w:tc>
        <w:tc>
          <w:tcPr>
            <w:tcW w:w="10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Govern IT and Security</w:t>
            </w:r>
          </w:p>
        </w:tc>
        <w:tc>
          <w:tcPr>
            <w:tcW w:w="10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Secure/govern IT</w:t>
            </w:r>
          </w:p>
        </w:tc>
        <w:tc>
          <w:tcPr>
            <w:tcW w:w="12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CISO, DPO, IAM Mgr</w:t>
            </w:r>
          </w:p>
        </w:tc>
        <w:tc>
          <w:tcPr>
            <w:tcW w:w="11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ISO 27001/NIST, GDPR</w:t>
            </w:r>
          </w:p>
        </w:tc>
        <w:tc>
          <w:tcPr>
            <w:tcW w:w="206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UMS045–UMS059, DMS058, DMS061, DMS071–DMS074, DMS080</w:t>
            </w:r>
          </w:p>
        </w:tc>
        <w:tc>
          <w:tcPr>
            <w:tcW w:w="10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IT governance tasks</w:t>
            </w:r>
          </w:p>
        </w:tc>
        <w:tc>
          <w:tcPr>
            <w:tcW w:w="10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S19.1</w:t>
            </w:r>
          </w:p>
        </w:tc>
        <w:tc>
          <w:tcPr>
            <w:tcW w:w="11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controls</w:t>
            </w:r>
          </w:p>
        </w:tc>
        <w:tc>
          <w:tcPr>
            <w:tcW w:w="9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 inventory</w:t>
            </w:r>
          </w:p>
        </w:tc>
        <w:tc>
          <w:tcPr>
            <w:tcW w:w="12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2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UMS045–DMS080</w:t>
            </w:r>
          </w:p>
        </w:tc>
        <w:tc>
          <w:tcPr>
            <w:tcW w:w="7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bl>
    <w:p>
      <w:pPr>
        <w:pStyle w:val="Normal"/>
        <w:spacing w:before="0" w:after="160"/>
        <w:rPr/>
      </w:pPr>
      <w:r>
        <w:rPr/>
      </w:r>
    </w:p>
    <w:p>
      <w:pPr>
        <w:pStyle w:val="Heading2"/>
        <w:rPr/>
      </w:pPr>
      <w:bookmarkStart w:id="117" w:name="__RefHeading___Toc40275_567029334"/>
      <w:bookmarkStart w:id="118" w:name="_Toc241485887"/>
      <w:bookmarkEnd w:id="117"/>
      <w:r>
        <w:rPr/>
        <w:t>6.7 E2E-07 — Data To Intelligence</w:t>
      </w:r>
      <w:bookmarkEnd w:id="118"/>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Data governance requirement, formula change, or knowledge gap</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Governed data, formulas, calculations, knowledge graph</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UF-20</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Feeds E2E-08, E2E-10, E2E-11</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UMS048, UMS054, UMS055, DMS013</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Data Governance, Formula, Knowledge Graph</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3144"/>
        <w:gridCol w:w="2367"/>
        <w:gridCol w:w="1437"/>
        <w:gridCol w:w="2679"/>
        <w:gridCol w:w="2369"/>
        <w:gridCol w:w="2681"/>
      </w:tblGrid>
      <w:tr>
        <w:trPr>
          <w:tblHeader w:val="true"/>
          <w:cantSplit w:val="true"/>
        </w:trPr>
        <w:tc>
          <w:tcPr>
            <w:tcW w:w="314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36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143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67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236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68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31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Governance</w:t>
            </w:r>
          </w:p>
        </w:tc>
        <w:tc>
          <w:tcPr>
            <w:tcW w:w="23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Steward</w:t>
            </w:r>
          </w:p>
        </w:tc>
        <w:tc>
          <w:tcPr>
            <w:tcW w:w="14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CDO</w:t>
            </w:r>
          </w:p>
        </w:tc>
        <w:tc>
          <w:tcPr>
            <w:tcW w:w="267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Subject Experts</w:t>
            </w:r>
          </w:p>
        </w:tc>
        <w:tc>
          <w:tcPr>
            <w:tcW w:w="23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6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Consumers</w:t>
            </w:r>
          </w:p>
        </w:tc>
      </w:tr>
      <w:tr>
        <w:trPr>
          <w:cantSplit w:val="true"/>
        </w:trPr>
        <w:tc>
          <w:tcPr>
            <w:tcW w:w="31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Formula Repository</w:t>
            </w:r>
          </w:p>
        </w:tc>
        <w:tc>
          <w:tcPr>
            <w:tcW w:w="23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Gov Mgr</w:t>
            </w:r>
          </w:p>
        </w:tc>
        <w:tc>
          <w:tcPr>
            <w:tcW w:w="14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Finance</w:t>
            </w:r>
          </w:p>
        </w:tc>
        <w:tc>
          <w:tcPr>
            <w:tcW w:w="267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Analysts</w:t>
            </w:r>
          </w:p>
        </w:tc>
        <w:tc>
          <w:tcPr>
            <w:tcW w:w="23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6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Report Users</w:t>
            </w:r>
          </w:p>
        </w:tc>
      </w:tr>
      <w:tr>
        <w:trPr>
          <w:cantSplit w:val="true"/>
        </w:trPr>
        <w:tc>
          <w:tcPr>
            <w:tcW w:w="314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Formula Execution</w:t>
            </w:r>
          </w:p>
        </w:tc>
        <w:tc>
          <w:tcPr>
            <w:tcW w:w="23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Engineer</w:t>
            </w:r>
          </w:p>
        </w:tc>
        <w:tc>
          <w:tcPr>
            <w:tcW w:w="14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67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Finance</w:t>
            </w:r>
          </w:p>
        </w:tc>
        <w:tc>
          <w:tcPr>
            <w:tcW w:w="236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Analysts</w:t>
            </w:r>
          </w:p>
        </w:tc>
        <w:tc>
          <w:tcPr>
            <w:tcW w:w="26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 Committee</w:t>
            </w:r>
          </w:p>
        </w:tc>
      </w:tr>
      <w:tr>
        <w:trPr>
          <w:cantSplit w:val="true"/>
        </w:trPr>
        <w:tc>
          <w:tcPr>
            <w:tcW w:w="31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Knowledge Graph</w:t>
            </w:r>
          </w:p>
        </w:tc>
        <w:tc>
          <w:tcPr>
            <w:tcW w:w="23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Knowledge Mgr</w:t>
            </w:r>
          </w:p>
        </w:tc>
        <w:tc>
          <w:tcPr>
            <w:tcW w:w="14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CDO</w:t>
            </w:r>
          </w:p>
        </w:tc>
        <w:tc>
          <w:tcPr>
            <w:tcW w:w="267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Subject Experts</w:t>
            </w:r>
          </w:p>
        </w:tc>
        <w:tc>
          <w:tcPr>
            <w:tcW w:w="236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6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Users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645"/>
        <w:gridCol w:w="1195"/>
        <w:gridCol w:w="934"/>
        <w:gridCol w:w="1338"/>
        <w:gridCol w:w="907"/>
        <w:gridCol w:w="1348"/>
        <w:gridCol w:w="1173"/>
        <w:gridCol w:w="1171"/>
        <w:gridCol w:w="1234"/>
        <w:gridCol w:w="1289"/>
        <w:gridCol w:w="1371"/>
        <w:gridCol w:w="1251"/>
        <w:gridCol w:w="821"/>
      </w:tblGrid>
      <w:tr>
        <w:trPr>
          <w:tblHeader w:val="true"/>
          <w:cantSplit w:val="true"/>
        </w:trPr>
        <w:tc>
          <w:tcPr>
            <w:tcW w:w="6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19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93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33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90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34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17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17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23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28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37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2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82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6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UF-20</w:t>
            </w:r>
          </w:p>
        </w:tc>
        <w:tc>
          <w:tcPr>
            <w:tcW w:w="119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Govern Data and Formulas</w:t>
            </w:r>
          </w:p>
        </w:tc>
        <w:tc>
          <w:tcPr>
            <w:tcW w:w="9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Govern data assets</w:t>
            </w:r>
          </w:p>
        </w:tc>
        <w:tc>
          <w:tcPr>
            <w:tcW w:w="13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Data Steward, CDO</w:t>
            </w:r>
          </w:p>
        </w:tc>
        <w:tc>
          <w:tcPr>
            <w:tcW w:w="9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Data domains</w:t>
            </w:r>
          </w:p>
        </w:tc>
        <w:tc>
          <w:tcPr>
            <w:tcW w:w="13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UMS048, UMS054, UMS055, DMS013</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Data governance tasks</w:t>
            </w:r>
          </w:p>
        </w:tc>
        <w:tc>
          <w:tcPr>
            <w:tcW w:w="11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S20.1</w:t>
            </w:r>
          </w:p>
        </w:tc>
        <w:tc>
          <w:tcPr>
            <w:tcW w:w="12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domains</w:t>
            </w:r>
          </w:p>
        </w:tc>
        <w:tc>
          <w:tcPr>
            <w:tcW w:w="128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Data domains, Quality rules</w:t>
            </w:r>
          </w:p>
        </w:tc>
        <w:tc>
          <w:tcPr>
            <w:tcW w:w="13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2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UMS048–DMS013</w:t>
            </w:r>
          </w:p>
        </w:tc>
        <w:tc>
          <w:tcPr>
            <w:tcW w:w="8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bl>
    <w:p>
      <w:pPr>
        <w:pStyle w:val="Normal"/>
        <w:spacing w:before="0" w:after="160"/>
        <w:rPr/>
      </w:pPr>
      <w:r>
        <w:rPr/>
      </w:r>
    </w:p>
    <w:p>
      <w:pPr>
        <w:pStyle w:val="Heading2"/>
        <w:rPr/>
      </w:pPr>
      <w:bookmarkStart w:id="119" w:name="__RefHeading___Toc40277_567029334"/>
      <w:bookmarkStart w:id="120" w:name="_Toc241485888"/>
      <w:bookmarkEnd w:id="119"/>
      <w:r>
        <w:rPr/>
        <w:t>6.8 E2E-08 — Requirements To Delivery</w:t>
      </w:r>
      <w:bookmarkEnd w:id="120"/>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Customer order, production plan, supplier onboarding, welding requirement, laboratory test, or eco-design</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Products/services delivered; suppliers controlled; traceability ensured; quality validated; LCA completed</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UF-21 to UF-24, UF-SME-02</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Feeds E2E-09, E2E-10</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UMS025, UMS026, UMS007, DMS008, DMS009, DMS029, DMS041, DMS046, DMS062, DMS075, DMS076, DMS078, DMS079, DMS094</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Operations, Supplier, Traceability, Mobile, Welding, Laboratory, Eco-design, LCA, SME Process</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2141"/>
        <w:gridCol w:w="3125"/>
        <w:gridCol w:w="2702"/>
        <w:gridCol w:w="2001"/>
        <w:gridCol w:w="2143"/>
        <w:gridCol w:w="2565"/>
      </w:tblGrid>
      <w:tr>
        <w:trPr>
          <w:tblHeader w:val="true"/>
          <w:cantSplit w:val="true"/>
        </w:trPr>
        <w:tc>
          <w:tcPr>
            <w:tcW w:w="214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312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270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00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214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56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31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Engineer</w:t>
            </w:r>
          </w:p>
        </w:tc>
        <w:tc>
          <w:tcPr>
            <w:tcW w:w="27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 Mgr</w:t>
            </w:r>
          </w:p>
        </w:tc>
        <w:tc>
          <w:tcPr>
            <w:tcW w:w="20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Operators</w:t>
            </w:r>
          </w:p>
        </w:tc>
        <w:tc>
          <w:tcPr>
            <w:tcW w:w="21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w:t>
            </w:r>
          </w:p>
        </w:tc>
        <w:tc>
          <w:tcPr>
            <w:tcW w:w="25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Customers</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Suppliers</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Supplier Quality Eng</w:t>
            </w:r>
          </w:p>
        </w:tc>
        <w:tc>
          <w:tcPr>
            <w:tcW w:w="27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Procurement</w:t>
            </w:r>
          </w:p>
        </w:tc>
        <w:tc>
          <w:tcPr>
            <w:tcW w:w="20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Risk Mgr</w:t>
            </w:r>
          </w:p>
        </w:tc>
        <w:tc>
          <w:tcPr>
            <w:tcW w:w="21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w:t>
            </w:r>
          </w:p>
        </w:tc>
        <w:tc>
          <w:tcPr>
            <w:tcW w:w="25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Supply Chain</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Traceability</w:t>
            </w:r>
          </w:p>
        </w:tc>
        <w:tc>
          <w:tcPr>
            <w:tcW w:w="31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Team</w:t>
            </w:r>
          </w:p>
        </w:tc>
        <w:tc>
          <w:tcPr>
            <w:tcW w:w="27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0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Supply Chain</w:t>
            </w:r>
          </w:p>
        </w:tc>
        <w:tc>
          <w:tcPr>
            <w:tcW w:w="21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5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Customers</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Field Data</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Field Operator</w:t>
            </w:r>
          </w:p>
        </w:tc>
        <w:tc>
          <w:tcPr>
            <w:tcW w:w="27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 Mgr</w:t>
            </w:r>
          </w:p>
        </w:tc>
        <w:tc>
          <w:tcPr>
            <w:tcW w:w="20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w:t>
            </w:r>
          </w:p>
        </w:tc>
        <w:tc>
          <w:tcPr>
            <w:tcW w:w="21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5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Welding</w:t>
            </w:r>
          </w:p>
        </w:tc>
        <w:tc>
          <w:tcPr>
            <w:tcW w:w="31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Welding Engineer</w:t>
            </w:r>
          </w:p>
        </w:tc>
        <w:tc>
          <w:tcPr>
            <w:tcW w:w="27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0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21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Certification</w:t>
            </w:r>
          </w:p>
        </w:tc>
        <w:tc>
          <w:tcPr>
            <w:tcW w:w="25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Customers</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Laboratory</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Lab Mgr</w:t>
            </w:r>
          </w:p>
        </w:tc>
        <w:tc>
          <w:tcPr>
            <w:tcW w:w="27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0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R&amp;D</w:t>
            </w:r>
          </w:p>
        </w:tc>
        <w:tc>
          <w:tcPr>
            <w:tcW w:w="21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c>
          <w:tcPr>
            <w:tcW w:w="25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Customers</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Eco-design</w:t>
            </w:r>
          </w:p>
        </w:tc>
        <w:tc>
          <w:tcPr>
            <w:tcW w:w="31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Eco-design Eng</w:t>
            </w:r>
          </w:p>
        </w:tc>
        <w:tc>
          <w:tcPr>
            <w:tcW w:w="27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R&amp;D Mgr</w:t>
            </w:r>
          </w:p>
        </w:tc>
        <w:tc>
          <w:tcPr>
            <w:tcW w:w="20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Operations</w:t>
            </w:r>
          </w:p>
        </w:tc>
        <w:tc>
          <w:tcPr>
            <w:tcW w:w="21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Environmental</w:t>
            </w:r>
          </w:p>
        </w:tc>
        <w:tc>
          <w:tcPr>
            <w:tcW w:w="25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LCA</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LCA Analyst</w:t>
            </w:r>
          </w:p>
        </w:tc>
        <w:tc>
          <w:tcPr>
            <w:tcW w:w="27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Environmental Mgr</w:t>
            </w:r>
          </w:p>
        </w:tc>
        <w:tc>
          <w:tcPr>
            <w:tcW w:w="20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c>
          <w:tcPr>
            <w:tcW w:w="21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R&amp;D</w:t>
            </w:r>
          </w:p>
        </w:tc>
        <w:tc>
          <w:tcPr>
            <w:tcW w:w="25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214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Processes</w:t>
            </w:r>
          </w:p>
        </w:tc>
        <w:tc>
          <w:tcPr>
            <w:tcW w:w="31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Process Owner</w:t>
            </w:r>
          </w:p>
        </w:tc>
        <w:tc>
          <w:tcPr>
            <w:tcW w:w="27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00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Employees</w:t>
            </w:r>
          </w:p>
        </w:tc>
        <w:tc>
          <w:tcPr>
            <w:tcW w:w="21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DynamicMS</w:t>
            </w:r>
          </w:p>
        </w:tc>
        <w:tc>
          <w:tcPr>
            <w:tcW w:w="25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Stakeholders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67"/>
        <w:gridCol w:w="1317"/>
        <w:gridCol w:w="970"/>
        <w:gridCol w:w="1136"/>
        <w:gridCol w:w="1121"/>
        <w:gridCol w:w="1672"/>
        <w:gridCol w:w="1298"/>
        <w:gridCol w:w="1005"/>
        <w:gridCol w:w="1182"/>
        <w:gridCol w:w="1102"/>
        <w:gridCol w:w="1157"/>
        <w:gridCol w:w="1187"/>
        <w:gridCol w:w="763"/>
      </w:tblGrid>
      <w:tr>
        <w:trPr>
          <w:tblHeader w:val="true"/>
          <w:cantSplit w:val="true"/>
        </w:trPr>
        <w:tc>
          <w:tcPr>
            <w:tcW w:w="76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31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97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13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12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67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2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00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18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10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15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18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6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UF-21</w:t>
            </w:r>
          </w:p>
        </w:tc>
        <w:tc>
          <w:tcPr>
            <w:tcW w:w="13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Plan and Control Operations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 operations</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Engineer</w:t>
            </w:r>
          </w:p>
        </w:tc>
        <w:tc>
          <w:tcPr>
            <w:tcW w:w="1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designs</w:t>
            </w:r>
          </w:p>
        </w:tc>
        <w:tc>
          <w:tcPr>
            <w:tcW w:w="16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7.1–7.9, 8.1–8.9</w:t>
            </w:r>
          </w:p>
        </w:tc>
        <w:tc>
          <w:tcPr>
            <w:tcW w:w="12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Operations tasks</w:t>
            </w:r>
          </w:p>
        </w:tc>
        <w:tc>
          <w:tcPr>
            <w:tcW w:w="10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S21.1</w:t>
            </w:r>
          </w:p>
        </w:tc>
        <w:tc>
          <w:tcPr>
            <w:tcW w:w="11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critical points</w:t>
            </w:r>
          </w:p>
        </w:tc>
        <w:tc>
          <w:tcPr>
            <w:tcW w:w="11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Control plans</w:t>
            </w:r>
          </w:p>
        </w:tc>
        <w:tc>
          <w:tcPr>
            <w:tcW w:w="11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Operators</w:t>
            </w:r>
          </w:p>
        </w:tc>
        <w:tc>
          <w:tcPr>
            <w:tcW w:w="11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UMS025, UMS026</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UF-22</w:t>
            </w:r>
          </w:p>
        </w:tc>
        <w:tc>
          <w:tcPr>
            <w:tcW w:w="13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Control Suppliers</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Supplier quality</w:t>
            </w:r>
          </w:p>
        </w:tc>
        <w:tc>
          <w:tcPr>
            <w:tcW w:w="11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Supplier Quality Eng</w:t>
            </w:r>
          </w:p>
        </w:tc>
        <w:tc>
          <w:tcPr>
            <w:tcW w:w="11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Supplier capabilities</w:t>
            </w:r>
          </w:p>
        </w:tc>
        <w:tc>
          <w:tcPr>
            <w:tcW w:w="16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24.1–24.9, DMS009, DMS041</w:t>
            </w:r>
          </w:p>
        </w:tc>
        <w:tc>
          <w:tcPr>
            <w:tcW w:w="12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Supplier tasks</w:t>
            </w:r>
          </w:p>
        </w:tc>
        <w:tc>
          <w:tcPr>
            <w:tcW w:w="10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S22.1</w:t>
            </w:r>
          </w:p>
        </w:tc>
        <w:tc>
          <w:tcPr>
            <w:tcW w:w="11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criteria</w:t>
            </w:r>
          </w:p>
        </w:tc>
        <w:tc>
          <w:tcPr>
            <w:tcW w:w="11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Supplier approvals</w:t>
            </w:r>
          </w:p>
        </w:tc>
        <w:tc>
          <w:tcPr>
            <w:tcW w:w="11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Supply Chain</w:t>
            </w:r>
          </w:p>
        </w:tc>
        <w:tc>
          <w:tcPr>
            <w:tcW w:w="11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UMS007, DMS009, DMS041</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UF-23</w:t>
            </w:r>
          </w:p>
        </w:tc>
        <w:tc>
          <w:tcPr>
            <w:tcW w:w="13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Ensure Traceability and Quality</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Trace and validate</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Quality Team, Lab Mgr</w:t>
            </w:r>
          </w:p>
        </w:tc>
        <w:tc>
          <w:tcPr>
            <w:tcW w:w="1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Product data, Tests</w:t>
            </w:r>
          </w:p>
        </w:tc>
        <w:tc>
          <w:tcPr>
            <w:tcW w:w="16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DMS008, DMS046, DMS062, DMS075, DMS076, DMS078, DMS079</w:t>
            </w:r>
          </w:p>
        </w:tc>
        <w:tc>
          <w:tcPr>
            <w:tcW w:w="12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Traceability and quality tasks</w:t>
            </w:r>
          </w:p>
        </w:tc>
        <w:tc>
          <w:tcPr>
            <w:tcW w:w="10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S23.1</w:t>
            </w:r>
          </w:p>
        </w:tc>
        <w:tc>
          <w:tcPr>
            <w:tcW w:w="11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requirements</w:t>
            </w:r>
          </w:p>
        </w:tc>
        <w:tc>
          <w:tcPr>
            <w:tcW w:w="11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Traceability records</w:t>
            </w:r>
          </w:p>
        </w:tc>
        <w:tc>
          <w:tcPr>
            <w:tcW w:w="11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Customers</w:t>
            </w:r>
          </w:p>
        </w:tc>
        <w:tc>
          <w:tcPr>
            <w:tcW w:w="11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DMS008–DMS079</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UF-24</w:t>
            </w:r>
          </w:p>
        </w:tc>
        <w:tc>
          <w:tcPr>
            <w:tcW w:w="131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Capture Field Data</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Field data</w:t>
            </w:r>
          </w:p>
        </w:tc>
        <w:tc>
          <w:tcPr>
            <w:tcW w:w="11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Field Operator</w:t>
            </w:r>
          </w:p>
        </w:tc>
        <w:tc>
          <w:tcPr>
            <w:tcW w:w="11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Checklists</w:t>
            </w:r>
          </w:p>
        </w:tc>
        <w:tc>
          <w:tcPr>
            <w:tcW w:w="16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DMS029</w:t>
            </w:r>
          </w:p>
        </w:tc>
        <w:tc>
          <w:tcPr>
            <w:tcW w:w="12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Mobile tasks</w:t>
            </w:r>
          </w:p>
        </w:tc>
        <w:tc>
          <w:tcPr>
            <w:tcW w:w="10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S24.1</w:t>
            </w:r>
          </w:p>
        </w:tc>
        <w:tc>
          <w:tcPr>
            <w:tcW w:w="11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Provide mobile apps</w:t>
            </w:r>
          </w:p>
        </w:tc>
        <w:tc>
          <w:tcPr>
            <w:tcW w:w="11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Field records</w:t>
            </w:r>
          </w:p>
        </w:tc>
        <w:tc>
          <w:tcPr>
            <w:tcW w:w="11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Operations</w:t>
            </w:r>
          </w:p>
        </w:tc>
        <w:tc>
          <w:tcPr>
            <w:tcW w:w="11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DMS029</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UF-SME-02</w:t>
            </w:r>
          </w:p>
        </w:tc>
        <w:tc>
          <w:tcPr>
            <w:tcW w:w="131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Model Processes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Digitize</w:t>
            </w:r>
          </w:p>
        </w:tc>
        <w:tc>
          <w:tcPr>
            <w:tcW w:w="11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Process Owner</w:t>
            </w:r>
          </w:p>
        </w:tc>
        <w:tc>
          <w:tcPr>
            <w:tcW w:w="11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Templates</w:t>
            </w:r>
          </w:p>
        </w:tc>
        <w:tc>
          <w:tcPr>
            <w:tcW w:w="16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DMS083, DMS094</w:t>
            </w:r>
          </w:p>
        </w:tc>
        <w:tc>
          <w:tcPr>
            <w:tcW w:w="12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Modeling tasks</w:t>
            </w:r>
          </w:p>
        </w:tc>
        <w:tc>
          <w:tcPr>
            <w:tcW w:w="10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S-SME-02</w:t>
            </w:r>
          </w:p>
        </w:tc>
        <w:tc>
          <w:tcPr>
            <w:tcW w:w="11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Select template</w:t>
            </w:r>
          </w:p>
        </w:tc>
        <w:tc>
          <w:tcPr>
            <w:tcW w:w="11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models</w:t>
            </w:r>
          </w:p>
        </w:tc>
        <w:tc>
          <w:tcPr>
            <w:tcW w:w="11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Employees</w:t>
            </w:r>
          </w:p>
        </w:tc>
        <w:tc>
          <w:tcPr>
            <w:tcW w:w="11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DMS083, DMS094</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bl>
    <w:p>
      <w:pPr>
        <w:pStyle w:val="Normal"/>
        <w:spacing w:before="0" w:after="160"/>
        <w:rPr/>
      </w:pPr>
      <w:r>
        <w:rPr/>
      </w:r>
    </w:p>
    <w:p>
      <w:pPr>
        <w:pStyle w:val="Heading2"/>
        <w:rPr/>
      </w:pPr>
      <w:bookmarkStart w:id="121" w:name="__RefHeading___Toc40279_567029334"/>
      <w:bookmarkStart w:id="122" w:name="_Toc241485889"/>
      <w:bookmarkEnd w:id="121"/>
      <w:r>
        <w:rPr/>
        <w:t>6.9 E2E-09 — Nonconformity To Knowledge</w:t>
      </w:r>
      <w:bookmarkEnd w:id="122"/>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Nonconformity detected, incident reported, or problem identified</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Problem resolved; REX capitalized; KB updated</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UF-25 to UF-32, UF-SME-12</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Feeds E2E-10, E2E-12</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UMS011–UMS015, DMS021, DMS022, DMS023, DMS026, DMS015, DMS020, DMS030, DMS097</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NCP, AI Agent, Knowledge Base, Alert, SME NCP</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2928"/>
        <w:gridCol w:w="2928"/>
        <w:gridCol w:w="1916"/>
        <w:gridCol w:w="2493"/>
        <w:gridCol w:w="1772"/>
        <w:gridCol w:w="2640"/>
      </w:tblGrid>
      <w:tr>
        <w:trPr>
          <w:tblHeader w:val="true"/>
          <w:cantSplit w:val="true"/>
        </w:trPr>
        <w:tc>
          <w:tcPr>
            <w:tcW w:w="292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92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191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49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177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6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Problem Capture</w:t>
            </w:r>
          </w:p>
        </w:tc>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Detector</w:t>
            </w:r>
          </w:p>
        </w:tc>
        <w:tc>
          <w:tcPr>
            <w:tcW w:w="19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Subject Experts</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NCP Team</w:t>
            </w:r>
          </w:p>
        </w:tc>
        <w:tc>
          <w:tcPr>
            <w:tcW w:w="26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Containment</w:t>
            </w:r>
          </w:p>
        </w:tc>
        <w:tc>
          <w:tcPr>
            <w:tcW w:w="29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Action Owner</w:t>
            </w:r>
          </w:p>
        </w:tc>
        <w:tc>
          <w:tcPr>
            <w:tcW w:w="19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CI Pilot</w:t>
            </w:r>
          </w:p>
        </w:tc>
        <w:tc>
          <w:tcPr>
            <w:tcW w:w="24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Field Team</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Supervisor</w:t>
            </w:r>
          </w:p>
        </w:tc>
        <w:tc>
          <w:tcPr>
            <w:tcW w:w="26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Root Cause</w:t>
            </w:r>
          </w:p>
        </w:tc>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RCA Facilitator</w:t>
            </w:r>
          </w:p>
        </w:tc>
        <w:tc>
          <w:tcPr>
            <w:tcW w:w="19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Subject Experts</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NCP Team</w:t>
            </w:r>
          </w:p>
        </w:tc>
        <w:tc>
          <w:tcPr>
            <w:tcW w:w="26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Corrective Actions</w:t>
            </w:r>
          </w:p>
        </w:tc>
        <w:tc>
          <w:tcPr>
            <w:tcW w:w="29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Action Owner</w:t>
            </w:r>
          </w:p>
        </w:tc>
        <w:tc>
          <w:tcPr>
            <w:tcW w:w="19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4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Reviewers</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NCP Team</w:t>
            </w:r>
          </w:p>
        </w:tc>
        <w:tc>
          <w:tcPr>
            <w:tcW w:w="26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Capitalization</w:t>
            </w:r>
          </w:p>
        </w:tc>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CI Pilot</w:t>
            </w:r>
          </w:p>
        </w:tc>
        <w:tc>
          <w:tcPr>
            <w:tcW w:w="19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Subject Experts</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NCP Team</w:t>
            </w:r>
          </w:p>
        </w:tc>
        <w:tc>
          <w:tcPr>
            <w:tcW w:w="26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Organization</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AI Orchestration</w:t>
            </w:r>
          </w:p>
        </w:tc>
        <w:tc>
          <w:tcPr>
            <w:tcW w:w="29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Orchestrator Agent</w:t>
            </w:r>
          </w:p>
        </w:tc>
        <w:tc>
          <w:tcPr>
            <w:tcW w:w="19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CI Pilot</w:t>
            </w:r>
          </w:p>
        </w:tc>
        <w:tc>
          <w:tcPr>
            <w:tcW w:w="24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Scientists</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6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Knowledge Base</w:t>
            </w:r>
          </w:p>
        </w:tc>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Knowledge Mgr</w:t>
            </w:r>
          </w:p>
        </w:tc>
        <w:tc>
          <w:tcPr>
            <w:tcW w:w="19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CI Pilot</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Scientists</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6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Users</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Alerts</w:t>
            </w:r>
          </w:p>
        </w:tc>
        <w:tc>
          <w:tcPr>
            <w:tcW w:w="29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System</w:t>
            </w:r>
          </w:p>
        </w:tc>
        <w:tc>
          <w:tcPr>
            <w:tcW w:w="191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CI Pilot</w:t>
            </w:r>
          </w:p>
        </w:tc>
        <w:tc>
          <w:tcPr>
            <w:tcW w:w="24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1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NCP Team</w:t>
            </w:r>
          </w:p>
        </w:tc>
        <w:tc>
          <w:tcPr>
            <w:tcW w:w="26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Users</w:t>
            </w:r>
          </w:p>
        </w:tc>
      </w:tr>
      <w:tr>
        <w:trPr>
          <w:cantSplit w:val="true"/>
        </w:trPr>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NCP</w:t>
            </w:r>
          </w:p>
        </w:tc>
        <w:tc>
          <w:tcPr>
            <w:tcW w:w="292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Quality Mgr</w:t>
            </w:r>
          </w:p>
        </w:tc>
        <w:tc>
          <w:tcPr>
            <w:tcW w:w="191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4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Managers</w:t>
            </w:r>
          </w:p>
        </w:tc>
        <w:tc>
          <w:tcPr>
            <w:tcW w:w="1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Employees</w:t>
            </w:r>
          </w:p>
        </w:tc>
        <w:tc>
          <w:tcPr>
            <w:tcW w:w="26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Stakeholders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82"/>
        <w:gridCol w:w="1453"/>
        <w:gridCol w:w="1158"/>
        <w:gridCol w:w="1333"/>
        <w:gridCol w:w="1036"/>
        <w:gridCol w:w="1077"/>
        <w:gridCol w:w="1252"/>
        <w:gridCol w:w="1107"/>
        <w:gridCol w:w="1280"/>
        <w:gridCol w:w="1104"/>
        <w:gridCol w:w="1287"/>
        <w:gridCol w:w="1009"/>
        <w:gridCol w:w="799"/>
      </w:tblGrid>
      <w:tr>
        <w:trPr>
          <w:tblHeader w:val="true"/>
          <w:cantSplit w:val="true"/>
        </w:trPr>
        <w:tc>
          <w:tcPr>
            <w:tcW w:w="78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45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1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33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03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07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2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10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28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10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28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00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UF-25</w:t>
            </w:r>
          </w:p>
        </w:tc>
        <w:tc>
          <w:tcPr>
            <w:tcW w:w="1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Capture Problems</w:t>
            </w:r>
          </w:p>
        </w:tc>
        <w:tc>
          <w:tcPr>
            <w:tcW w:w="11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Capture NC</w:t>
            </w:r>
          </w:p>
        </w:tc>
        <w:tc>
          <w:tcPr>
            <w:tcW w:w="13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Detector, Subject Experts</w:t>
            </w:r>
          </w:p>
        </w:tc>
        <w:tc>
          <w:tcPr>
            <w:tcW w:w="10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Problem data</w:t>
            </w:r>
          </w:p>
        </w:tc>
        <w:tc>
          <w:tcPr>
            <w:tcW w:w="10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18.1–18.12, DMS030</w:t>
            </w:r>
          </w:p>
        </w:tc>
        <w:tc>
          <w:tcPr>
            <w:tcW w:w="1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Capture tasks</w:t>
            </w:r>
          </w:p>
        </w:tc>
        <w:tc>
          <w:tcPr>
            <w:tcW w:w="1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S25.1</w:t>
            </w:r>
          </w:p>
        </w:tc>
        <w:tc>
          <w:tcPr>
            <w:tcW w:w="12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Create record</w:t>
            </w:r>
          </w:p>
        </w:tc>
        <w:tc>
          <w:tcPr>
            <w:tcW w:w="1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NCP record</w:t>
            </w:r>
          </w:p>
        </w:tc>
        <w:tc>
          <w:tcPr>
            <w:tcW w:w="12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Quality</w:t>
            </w:r>
          </w:p>
        </w:tc>
        <w:tc>
          <w:tcPr>
            <w:tcW w:w="10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UMS011, DMS030</w:t>
            </w:r>
          </w:p>
        </w:tc>
        <w:tc>
          <w:tcPr>
            <w:tcW w:w="7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Start Event</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UF-26</w:t>
            </w:r>
          </w:p>
        </w:tc>
        <w:tc>
          <w:tcPr>
            <w:tcW w:w="1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Contain Immediately</w:t>
            </w:r>
          </w:p>
        </w:tc>
        <w:tc>
          <w:tcPr>
            <w:tcW w:w="11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Contain problem</w:t>
            </w:r>
          </w:p>
        </w:tc>
        <w:tc>
          <w:tcPr>
            <w:tcW w:w="13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Action Owner, Field Team</w:t>
            </w:r>
          </w:p>
        </w:tc>
        <w:tc>
          <w:tcPr>
            <w:tcW w:w="10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Problem definition</w:t>
            </w:r>
          </w:p>
        </w:tc>
        <w:tc>
          <w:tcPr>
            <w:tcW w:w="10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19.1–19.6</w:t>
            </w:r>
          </w:p>
        </w:tc>
        <w:tc>
          <w:tcPr>
            <w:tcW w:w="1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Containment tasks</w:t>
            </w:r>
          </w:p>
        </w:tc>
        <w:tc>
          <w:tcPr>
            <w:tcW w:w="1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S26.1</w:t>
            </w:r>
          </w:p>
        </w:tc>
        <w:tc>
          <w:tcPr>
            <w:tcW w:w="12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actions</w:t>
            </w:r>
          </w:p>
        </w:tc>
        <w:tc>
          <w:tcPr>
            <w:tcW w:w="1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Containment records</w:t>
            </w:r>
          </w:p>
        </w:tc>
        <w:tc>
          <w:tcPr>
            <w:tcW w:w="12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Process Team</w:t>
            </w:r>
          </w:p>
        </w:tc>
        <w:tc>
          <w:tcPr>
            <w:tcW w:w="10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UMS012</w:t>
            </w:r>
          </w:p>
        </w:tc>
        <w:tc>
          <w:tcPr>
            <w:tcW w:w="7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UF-27</w:t>
            </w:r>
          </w:p>
        </w:tc>
        <w:tc>
          <w:tcPr>
            <w:tcW w:w="1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Resolve Root Causes</w:t>
            </w:r>
          </w:p>
        </w:tc>
        <w:tc>
          <w:tcPr>
            <w:tcW w:w="11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causes</w:t>
            </w:r>
          </w:p>
        </w:tc>
        <w:tc>
          <w:tcPr>
            <w:tcW w:w="13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RCA Facilitator</w:t>
            </w:r>
          </w:p>
        </w:tc>
        <w:tc>
          <w:tcPr>
            <w:tcW w:w="10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Problem definition</w:t>
            </w:r>
          </w:p>
        </w:tc>
        <w:tc>
          <w:tcPr>
            <w:tcW w:w="10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20.1–20.9, DMS015</w:t>
            </w:r>
          </w:p>
        </w:tc>
        <w:tc>
          <w:tcPr>
            <w:tcW w:w="1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RCA tasks</w:t>
            </w:r>
          </w:p>
        </w:tc>
        <w:tc>
          <w:tcPr>
            <w:tcW w:w="1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S27.1</w:t>
            </w:r>
          </w:p>
        </w:tc>
        <w:tc>
          <w:tcPr>
            <w:tcW w:w="12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Select method</w:t>
            </w:r>
          </w:p>
        </w:tc>
        <w:tc>
          <w:tcPr>
            <w:tcW w:w="1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RCA report</w:t>
            </w:r>
          </w:p>
        </w:tc>
        <w:tc>
          <w:tcPr>
            <w:tcW w:w="12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Quality</w:t>
            </w:r>
          </w:p>
        </w:tc>
        <w:tc>
          <w:tcPr>
            <w:tcW w:w="10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UMS013, DMS015</w:t>
            </w:r>
          </w:p>
        </w:tc>
        <w:tc>
          <w:tcPr>
            <w:tcW w:w="7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UF-28</w:t>
            </w:r>
          </w:p>
        </w:tc>
        <w:tc>
          <w:tcPr>
            <w:tcW w:w="1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Execute Corrective Actions</w:t>
            </w:r>
          </w:p>
        </w:tc>
        <w:tc>
          <w:tcPr>
            <w:tcW w:w="11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Implement corrections</w:t>
            </w:r>
          </w:p>
        </w:tc>
        <w:tc>
          <w:tcPr>
            <w:tcW w:w="13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Action Owner</w:t>
            </w:r>
          </w:p>
        </w:tc>
        <w:tc>
          <w:tcPr>
            <w:tcW w:w="10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Corrective plan</w:t>
            </w:r>
          </w:p>
        </w:tc>
        <w:tc>
          <w:tcPr>
            <w:tcW w:w="10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21.1–21.7, DMS020</w:t>
            </w:r>
          </w:p>
        </w:tc>
        <w:tc>
          <w:tcPr>
            <w:tcW w:w="1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Corrective tasks</w:t>
            </w:r>
          </w:p>
        </w:tc>
        <w:tc>
          <w:tcPr>
            <w:tcW w:w="1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S28.1</w:t>
            </w:r>
          </w:p>
        </w:tc>
        <w:tc>
          <w:tcPr>
            <w:tcW w:w="12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Assign actions</w:t>
            </w:r>
          </w:p>
        </w:tc>
        <w:tc>
          <w:tcPr>
            <w:tcW w:w="1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Corrective records</w:t>
            </w:r>
          </w:p>
        </w:tc>
        <w:tc>
          <w:tcPr>
            <w:tcW w:w="12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w:t>
            </w:r>
          </w:p>
        </w:tc>
        <w:tc>
          <w:tcPr>
            <w:tcW w:w="10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UMS014, DMS020</w:t>
            </w:r>
          </w:p>
        </w:tc>
        <w:tc>
          <w:tcPr>
            <w:tcW w:w="7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UF-29</w:t>
            </w:r>
          </w:p>
        </w:tc>
        <w:tc>
          <w:tcPr>
            <w:tcW w:w="1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Capitalize and Close</w:t>
            </w:r>
          </w:p>
        </w:tc>
        <w:tc>
          <w:tcPr>
            <w:tcW w:w="11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Learn and close</w:t>
            </w:r>
          </w:p>
        </w:tc>
        <w:tc>
          <w:tcPr>
            <w:tcW w:w="13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CI Pilot</w:t>
            </w:r>
          </w:p>
        </w:tc>
        <w:tc>
          <w:tcPr>
            <w:tcW w:w="10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Corrective records</w:t>
            </w:r>
          </w:p>
        </w:tc>
        <w:tc>
          <w:tcPr>
            <w:tcW w:w="10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22.1–22.8, DMS026</w:t>
            </w:r>
          </w:p>
        </w:tc>
        <w:tc>
          <w:tcPr>
            <w:tcW w:w="1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Capitalization tasks</w:t>
            </w:r>
          </w:p>
        </w:tc>
        <w:tc>
          <w:tcPr>
            <w:tcW w:w="1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S29.1</w:t>
            </w:r>
          </w:p>
        </w:tc>
        <w:tc>
          <w:tcPr>
            <w:tcW w:w="12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Plan workshop</w:t>
            </w:r>
          </w:p>
        </w:tc>
        <w:tc>
          <w:tcPr>
            <w:tcW w:w="1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REX report</w:t>
            </w:r>
          </w:p>
        </w:tc>
        <w:tc>
          <w:tcPr>
            <w:tcW w:w="12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0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UMS015, DMS026</w:t>
            </w:r>
          </w:p>
        </w:tc>
        <w:tc>
          <w:tcPr>
            <w:tcW w:w="7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End Event</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UF-30</w:t>
            </w:r>
          </w:p>
        </w:tc>
        <w:tc>
          <w:tcPr>
            <w:tcW w:w="1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Orchestrate AI Agents</w:t>
            </w:r>
          </w:p>
        </w:tc>
        <w:tc>
          <w:tcPr>
            <w:tcW w:w="11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agents</w:t>
            </w:r>
          </w:p>
        </w:tc>
        <w:tc>
          <w:tcPr>
            <w:tcW w:w="13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AI Orchestrator</w:t>
            </w:r>
          </w:p>
        </w:tc>
        <w:tc>
          <w:tcPr>
            <w:tcW w:w="10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NCP data</w:t>
            </w:r>
          </w:p>
        </w:tc>
        <w:tc>
          <w:tcPr>
            <w:tcW w:w="10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DMS022</w:t>
            </w:r>
          </w:p>
        </w:tc>
        <w:tc>
          <w:tcPr>
            <w:tcW w:w="1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AI tasks</w:t>
            </w:r>
          </w:p>
        </w:tc>
        <w:tc>
          <w:tcPr>
            <w:tcW w:w="1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S30.1</w:t>
            </w:r>
          </w:p>
        </w:tc>
        <w:tc>
          <w:tcPr>
            <w:tcW w:w="12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Initialize orchestrator</w:t>
            </w:r>
          </w:p>
        </w:tc>
        <w:tc>
          <w:tcPr>
            <w:tcW w:w="1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AI outputs</w:t>
            </w:r>
          </w:p>
        </w:tc>
        <w:tc>
          <w:tcPr>
            <w:tcW w:w="12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NCP Team</w:t>
            </w:r>
          </w:p>
        </w:tc>
        <w:tc>
          <w:tcPr>
            <w:tcW w:w="10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DMS022</w:t>
            </w:r>
          </w:p>
        </w:tc>
        <w:tc>
          <w:tcPr>
            <w:tcW w:w="7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UF-31</w:t>
            </w:r>
          </w:p>
        </w:tc>
        <w:tc>
          <w:tcPr>
            <w:tcW w:w="1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Manage Knowledge Base</w:t>
            </w:r>
          </w:p>
        </w:tc>
        <w:tc>
          <w:tcPr>
            <w:tcW w:w="11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Maintain KB</w:t>
            </w:r>
          </w:p>
        </w:tc>
        <w:tc>
          <w:tcPr>
            <w:tcW w:w="13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Knowledge Mgr</w:t>
            </w:r>
          </w:p>
        </w:tc>
        <w:tc>
          <w:tcPr>
            <w:tcW w:w="10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Closed NCP</w:t>
            </w:r>
          </w:p>
        </w:tc>
        <w:tc>
          <w:tcPr>
            <w:tcW w:w="10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DMS021</w:t>
            </w:r>
          </w:p>
        </w:tc>
        <w:tc>
          <w:tcPr>
            <w:tcW w:w="1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Knowledge tasks</w:t>
            </w:r>
          </w:p>
        </w:tc>
        <w:tc>
          <w:tcPr>
            <w:tcW w:w="1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S31.1</w:t>
            </w:r>
          </w:p>
        </w:tc>
        <w:tc>
          <w:tcPr>
            <w:tcW w:w="12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schema</w:t>
            </w:r>
          </w:p>
        </w:tc>
        <w:tc>
          <w:tcPr>
            <w:tcW w:w="1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Vector KB</w:t>
            </w:r>
          </w:p>
        </w:tc>
        <w:tc>
          <w:tcPr>
            <w:tcW w:w="12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Users</w:t>
            </w:r>
          </w:p>
        </w:tc>
        <w:tc>
          <w:tcPr>
            <w:tcW w:w="10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DMS021</w:t>
            </w:r>
          </w:p>
        </w:tc>
        <w:tc>
          <w:tcPr>
            <w:tcW w:w="7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UF-32</w:t>
            </w:r>
          </w:p>
        </w:tc>
        <w:tc>
          <w:tcPr>
            <w:tcW w:w="14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Alerts</w:t>
            </w:r>
          </w:p>
        </w:tc>
        <w:tc>
          <w:tcPr>
            <w:tcW w:w="11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Trigger alerts</w:t>
            </w:r>
          </w:p>
        </w:tc>
        <w:tc>
          <w:tcPr>
            <w:tcW w:w="133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System</w:t>
            </w:r>
          </w:p>
        </w:tc>
        <w:tc>
          <w:tcPr>
            <w:tcW w:w="10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NCP events</w:t>
            </w:r>
          </w:p>
        </w:tc>
        <w:tc>
          <w:tcPr>
            <w:tcW w:w="10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DMS023</w:t>
            </w:r>
          </w:p>
        </w:tc>
        <w:tc>
          <w:tcPr>
            <w:tcW w:w="12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Alert tasks</w:t>
            </w:r>
          </w:p>
        </w:tc>
        <w:tc>
          <w:tcPr>
            <w:tcW w:w="11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S32.1</w:t>
            </w:r>
          </w:p>
        </w:tc>
        <w:tc>
          <w:tcPr>
            <w:tcW w:w="12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Configure alerts</w:t>
            </w:r>
          </w:p>
        </w:tc>
        <w:tc>
          <w:tcPr>
            <w:tcW w:w="11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Alert records</w:t>
            </w:r>
          </w:p>
        </w:tc>
        <w:tc>
          <w:tcPr>
            <w:tcW w:w="12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Users</w:t>
            </w:r>
          </w:p>
        </w:tc>
        <w:tc>
          <w:tcPr>
            <w:tcW w:w="10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DMS023</w:t>
            </w:r>
          </w:p>
        </w:tc>
        <w:tc>
          <w:tcPr>
            <w:tcW w:w="7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UF-SME-12</w:t>
            </w:r>
          </w:p>
        </w:tc>
        <w:tc>
          <w:tcPr>
            <w:tcW w:w="145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Manage Nonconformities</w:t>
            </w:r>
          </w:p>
        </w:tc>
        <w:tc>
          <w:tcPr>
            <w:tcW w:w="11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Simplify NCP</w:t>
            </w:r>
          </w:p>
        </w:tc>
        <w:tc>
          <w:tcPr>
            <w:tcW w:w="133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Quality Mgr</w:t>
            </w:r>
          </w:p>
        </w:tc>
        <w:tc>
          <w:tcPr>
            <w:tcW w:w="103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Problem data</w:t>
            </w:r>
          </w:p>
        </w:tc>
        <w:tc>
          <w:tcPr>
            <w:tcW w:w="10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DMS097</w:t>
            </w:r>
          </w:p>
        </w:tc>
        <w:tc>
          <w:tcPr>
            <w:tcW w:w="12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NCP tasks</w:t>
            </w:r>
          </w:p>
        </w:tc>
        <w:tc>
          <w:tcPr>
            <w:tcW w:w="11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S-SME-12</w:t>
            </w:r>
          </w:p>
        </w:tc>
        <w:tc>
          <w:tcPr>
            <w:tcW w:w="12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Capture problem</w:t>
            </w:r>
          </w:p>
        </w:tc>
        <w:tc>
          <w:tcPr>
            <w:tcW w:w="110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NCP records</w:t>
            </w:r>
          </w:p>
        </w:tc>
        <w:tc>
          <w:tcPr>
            <w:tcW w:w="12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0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DMS097</w:t>
            </w:r>
          </w:p>
        </w:tc>
        <w:tc>
          <w:tcPr>
            <w:tcW w:w="7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bl>
    <w:p>
      <w:pPr>
        <w:pStyle w:val="Normal"/>
        <w:spacing w:before="0" w:after="160"/>
        <w:rPr/>
      </w:pPr>
      <w:r>
        <w:rPr/>
      </w:r>
    </w:p>
    <w:p>
      <w:pPr>
        <w:pStyle w:val="Heading2"/>
        <w:rPr/>
      </w:pPr>
      <w:bookmarkStart w:id="123" w:name="__RefHeading___Toc40281_567029334"/>
      <w:bookmarkStart w:id="124" w:name="_Toc241485890"/>
      <w:bookmarkEnd w:id="123"/>
      <w:r>
        <w:rPr/>
        <w:t>6.10 E2E-10 — Monitoring To Evaluation</w:t>
      </w:r>
      <w:bookmarkEnd w:id="124"/>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Monitoring periodicity, performance deviation, or governance review</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Performance evaluated; governance decisions made; improvements identified</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UF-33 to UF-40, UF-SME-05, UF-SME-07</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Triggers E2E-11, E2E-12</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UMS027, UMS028, UMS029, UMS010, UMS034, UMS036, UMS039, UMS040, GRC008, GRC010, UMS005, DMS010, DMS011, DMS016, DMS032, DMS036, DMS042, DMS086, DMS089, DMS095</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KPI, Dashboard, Governance, Customer, Audit, Benchmarking, AR, Remote Audit, SME KPI</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3006"/>
        <w:gridCol w:w="2746"/>
        <w:gridCol w:w="2231"/>
        <w:gridCol w:w="2360"/>
        <w:gridCol w:w="2877"/>
        <w:gridCol w:w="1457"/>
      </w:tblGrid>
      <w:tr>
        <w:trPr>
          <w:tblHeader w:val="true"/>
          <w:cantSplit w:val="true"/>
        </w:trPr>
        <w:tc>
          <w:tcPr>
            <w:tcW w:w="300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74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223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3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287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145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KPIs</w:t>
            </w:r>
          </w:p>
        </w:tc>
        <w:tc>
          <w:tcPr>
            <w:tcW w:w="2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2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3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Analysts</w:t>
            </w:r>
          </w:p>
        </w:tc>
        <w:tc>
          <w:tcPr>
            <w:tcW w:w="28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14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Teams</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Performance Review</w:t>
            </w:r>
          </w:p>
        </w:tc>
        <w:tc>
          <w:tcPr>
            <w:tcW w:w="2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2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Owners</w:t>
            </w:r>
          </w:p>
        </w:tc>
        <w:tc>
          <w:tcPr>
            <w:tcW w:w="28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Finance</w:t>
            </w:r>
          </w:p>
        </w:tc>
        <w:tc>
          <w:tcPr>
            <w:tcW w:w="1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Board</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Governance</w:t>
            </w:r>
          </w:p>
        </w:tc>
        <w:tc>
          <w:tcPr>
            <w:tcW w:w="2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Meeting Facilitator</w:t>
            </w:r>
          </w:p>
        </w:tc>
        <w:tc>
          <w:tcPr>
            <w:tcW w:w="22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3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Dept Mgrs</w:t>
            </w:r>
          </w:p>
        </w:tc>
        <w:tc>
          <w:tcPr>
            <w:tcW w:w="28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PMO</w:t>
            </w:r>
          </w:p>
        </w:tc>
        <w:tc>
          <w:tcPr>
            <w:tcW w:w="14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Teams</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Customer Satisfaction</w:t>
            </w:r>
          </w:p>
        </w:tc>
        <w:tc>
          <w:tcPr>
            <w:tcW w:w="2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CX Mgr</w:t>
            </w:r>
          </w:p>
        </w:tc>
        <w:tc>
          <w:tcPr>
            <w:tcW w:w="22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Sales, Marketing</w:t>
            </w:r>
          </w:p>
        </w:tc>
        <w:tc>
          <w:tcPr>
            <w:tcW w:w="28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Analysts</w:t>
            </w:r>
          </w:p>
        </w:tc>
        <w:tc>
          <w:tcPr>
            <w:tcW w:w="1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Teams</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Internal Audit</w:t>
            </w:r>
          </w:p>
        </w:tc>
        <w:tc>
          <w:tcPr>
            <w:tcW w:w="2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Lead Auditor</w:t>
            </w:r>
          </w:p>
        </w:tc>
        <w:tc>
          <w:tcPr>
            <w:tcW w:w="22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 Committee</w:t>
            </w:r>
          </w:p>
        </w:tc>
        <w:tc>
          <w:tcPr>
            <w:tcW w:w="23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8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Auditors</w:t>
            </w:r>
          </w:p>
        </w:tc>
        <w:tc>
          <w:tcPr>
            <w:tcW w:w="14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Board</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Benchmarking</w:t>
            </w:r>
          </w:p>
        </w:tc>
        <w:tc>
          <w:tcPr>
            <w:tcW w:w="2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2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Site Mgrs</w:t>
            </w:r>
          </w:p>
        </w:tc>
        <w:tc>
          <w:tcPr>
            <w:tcW w:w="28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Analysts</w:t>
            </w:r>
          </w:p>
        </w:tc>
        <w:tc>
          <w:tcPr>
            <w:tcW w:w="1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Sites</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AR Audits</w:t>
            </w:r>
          </w:p>
        </w:tc>
        <w:tc>
          <w:tcPr>
            <w:tcW w:w="2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Auditor</w:t>
            </w:r>
          </w:p>
        </w:tc>
        <w:tc>
          <w:tcPr>
            <w:tcW w:w="22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3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Subject Experts</w:t>
            </w:r>
          </w:p>
        </w:tc>
        <w:tc>
          <w:tcPr>
            <w:tcW w:w="28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14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Remote Audits</w:t>
            </w:r>
          </w:p>
        </w:tc>
        <w:tc>
          <w:tcPr>
            <w:tcW w:w="2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Auditor</w:t>
            </w:r>
          </w:p>
        </w:tc>
        <w:tc>
          <w:tcPr>
            <w:tcW w:w="22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8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Certification Bodies</w:t>
            </w:r>
          </w:p>
        </w:tc>
        <w:tc>
          <w:tcPr>
            <w:tcW w:w="1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Benchmarking</w:t>
            </w:r>
          </w:p>
        </w:tc>
        <w:tc>
          <w:tcPr>
            <w:tcW w:w="2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2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3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Managers</w:t>
            </w:r>
          </w:p>
        </w:tc>
        <w:tc>
          <w:tcPr>
            <w:tcW w:w="28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DynamicMS</w:t>
            </w:r>
          </w:p>
        </w:tc>
        <w:tc>
          <w:tcPr>
            <w:tcW w:w="145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Employees</w:t>
            </w:r>
          </w:p>
        </w:tc>
      </w:tr>
      <w:tr>
        <w:trPr>
          <w:cantSplit w:val="true"/>
        </w:trPr>
        <w:tc>
          <w:tcPr>
            <w:tcW w:w="30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KPIs</w:t>
            </w:r>
          </w:p>
        </w:tc>
        <w:tc>
          <w:tcPr>
            <w:tcW w:w="27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2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3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Managers</w:t>
            </w:r>
          </w:p>
        </w:tc>
        <w:tc>
          <w:tcPr>
            <w:tcW w:w="287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DynamicMS</w:t>
            </w:r>
          </w:p>
        </w:tc>
        <w:tc>
          <w:tcPr>
            <w:tcW w:w="1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Employees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73"/>
        <w:gridCol w:w="1324"/>
        <w:gridCol w:w="1139"/>
        <w:gridCol w:w="1302"/>
        <w:gridCol w:w="1071"/>
        <w:gridCol w:w="1396"/>
        <w:gridCol w:w="1091"/>
        <w:gridCol w:w="1058"/>
        <w:gridCol w:w="1186"/>
        <w:gridCol w:w="1139"/>
        <w:gridCol w:w="1223"/>
        <w:gridCol w:w="1193"/>
        <w:gridCol w:w="782"/>
      </w:tblGrid>
      <w:tr>
        <w:trPr>
          <w:tblHeader w:val="true"/>
          <w:cantSplit w:val="true"/>
        </w:trPr>
        <w:tc>
          <w:tcPr>
            <w:tcW w:w="77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32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13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30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07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39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09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0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18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13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22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19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8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UF-33</w:t>
            </w:r>
          </w:p>
        </w:tc>
        <w:tc>
          <w:tcPr>
            <w:tcW w:w="13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Monitor KPIs</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Track performance</w:t>
            </w:r>
          </w:p>
        </w:tc>
        <w:tc>
          <w:tcPr>
            <w:tcW w:w="13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Owners, Data Analysts</w:t>
            </w:r>
          </w:p>
        </w:tc>
        <w:tc>
          <w:tcPr>
            <w:tcW w:w="1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KPI definitions</w:t>
            </w:r>
          </w:p>
        </w:tc>
        <w:tc>
          <w:tcPr>
            <w:tcW w:w="13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9.1–9.9, 10.1–10.9, 11.1–11.9</w:t>
            </w:r>
          </w:p>
        </w:tc>
        <w:tc>
          <w:tcPr>
            <w:tcW w:w="10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KPI tasks</w:t>
            </w:r>
          </w:p>
        </w:tc>
        <w:tc>
          <w:tcPr>
            <w:tcW w:w="10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S33.1</w:t>
            </w:r>
          </w:p>
        </w:tc>
        <w:tc>
          <w:tcPr>
            <w:tcW w:w="11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indicators</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KPI dashboards</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1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UMS027, UMS028, UMS029</w:t>
            </w:r>
          </w:p>
        </w:tc>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UF-34</w:t>
            </w:r>
          </w:p>
        </w:tc>
        <w:tc>
          <w:tcPr>
            <w:tcW w:w="13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Review Performance</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Evaluate results</w:t>
            </w:r>
          </w:p>
        </w:tc>
        <w:tc>
          <w:tcPr>
            <w:tcW w:w="13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 Mgr</w:t>
            </w:r>
          </w:p>
        </w:tc>
        <w:tc>
          <w:tcPr>
            <w:tcW w:w="1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KPI data</w:t>
            </w:r>
          </w:p>
        </w:tc>
        <w:tc>
          <w:tcPr>
            <w:tcW w:w="13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31.1–31.9, 32.1–32.10, 33.1–33.10</w:t>
            </w:r>
          </w:p>
        </w:tc>
        <w:tc>
          <w:tcPr>
            <w:tcW w:w="10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Review tasks</w:t>
            </w:r>
          </w:p>
        </w:tc>
        <w:tc>
          <w:tcPr>
            <w:tcW w:w="10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S34.1</w:t>
            </w:r>
          </w:p>
        </w:tc>
        <w:tc>
          <w:tcPr>
            <w:tcW w:w="11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indicators</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Performance reports</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Board</w:t>
            </w:r>
          </w:p>
        </w:tc>
        <w:tc>
          <w:tcPr>
            <w:tcW w:w="11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UMS010, UMS034, UMS036</w:t>
            </w:r>
          </w:p>
        </w:tc>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UF-35</w:t>
            </w:r>
          </w:p>
        </w:tc>
        <w:tc>
          <w:tcPr>
            <w:tcW w:w="13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Orchestrate Governance</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Conduct governance</w:t>
            </w:r>
          </w:p>
        </w:tc>
        <w:tc>
          <w:tcPr>
            <w:tcW w:w="13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Meeting Facilitator</w:t>
            </w:r>
          </w:p>
        </w:tc>
        <w:tc>
          <w:tcPr>
            <w:tcW w:w="1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Governance calendar</w:t>
            </w:r>
          </w:p>
        </w:tc>
        <w:tc>
          <w:tcPr>
            <w:tcW w:w="13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34.1–34.11, GRC010</w:t>
            </w:r>
          </w:p>
        </w:tc>
        <w:tc>
          <w:tcPr>
            <w:tcW w:w="10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Governance tasks</w:t>
            </w:r>
          </w:p>
        </w:tc>
        <w:tc>
          <w:tcPr>
            <w:tcW w:w="10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S35.1</w:t>
            </w:r>
          </w:p>
        </w:tc>
        <w:tc>
          <w:tcPr>
            <w:tcW w:w="11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Set periodicity</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Review minutes</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1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UMS039, GRC010</w:t>
            </w:r>
          </w:p>
        </w:tc>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UF-36</w:t>
            </w:r>
          </w:p>
        </w:tc>
        <w:tc>
          <w:tcPr>
            <w:tcW w:w="13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Customer Satisfaction</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Monitor satisfaction</w:t>
            </w:r>
          </w:p>
        </w:tc>
        <w:tc>
          <w:tcPr>
            <w:tcW w:w="13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CX Mgr</w:t>
            </w:r>
          </w:p>
        </w:tc>
        <w:tc>
          <w:tcPr>
            <w:tcW w:w="1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Customer feedback</w:t>
            </w:r>
          </w:p>
        </w:tc>
        <w:tc>
          <w:tcPr>
            <w:tcW w:w="13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35.1–35.9, DMS010, DMS011, DMS042</w:t>
            </w:r>
          </w:p>
        </w:tc>
        <w:tc>
          <w:tcPr>
            <w:tcW w:w="10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Customer tasks</w:t>
            </w:r>
          </w:p>
        </w:tc>
        <w:tc>
          <w:tcPr>
            <w:tcW w:w="10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S36.1</w:t>
            </w:r>
          </w:p>
        </w:tc>
        <w:tc>
          <w:tcPr>
            <w:tcW w:w="11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Set periodicity</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Satisfaction reports</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11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UMS040, DMS010, DMS011, DMS042</w:t>
            </w:r>
          </w:p>
        </w:tc>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UF-37</w:t>
            </w:r>
          </w:p>
        </w:tc>
        <w:tc>
          <w:tcPr>
            <w:tcW w:w="13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 Internally</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 audit</w:t>
            </w:r>
          </w:p>
        </w:tc>
        <w:tc>
          <w:tcPr>
            <w:tcW w:w="13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Lead Auditor</w:t>
            </w:r>
          </w:p>
        </w:tc>
        <w:tc>
          <w:tcPr>
            <w:tcW w:w="1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 plan</w:t>
            </w:r>
          </w:p>
        </w:tc>
        <w:tc>
          <w:tcPr>
            <w:tcW w:w="13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GRC008</w:t>
            </w:r>
          </w:p>
        </w:tc>
        <w:tc>
          <w:tcPr>
            <w:tcW w:w="10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 tasks</w:t>
            </w:r>
          </w:p>
        </w:tc>
        <w:tc>
          <w:tcPr>
            <w:tcW w:w="10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S37.1</w:t>
            </w:r>
          </w:p>
        </w:tc>
        <w:tc>
          <w:tcPr>
            <w:tcW w:w="11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Plan by risk</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 reports</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Board</w:t>
            </w:r>
          </w:p>
        </w:tc>
        <w:tc>
          <w:tcPr>
            <w:tcW w:w="11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GRC008</w:t>
            </w:r>
          </w:p>
        </w:tc>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UF-38</w:t>
            </w:r>
          </w:p>
        </w:tc>
        <w:tc>
          <w:tcPr>
            <w:tcW w:w="13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Benchmark</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Compare sites</w:t>
            </w:r>
          </w:p>
        </w:tc>
        <w:tc>
          <w:tcPr>
            <w:tcW w:w="13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 Mgr</w:t>
            </w:r>
          </w:p>
        </w:tc>
        <w:tc>
          <w:tcPr>
            <w:tcW w:w="1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Site performance</w:t>
            </w:r>
          </w:p>
        </w:tc>
        <w:tc>
          <w:tcPr>
            <w:tcW w:w="13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DMS016</w:t>
            </w:r>
          </w:p>
        </w:tc>
        <w:tc>
          <w:tcPr>
            <w:tcW w:w="10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Benchmarking tasks</w:t>
            </w:r>
          </w:p>
        </w:tc>
        <w:tc>
          <w:tcPr>
            <w:tcW w:w="10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S38.1</w:t>
            </w:r>
          </w:p>
        </w:tc>
        <w:tc>
          <w:tcPr>
            <w:tcW w:w="11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metrics</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Benchmarking reports</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11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DMS016</w:t>
            </w:r>
          </w:p>
        </w:tc>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UF-39</w:t>
            </w:r>
          </w:p>
        </w:tc>
        <w:tc>
          <w:tcPr>
            <w:tcW w:w="13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AR Audits</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AR guidance</w:t>
            </w:r>
          </w:p>
        </w:tc>
        <w:tc>
          <w:tcPr>
            <w:tcW w:w="13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Auditor</w:t>
            </w:r>
          </w:p>
        </w:tc>
        <w:tc>
          <w:tcPr>
            <w:tcW w:w="1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 checklists</w:t>
            </w:r>
          </w:p>
        </w:tc>
        <w:tc>
          <w:tcPr>
            <w:tcW w:w="13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DMS032</w:t>
            </w:r>
          </w:p>
        </w:tc>
        <w:tc>
          <w:tcPr>
            <w:tcW w:w="10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AR tasks</w:t>
            </w:r>
          </w:p>
        </w:tc>
        <w:tc>
          <w:tcPr>
            <w:tcW w:w="10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S39.1</w:t>
            </w:r>
          </w:p>
        </w:tc>
        <w:tc>
          <w:tcPr>
            <w:tcW w:w="11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content</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AR audit records</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Auditors</w:t>
            </w:r>
          </w:p>
        </w:tc>
        <w:tc>
          <w:tcPr>
            <w:tcW w:w="11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DMS032</w:t>
            </w:r>
          </w:p>
        </w:tc>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UF-40</w:t>
            </w:r>
          </w:p>
        </w:tc>
        <w:tc>
          <w:tcPr>
            <w:tcW w:w="13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Remote Audits</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Remote audit</w:t>
            </w:r>
          </w:p>
        </w:tc>
        <w:tc>
          <w:tcPr>
            <w:tcW w:w="13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Auditor</w:t>
            </w:r>
          </w:p>
        </w:tc>
        <w:tc>
          <w:tcPr>
            <w:tcW w:w="1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Audit plan</w:t>
            </w:r>
          </w:p>
        </w:tc>
        <w:tc>
          <w:tcPr>
            <w:tcW w:w="13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DMS036</w:t>
            </w:r>
          </w:p>
        </w:tc>
        <w:tc>
          <w:tcPr>
            <w:tcW w:w="10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Remote tasks</w:t>
            </w:r>
          </w:p>
        </w:tc>
        <w:tc>
          <w:tcPr>
            <w:tcW w:w="10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S40.1</w:t>
            </w:r>
          </w:p>
        </w:tc>
        <w:tc>
          <w:tcPr>
            <w:tcW w:w="11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protocols</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Remote audit reports</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Auditors</w:t>
            </w:r>
          </w:p>
        </w:tc>
        <w:tc>
          <w:tcPr>
            <w:tcW w:w="11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DMS036</w:t>
            </w:r>
          </w:p>
        </w:tc>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UF-SME-05</w:t>
            </w:r>
          </w:p>
        </w:tc>
        <w:tc>
          <w:tcPr>
            <w:tcW w:w="132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Benchmark Performance</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Compare peers</w:t>
            </w:r>
          </w:p>
        </w:tc>
        <w:tc>
          <w:tcPr>
            <w:tcW w:w="13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0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Performance data</w:t>
            </w:r>
          </w:p>
        </w:tc>
        <w:tc>
          <w:tcPr>
            <w:tcW w:w="13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DMS086</w:t>
            </w:r>
          </w:p>
        </w:tc>
        <w:tc>
          <w:tcPr>
            <w:tcW w:w="10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Benchmarking tasks</w:t>
            </w:r>
          </w:p>
        </w:tc>
        <w:tc>
          <w:tcPr>
            <w:tcW w:w="10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S-SME-05</w:t>
            </w:r>
          </w:p>
        </w:tc>
        <w:tc>
          <w:tcPr>
            <w:tcW w:w="11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Select category</w:t>
            </w:r>
          </w:p>
        </w:tc>
        <w:tc>
          <w:tcPr>
            <w:tcW w:w="113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Benchmarking reports</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1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DMS086</w:t>
            </w:r>
          </w:p>
        </w:tc>
        <w:tc>
          <w:tcPr>
            <w:tcW w:w="7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UF-SME-07</w:t>
            </w:r>
          </w:p>
        </w:tc>
        <w:tc>
          <w:tcPr>
            <w:tcW w:w="13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Monitor KPIs</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Essential KPIs</w:t>
            </w:r>
          </w:p>
        </w:tc>
        <w:tc>
          <w:tcPr>
            <w:tcW w:w="13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0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Business objectives</w:t>
            </w:r>
          </w:p>
        </w:tc>
        <w:tc>
          <w:tcPr>
            <w:tcW w:w="13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DMS089, DMS095</w:t>
            </w:r>
          </w:p>
        </w:tc>
        <w:tc>
          <w:tcPr>
            <w:tcW w:w="10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KPI tasks</w:t>
            </w:r>
          </w:p>
        </w:tc>
        <w:tc>
          <w:tcPr>
            <w:tcW w:w="10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S-SME-07</w:t>
            </w:r>
          </w:p>
        </w:tc>
        <w:tc>
          <w:tcPr>
            <w:tcW w:w="11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Select KPIs</w:t>
            </w:r>
          </w:p>
        </w:tc>
        <w:tc>
          <w:tcPr>
            <w:tcW w:w="11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KPI dashboard</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1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DMS089, DMS095</w:t>
            </w:r>
          </w:p>
        </w:tc>
        <w:tc>
          <w:tcPr>
            <w:tcW w:w="7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bl>
    <w:p>
      <w:pPr>
        <w:pStyle w:val="Normal"/>
        <w:spacing w:before="0" w:after="160"/>
        <w:rPr/>
      </w:pPr>
      <w:r>
        <w:rPr/>
      </w:r>
    </w:p>
    <w:p>
      <w:pPr>
        <w:pStyle w:val="Heading2"/>
        <w:rPr/>
      </w:pPr>
      <w:bookmarkStart w:id="125" w:name="__RefHeading___Toc40283_567029334"/>
      <w:bookmarkStart w:id="126" w:name="_Toc241485891"/>
      <w:bookmarkEnd w:id="125"/>
      <w:r>
        <w:rPr/>
        <w:t>6.11 E2E-11 — Intelligence To Assurance</w:t>
      </w:r>
      <w:bookmarkEnd w:id="126"/>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Predictive analytics alert, regulatory change, or assurance requirement</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Risks predicted; compliance assured; ESG and carbon reported</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UF-41 to UF-50</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Informs E2E-12, E2E-01</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DMS001, DMS002, DMS003, DMS004, DMS005, DMS006, DMS007, DMS014, DMS017, DMS019, DMS027, DMS031, DMS038, DMS045</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Regulatory, Standards, Document, Simulation, ESG, Mining, IoT</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2784"/>
        <w:gridCol w:w="2665"/>
        <w:gridCol w:w="1948"/>
        <w:gridCol w:w="2306"/>
        <w:gridCol w:w="2664"/>
        <w:gridCol w:w="2310"/>
      </w:tblGrid>
      <w:tr>
        <w:trPr>
          <w:tblHeader w:val="true"/>
          <w:cantSplit w:val="true"/>
        </w:trPr>
        <w:tc>
          <w:tcPr>
            <w:tcW w:w="278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66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194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30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266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31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Predictive Risk</w:t>
            </w:r>
          </w:p>
        </w:tc>
        <w:tc>
          <w:tcPr>
            <w:tcW w:w="26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Scientists</w:t>
            </w:r>
          </w:p>
        </w:tc>
        <w:tc>
          <w:tcPr>
            <w:tcW w:w="1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Risk Mgr</w:t>
            </w:r>
          </w:p>
        </w:tc>
        <w:tc>
          <w:tcPr>
            <w:tcW w:w="23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6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Board</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Regulatory Horizon</w:t>
            </w:r>
          </w:p>
        </w:tc>
        <w:tc>
          <w:tcPr>
            <w:tcW w:w="26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 Counsel</w:t>
            </w:r>
          </w:p>
        </w:tc>
        <w:tc>
          <w:tcPr>
            <w:tcW w:w="1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 Mgr</w:t>
            </w:r>
          </w:p>
        </w:tc>
        <w:tc>
          <w:tcPr>
            <w:tcW w:w="23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Regulatory Bodies</w:t>
            </w:r>
          </w:p>
        </w:tc>
        <w:tc>
          <w:tcPr>
            <w:tcW w:w="26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AI</w:t>
            </w:r>
          </w:p>
        </w:tc>
        <w:tc>
          <w:tcPr>
            <w:tcW w:w="2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Cross-Mapping</w:t>
            </w:r>
          </w:p>
        </w:tc>
        <w:tc>
          <w:tcPr>
            <w:tcW w:w="26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Standards Experts</w:t>
            </w:r>
          </w:p>
        </w:tc>
        <w:tc>
          <w:tcPr>
            <w:tcW w:w="1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Compliance Mgr</w:t>
            </w:r>
          </w:p>
        </w:tc>
        <w:tc>
          <w:tcPr>
            <w:tcW w:w="23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AI</w:t>
            </w:r>
          </w:p>
        </w:tc>
        <w:tc>
          <w:tcPr>
            <w:tcW w:w="26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Certification Bodies</w:t>
            </w:r>
          </w:p>
        </w:tc>
        <w:tc>
          <w:tcPr>
            <w:tcW w:w="2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Document Generation</w:t>
            </w:r>
          </w:p>
        </w:tc>
        <w:tc>
          <w:tcPr>
            <w:tcW w:w="26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AI Engine</w:t>
            </w:r>
          </w:p>
        </w:tc>
        <w:tc>
          <w:tcPr>
            <w:tcW w:w="1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Doc Controller</w:t>
            </w:r>
          </w:p>
        </w:tc>
        <w:tc>
          <w:tcPr>
            <w:tcW w:w="23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Authors</w:t>
            </w:r>
          </w:p>
        </w:tc>
        <w:tc>
          <w:tcPr>
            <w:tcW w:w="26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Users</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Simulation</w:t>
            </w:r>
          </w:p>
        </w:tc>
        <w:tc>
          <w:tcPr>
            <w:tcW w:w="26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Simulation Engineers</w:t>
            </w:r>
          </w:p>
        </w:tc>
        <w:tc>
          <w:tcPr>
            <w:tcW w:w="1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3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Scientists</w:t>
            </w:r>
          </w:p>
        </w:tc>
        <w:tc>
          <w:tcPr>
            <w:tcW w:w="26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ESG</w:t>
            </w:r>
          </w:p>
        </w:tc>
        <w:tc>
          <w:tcPr>
            <w:tcW w:w="26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Sustainability Mgr</w:t>
            </w:r>
          </w:p>
        </w:tc>
        <w:tc>
          <w:tcPr>
            <w:tcW w:w="1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3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Analysts</w:t>
            </w:r>
          </w:p>
        </w:tc>
        <w:tc>
          <w:tcPr>
            <w:tcW w:w="26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External Auditors</w:t>
            </w:r>
          </w:p>
        </w:tc>
        <w:tc>
          <w:tcPr>
            <w:tcW w:w="2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Board, Investors</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Mining</w:t>
            </w:r>
          </w:p>
        </w:tc>
        <w:tc>
          <w:tcPr>
            <w:tcW w:w="26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Analysts</w:t>
            </w:r>
          </w:p>
        </w:tc>
        <w:tc>
          <w:tcPr>
            <w:tcW w:w="1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3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Scientists</w:t>
            </w:r>
          </w:p>
        </w:tc>
        <w:tc>
          <w:tcPr>
            <w:tcW w:w="26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Improvement Teams</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Predictive Compliance</w:t>
            </w:r>
          </w:p>
        </w:tc>
        <w:tc>
          <w:tcPr>
            <w:tcW w:w="26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 Team</w:t>
            </w:r>
          </w:p>
        </w:tc>
        <w:tc>
          <w:tcPr>
            <w:tcW w:w="1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3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Auditors</w:t>
            </w:r>
          </w:p>
        </w:tc>
        <w:tc>
          <w:tcPr>
            <w:tcW w:w="26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AI</w:t>
            </w:r>
          </w:p>
        </w:tc>
        <w:tc>
          <w:tcPr>
            <w:tcW w:w="2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Board</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AI Explainability</w:t>
            </w:r>
          </w:p>
        </w:tc>
        <w:tc>
          <w:tcPr>
            <w:tcW w:w="266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AI Engineers</w:t>
            </w:r>
          </w:p>
        </w:tc>
        <w:tc>
          <w:tcPr>
            <w:tcW w:w="19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Quality Mgr</w:t>
            </w:r>
          </w:p>
        </w:tc>
        <w:tc>
          <w:tcPr>
            <w:tcW w:w="230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Compliance</w:t>
            </w:r>
          </w:p>
        </w:tc>
        <w:tc>
          <w:tcPr>
            <w:tcW w:w="26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3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Auditors</w:t>
            </w:r>
          </w:p>
        </w:tc>
      </w:tr>
      <w:tr>
        <w:trPr>
          <w:cantSplit w:val="true"/>
        </w:trPr>
        <w:tc>
          <w:tcPr>
            <w:tcW w:w="278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IoT</w:t>
            </w:r>
          </w:p>
        </w:tc>
        <w:tc>
          <w:tcPr>
            <w:tcW w:w="266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IoT Engineers</w:t>
            </w:r>
          </w:p>
        </w:tc>
        <w:tc>
          <w:tcPr>
            <w:tcW w:w="194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c>
          <w:tcPr>
            <w:tcW w:w="230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6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Vendors</w:t>
            </w:r>
          </w:p>
        </w:tc>
        <w:tc>
          <w:tcPr>
            <w:tcW w:w="231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631"/>
        <w:gridCol w:w="1199"/>
        <w:gridCol w:w="1199"/>
        <w:gridCol w:w="1440"/>
        <w:gridCol w:w="998"/>
        <w:gridCol w:w="1054"/>
        <w:gridCol w:w="1267"/>
        <w:gridCol w:w="1134"/>
        <w:gridCol w:w="1305"/>
        <w:gridCol w:w="1230"/>
        <w:gridCol w:w="1321"/>
        <w:gridCol w:w="1092"/>
        <w:gridCol w:w="807"/>
      </w:tblGrid>
      <w:tr>
        <w:trPr>
          <w:tblHeader w:val="true"/>
          <w:cantSplit w:val="true"/>
        </w:trPr>
        <w:tc>
          <w:tcPr>
            <w:tcW w:w="63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1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1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4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9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05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26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13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30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23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32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09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80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UF-41</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Predict Risks</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AI risk prediction</w:t>
            </w:r>
          </w:p>
        </w:tc>
        <w:tc>
          <w:tcPr>
            <w:tcW w:w="14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Data Scientists</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Historical data</w:t>
            </w:r>
          </w:p>
        </w:tc>
        <w:tc>
          <w:tcPr>
            <w:tcW w:w="10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DMS001</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Prediction tasks</w:t>
            </w:r>
          </w:p>
        </w:tc>
        <w:tc>
          <w:tcPr>
            <w:tcW w:w="11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S41.1</w:t>
            </w:r>
          </w:p>
        </w:tc>
        <w:tc>
          <w:tcPr>
            <w:tcW w:w="13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Collect data</w:t>
            </w:r>
          </w:p>
        </w:tc>
        <w:tc>
          <w:tcPr>
            <w:tcW w:w="12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Risk predictions</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0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DMS001</w:t>
            </w:r>
          </w:p>
        </w:tc>
        <w:tc>
          <w:tcPr>
            <w:tcW w:w="8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UF-42</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Scan Regulatory Horizon</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Monitor regulations</w:t>
            </w:r>
          </w:p>
        </w:tc>
        <w:tc>
          <w:tcPr>
            <w:tcW w:w="1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Legal Counsel</w:t>
            </w:r>
          </w:p>
        </w:tc>
        <w:tc>
          <w:tcPr>
            <w:tcW w:w="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Regulatory feeds</w:t>
            </w:r>
          </w:p>
        </w:tc>
        <w:tc>
          <w:tcPr>
            <w:tcW w:w="10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DMS002, DMS019</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Scanning tasks</w:t>
            </w:r>
          </w:p>
        </w:tc>
        <w:tc>
          <w:tcPr>
            <w:tcW w:w="11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S42.1</w:t>
            </w:r>
          </w:p>
        </w:tc>
        <w:tc>
          <w:tcPr>
            <w:tcW w:w="13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Aggregate feeds</w:t>
            </w:r>
          </w:p>
        </w:tc>
        <w:tc>
          <w:tcPr>
            <w:tcW w:w="12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Regulatory alerts</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Compliance</w:t>
            </w:r>
          </w:p>
        </w:tc>
        <w:tc>
          <w:tcPr>
            <w:tcW w:w="10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DMS002, DMS019</w:t>
            </w:r>
          </w:p>
        </w:tc>
        <w:tc>
          <w:tcPr>
            <w:tcW w:w="8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UF-43</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Cross-Map Standards</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Map standards</w:t>
            </w:r>
          </w:p>
        </w:tc>
        <w:tc>
          <w:tcPr>
            <w:tcW w:w="14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Standards Experts</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ISO standards</w:t>
            </w:r>
          </w:p>
        </w:tc>
        <w:tc>
          <w:tcPr>
            <w:tcW w:w="10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DMS003</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Mapping tasks</w:t>
            </w:r>
          </w:p>
        </w:tc>
        <w:tc>
          <w:tcPr>
            <w:tcW w:w="11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S43.1</w:t>
            </w:r>
          </w:p>
        </w:tc>
        <w:tc>
          <w:tcPr>
            <w:tcW w:w="13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Ingest standards</w:t>
            </w:r>
          </w:p>
        </w:tc>
        <w:tc>
          <w:tcPr>
            <w:tcW w:w="12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Cross-mapping matrix</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Compliance</w:t>
            </w:r>
          </w:p>
        </w:tc>
        <w:tc>
          <w:tcPr>
            <w:tcW w:w="10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DMS003</w:t>
            </w:r>
          </w:p>
        </w:tc>
        <w:tc>
          <w:tcPr>
            <w:tcW w:w="8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UF-44</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Generate Documents</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Auto-generate</w:t>
            </w:r>
          </w:p>
        </w:tc>
        <w:tc>
          <w:tcPr>
            <w:tcW w:w="1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AI Engine</w:t>
            </w:r>
          </w:p>
        </w:tc>
        <w:tc>
          <w:tcPr>
            <w:tcW w:w="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Templates</w:t>
            </w:r>
          </w:p>
        </w:tc>
        <w:tc>
          <w:tcPr>
            <w:tcW w:w="10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DMS004</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Generation tasks</w:t>
            </w:r>
          </w:p>
        </w:tc>
        <w:tc>
          <w:tcPr>
            <w:tcW w:w="11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S44.1</w:t>
            </w:r>
          </w:p>
        </w:tc>
        <w:tc>
          <w:tcPr>
            <w:tcW w:w="13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Select template</w:t>
            </w:r>
          </w:p>
        </w:tc>
        <w:tc>
          <w:tcPr>
            <w:tcW w:w="12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Generated documents</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Authors</w:t>
            </w:r>
          </w:p>
        </w:tc>
        <w:tc>
          <w:tcPr>
            <w:tcW w:w="10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DMS004</w:t>
            </w:r>
          </w:p>
        </w:tc>
        <w:tc>
          <w:tcPr>
            <w:tcW w:w="8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UF-45</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Simulate Processes</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Simulate</w:t>
            </w:r>
          </w:p>
        </w:tc>
        <w:tc>
          <w:tcPr>
            <w:tcW w:w="14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Simulation Engineers</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data</w:t>
            </w:r>
          </w:p>
        </w:tc>
        <w:tc>
          <w:tcPr>
            <w:tcW w:w="10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DMS005</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Simulation tasks</w:t>
            </w:r>
          </w:p>
        </w:tc>
        <w:tc>
          <w:tcPr>
            <w:tcW w:w="11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S45.1</w:t>
            </w:r>
          </w:p>
        </w:tc>
        <w:tc>
          <w:tcPr>
            <w:tcW w:w="13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Build twin</w:t>
            </w:r>
          </w:p>
        </w:tc>
        <w:tc>
          <w:tcPr>
            <w:tcW w:w="12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Simulation results</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Owners</w:t>
            </w:r>
          </w:p>
        </w:tc>
        <w:tc>
          <w:tcPr>
            <w:tcW w:w="10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DMS005</w:t>
            </w:r>
          </w:p>
        </w:tc>
        <w:tc>
          <w:tcPr>
            <w:tcW w:w="8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UF-46</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ESG</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Track ESG</w:t>
            </w:r>
          </w:p>
        </w:tc>
        <w:tc>
          <w:tcPr>
            <w:tcW w:w="1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Sustainability Mgr</w:t>
            </w:r>
          </w:p>
        </w:tc>
        <w:tc>
          <w:tcPr>
            <w:tcW w:w="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ESG data</w:t>
            </w:r>
          </w:p>
        </w:tc>
        <w:tc>
          <w:tcPr>
            <w:tcW w:w="10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DMS006, DMS007, DMS045</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ESG tasks</w:t>
            </w:r>
          </w:p>
        </w:tc>
        <w:tc>
          <w:tcPr>
            <w:tcW w:w="11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S46.1</w:t>
            </w:r>
          </w:p>
        </w:tc>
        <w:tc>
          <w:tcPr>
            <w:tcW w:w="13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metrics</w:t>
            </w:r>
          </w:p>
        </w:tc>
        <w:tc>
          <w:tcPr>
            <w:tcW w:w="12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ESG reports</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Board</w:t>
            </w:r>
          </w:p>
        </w:tc>
        <w:tc>
          <w:tcPr>
            <w:tcW w:w="10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DMS006, DMS007, DMS045</w:t>
            </w:r>
          </w:p>
        </w:tc>
        <w:tc>
          <w:tcPr>
            <w:tcW w:w="8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UF-47</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Mine Processes</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Discover processes</w:t>
            </w:r>
          </w:p>
        </w:tc>
        <w:tc>
          <w:tcPr>
            <w:tcW w:w="14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Analysts</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User logs</w:t>
            </w:r>
          </w:p>
        </w:tc>
        <w:tc>
          <w:tcPr>
            <w:tcW w:w="10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DMS014, DMS038</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Mining tasks</w:t>
            </w:r>
          </w:p>
        </w:tc>
        <w:tc>
          <w:tcPr>
            <w:tcW w:w="11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S47.1</w:t>
            </w:r>
          </w:p>
        </w:tc>
        <w:tc>
          <w:tcPr>
            <w:tcW w:w="13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Collect data</w:t>
            </w:r>
          </w:p>
        </w:tc>
        <w:tc>
          <w:tcPr>
            <w:tcW w:w="12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models</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Owners</w:t>
            </w:r>
          </w:p>
        </w:tc>
        <w:tc>
          <w:tcPr>
            <w:tcW w:w="10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DMS014, DMS038</w:t>
            </w:r>
          </w:p>
        </w:tc>
        <w:tc>
          <w:tcPr>
            <w:tcW w:w="8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UF-48</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Predict Compliance</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Predict compliance</w:t>
            </w:r>
          </w:p>
        </w:tc>
        <w:tc>
          <w:tcPr>
            <w:tcW w:w="1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Compliance Team</w:t>
            </w:r>
          </w:p>
        </w:tc>
        <w:tc>
          <w:tcPr>
            <w:tcW w:w="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Compliance data</w:t>
            </w:r>
          </w:p>
        </w:tc>
        <w:tc>
          <w:tcPr>
            <w:tcW w:w="10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DMS017</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Prediction tasks</w:t>
            </w:r>
          </w:p>
        </w:tc>
        <w:tc>
          <w:tcPr>
            <w:tcW w:w="11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S48.1</w:t>
            </w:r>
          </w:p>
        </w:tc>
        <w:tc>
          <w:tcPr>
            <w:tcW w:w="13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Collect data</w:t>
            </w:r>
          </w:p>
        </w:tc>
        <w:tc>
          <w:tcPr>
            <w:tcW w:w="12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Risk predictions</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10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DMS017</w:t>
            </w:r>
          </w:p>
        </w:tc>
        <w:tc>
          <w:tcPr>
            <w:tcW w:w="8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UF-49</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Explain AI</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Explain AI</w:t>
            </w:r>
          </w:p>
        </w:tc>
        <w:tc>
          <w:tcPr>
            <w:tcW w:w="14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AI Engineers</w:t>
            </w:r>
          </w:p>
        </w:tc>
        <w:tc>
          <w:tcPr>
            <w:tcW w:w="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AI outputs</w:t>
            </w:r>
          </w:p>
        </w:tc>
        <w:tc>
          <w:tcPr>
            <w:tcW w:w="105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DMS027</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Explainability tasks</w:t>
            </w:r>
          </w:p>
        </w:tc>
        <w:tc>
          <w:tcPr>
            <w:tcW w:w="11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S49.1</w:t>
            </w:r>
          </w:p>
        </w:tc>
        <w:tc>
          <w:tcPr>
            <w:tcW w:w="13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requirements</w:t>
            </w:r>
          </w:p>
        </w:tc>
        <w:tc>
          <w:tcPr>
            <w:tcW w:w="123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AI logs</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Auditors</w:t>
            </w:r>
          </w:p>
        </w:tc>
        <w:tc>
          <w:tcPr>
            <w:tcW w:w="109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DMS027</w:t>
            </w:r>
          </w:p>
        </w:tc>
        <w:tc>
          <w:tcPr>
            <w:tcW w:w="8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6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UF-50</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Integrate IoT</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Integrate sensors</w:t>
            </w:r>
          </w:p>
        </w:tc>
        <w:tc>
          <w:tcPr>
            <w:tcW w:w="1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IoT Engineers</w:t>
            </w:r>
          </w:p>
        </w:tc>
        <w:tc>
          <w:tcPr>
            <w:tcW w:w="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Sensor data</w:t>
            </w:r>
          </w:p>
        </w:tc>
        <w:tc>
          <w:tcPr>
            <w:tcW w:w="105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DMS031</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IoT tasks</w:t>
            </w:r>
          </w:p>
        </w:tc>
        <w:tc>
          <w:tcPr>
            <w:tcW w:w="11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S50.1</w:t>
            </w:r>
          </w:p>
        </w:tc>
        <w:tc>
          <w:tcPr>
            <w:tcW w:w="13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architecture</w:t>
            </w:r>
          </w:p>
        </w:tc>
        <w:tc>
          <w:tcPr>
            <w:tcW w:w="123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Sensor data</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Operations</w:t>
            </w:r>
          </w:p>
        </w:tc>
        <w:tc>
          <w:tcPr>
            <w:tcW w:w="109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DMS031</w:t>
            </w:r>
          </w:p>
        </w:tc>
        <w:tc>
          <w:tcPr>
            <w:tcW w:w="8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bl>
    <w:p>
      <w:pPr>
        <w:pStyle w:val="Normal"/>
        <w:spacing w:before="0" w:after="160"/>
        <w:rPr/>
      </w:pPr>
      <w:r>
        <w:rPr/>
      </w:r>
    </w:p>
    <w:p>
      <w:pPr>
        <w:pStyle w:val="Heading2"/>
        <w:rPr/>
      </w:pPr>
      <w:bookmarkStart w:id="127" w:name="__RefHeading___Toc40285_567029334"/>
      <w:bookmarkStart w:id="128" w:name="_Toc241485892"/>
      <w:bookmarkEnd w:id="127"/>
      <w:r>
        <w:rPr/>
        <w:t>6.12 E2E-12 — Improvement To Innovation</w:t>
      </w:r>
      <w:bookmarkEnd w:id="128"/>
    </w:p>
    <w:tbl>
      <w:tblPr>
        <w:tblW w:w="14678"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000"/>
        <w:gridCol w:w="11677"/>
      </w:tblGrid>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Trigger</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Improvement opportunity, innovation idea, or automation candidate</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Terminal State</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Improvements implemented; innovations deployed; ecosystem expanded</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User-Facing Tasks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UF-51 to UF-61, UF-SME-11, UF-SME-13, UF-SME-14</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Relationship to Other Chains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Informs E2E-01, E2E-10</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keepNext w:val="true"/>
              <w:rPr/>
            </w:pPr>
            <w:r>
              <w:rPr>
                <w:b/>
                <w:bCs/>
                <w:color w:val="3A3A3C"/>
                <w:sz w:val="19"/>
                <w:szCs w:val="19"/>
              </w:rPr>
              <w:t>Related Macro Processes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keepNext w:val="true"/>
              <w:rPr/>
            </w:pPr>
            <w:r>
              <w:rPr>
                <w:sz w:val="19"/>
                <w:szCs w:val="19"/>
              </w:rPr>
              <w:t>UMS017, UMS041, UMS042, UMS057, UMS062, UMS063, UMS064, DMS012, DMS018, DMS024, DMS025, DMS028, DMS033, DMS039, DMS040, DMS093, DMS098, DMS100</w:t>
            </w:r>
          </w:p>
        </w:tc>
      </w:tr>
      <w:tr>
        <w:trPr>
          <w:cantSplit w:val="true"/>
        </w:trPr>
        <w:tc>
          <w:tcPr>
            <w:tcW w:w="300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Related Modules</w:t>
            </w:r>
          </w:p>
        </w:tc>
        <w:tc>
          <w:tcPr>
            <w:tcW w:w="116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Improvement, AI, Simulation, ROI, Innovation, Blockchain, Composable, Collaboration, Signature, Low-Code, Marketplace, SME Growth, SME Improvement, SME Community</w:t>
            </w:r>
          </w:p>
        </w:tc>
      </w:tr>
    </w:tbl>
    <w:p>
      <w:pPr>
        <w:pStyle w:val="Normal"/>
        <w:spacing w:before="0" w:after="160"/>
        <w:rPr/>
      </w:pPr>
      <w:r>
        <w:rPr/>
      </w:r>
    </w:p>
    <w:p>
      <w:pPr>
        <w:pStyle w:val="Heading4"/>
        <w:rPr/>
      </w:pPr>
      <w:r>
        <w:rPr/>
        <w:t>RACSI Matrix</w:t>
      </w:r>
    </w:p>
    <w:tbl>
      <w:tblPr>
        <w:tblW w:w="14678" w:type="dxa"/>
        <w:jc w:val="left"/>
        <w:tblInd w:w="0" w:type="dxa"/>
        <w:tblLayout w:type="fixed"/>
        <w:tblCellMar>
          <w:top w:w="55" w:type="dxa"/>
          <w:left w:w="80" w:type="dxa"/>
          <w:bottom w:w="55" w:type="dxa"/>
          <w:right w:w="80" w:type="dxa"/>
        </w:tblCellMar>
        <w:tblLook w:val="04a0" w:noHBand="0" w:noVBand="1" w:firstColumn="1" w:lastRow="0" w:lastColumn="0" w:firstRow="1"/>
      </w:tblPr>
      <w:tblGrid>
        <w:gridCol w:w="3003"/>
        <w:gridCol w:w="2508"/>
        <w:gridCol w:w="2012"/>
        <w:gridCol w:w="2261"/>
        <w:gridCol w:w="2632"/>
        <w:gridCol w:w="2261"/>
      </w:tblGrid>
      <w:tr>
        <w:trPr>
          <w:tblHeader w:val="true"/>
          <w:cantSplit w:val="true"/>
        </w:trPr>
        <w:tc>
          <w:tcPr>
            <w:tcW w:w="300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Activity</w:t>
            </w:r>
          </w:p>
        </w:tc>
        <w:tc>
          <w:tcPr>
            <w:tcW w:w="250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R</w:t>
            </w:r>
          </w:p>
        </w:tc>
        <w:tc>
          <w:tcPr>
            <w:tcW w:w="201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A</w:t>
            </w:r>
          </w:p>
        </w:tc>
        <w:tc>
          <w:tcPr>
            <w:tcW w:w="226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C</w:t>
            </w:r>
          </w:p>
        </w:tc>
        <w:tc>
          <w:tcPr>
            <w:tcW w:w="263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S</w:t>
            </w:r>
          </w:p>
        </w:tc>
        <w:tc>
          <w:tcPr>
            <w:tcW w:w="226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7"/>
                <w:szCs w:val="17"/>
              </w:rPr>
              <w:t>I</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Continuous Improvement</w:t>
            </w:r>
          </w:p>
        </w:tc>
        <w:tc>
          <w:tcPr>
            <w:tcW w:w="25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Improvement Mgr</w:t>
            </w:r>
          </w:p>
        </w:tc>
        <w:tc>
          <w:tcPr>
            <w:tcW w:w="201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Lean Experts</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Employees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AI Supervision</w:t>
            </w:r>
          </w:p>
        </w:tc>
        <w:tc>
          <w:tcPr>
            <w:tcW w:w="25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AI Gov Mgr</w:t>
            </w:r>
          </w:p>
        </w:tc>
        <w:tc>
          <w:tcPr>
            <w:tcW w:w="20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Data Scientists</w:t>
            </w:r>
          </w:p>
        </w:tc>
        <w:tc>
          <w:tcPr>
            <w:tcW w:w="2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Legal</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Board</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Simulation</w:t>
            </w:r>
          </w:p>
        </w:tc>
        <w:tc>
          <w:tcPr>
            <w:tcW w:w="25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Simulation Mgr</w:t>
            </w:r>
          </w:p>
        </w:tc>
        <w:tc>
          <w:tcPr>
            <w:tcW w:w="201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Process Owners</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Data Scientists</w:t>
            </w:r>
          </w:p>
        </w:tc>
        <w:tc>
          <w:tcPr>
            <w:tcW w:w="2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ROI/VOI</w:t>
            </w:r>
          </w:p>
        </w:tc>
        <w:tc>
          <w:tcPr>
            <w:tcW w:w="25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Finance Mgr</w:t>
            </w:r>
          </w:p>
        </w:tc>
        <w:tc>
          <w:tcPr>
            <w:tcW w:w="20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CFO</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PMO</w:t>
            </w:r>
          </w:p>
        </w:tc>
        <w:tc>
          <w:tcPr>
            <w:tcW w:w="2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Operations</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Top Mgmt</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Innovation</w:t>
            </w:r>
          </w:p>
        </w:tc>
        <w:tc>
          <w:tcPr>
            <w:tcW w:w="25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Innovation Mgr</w:t>
            </w:r>
          </w:p>
        </w:tc>
        <w:tc>
          <w:tcPr>
            <w:tcW w:w="201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Top Mgmt</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R&amp;D</w:t>
            </w:r>
          </w:p>
        </w:tc>
        <w:tc>
          <w:tcPr>
            <w:tcW w:w="2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Finance</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Board</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Blockchain</w:t>
            </w:r>
          </w:p>
        </w:tc>
        <w:tc>
          <w:tcPr>
            <w:tcW w:w="25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 Security</w:t>
            </w:r>
          </w:p>
        </w:tc>
        <w:tc>
          <w:tcPr>
            <w:tcW w:w="20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Auditors</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Compliance</w:t>
            </w:r>
          </w:p>
        </w:tc>
        <w:tc>
          <w:tcPr>
            <w:tcW w:w="2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Engineers</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Regulators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Composable Modules</w:t>
            </w:r>
          </w:p>
        </w:tc>
        <w:tc>
          <w:tcPr>
            <w:tcW w:w="25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Platform Architect</w:t>
            </w:r>
          </w:p>
        </w:tc>
        <w:tc>
          <w:tcPr>
            <w:tcW w:w="201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Product Mgrs</w:t>
            </w:r>
          </w:p>
        </w:tc>
        <w:tc>
          <w:tcPr>
            <w:tcW w:w="2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Development</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Teams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Collaboration</w:t>
            </w:r>
          </w:p>
        </w:tc>
        <w:tc>
          <w:tcPr>
            <w:tcW w:w="25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Doc Authors</w:t>
            </w:r>
          </w:p>
        </w:tc>
        <w:tc>
          <w:tcPr>
            <w:tcW w:w="20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Quality Mgr</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Owners</w:t>
            </w:r>
          </w:p>
        </w:tc>
        <w:tc>
          <w:tcPr>
            <w:tcW w:w="2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Users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Digital Signature</w:t>
            </w:r>
          </w:p>
        </w:tc>
        <w:tc>
          <w:tcPr>
            <w:tcW w:w="25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Compliance Team</w:t>
            </w:r>
          </w:p>
        </w:tc>
        <w:tc>
          <w:tcPr>
            <w:tcW w:w="201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Legal</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IT Security</w:t>
            </w:r>
          </w:p>
        </w:tc>
        <w:tc>
          <w:tcPr>
            <w:tcW w:w="2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Signature Providers</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Users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Low-Code</w:t>
            </w:r>
          </w:p>
        </w:tc>
        <w:tc>
          <w:tcPr>
            <w:tcW w:w="25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Business Users</w:t>
            </w:r>
          </w:p>
        </w:tc>
        <w:tc>
          <w:tcPr>
            <w:tcW w:w="20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Process Owners</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IT</w:t>
            </w:r>
          </w:p>
        </w:tc>
        <w:tc>
          <w:tcPr>
            <w:tcW w:w="2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Low-Code Team</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Departments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Marketplace</w:t>
            </w:r>
          </w:p>
        </w:tc>
        <w:tc>
          <w:tcPr>
            <w:tcW w:w="25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Partners</w:t>
            </w:r>
          </w:p>
        </w:tc>
        <w:tc>
          <w:tcPr>
            <w:tcW w:w="201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Product Mgrs</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Industry Experts</w:t>
            </w:r>
          </w:p>
        </w:tc>
        <w:tc>
          <w:tcPr>
            <w:tcW w:w="2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DynamicMS Team</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Customers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Growth</w:t>
            </w:r>
          </w:p>
        </w:tc>
        <w:tc>
          <w:tcPr>
            <w:tcW w:w="25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0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Managers</w:t>
            </w:r>
          </w:p>
        </w:tc>
        <w:tc>
          <w:tcPr>
            <w:tcW w:w="2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Finance</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Stakeholders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Improvement</w:t>
            </w:r>
          </w:p>
        </w:tc>
        <w:tc>
          <w:tcPr>
            <w:tcW w:w="250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01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SME Owner</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Managers</w:t>
            </w:r>
          </w:p>
        </w:tc>
        <w:tc>
          <w:tcPr>
            <w:tcW w:w="26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Finance</w:t>
            </w:r>
          </w:p>
        </w:tc>
        <w:tc>
          <w:tcPr>
            <w:tcW w:w="226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7"/>
                <w:szCs w:val="17"/>
              </w:rPr>
              <w:t>All Stakeholders</w:t>
            </w:r>
          </w:p>
        </w:tc>
      </w:tr>
      <w:tr>
        <w:trPr>
          <w:cantSplit w:val="true"/>
        </w:trPr>
        <w:tc>
          <w:tcPr>
            <w:tcW w:w="30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Community</w:t>
            </w:r>
          </w:p>
        </w:tc>
        <w:tc>
          <w:tcPr>
            <w:tcW w:w="25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0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SME Owner</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DynamicMS</w:t>
            </w:r>
          </w:p>
        </w:tc>
        <w:tc>
          <w:tcPr>
            <w:tcW w:w="26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Community</w:t>
            </w:r>
          </w:p>
        </w:tc>
        <w:tc>
          <w:tcPr>
            <w:tcW w:w="226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7"/>
                <w:szCs w:val="17"/>
              </w:rPr>
              <w:t>All Stakeholders</w:t>
            </w:r>
          </w:p>
        </w:tc>
      </w:tr>
    </w:tbl>
    <w:p>
      <w:pPr>
        <w:pStyle w:val="Normal"/>
        <w:spacing w:before="0" w:after="160"/>
        <w:rPr/>
      </w:pPr>
      <w:r>
        <w:rPr/>
      </w:r>
    </w:p>
    <w:p>
      <w:pPr>
        <w:pStyle w:val="Heading4"/>
        <w:rPr/>
      </w:pPr>
      <w:r>
        <w:rPr/>
        <w:t>Process Flow (BPMN)</w:t>
      </w:r>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70"/>
        <w:gridCol w:w="1202"/>
        <w:gridCol w:w="1471"/>
        <w:gridCol w:w="1199"/>
        <w:gridCol w:w="1076"/>
        <w:gridCol w:w="1371"/>
        <w:gridCol w:w="1142"/>
        <w:gridCol w:w="1029"/>
        <w:gridCol w:w="1203"/>
        <w:gridCol w:w="1073"/>
        <w:gridCol w:w="1223"/>
        <w:gridCol w:w="1146"/>
        <w:gridCol w:w="772"/>
      </w:tblGrid>
      <w:tr>
        <w:trPr>
          <w:tblHeader w:val="true"/>
          <w:cantSplit w:val="true"/>
        </w:trPr>
        <w:tc>
          <w:tcPr>
            <w:tcW w:w="77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20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47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Goals</w:t>
            </w:r>
          </w:p>
        </w:tc>
        <w:tc>
          <w:tcPr>
            <w:tcW w:w="11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 Suppliers</w:t>
            </w:r>
          </w:p>
        </w:tc>
        <w:tc>
          <w:tcPr>
            <w:tcW w:w="107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Inputs</w:t>
            </w:r>
          </w:p>
        </w:tc>
        <w:tc>
          <w:tcPr>
            <w:tcW w:w="137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14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02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20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07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w:t>
            </w:r>
          </w:p>
        </w:tc>
        <w:tc>
          <w:tcPr>
            <w:tcW w:w="122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 Outputs Customers</w:t>
            </w:r>
          </w:p>
        </w:tc>
        <w:tc>
          <w:tcPr>
            <w:tcW w:w="114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 / Note</w:t>
            </w:r>
          </w:p>
        </w:tc>
        <w:tc>
          <w:tcPr>
            <w:tcW w:w="77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UF-51</w:t>
            </w:r>
          </w:p>
        </w:tc>
        <w:tc>
          <w:tcPr>
            <w:tcW w:w="12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Improve Continuously</w:t>
            </w:r>
          </w:p>
        </w:tc>
        <w:tc>
          <w:tcPr>
            <w:tcW w:w="14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Drive improvement</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Improvement Mgr</w:t>
            </w:r>
          </w:p>
        </w:tc>
        <w:tc>
          <w:tcPr>
            <w:tcW w:w="10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Ideas, Performance</w:t>
            </w:r>
          </w:p>
        </w:tc>
        <w:tc>
          <w:tcPr>
            <w:tcW w:w="13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23.1–23.10, UMS041, UMS042, UMS062</w:t>
            </w:r>
          </w:p>
        </w:tc>
        <w:tc>
          <w:tcPr>
            <w:tcW w:w="11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Improvement tasks</w:t>
            </w:r>
          </w:p>
        </w:tc>
        <w:tc>
          <w:tcPr>
            <w:tcW w:w="10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S51.1</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Collect ideas</w:t>
            </w:r>
          </w:p>
        </w:tc>
        <w:tc>
          <w:tcPr>
            <w:tcW w:w="10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Improvement pipeline</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UMS005, UMS041, UMS042, UMS062</w:t>
            </w:r>
          </w:p>
        </w:tc>
        <w:tc>
          <w:tcPr>
            <w:tcW w:w="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UF-52</w:t>
            </w:r>
          </w:p>
        </w:tc>
        <w:tc>
          <w:tcPr>
            <w:tcW w:w="12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Supervise AI</w:t>
            </w:r>
          </w:p>
        </w:tc>
        <w:tc>
          <w:tcPr>
            <w:tcW w:w="14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Govern AI</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AI Gov Mgr</w:t>
            </w:r>
          </w:p>
        </w:tc>
        <w:tc>
          <w:tcPr>
            <w:tcW w:w="10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AI policy</w:t>
            </w:r>
          </w:p>
        </w:tc>
        <w:tc>
          <w:tcPr>
            <w:tcW w:w="13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UMS017</w:t>
            </w:r>
          </w:p>
        </w:tc>
        <w:tc>
          <w:tcPr>
            <w:tcW w:w="11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AI tasks</w:t>
            </w:r>
          </w:p>
        </w:tc>
        <w:tc>
          <w:tcPr>
            <w:tcW w:w="10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S52.1</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Establish policy</w:t>
            </w:r>
          </w:p>
        </w:tc>
        <w:tc>
          <w:tcPr>
            <w:tcW w:w="10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AI policy</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Board</w:t>
            </w:r>
          </w:p>
        </w:tc>
        <w:tc>
          <w:tcPr>
            <w:tcW w:w="1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UMS017</w:t>
            </w:r>
          </w:p>
        </w:tc>
        <w:tc>
          <w:tcPr>
            <w:tcW w:w="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UF-53</w:t>
            </w:r>
          </w:p>
        </w:tc>
        <w:tc>
          <w:tcPr>
            <w:tcW w:w="12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Simulate Enterprise</w:t>
            </w:r>
          </w:p>
        </w:tc>
        <w:tc>
          <w:tcPr>
            <w:tcW w:w="14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Simulate</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Simulation Mgr</w:t>
            </w:r>
          </w:p>
        </w:tc>
        <w:tc>
          <w:tcPr>
            <w:tcW w:w="10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data</w:t>
            </w:r>
          </w:p>
        </w:tc>
        <w:tc>
          <w:tcPr>
            <w:tcW w:w="13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UMS057</w:t>
            </w:r>
          </w:p>
        </w:tc>
        <w:tc>
          <w:tcPr>
            <w:tcW w:w="11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Simulation tasks</w:t>
            </w:r>
          </w:p>
        </w:tc>
        <w:tc>
          <w:tcPr>
            <w:tcW w:w="10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S53.1</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Build model</w:t>
            </w:r>
          </w:p>
        </w:tc>
        <w:tc>
          <w:tcPr>
            <w:tcW w:w="10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Simulation results</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UMS057</w:t>
            </w:r>
          </w:p>
        </w:tc>
        <w:tc>
          <w:tcPr>
            <w:tcW w:w="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UF-54</w:t>
            </w:r>
          </w:p>
        </w:tc>
        <w:tc>
          <w:tcPr>
            <w:tcW w:w="12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ROI and VOI</w:t>
            </w:r>
          </w:p>
        </w:tc>
        <w:tc>
          <w:tcPr>
            <w:tcW w:w="14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value</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Finance Mgr</w:t>
            </w:r>
          </w:p>
        </w:tc>
        <w:tc>
          <w:tcPr>
            <w:tcW w:w="10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ROI requirements</w:t>
            </w:r>
          </w:p>
        </w:tc>
        <w:tc>
          <w:tcPr>
            <w:tcW w:w="13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UMS063, UMS064</w:t>
            </w:r>
          </w:p>
        </w:tc>
        <w:tc>
          <w:tcPr>
            <w:tcW w:w="11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ROI tasks</w:t>
            </w:r>
          </w:p>
        </w:tc>
        <w:tc>
          <w:tcPr>
            <w:tcW w:w="10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S54.1</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formula</w:t>
            </w:r>
          </w:p>
        </w:tc>
        <w:tc>
          <w:tcPr>
            <w:tcW w:w="10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ROI formula</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1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UMS063, UMS064</w:t>
            </w:r>
          </w:p>
        </w:tc>
        <w:tc>
          <w:tcPr>
            <w:tcW w:w="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UF-55</w:t>
            </w:r>
          </w:p>
        </w:tc>
        <w:tc>
          <w:tcPr>
            <w:tcW w:w="12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Innovate</w:t>
            </w:r>
          </w:p>
        </w:tc>
        <w:tc>
          <w:tcPr>
            <w:tcW w:w="14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Manage innovation</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Innovation Mgr</w:t>
            </w:r>
          </w:p>
        </w:tc>
        <w:tc>
          <w:tcPr>
            <w:tcW w:w="10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Innovation ideas</w:t>
            </w:r>
          </w:p>
        </w:tc>
        <w:tc>
          <w:tcPr>
            <w:tcW w:w="13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DMS012</w:t>
            </w:r>
          </w:p>
        </w:tc>
        <w:tc>
          <w:tcPr>
            <w:tcW w:w="11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Innovation tasks</w:t>
            </w:r>
          </w:p>
        </w:tc>
        <w:tc>
          <w:tcPr>
            <w:tcW w:w="10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S55.1</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Capture ideas</w:t>
            </w:r>
          </w:p>
        </w:tc>
        <w:tc>
          <w:tcPr>
            <w:tcW w:w="10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Innovation pipeline</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1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DMS012</w:t>
            </w:r>
          </w:p>
        </w:tc>
        <w:tc>
          <w:tcPr>
            <w:tcW w:w="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UF-56</w:t>
            </w:r>
          </w:p>
        </w:tc>
        <w:tc>
          <w:tcPr>
            <w:tcW w:w="12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Blockchain Audit</w:t>
            </w:r>
          </w:p>
        </w:tc>
        <w:tc>
          <w:tcPr>
            <w:tcW w:w="14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Immutable audit</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IT Security</w:t>
            </w:r>
          </w:p>
        </w:tc>
        <w:tc>
          <w:tcPr>
            <w:tcW w:w="10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Audit data</w:t>
            </w:r>
          </w:p>
        </w:tc>
        <w:tc>
          <w:tcPr>
            <w:tcW w:w="13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DMS018</w:t>
            </w:r>
          </w:p>
        </w:tc>
        <w:tc>
          <w:tcPr>
            <w:tcW w:w="11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Blockchain tasks</w:t>
            </w:r>
          </w:p>
        </w:tc>
        <w:tc>
          <w:tcPr>
            <w:tcW w:w="10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S56.1</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requirements</w:t>
            </w:r>
          </w:p>
        </w:tc>
        <w:tc>
          <w:tcPr>
            <w:tcW w:w="10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Immutable trail</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Auditors</w:t>
            </w:r>
          </w:p>
        </w:tc>
        <w:tc>
          <w:tcPr>
            <w:tcW w:w="1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DMS018</w:t>
            </w:r>
          </w:p>
        </w:tc>
        <w:tc>
          <w:tcPr>
            <w:tcW w:w="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UF-57</w:t>
            </w:r>
          </w:p>
        </w:tc>
        <w:tc>
          <w:tcPr>
            <w:tcW w:w="12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Compose Modules</w:t>
            </w:r>
          </w:p>
        </w:tc>
        <w:tc>
          <w:tcPr>
            <w:tcW w:w="14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Govern modules</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Platform Architect</w:t>
            </w:r>
          </w:p>
        </w:tc>
        <w:tc>
          <w:tcPr>
            <w:tcW w:w="10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Module catalog</w:t>
            </w:r>
          </w:p>
        </w:tc>
        <w:tc>
          <w:tcPr>
            <w:tcW w:w="13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DMS024, DMS025</w:t>
            </w:r>
          </w:p>
        </w:tc>
        <w:tc>
          <w:tcPr>
            <w:tcW w:w="11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Composable tasks</w:t>
            </w:r>
          </w:p>
        </w:tc>
        <w:tc>
          <w:tcPr>
            <w:tcW w:w="10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S57.1</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catalog</w:t>
            </w:r>
          </w:p>
        </w:tc>
        <w:tc>
          <w:tcPr>
            <w:tcW w:w="10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Module catalog</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Teams</w:t>
            </w:r>
          </w:p>
        </w:tc>
        <w:tc>
          <w:tcPr>
            <w:tcW w:w="1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DMS024, DMS025</w:t>
            </w:r>
          </w:p>
        </w:tc>
        <w:tc>
          <w:tcPr>
            <w:tcW w:w="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UF-58</w:t>
            </w:r>
          </w:p>
        </w:tc>
        <w:tc>
          <w:tcPr>
            <w:tcW w:w="12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Collaborate in Real-Time</w:t>
            </w:r>
          </w:p>
        </w:tc>
        <w:tc>
          <w:tcPr>
            <w:tcW w:w="14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Co-author</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Doc Authors</w:t>
            </w:r>
          </w:p>
        </w:tc>
        <w:tc>
          <w:tcPr>
            <w:tcW w:w="10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Documents</w:t>
            </w:r>
          </w:p>
        </w:tc>
        <w:tc>
          <w:tcPr>
            <w:tcW w:w="13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DMS028</w:t>
            </w:r>
          </w:p>
        </w:tc>
        <w:tc>
          <w:tcPr>
            <w:tcW w:w="11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Collaboration tasks</w:t>
            </w:r>
          </w:p>
        </w:tc>
        <w:tc>
          <w:tcPr>
            <w:tcW w:w="10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S58.1</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Enable sessions</w:t>
            </w:r>
          </w:p>
        </w:tc>
        <w:tc>
          <w:tcPr>
            <w:tcW w:w="10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Edited docs</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Users</w:t>
            </w:r>
          </w:p>
        </w:tc>
        <w:tc>
          <w:tcPr>
            <w:tcW w:w="1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DMS028</w:t>
            </w:r>
          </w:p>
        </w:tc>
        <w:tc>
          <w:tcPr>
            <w:tcW w:w="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UF-59</w:t>
            </w:r>
          </w:p>
        </w:tc>
        <w:tc>
          <w:tcPr>
            <w:tcW w:w="12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Sign Digitally</w:t>
            </w:r>
          </w:p>
        </w:tc>
        <w:tc>
          <w:tcPr>
            <w:tcW w:w="14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Digital signatures</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Compliance Team</w:t>
            </w:r>
          </w:p>
        </w:tc>
        <w:tc>
          <w:tcPr>
            <w:tcW w:w="10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Documents</w:t>
            </w:r>
          </w:p>
        </w:tc>
        <w:tc>
          <w:tcPr>
            <w:tcW w:w="13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DMS033</w:t>
            </w:r>
          </w:p>
        </w:tc>
        <w:tc>
          <w:tcPr>
            <w:tcW w:w="11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Signature tasks</w:t>
            </w:r>
          </w:p>
        </w:tc>
        <w:tc>
          <w:tcPr>
            <w:tcW w:w="10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S59.1</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requirements</w:t>
            </w:r>
          </w:p>
        </w:tc>
        <w:tc>
          <w:tcPr>
            <w:tcW w:w="10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Signed docs</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Users</w:t>
            </w:r>
          </w:p>
        </w:tc>
        <w:tc>
          <w:tcPr>
            <w:tcW w:w="1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DMS033</w:t>
            </w:r>
          </w:p>
        </w:tc>
        <w:tc>
          <w:tcPr>
            <w:tcW w:w="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UF-60</w:t>
            </w:r>
          </w:p>
        </w:tc>
        <w:tc>
          <w:tcPr>
            <w:tcW w:w="12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Build Low-Code</w:t>
            </w:r>
          </w:p>
        </w:tc>
        <w:tc>
          <w:tcPr>
            <w:tcW w:w="14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Build workflows</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Business Users</w:t>
            </w:r>
          </w:p>
        </w:tc>
        <w:tc>
          <w:tcPr>
            <w:tcW w:w="10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Requirements</w:t>
            </w:r>
          </w:p>
        </w:tc>
        <w:tc>
          <w:tcPr>
            <w:tcW w:w="13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DMS039</w:t>
            </w:r>
          </w:p>
        </w:tc>
        <w:tc>
          <w:tcPr>
            <w:tcW w:w="11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Low-code tasks</w:t>
            </w:r>
          </w:p>
        </w:tc>
        <w:tc>
          <w:tcPr>
            <w:tcW w:w="10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S60.1</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Provide designer</w:t>
            </w:r>
          </w:p>
        </w:tc>
        <w:tc>
          <w:tcPr>
            <w:tcW w:w="10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Custom workflows</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Departments</w:t>
            </w:r>
          </w:p>
        </w:tc>
        <w:tc>
          <w:tcPr>
            <w:tcW w:w="1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DMS039</w:t>
            </w:r>
          </w:p>
        </w:tc>
        <w:tc>
          <w:tcPr>
            <w:tcW w:w="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UF-61</w:t>
            </w:r>
          </w:p>
        </w:tc>
        <w:tc>
          <w:tcPr>
            <w:tcW w:w="12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Access Marketplace</w:t>
            </w:r>
          </w:p>
        </w:tc>
        <w:tc>
          <w:tcPr>
            <w:tcW w:w="14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Access marketplace</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Partners</w:t>
            </w:r>
          </w:p>
        </w:tc>
        <w:tc>
          <w:tcPr>
            <w:tcW w:w="10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Templates</w:t>
            </w:r>
          </w:p>
        </w:tc>
        <w:tc>
          <w:tcPr>
            <w:tcW w:w="13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DMS040</w:t>
            </w:r>
          </w:p>
        </w:tc>
        <w:tc>
          <w:tcPr>
            <w:tcW w:w="11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Marketplace tasks</w:t>
            </w:r>
          </w:p>
        </w:tc>
        <w:tc>
          <w:tcPr>
            <w:tcW w:w="10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S61.1</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architecture</w:t>
            </w:r>
          </w:p>
        </w:tc>
        <w:tc>
          <w:tcPr>
            <w:tcW w:w="10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Marketplace catalog</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Customers</w:t>
            </w:r>
          </w:p>
        </w:tc>
        <w:tc>
          <w:tcPr>
            <w:tcW w:w="1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DMS040</w:t>
            </w:r>
          </w:p>
        </w:tc>
        <w:tc>
          <w:tcPr>
            <w:tcW w:w="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UF-SME-11</w:t>
            </w:r>
          </w:p>
        </w:tc>
        <w:tc>
          <w:tcPr>
            <w:tcW w:w="12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Plan for Growth</w:t>
            </w:r>
          </w:p>
        </w:tc>
        <w:tc>
          <w:tcPr>
            <w:tcW w:w="14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growth</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0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Growth plans</w:t>
            </w:r>
          </w:p>
        </w:tc>
        <w:tc>
          <w:tcPr>
            <w:tcW w:w="13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DMS093</w:t>
            </w:r>
          </w:p>
        </w:tc>
        <w:tc>
          <w:tcPr>
            <w:tcW w:w="11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Growth tasks</w:t>
            </w:r>
          </w:p>
        </w:tc>
        <w:tc>
          <w:tcPr>
            <w:tcW w:w="10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S-SME-11</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Assess plans</w:t>
            </w:r>
          </w:p>
        </w:tc>
        <w:tc>
          <w:tcPr>
            <w:tcW w:w="10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Growth readiness</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DMS093</w:t>
            </w:r>
          </w:p>
        </w:tc>
        <w:tc>
          <w:tcPr>
            <w:tcW w:w="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UF-SME-13</w:t>
            </w:r>
          </w:p>
        </w:tc>
        <w:tc>
          <w:tcPr>
            <w:tcW w:w="120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Improve Continuously</w:t>
            </w:r>
          </w:p>
        </w:tc>
        <w:tc>
          <w:tcPr>
            <w:tcW w:w="14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Budget-conscious improvement</w:t>
            </w:r>
          </w:p>
        </w:tc>
        <w:tc>
          <w:tcPr>
            <w:tcW w:w="11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0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Improvement ideas</w:t>
            </w:r>
          </w:p>
        </w:tc>
        <w:tc>
          <w:tcPr>
            <w:tcW w:w="137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DMS098</w:t>
            </w:r>
          </w:p>
        </w:tc>
        <w:tc>
          <w:tcPr>
            <w:tcW w:w="11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Improvement tasks</w:t>
            </w:r>
          </w:p>
        </w:tc>
        <w:tc>
          <w:tcPr>
            <w:tcW w:w="10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S-SME-13</w:t>
            </w:r>
          </w:p>
        </w:tc>
        <w:tc>
          <w:tcPr>
            <w:tcW w:w="120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Collect ideas</w:t>
            </w:r>
          </w:p>
        </w:tc>
        <w:tc>
          <w:tcPr>
            <w:tcW w:w="10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Improvement pipeline</w:t>
            </w:r>
          </w:p>
        </w:tc>
        <w:tc>
          <w:tcPr>
            <w:tcW w:w="12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SME Owner</w:t>
            </w:r>
          </w:p>
        </w:tc>
        <w:tc>
          <w:tcPr>
            <w:tcW w:w="11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DMS098</w:t>
            </w:r>
          </w:p>
        </w:tc>
        <w:tc>
          <w:tcPr>
            <w:tcW w:w="7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7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UF-SME-14</w:t>
            </w:r>
          </w:p>
        </w:tc>
        <w:tc>
          <w:tcPr>
            <w:tcW w:w="120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Join Community</w:t>
            </w:r>
          </w:p>
        </w:tc>
        <w:tc>
          <w:tcPr>
            <w:tcW w:w="14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Connect peers</w:t>
            </w:r>
          </w:p>
        </w:tc>
        <w:tc>
          <w:tcPr>
            <w:tcW w:w="11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0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Community topics</w:t>
            </w:r>
          </w:p>
        </w:tc>
        <w:tc>
          <w:tcPr>
            <w:tcW w:w="13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DMS100</w:t>
            </w:r>
          </w:p>
        </w:tc>
        <w:tc>
          <w:tcPr>
            <w:tcW w:w="11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Community tasks</w:t>
            </w:r>
          </w:p>
        </w:tc>
        <w:tc>
          <w:tcPr>
            <w:tcW w:w="10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S-SME-14</w:t>
            </w:r>
          </w:p>
        </w:tc>
        <w:tc>
          <w:tcPr>
            <w:tcW w:w="120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Join community</w:t>
            </w:r>
          </w:p>
        </w:tc>
        <w:tc>
          <w:tcPr>
            <w:tcW w:w="10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Community profile</w:t>
            </w:r>
          </w:p>
        </w:tc>
        <w:tc>
          <w:tcPr>
            <w:tcW w:w="12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SME Owner</w:t>
            </w:r>
          </w:p>
        </w:tc>
        <w:tc>
          <w:tcPr>
            <w:tcW w:w="114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DMS100</w:t>
            </w:r>
          </w:p>
        </w:tc>
        <w:tc>
          <w:tcPr>
            <w:tcW w:w="7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bl>
    <w:p>
      <w:pPr>
        <w:sectPr>
          <w:headerReference w:type="default" r:id="rId12"/>
          <w:headerReference w:type="first" r:id="rId13"/>
          <w:footerReference w:type="default" r:id="rId14"/>
          <w:footerReference w:type="first" r:id="rId15"/>
          <w:type w:val="nextPage"/>
          <w:pgSz w:orient="landscape" w:w="16838" w:h="11906"/>
          <w:pgMar w:left="1080" w:right="1080" w:gutter="0" w:header="540" w:top="1080" w:footer="540" w:bottom="1080"/>
          <w:pgNumType w:fmt="decimal"/>
          <w:formProt w:val="false"/>
          <w:textDirection w:val="lrTb"/>
          <w:docGrid w:type="default" w:linePitch="360" w:charSpace="0"/>
        </w:sectPr>
        <w:pStyle w:val="Normal"/>
        <w:spacing w:before="0" w:after="160"/>
        <w:rPr/>
      </w:pPr>
      <w:r>
        <w:rPr/>
      </w:r>
    </w:p>
    <w:p>
      <w:pPr>
        <w:pStyle w:val="Heading1"/>
        <w:rPr/>
      </w:pPr>
      <w:bookmarkStart w:id="129" w:name="__RefHeading___Toc40287_567029334"/>
      <w:bookmarkStart w:id="130" w:name="_Toc241485893"/>
      <w:bookmarkEnd w:id="129"/>
      <w:r>
        <w:rPr/>
        <w:t>Part 7 — Standards-to-Macro-Process Mapping</w:t>
      </w:r>
      <w:bookmarkEnd w:id="13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123"/>
        <w:gridCol w:w="2625"/>
        <w:gridCol w:w="4998"/>
      </w:tblGrid>
      <w:tr>
        <w:trPr>
          <w:tblHeader w:val="true"/>
          <w:cantSplit w:val="true"/>
        </w:trPr>
        <w:tc>
          <w:tcPr>
            <w:tcW w:w="212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Standard</w:t>
            </w:r>
          </w:p>
        </w:tc>
        <w:tc>
          <w:tcPr>
            <w:tcW w:w="262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Segments</w:t>
            </w:r>
          </w:p>
        </w:tc>
        <w:tc>
          <w:tcPr>
            <w:tcW w:w="499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Related Macro Processes</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IATF 16949</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AUT, SEM</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UMS016, UMS022, UMS031, UMS002, UMS023, UMS030, UMS044, GRC001–GRC003, GRC005, UMS025–UMS029, UMS010, UMS034, UMS036, UMS039, UMS040, GRC008, GRC010, UMS005, UMS011–UMS015, DMS048, DMS050, DMS051, DMS067, DMS070, DMS078</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26262</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AUT</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DMS048, DMS050</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ISO/SAE 21434</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AUT</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DMS051</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ASPICE</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AUT</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UMS002, UMS023, UMS041, UMS042, UMS062, DMS014, DMS038</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AEC-Q</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AUT, SEM</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DMS048, DMS063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AS9100D</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UMS016–UMS047, GRC001–GRC010, DMS001–DMS027, DMS029, DMS031, DMS032, DMS034, DMS038, DMS041, DMS046, DMS047, DMS048</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NADCAP</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DMS029, DMS032</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ITAR/EAR</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UMS045, UMS046, UMS059, DMS018</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AS9120B</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UMS007, DMS008, DMS009, DMS041</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EASA/FAA</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AER</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DMS002,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 ISO 12100</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IND</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DMS048, DMS049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EN ISO 13849-1</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IND</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DMS048, DMS049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 62061</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IND</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DMS049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CE Marking (Machinery)</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IND</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DMS004, DMS017</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13485</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HLS, CON</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UMS046, UMS048, UMS049, UMS052, UMS054, UMS055, DMS061, DMS075, DMS076</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FDA 21 CFR Part 820</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HLS</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DMS002, DMS017, DMS018,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EU MDR 2017/745</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HLS</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DMS002–DMS004, DMS006, DMS008, DMS010, DMS015, DMS017–DMS020</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IPC-A-610</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ELE</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DMS062, DMS063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IPC-J-STD-001</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ELE</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DMS062, DMS063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RoHS</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ELE, SEM, MFG, CON</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DMS063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REACH</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ELE, SEM, MFG, CON</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DMS063, DMS064</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19650</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AEC</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DMS004, DMS005, DMS014, DMS038</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 1090</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AEC, INF, FAB</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DMS062</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CE Marking (CPR)</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AEC</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DMS004, DMS017</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HACCP</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FNB, CPG, PCI, PPG</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UMS048, UMS054, UMS055, DMS004, DMS079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22000</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FNB, CPG, PCI, PPG</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UMS048, UMS054, UMS055, DMS004, DMS079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FSSC 22000</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FNB, CPG</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UMS048, UMS054, UMS055, DMS004</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BRCGS</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FNB</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DMS004, DMS017</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IFS Food</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FNB</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DMS004, DMS017</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Fairtrade</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SSE</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DMS006, DMS007, DMS066</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WFTO</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SSE</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DMS066</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SA8000</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SSE, RFA</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DMS066, DMS068</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26000</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SSE</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DMS006, DMS066</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GMP (EU Annex 1)</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PHM, PHA</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UMS046, UMS048, UMS049, UMS052, UMS054, UMS055, UMS059, DMS061, DMS075, DMS080</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ICH Q7/Q9/Q10</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PHM, PHA</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DMS001–DMS004, DMS006–DMS008, DMS015, DMS017–DMS020</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14644</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PHM, PHA, HLS, SEM, PCH</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DMS061</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WHO TRS 961</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PHM</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DMS061, DMS075</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GOTS</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RFA</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DMS006, DMS066</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OEKO-TEX 100</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RFA</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DMS017,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55001</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ENG, INF, PCH</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UMS048, UMS052, UMS057, DMS058</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IEC 62443</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ENG</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UMS045, UMS046, UMS049, UMS059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NERC CIP</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ENG</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UMS045, UMS046, UMS049, UMS059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IEC 62351</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ENG</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UMS045</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TL 9000</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TEL</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UMS048, UMS052, DMS004, DMS008, DMS010, DMS011</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27001</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TEL, RET, HCA, SME</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UMS045, UMS046, UMS049, UMS052, UMS059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22301</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TEL</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GRC009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API 510</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PCH</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DMS053, DMS057</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API 570</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PCH</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DMS053, DMS057</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ASME Section VIII</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PCH</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DMS053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NBIC</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PCH</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DMS057</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SOLAS</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SHB</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DMS059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MARPOL</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SHB</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DMS060</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IMO GBS</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SHB</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DMS059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IACS</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SHB</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DMS059, DMS062</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22716</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CON</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UMS048, UMS054, UMS055, DMS004</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FDA CGMP</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CON</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DMS002, DMS017,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FDA FSMA</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PCI</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DMS002, DMS017,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FDA FSVP</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PPG</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DMS002, DMS017,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Codex Alimentarius</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PPG</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DMS004, DMS079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GFSI</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PPG</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DMS004, DMS017</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AEC-Q100</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SEM</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DMS048, DMS063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IEC 61508</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SEM, IND</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DMS048, DMS049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14001</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SEM, MFG, SME</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UMS016–UMS047, GRC001–GRC010</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PCI DSS 4.0</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RET</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UMS045, UMS046, UMS049, UMS059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GDPR</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RET, HCA</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UMS046, UMS049, UMS059, DMS074</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45001</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RET, MFG, SME</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UMS016–UMS047, GRC001–GRC010</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GDP</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DST, LOG</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UMS007, DMS008, DMS009, DMS041</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IFS Logistic</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DST, LOG</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UMS007, DMS008, DMS009, DMS041</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TAPA FSR/TSR</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LOG</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UMS045, DMS008, DMS009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AEO</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LOG</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DMS017,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JCI</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HCA</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UMS045, UMS046, UMS048, UMS049, UMS052, UMS059, DMS073, DMS074, DMS076</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HIPAA</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HCA</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UMS046, UMS049, DMS074</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FHIR</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HCA</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UMS052, DMS073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21001</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PED, PUED</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UMS016–UMS047, GRC001–GRC010</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National Accreditation</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PED</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DMS004, DMS010, DMS011, DMS043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Ministry of Education</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PUED</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DMS004, DMS010, DMS011, DMS043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National Curriculum</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PUED</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DMS004, DMS043</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National Health Authority</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HCA</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DMS017,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Regional Education Authority</w:t>
            </w:r>
          </w:p>
        </w:tc>
        <w:tc>
          <w:tcPr>
            <w:tcW w:w="26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PED</w:t>
            </w:r>
          </w:p>
        </w:tc>
        <w:tc>
          <w:tcPr>
            <w:tcW w:w="499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DMS017, DMS019</w:t>
            </w:r>
          </w:p>
        </w:tc>
      </w:tr>
      <w:tr>
        <w:trPr>
          <w:cantSplit w:val="true"/>
        </w:trPr>
        <w:tc>
          <w:tcPr>
            <w:tcW w:w="212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9001</w:t>
            </w:r>
          </w:p>
        </w:tc>
        <w:tc>
          <w:tcPr>
            <w:tcW w:w="26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SME, MFG, ELE, CON, DST, LOG, RET, HCA, RFA</w:t>
            </w:r>
          </w:p>
        </w:tc>
        <w:tc>
          <w:tcPr>
            <w:tcW w:w="499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UMS016–UMS047, GRC001–GRC010, DMS082–DMS101</w:t>
            </w:r>
          </w:p>
        </w:tc>
      </w:tr>
    </w:tbl>
    <w:p>
      <w:pPr>
        <w:pStyle w:val="Normal"/>
        <w:spacing w:before="0" w:after="160"/>
        <w:rPr/>
      </w:pPr>
      <w:r>
        <w:rPr/>
      </w:r>
      <w:r>
        <w:br w:type="page"/>
      </w:r>
    </w:p>
    <w:p>
      <w:pPr>
        <w:pStyle w:val="Heading1"/>
        <w:rPr/>
      </w:pPr>
      <w:bookmarkStart w:id="131" w:name="__RefHeading___Toc40289_567029334"/>
      <w:bookmarkStart w:id="132" w:name="_Toc241485894"/>
      <w:bookmarkEnd w:id="131"/>
      <w:r>
        <w:rPr/>
        <w:t>Part 8 — Compliance Pack Configuration</w:t>
      </w:r>
      <w:bookmarkEnd w:id="132"/>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088"/>
        <w:gridCol w:w="3145"/>
        <w:gridCol w:w="932"/>
        <w:gridCol w:w="4580"/>
      </w:tblGrid>
      <w:tr>
        <w:trPr>
          <w:tblHeader w:val="true"/>
          <w:cantSplit w:val="true"/>
        </w:trPr>
        <w:tc>
          <w:tcPr>
            <w:tcW w:w="108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Pack ID</w:t>
            </w:r>
          </w:p>
        </w:tc>
        <w:tc>
          <w:tcPr>
            <w:tcW w:w="31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Pack Name</w:t>
            </w:r>
          </w:p>
        </w:tc>
        <w:tc>
          <w:tcPr>
            <w:tcW w:w="93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Segment</w:t>
            </w:r>
          </w:p>
        </w:tc>
        <w:tc>
          <w:tcPr>
            <w:tcW w:w="458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Standards</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PACK-AUT</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Automotive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AUT</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IATF 16949, ISO 26262, ISO/SAE 21434, ASPICE, AEC-Q</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PACK-AER</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Aerospace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AER</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AS9100D, NADCAP, ITAR/EAR, AS9120B, EASA/FAA</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PACK-IND</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Industrial Machinery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IND</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 ISO 12100, EN ISO 13849-1, EN 62061, CE Marking</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PACK-HLS</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Healthcare &amp; Life Sciences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HLS</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13485, FDA 21 CFR Part 820, EU MDR</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PACK-ELE</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Electronics &amp; High-Tech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ELE</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IPC-A-610, IPC-J-STD-001, ISO 9001, RoHS, REACH</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PACK-AEC</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AEC &amp; Construction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AEC</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19650, EN 1090, CE Marking (CPR)</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PACK-FNB</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Food &amp; Beverage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FNB</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HACCP, ISO 22000, FSSC 22000, BRCGS, IFS Food</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PACK-SSE</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Social &amp; Solidarity Economy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SSE</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Fairtrade, WFTO, SA8000, ISO 26000</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PACK-PHM</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Pharmaceutical &amp; Process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PHM</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GMP (EU Annex 1), ICH Q7/Q9/Q10, ISO 14644, WHO TRS 961</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PACK-RFA</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Retail, Footwear &amp; Apparel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RFA</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9001, GOTS, OEKO-TEX, SA8000</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PACK-CPG</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Consumer Packaged Goods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CPG</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22000, FDA 21 CFR 110, FSSC 22000, HACCP</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PACK-ENG</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Energy &amp; Utilities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ENG</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55001, IEC 62443, NERC CIP, IEC 62351</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PACK-TEL</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Telecommunications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TEL</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TL 9000, ISO 9001, ISO 27001, ISO 22301</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PACK-PCH</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Process/Petrochemical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PCH</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API 510, API 570, ASME VIII, NBIC, ISO 14644</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PACK-SHB</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Shipbuilding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SHB</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SOLAS, MARPOL, IMO GBS, IACS</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PACK-CON</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Consumer Products Extended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CON</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9001, ISO 22716, FDA CGMP, ISO 13485</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PACK-PCI</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Process Industries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PCI</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22000, FDA FSMA, HACCP, GMP</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PACK-INF</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Infrastructure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INF</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55001, EN 1090, EN 1990, CE Marking</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PACK-FAB</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Fabrication &amp; Assembly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FAB</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EN 1090, ISO 3834, ISO 14554, DIN EN 1090-2</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PACK-PPG</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Process/Packaged Goods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PPG</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22000, FDA FSVP, HACCP, Codex Alimentarius, GFSI</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PACK-SEM</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Semiconductor &amp; Electronics Mfg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SEM</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9001, IATF 16949, AEC-Q100, IEC 61508, ISO 14001</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PACK-RET</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Retail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RET</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9001, PCI DSS 4.0, GDPR, ISO 27001, ISO 45001</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PACK-DST</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Distribution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DST</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ISO 9001, GDP, IFS Logistic</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PACK-LOG</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Logistics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LOG</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9001, TAPA FSR/TSR, IFS Logistics, GDP, AEO</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PACK-PHA</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Pharma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PHA</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GMP, ICH Q7, ICH Q9, ICH Q10, ISO 14644</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PACK-MFG</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Manufacturing (Generic)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MFG</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9001, ISO 14001, ISO 45001, CE Marking</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PACK-PED</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Private Education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PED</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National Accreditation, ISO 21001, Regional Education Authority</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PACK-PUED</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Public Education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PUED</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Ministry of Education, National Curriculum, ISO 21001</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PACK-HCA</w:t>
            </w:r>
          </w:p>
        </w:tc>
        <w:tc>
          <w:tcPr>
            <w:tcW w:w="31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Healthcare (Providers) Pack</w:t>
            </w:r>
          </w:p>
        </w:tc>
        <w:tc>
          <w:tcPr>
            <w:tcW w:w="93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HCA</w:t>
            </w:r>
          </w:p>
        </w:tc>
        <w:tc>
          <w:tcPr>
            <w:tcW w:w="45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JCI, ISO 9001, HIPAA, GDPR, NHA, FHIR</w:t>
            </w:r>
          </w:p>
        </w:tc>
      </w:tr>
      <w:tr>
        <w:trPr>
          <w:cantSplit w:val="true"/>
        </w:trPr>
        <w:tc>
          <w:tcPr>
            <w:tcW w:w="10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PACK-SME</w:t>
            </w:r>
          </w:p>
        </w:tc>
        <w:tc>
          <w:tcPr>
            <w:tcW w:w="31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SME Pack</w:t>
            </w:r>
          </w:p>
        </w:tc>
        <w:tc>
          <w:tcPr>
            <w:tcW w:w="9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SME</w:t>
            </w:r>
          </w:p>
        </w:tc>
        <w:tc>
          <w:tcPr>
            <w:tcW w:w="45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ISO 9001, ISO 14001, ISO 45001, ISO 27001</w:t>
            </w:r>
          </w:p>
        </w:tc>
      </w:tr>
    </w:tbl>
    <w:p>
      <w:pPr>
        <w:pStyle w:val="Normal"/>
        <w:spacing w:before="0" w:after="160"/>
        <w:rPr/>
      </w:pPr>
      <w:r>
        <w:rPr/>
      </w:r>
      <w:r>
        <w:br w:type="page"/>
      </w:r>
    </w:p>
    <w:p>
      <w:pPr>
        <w:pStyle w:val="Heading1"/>
        <w:rPr/>
      </w:pPr>
      <w:bookmarkStart w:id="133" w:name="__RefHeading___Toc40291_567029334"/>
      <w:bookmarkStart w:id="134" w:name="_Toc241485895"/>
      <w:bookmarkEnd w:id="133"/>
      <w:r>
        <w:rPr/>
        <w:t>Part 9 — Coverage Statement</w:t>
      </w:r>
      <w:bookmarkEnd w:id="134"/>
    </w:p>
    <w:p>
      <w:pPr>
        <w:pStyle w:val="Heading2"/>
        <w:rPr/>
      </w:pPr>
      <w:bookmarkStart w:id="135" w:name="__RefHeading___Toc40293_567029334"/>
      <w:bookmarkStart w:id="136" w:name="_Toc241485896"/>
      <w:bookmarkEnd w:id="135"/>
      <w:r>
        <w:rPr/>
        <w:t>Coverage Declaration</w:t>
      </w:r>
      <w:bookmarkEnd w:id="136"/>
    </w:p>
    <w:p>
      <w:pPr>
        <w:pStyle w:val="CalloutPOWERACT"/>
        <w:rPr/>
      </w:pPr>
      <w:r>
        <w:rPr>
          <w:b/>
          <w:bCs/>
        </w:rPr>
        <w:t>All 162 macro processes and their related sequential tasks are entirely covered by the 12 End-to-End processes.</w:t>
      </w:r>
    </w:p>
    <w:p>
      <w:pPr>
        <w:pStyle w:val="BodyTextPOWERACT"/>
        <w:rPr/>
      </w:pPr>
      <w:r>
        <w:rPr/>
        <w:t>This coverage is verified through:</w:t>
      </w:r>
    </w:p>
    <w:p>
      <w:pPr>
        <w:pStyle w:val="ListBodyPOWERACT"/>
        <w:numPr>
          <w:ilvl w:val="0"/>
          <w:numId w:val="4"/>
        </w:numPr>
        <w:rPr/>
      </w:pPr>
      <w:r>
        <w:rPr>
          <w:b/>
          <w:bCs/>
          <w:color w:val="3A3A3C"/>
        </w:rPr>
        <w:t>Complete Macro Process Assignment:</w:t>
      </w:r>
      <w:r>
        <w:rPr/>
        <w:t xml:space="preserve"> Every one of the 162 macro processes is assigned to exactly one End-to-End process, with no gaps and no duplicates.</w:t>
      </w:r>
    </w:p>
    <w:p>
      <w:pPr>
        <w:pStyle w:val="ListBodyPOWERACT"/>
        <w:numPr>
          <w:ilvl w:val="0"/>
          <w:numId w:val="1"/>
        </w:numPr>
        <w:rPr/>
      </w:pPr>
      <w:r>
        <w:rPr>
          <w:b/>
          <w:bCs/>
          <w:color w:val="3A3A3C"/>
        </w:rPr>
        <w:t>Complete Sequential Task Coverage:</w:t>
      </w:r>
      <w:r>
        <w:rPr/>
        <w:t xml:space="preserve"> Every sequential task listed in the P.SIPOC of each macro process is represented within the BPMN Process Flow tables of the corresponding End-to-End process.</w:t>
      </w:r>
    </w:p>
    <w:p>
      <w:pPr>
        <w:pStyle w:val="ListBodyPOWERACT"/>
        <w:numPr>
          <w:ilvl w:val="0"/>
          <w:numId w:val="1"/>
        </w:numPr>
        <w:rPr/>
      </w:pPr>
      <w:r>
        <w:rPr>
          <w:b/>
          <w:bCs/>
          <w:color w:val="3A3A3C"/>
        </w:rPr>
        <w:t>Complete User-Facing Step Mapping:</w:t>
      </w:r>
      <w:r>
        <w:rPr/>
        <w:t xml:space="preserve"> Every user-facing step (UF-01 to UF-61 + UF-SME-01 to UF-SME-15 = 76 steps) is mapped to at least one macro process and represented by an End-to-End process.</w:t>
      </w:r>
    </w:p>
    <w:p>
      <w:pPr>
        <w:pStyle w:val="ListBodyPOWERACT"/>
        <w:numPr>
          <w:ilvl w:val="0"/>
          <w:numId w:val="1"/>
        </w:numPr>
        <w:rPr/>
      </w:pPr>
      <w:r>
        <w:rPr>
          <w:b/>
          <w:bCs/>
          <w:color w:val="3A3A3C"/>
        </w:rPr>
        <w:t>Complete SIPOC Coverage:</w:t>
      </w:r>
      <w:r>
        <w:rPr/>
        <w:t xml:space="preserve"> Every macro process has its Suppliers, Inputs, Process, Outputs, and Customers defined and traceable to an End-to-End process.</w:t>
      </w:r>
    </w:p>
    <w:p>
      <w:pPr>
        <w:pStyle w:val="ListBodyPOWERACT"/>
        <w:numPr>
          <w:ilvl w:val="0"/>
          <w:numId w:val="1"/>
        </w:numPr>
        <w:rPr/>
      </w:pPr>
      <w:r>
        <w:rPr>
          <w:b/>
          <w:bCs/>
          <w:color w:val="3A3A3C"/>
        </w:rPr>
        <w:t>Complete Segment Coverage:</w:t>
      </w:r>
      <w:r>
        <w:rPr/>
        <w:t xml:space="preserve"> All 12 E2E processes are applicable to all 30 segments (29 verticals + SME), with segment-specific macro processes activated based on the tenant's selected industry and Must Standards.</w:t>
      </w:r>
    </w:p>
    <w:p>
      <w:pPr>
        <w:pStyle w:val="ListBodyPOWERACT"/>
        <w:numPr>
          <w:ilvl w:val="0"/>
          <w:numId w:val="1"/>
        </w:numPr>
        <w:rPr/>
      </w:pPr>
      <w:r>
        <w:rPr>
          <w:b/>
          <w:bCs/>
          <w:color w:val="3A3A3C"/>
        </w:rPr>
        <w:t>Complete Standards Coverage:</w:t>
      </w:r>
      <w:r>
        <w:rPr/>
        <w:t xml:space="preserve"> All 70+ Must Standards across all 29 verticals are mapped to their related macro processes and compliance packs.</w:t>
      </w:r>
    </w:p>
    <w:p>
      <w:pPr>
        <w:pStyle w:val="ListBodyPOWERACT"/>
        <w:numPr>
          <w:ilvl w:val="0"/>
          <w:numId w:val="1"/>
        </w:numPr>
        <w:rPr/>
      </w:pPr>
      <w:r>
        <w:rPr>
          <w:b/>
          <w:bCs/>
          <w:color w:val="3A3A3C"/>
        </w:rPr>
        <w:t>Complete SME Coverage:</w:t>
      </w:r>
      <w:r>
        <w:rPr/>
        <w:t xml:space="preserve"> All 20 Tier 7 macro processes are defined with full SIPOC and mapped to E2E processes.</w:t>
      </w:r>
    </w:p>
    <w:p>
      <w:pPr>
        <w:pStyle w:val="Heading2"/>
        <w:rPr/>
      </w:pPr>
      <w:bookmarkStart w:id="137" w:name="__RefHeading___Toc40295_567029334"/>
      <w:bookmarkStart w:id="138" w:name="_Toc241485897"/>
      <w:bookmarkEnd w:id="137"/>
      <w:r>
        <w:rPr/>
        <w:t>Coverage Verification Matrix</w:t>
      </w:r>
      <w:bookmarkEnd w:id="13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729"/>
        <w:gridCol w:w="1915"/>
        <w:gridCol w:w="1663"/>
        <w:gridCol w:w="2014"/>
        <w:gridCol w:w="1425"/>
      </w:tblGrid>
      <w:tr>
        <w:trPr>
          <w:tblHeader w:val="true"/>
          <w:cantSplit w:val="true"/>
        </w:trPr>
        <w:tc>
          <w:tcPr>
            <w:tcW w:w="272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E2E Process</w:t>
            </w:r>
          </w:p>
        </w:tc>
        <w:tc>
          <w:tcPr>
            <w:tcW w:w="191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Macro Processes Covered</w:t>
            </w:r>
          </w:p>
        </w:tc>
        <w:tc>
          <w:tcPr>
            <w:tcW w:w="166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User-Facing Steps</w:t>
            </w:r>
          </w:p>
        </w:tc>
        <w:tc>
          <w:tcPr>
            <w:tcW w:w="201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Sequential Tasks Covered</w:t>
            </w:r>
          </w:p>
        </w:tc>
        <w:tc>
          <w:tcPr>
            <w:tcW w:w="142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Coverage Status</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E2E-01 Context To Strategy</w:t>
            </w:r>
          </w:p>
        </w:tc>
        <w:tc>
          <w:tcPr>
            <w:tcW w:w="191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15</w:t>
            </w:r>
          </w:p>
        </w:tc>
        <w:tc>
          <w:tcPr>
            <w:tcW w:w="16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7 + 2 SME</w:t>
            </w:r>
          </w:p>
        </w:tc>
        <w:tc>
          <w:tcPr>
            <w:tcW w:w="20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E2E-02 Leadership To Commitment</w:t>
            </w:r>
          </w:p>
        </w:tc>
        <w:tc>
          <w:tcPr>
            <w:tcW w:w="19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8</w:t>
            </w:r>
          </w:p>
        </w:tc>
        <w:tc>
          <w:tcPr>
            <w:tcW w:w="16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2 + 2 SME</w:t>
            </w:r>
          </w:p>
        </w:tc>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E2E-03 Risk To Resilience</w:t>
            </w:r>
          </w:p>
        </w:tc>
        <w:tc>
          <w:tcPr>
            <w:tcW w:w="191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20</w:t>
            </w:r>
          </w:p>
        </w:tc>
        <w:tc>
          <w:tcPr>
            <w:tcW w:w="16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4 + 2 SME</w:t>
            </w:r>
          </w:p>
        </w:tc>
        <w:tc>
          <w:tcPr>
            <w:tcW w:w="20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E2E-04 Compliance To Achievement</w:t>
            </w:r>
          </w:p>
        </w:tc>
        <w:tc>
          <w:tcPr>
            <w:tcW w:w="19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13</w:t>
            </w:r>
          </w:p>
        </w:tc>
        <w:tc>
          <w:tcPr>
            <w:tcW w:w="16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3 + 4 SME</w:t>
            </w:r>
          </w:p>
        </w:tc>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E2E-05 Resources To Readiness</w:t>
            </w:r>
          </w:p>
        </w:tc>
        <w:tc>
          <w:tcPr>
            <w:tcW w:w="191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7</w:t>
            </w:r>
          </w:p>
        </w:tc>
        <w:tc>
          <w:tcPr>
            <w:tcW w:w="16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 + 2 SME</w:t>
            </w:r>
          </w:p>
        </w:tc>
        <w:tc>
          <w:tcPr>
            <w:tcW w:w="20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E2E-06 Infrastructure To Security</w:t>
            </w:r>
          </w:p>
        </w:tc>
        <w:tc>
          <w:tcPr>
            <w:tcW w:w="19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14</w:t>
            </w:r>
          </w:p>
        </w:tc>
        <w:tc>
          <w:tcPr>
            <w:tcW w:w="16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w:t>
            </w:r>
          </w:p>
        </w:tc>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E2E-07 Data To Intelligence</w:t>
            </w:r>
          </w:p>
        </w:tc>
        <w:tc>
          <w:tcPr>
            <w:tcW w:w="191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5</w:t>
            </w:r>
          </w:p>
        </w:tc>
        <w:tc>
          <w:tcPr>
            <w:tcW w:w="16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w:t>
            </w:r>
          </w:p>
        </w:tc>
        <w:tc>
          <w:tcPr>
            <w:tcW w:w="20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E2E-08 Requirements To Delivery</w:t>
            </w:r>
          </w:p>
        </w:tc>
        <w:tc>
          <w:tcPr>
            <w:tcW w:w="19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15</w:t>
            </w:r>
          </w:p>
        </w:tc>
        <w:tc>
          <w:tcPr>
            <w:tcW w:w="16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4 + 1 SME</w:t>
            </w:r>
          </w:p>
        </w:tc>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E2E-09 Nonconformity To Knowledge</w:t>
            </w:r>
          </w:p>
        </w:tc>
        <w:tc>
          <w:tcPr>
            <w:tcW w:w="191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12</w:t>
            </w:r>
          </w:p>
        </w:tc>
        <w:tc>
          <w:tcPr>
            <w:tcW w:w="16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8 + 1 SME</w:t>
            </w:r>
          </w:p>
        </w:tc>
        <w:tc>
          <w:tcPr>
            <w:tcW w:w="20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E2E-10 Monitoring To Evaluation</w:t>
            </w:r>
          </w:p>
        </w:tc>
        <w:tc>
          <w:tcPr>
            <w:tcW w:w="19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19</w:t>
            </w:r>
          </w:p>
        </w:tc>
        <w:tc>
          <w:tcPr>
            <w:tcW w:w="16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8 + 3 SME</w:t>
            </w:r>
          </w:p>
        </w:tc>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E2E-11 Intelligence To Assurance</w:t>
            </w:r>
          </w:p>
        </w:tc>
        <w:tc>
          <w:tcPr>
            <w:tcW w:w="191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14</w:t>
            </w:r>
          </w:p>
        </w:tc>
        <w:tc>
          <w:tcPr>
            <w:tcW w:w="16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w:t>
            </w:r>
          </w:p>
        </w:tc>
        <w:tc>
          <w:tcPr>
            <w:tcW w:w="20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E2E-12 Improvement To Innovation</w:t>
            </w:r>
          </w:p>
        </w:tc>
        <w:tc>
          <w:tcPr>
            <w:tcW w:w="19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20</w:t>
            </w:r>
          </w:p>
        </w:tc>
        <w:tc>
          <w:tcPr>
            <w:tcW w:w="16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11 + 3 SME</w:t>
            </w:r>
          </w:p>
        </w:tc>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 xml:space="preserve">✓ </w:t>
            </w:r>
            <w:r>
              <w:rPr>
                <w:sz w:val="19"/>
                <w:szCs w:val="19"/>
              </w:rPr>
              <w:t>Complete</w:t>
            </w:r>
          </w:p>
        </w:tc>
      </w:tr>
      <w:tr>
        <w:trPr>
          <w:cantSplit w:val="true"/>
        </w:trPr>
        <w:tc>
          <w:tcPr>
            <w:tcW w:w="27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Total</w:t>
            </w:r>
          </w:p>
        </w:tc>
        <w:tc>
          <w:tcPr>
            <w:tcW w:w="191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162</w:t>
            </w:r>
          </w:p>
        </w:tc>
        <w:tc>
          <w:tcPr>
            <w:tcW w:w="16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61 + 15 SME = 76</w:t>
            </w:r>
          </w:p>
        </w:tc>
        <w:tc>
          <w:tcPr>
            <w:tcW w:w="20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100%</w:t>
            </w:r>
          </w:p>
        </w:tc>
        <w:tc>
          <w:tcPr>
            <w:tcW w:w="142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 xml:space="preserve">✓ </w:t>
            </w:r>
            <w:r>
              <w:rPr>
                <w:b/>
                <w:bCs/>
                <w:color w:val="3A3A3C"/>
                <w:sz w:val="19"/>
                <w:szCs w:val="19"/>
              </w:rPr>
              <w:t>Complete</w:t>
            </w:r>
          </w:p>
        </w:tc>
      </w:tr>
    </w:tbl>
    <w:p>
      <w:pPr>
        <w:pStyle w:val="Normal"/>
        <w:spacing w:before="0" w:after="160"/>
        <w:rPr/>
      </w:pPr>
      <w:r>
        <w:rPr/>
      </w:r>
    </w:p>
    <w:p>
      <w:pPr>
        <w:pStyle w:val="Heading2"/>
        <w:rPr/>
      </w:pPr>
      <w:bookmarkStart w:id="139" w:name="__RefHeading___Toc40297_567029334"/>
      <w:bookmarkStart w:id="140" w:name="_Toc241485898"/>
      <w:bookmarkEnd w:id="139"/>
      <w:r>
        <w:rPr/>
        <w:t>Final Declaration</w:t>
      </w:r>
      <w:bookmarkEnd w:id="140"/>
    </w:p>
    <w:p>
      <w:pPr>
        <w:pStyle w:val="BodyTextPOWERACT"/>
        <w:rPr/>
      </w:pPr>
      <w:r>
        <w:rPr>
          <w:b/>
          <w:bCs/>
          <w:color w:val="3A3A3C"/>
        </w:rPr>
        <w:t>DynamicMS process design is complete and self-contained.</w:t>
      </w:r>
      <w:r>
        <w:rPr/>
        <w:t xml:space="preserve"> All 162 macro processes are fully absorbed by the 12 End-to-End processes, organized into 4 process domains, and applicable to all 30 segments (29 verticals + SME). Every macro process, every sequential task, every user-facing step, and every Must Standard is traceable from the highest-level value stream down to the atomic task level, enabling:</w:t>
      </w:r>
    </w:p>
    <w:p>
      <w:pPr>
        <w:pStyle w:val="ListBodyPOWERACT"/>
        <w:numPr>
          <w:ilvl w:val="0"/>
          <w:numId w:val="5"/>
        </w:numPr>
        <w:rPr/>
      </w:pPr>
      <w:r>
        <w:rPr>
          <w:b/>
          <w:bCs/>
          <w:color w:val="3A3A3C"/>
        </w:rPr>
        <w:t>Full BPMN Modeling</w:t>
      </w:r>
      <w:r>
        <w:rPr/>
        <w:t xml:space="preserve"> — Every process can be modeled in BPMN 2.0</w:t>
      </w:r>
    </w:p>
    <w:p>
      <w:pPr>
        <w:pStyle w:val="ListBodyPOWERACT"/>
        <w:numPr>
          <w:ilvl w:val="0"/>
          <w:numId w:val="2"/>
        </w:numPr>
        <w:rPr/>
      </w:pPr>
      <w:r>
        <w:rPr>
          <w:b/>
          <w:bCs/>
          <w:color w:val="3A3A3C"/>
        </w:rPr>
        <w:t>Full Governance</w:t>
      </w:r>
      <w:r>
        <w:rPr/>
        <w:t xml:space="preserve"> — Every process has an owner, RACSI, and performance metrics</w:t>
      </w:r>
    </w:p>
    <w:p>
      <w:pPr>
        <w:pStyle w:val="ListBodyPOWERACT"/>
        <w:numPr>
          <w:ilvl w:val="0"/>
          <w:numId w:val="2"/>
        </w:numPr>
        <w:rPr/>
      </w:pPr>
      <w:r>
        <w:rPr>
          <w:b/>
          <w:bCs/>
          <w:color w:val="3A3A3C"/>
        </w:rPr>
        <w:t>Full Auditability</w:t>
      </w:r>
      <w:r>
        <w:rPr/>
        <w:t xml:space="preserve"> — Every process is traceable to ISO Annex SL clauses</w:t>
      </w:r>
    </w:p>
    <w:p>
      <w:pPr>
        <w:pStyle w:val="ListBodyPOWERACT"/>
        <w:numPr>
          <w:ilvl w:val="0"/>
          <w:numId w:val="2"/>
        </w:numPr>
        <w:rPr/>
      </w:pPr>
      <w:r>
        <w:rPr>
          <w:b/>
          <w:bCs/>
          <w:color w:val="3A3A3C"/>
        </w:rPr>
        <w:t>Full User Traceability</w:t>
      </w:r>
      <w:r>
        <w:rPr/>
        <w:t xml:space="preserve"> — Every user-facing step maps to internal macro processes</w:t>
      </w:r>
    </w:p>
    <w:p>
      <w:pPr>
        <w:pStyle w:val="ListBodyPOWERACT"/>
        <w:numPr>
          <w:ilvl w:val="0"/>
          <w:numId w:val="2"/>
        </w:numPr>
        <w:rPr/>
      </w:pPr>
      <w:r>
        <w:rPr>
          <w:b/>
          <w:bCs/>
          <w:color w:val="3A3A3C"/>
        </w:rPr>
        <w:t>Full Segment Coverage</w:t>
      </w:r>
      <w:r>
        <w:rPr/>
        <w:t xml:space="preserve"> — Every E2E applies to all 30 segments</w:t>
      </w:r>
    </w:p>
    <w:p>
      <w:pPr>
        <w:pStyle w:val="ListBodyPOWERACT"/>
        <w:numPr>
          <w:ilvl w:val="0"/>
          <w:numId w:val="2"/>
        </w:numPr>
        <w:rPr/>
      </w:pPr>
      <w:r>
        <w:rPr>
          <w:b/>
          <w:bCs/>
          <w:color w:val="3A3A3C"/>
        </w:rPr>
        <w:t>Full Standards Coverage</w:t>
      </w:r>
      <w:r>
        <w:rPr/>
        <w:t xml:space="preserve"> — All 70+ Must Standards are mapped</w:t>
      </w:r>
    </w:p>
    <w:p>
      <w:pPr>
        <w:pStyle w:val="ListBodyPOWERACT"/>
        <w:numPr>
          <w:ilvl w:val="0"/>
          <w:numId w:val="2"/>
        </w:numPr>
        <w:rPr/>
      </w:pPr>
      <w:r>
        <w:rPr>
          <w:b/>
          <w:bCs/>
          <w:color w:val="3A3A3C"/>
        </w:rPr>
        <w:t>Full SME Support</w:t>
      </w:r>
      <w:r>
        <w:rPr/>
        <w:t xml:space="preserve"> — 20 dedicated SME macro processes</w:t>
      </w:r>
    </w:p>
    <w:p>
      <w:pPr>
        <w:pStyle w:val="ListBodyPOWERACT"/>
        <w:numPr>
          <w:ilvl w:val="0"/>
          <w:numId w:val="2"/>
        </w:numPr>
        <w:rPr/>
      </w:pPr>
      <w:r>
        <w:rPr>
          <w:b/>
          <w:bCs/>
          <w:color w:val="3A3A3C"/>
        </w:rPr>
        <w:t>Full Implementation Readiness</w:t>
      </w:r>
      <w:r>
        <w:rPr/>
        <w:t xml:space="preserve"> — The architecture is ready for development</w:t>
      </w:r>
    </w:p>
    <w:p>
      <w:pPr>
        <w:pStyle w:val="Normal"/>
        <w:spacing w:before="240" w:after="0"/>
        <w:rPr/>
      </w:pPr>
      <w:r>
        <w:rPr/>
      </w:r>
    </w:p>
    <w:tbl>
      <w:tblPr>
        <w:tblW w:w="9746" w:type="dxa"/>
        <w:jc w:val="left"/>
        <w:tblInd w:w="0" w:type="dxa"/>
        <w:tblLayout w:type="fixed"/>
        <w:tblCellMar>
          <w:top w:w="240" w:type="dxa"/>
          <w:left w:w="300" w:type="dxa"/>
          <w:bottom w:w="240" w:type="dxa"/>
          <w:right w:w="300" w:type="dxa"/>
        </w:tblCellMar>
        <w:tblLook w:val="04a0" w:noHBand="0" w:noVBand="1" w:firstColumn="1" w:lastRow="0" w:lastColumn="0" w:firstRow="1"/>
      </w:tblPr>
      <w:tblGrid>
        <w:gridCol w:w="9746"/>
      </w:tblGrid>
      <w:tr>
        <w:trPr/>
        <w:tc>
          <w:tcPr>
            <w:tcW w:w="9746" w:type="dxa"/>
            <w:tcBorders>
              <w:top w:val="single" w:sz="18" w:space="0" w:color="F8931D"/>
            </w:tcBorders>
            <w:shd w:color="auto" w:fill="FDEEDA" w:val="clear"/>
          </w:tcPr>
          <w:p>
            <w:pPr>
              <w:pStyle w:val="Normal"/>
              <w:spacing w:before="0" w:after="100"/>
              <w:jc w:val="center"/>
              <w:rPr/>
            </w:pPr>
            <w:r>
              <w:rPr>
                <w:b/>
                <w:bCs/>
                <w:color w:val="E07B00"/>
                <w:sz w:val="28"/>
                <w:szCs w:val="28"/>
              </w:rPr>
              <w:t>DynamicMS — The #1 IMS Platform</w:t>
            </w:r>
          </w:p>
          <w:p>
            <w:pPr>
              <w:pStyle w:val="Normal"/>
              <w:jc w:val="center"/>
              <w:rPr/>
            </w:pPr>
            <w:r>
              <w:rPr>
                <w:color w:val="3A3A3C"/>
                <w:sz w:val="22"/>
                <w:szCs w:val="22"/>
              </w:rPr>
              <w:t>12 End-to-End Processes. 162 Macro Processes. 30 Segments. 70+ Standards. 100% Coverage. Full Traceability. BPMN-Ready. SME-Ready. Universal + Verticals + SMEs.</w:t>
            </w:r>
          </w:p>
        </w:tc>
      </w:tr>
    </w:tbl>
    <w:p>
      <w:pPr>
        <w:pStyle w:val="Heading1"/>
        <w:rPr/>
      </w:pPr>
      <w:r>
        <w:br w:type="page"/>
      </w:r>
      <w:bookmarkStart w:id="141" w:name="__RefHeading___Toc40299_567029334"/>
      <w:bookmarkEnd w:id="141"/>
      <w:r>
        <w:rPr/>
        <w:t>Part 10 — Implementation in DynamicMS 2026.10</w:t>
      </w:r>
    </w:p>
    <w:p>
      <w:pPr>
        <w:pStyle w:val="BodyTextPOWERACT"/>
        <w:rPr>
          <w:lang w:val="en-US"/>
        </w:rPr>
      </w:pPr>
      <w:r>
        <w:rPr>
          <w:lang w:val="en-US"/>
        </w:rPr>
        <w:t>This part records how release 2026.10 of DynamicMS (SRS revision 1.9) implements the design of Parts 1 to 9. The macro processes, their goals, SIPOC tables, tiers and segment activation are implemented exactly as specified; the application adds the execution layer below them. Where a name or a count differs, the application is the reference and the difference is stated here.</w:t>
      </w:r>
    </w:p>
    <w:p>
      <w:pPr>
        <w:pStyle w:val="Heading2"/>
        <w:rPr/>
      </w:pPr>
      <w:bookmarkStart w:id="142" w:name="__RefHeading___Toc40301_567029334"/>
      <w:bookmarkEnd w:id="142"/>
      <w:r>
        <w:rPr/>
        <w:t>10.1 Catalogue as Implemented</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2129"/>
        <w:gridCol w:w="1393"/>
        <w:gridCol w:w="1637"/>
        <w:gridCol w:w="4586"/>
      </w:tblGrid>
      <w:tr>
        <w:trPr>
          <w:tblHeader w:val="true"/>
          <w:cantSplit w:val="true"/>
        </w:trPr>
        <w:tc>
          <w:tcPr>
            <w:tcW w:w="212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Item</w:t>
            </w:r>
          </w:p>
        </w:tc>
        <w:tc>
          <w:tcPr>
            <w:tcW w:w="139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This design</w:t>
            </w:r>
          </w:p>
        </w:tc>
        <w:tc>
          <w:tcPr>
            <w:tcW w:w="163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DynamicMS 2026.10</w:t>
            </w:r>
          </w:p>
        </w:tc>
        <w:tc>
          <w:tcPr>
            <w:tcW w:w="458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Note</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Segments</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30</w:t>
            </w:r>
          </w:p>
        </w:tc>
        <w:tc>
          <w:tcPr>
            <w:tcW w:w="16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30</w:t>
            </w:r>
          </w:p>
        </w:tc>
        <w:tc>
          <w:tcPr>
            <w:tcW w:w="45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29 industry verticals + SME; one universal profile used by default.</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End-to-End Processes</w:t>
            </w:r>
          </w:p>
        </w:tc>
        <w:tc>
          <w:tcPr>
            <w:tcW w:w="13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12</w:t>
            </w:r>
          </w:p>
        </w:tc>
        <w:tc>
          <w:tcPr>
            <w:tcW w:w="16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12</w:t>
            </w:r>
          </w:p>
        </w:tc>
        <w:tc>
          <w:tcPr>
            <w:tcW w:w="45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Six renamed (10.2). Each E2E is a project phase closed by a gate.</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Macro Processes</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162</w:t>
            </w:r>
          </w:p>
        </w:tc>
        <w:tc>
          <w:tcPr>
            <w:tcW w:w="16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162</w:t>
            </w:r>
          </w:p>
        </w:tc>
        <w:tc>
          <w:tcPr>
            <w:tcW w:w="45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Same codes, names, goals and SIPOC; tiers 1–7 = 40 / 21 / 20 / 7 / 20 / 34 / 20.</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Tasks</w:t>
            </w:r>
          </w:p>
        </w:tc>
        <w:tc>
          <w:tcPr>
            <w:tcW w:w="13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1,800+ (estimate)</w:t>
            </w:r>
          </w:p>
        </w:tc>
        <w:tc>
          <w:tcPr>
            <w:tcW w:w="16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499</w:t>
            </w:r>
          </w:p>
        </w:tc>
        <w:tc>
          <w:tcPr>
            <w:tcW w:w="45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Each macro process is split into named tasks (MP-001.T1 …).</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Workflow Steps</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w:t>
            </w:r>
          </w:p>
        </w:tc>
        <w:tc>
          <w:tcPr>
            <w:tcW w:w="16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1,572</w:t>
            </w:r>
          </w:p>
        </w:tc>
        <w:tc>
          <w:tcPr>
            <w:tcW w:w="45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1,485 user tasks, 57 service tasks, 30 AI-assisted tasks; 39 steps added for new requirements.</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User-Facing Flow</w:t>
            </w:r>
          </w:p>
        </w:tc>
        <w:tc>
          <w:tcPr>
            <w:tcW w:w="13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76 steps</w:t>
            </w:r>
          </w:p>
        </w:tc>
        <w:tc>
          <w:tcPr>
            <w:tcW w:w="16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76 steps</w:t>
            </w:r>
          </w:p>
        </w:tc>
        <w:tc>
          <w:tcPr>
            <w:tcW w:w="45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Unchanged (Part 5).</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Standards</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70+</w:t>
            </w:r>
          </w:p>
        </w:tc>
        <w:tc>
          <w:tcPr>
            <w:tcW w:w="16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80</w:t>
            </w:r>
          </w:p>
        </w:tc>
        <w:tc>
          <w:tcPr>
            <w:tcW w:w="45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Standards in the catalog, each linked to its segments and macro processes.</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KPIs / Rules / Controls / Risks / Alerts</w:t>
            </w:r>
          </w:p>
        </w:tc>
        <w:tc>
          <w:tcPr>
            <w:tcW w:w="13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w:t>
            </w:r>
          </w:p>
        </w:tc>
        <w:tc>
          <w:tcPr>
            <w:tcW w:w="16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26 / 42 / 28 / 21 / 20</w:t>
            </w:r>
          </w:p>
        </w:tc>
        <w:tc>
          <w:tcPr>
            <w:tcW w:w="45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Process governance library, copied into each project from its template.</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Functions / Roles / Permissions</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w:t>
            </w:r>
          </w:p>
        </w:tc>
        <w:tc>
          <w:tcPr>
            <w:tcW w:w="16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14 / 20 / 38</w:t>
            </w:r>
          </w:p>
        </w:tc>
        <w:tc>
          <w:tcPr>
            <w:tcW w:w="45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Roles are linked to the OBS of each organization; RACSI per macro process.</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IMS Document Templates</w:t>
            </w:r>
          </w:p>
        </w:tc>
        <w:tc>
          <w:tcPr>
            <w:tcW w:w="13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w:t>
            </w:r>
          </w:p>
        </w:tc>
        <w:tc>
          <w:tcPr>
            <w:tcW w:w="16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37</w:t>
            </w:r>
          </w:p>
        </w:tc>
        <w:tc>
          <w:tcPr>
            <w:tcW w:w="45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Policies, procedures, registers, plans and reports filled from project data.</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Reports</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w:t>
            </w:r>
          </w:p>
        </w:tc>
        <w:tc>
          <w:tcPr>
            <w:tcW w:w="16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22</w:t>
            </w:r>
          </w:p>
        </w:tc>
        <w:tc>
          <w:tcPr>
            <w:tcW w:w="45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Exported in PDF, Word, Excel, PowerPoint and CSV.</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Project Templates</w:t>
            </w:r>
          </w:p>
        </w:tc>
        <w:tc>
          <w:tcPr>
            <w:tcW w:w="139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w:t>
            </w:r>
          </w:p>
        </w:tc>
        <w:tc>
          <w:tcPr>
            <w:tcW w:w="16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120</w:t>
            </w:r>
          </w:p>
        </w:tc>
        <w:tc>
          <w:tcPr>
            <w:tcW w:w="45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Each segment × full lifecycle or SME track × QMS or QHSE.</w:t>
            </w:r>
          </w:p>
        </w:tc>
      </w:tr>
      <w:tr>
        <w:trPr>
          <w:cantSplit w:val="true"/>
        </w:trPr>
        <w:tc>
          <w:tcPr>
            <w:tcW w:w="212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 Use Cases</w:t>
            </w:r>
          </w:p>
        </w:tc>
        <w:tc>
          <w:tcPr>
            <w:tcW w:w="139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w:t>
            </w:r>
          </w:p>
        </w:tc>
        <w:tc>
          <w:tcPr>
            <w:tcW w:w="16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45</w:t>
            </w:r>
          </w:p>
        </w:tc>
        <w:tc>
          <w:tcPr>
            <w:tcW w:w="45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Governed AI suggestions (10.6).</w:t>
            </w:r>
          </w:p>
        </w:tc>
      </w:tr>
    </w:tbl>
    <w:p>
      <w:pPr>
        <w:pStyle w:val="Normal"/>
        <w:spacing w:before="0" w:after="160"/>
        <w:rPr/>
      </w:pPr>
      <w:r>
        <w:rPr/>
      </w:r>
    </w:p>
    <w:p>
      <w:pPr>
        <w:pStyle w:val="Heading2"/>
        <w:rPr/>
      </w:pPr>
      <w:bookmarkStart w:id="143" w:name="__RefHeading___Toc40303_567029334"/>
      <w:bookmarkEnd w:id="143"/>
      <w:r>
        <w:rPr/>
        <w:t>10.2 Renamed End-to-End Processes</w:t>
      </w:r>
    </w:p>
    <w:p>
      <w:pPr>
        <w:pStyle w:val="BodyTextPOWERACT"/>
        <w:rPr>
          <w:lang w:val="en-US"/>
        </w:rPr>
      </w:pPr>
      <w:r>
        <w:rPr>
          <w:lang w:val="en-US"/>
        </w:rPr>
        <w:t>Six E2E processes carry a new name that states their outcome more precisely. The identifiers, goals, macro processes, RACSI and BPMN flows are unchanged. All parts of this document use the new names. Existing installations are updated in place at their first start on release 2026.10: the catalog names and the titles of documents that carried an old name.</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064"/>
        <w:gridCol w:w="2620"/>
        <w:gridCol w:w="2621"/>
        <w:gridCol w:w="3440"/>
      </w:tblGrid>
      <w:tr>
        <w:trPr>
          <w:tblHeader w:val="true"/>
          <w:cantSplit w:val="true"/>
        </w:trPr>
        <w:tc>
          <w:tcPr>
            <w:tcW w:w="106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E2E</w:t>
            </w:r>
          </w:p>
        </w:tc>
        <w:tc>
          <w:tcPr>
            <w:tcW w:w="262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Name in version 7.0</w:t>
            </w:r>
          </w:p>
        </w:tc>
        <w:tc>
          <w:tcPr>
            <w:tcW w:w="262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Name in version 8.0</w:t>
            </w:r>
          </w:p>
        </w:tc>
        <w:tc>
          <w:tcPr>
            <w:tcW w:w="34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French name</w:t>
            </w:r>
          </w:p>
        </w:tc>
      </w:tr>
      <w:tr>
        <w:trPr>
          <w:cantSplit w:val="true"/>
        </w:trPr>
        <w:tc>
          <w:tcPr>
            <w:tcW w:w="10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E2E-05</w:t>
            </w:r>
          </w:p>
        </w:tc>
        <w:tc>
          <w:tcPr>
            <w:tcW w:w="26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People To Capability</w:t>
            </w:r>
          </w:p>
        </w:tc>
        <w:tc>
          <w:tcPr>
            <w:tcW w:w="26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Resources To Readiness</w:t>
            </w:r>
          </w:p>
        </w:tc>
        <w:tc>
          <w:tcPr>
            <w:tcW w:w="34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Des ressources à la disponibilité opérationnelle</w:t>
            </w:r>
          </w:p>
        </w:tc>
      </w:tr>
      <w:tr>
        <w:trPr>
          <w:cantSplit w:val="true"/>
        </w:trPr>
        <w:tc>
          <w:tcPr>
            <w:tcW w:w="10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E2E-06</w:t>
            </w:r>
          </w:p>
        </w:tc>
        <w:tc>
          <w:tcPr>
            <w:tcW w:w="26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Infrastructure To Wellbeing</w:t>
            </w:r>
          </w:p>
        </w:tc>
        <w:tc>
          <w:tcPr>
            <w:tcW w:w="26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Infrastructure To Security</w:t>
            </w:r>
          </w:p>
        </w:tc>
        <w:tc>
          <w:tcPr>
            <w:tcW w:w="3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De l'infrastructure à la sécurité</w:t>
            </w:r>
          </w:p>
        </w:tc>
      </w:tr>
      <w:tr>
        <w:trPr>
          <w:cantSplit w:val="true"/>
        </w:trPr>
        <w:tc>
          <w:tcPr>
            <w:tcW w:w="10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E2E-07</w:t>
            </w:r>
          </w:p>
        </w:tc>
        <w:tc>
          <w:tcPr>
            <w:tcW w:w="26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Knowledge To Control</w:t>
            </w:r>
          </w:p>
        </w:tc>
        <w:tc>
          <w:tcPr>
            <w:tcW w:w="26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Data To Intelligence</w:t>
            </w:r>
          </w:p>
        </w:tc>
        <w:tc>
          <w:tcPr>
            <w:tcW w:w="34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Des données à l'intelligence</w:t>
            </w:r>
          </w:p>
        </w:tc>
      </w:tr>
      <w:tr>
        <w:trPr>
          <w:cantSplit w:val="true"/>
        </w:trPr>
        <w:tc>
          <w:tcPr>
            <w:tcW w:w="10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E2E-09</w:t>
            </w:r>
          </w:p>
        </w:tc>
        <w:tc>
          <w:tcPr>
            <w:tcW w:w="26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Verification To Preparedness</w:t>
            </w:r>
          </w:p>
        </w:tc>
        <w:tc>
          <w:tcPr>
            <w:tcW w:w="26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Nonconformity To Knowledge</w:t>
            </w:r>
          </w:p>
        </w:tc>
        <w:tc>
          <w:tcPr>
            <w:tcW w:w="3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De la non-conformité à la connaissance</w:t>
            </w:r>
          </w:p>
        </w:tc>
      </w:tr>
      <w:tr>
        <w:trPr>
          <w:cantSplit w:val="true"/>
        </w:trPr>
        <w:tc>
          <w:tcPr>
            <w:tcW w:w="106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E2E-11</w:t>
            </w:r>
          </w:p>
        </w:tc>
        <w:tc>
          <w:tcPr>
            <w:tcW w:w="26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Audit To Assurance</w:t>
            </w:r>
          </w:p>
        </w:tc>
        <w:tc>
          <w:tcPr>
            <w:tcW w:w="26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Intelligence To Assurance</w:t>
            </w:r>
          </w:p>
        </w:tc>
        <w:tc>
          <w:tcPr>
            <w:tcW w:w="344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De l'intelligence à l'assurance</w:t>
            </w:r>
          </w:p>
        </w:tc>
      </w:tr>
      <w:tr>
        <w:trPr>
          <w:cantSplit w:val="true"/>
        </w:trPr>
        <w:tc>
          <w:tcPr>
            <w:tcW w:w="10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E2E-12</w:t>
            </w:r>
          </w:p>
        </w:tc>
        <w:tc>
          <w:tcPr>
            <w:tcW w:w="26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Correction To Innovation</w:t>
            </w:r>
          </w:p>
        </w:tc>
        <w:tc>
          <w:tcPr>
            <w:tcW w:w="26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Improvement To Innovation</w:t>
            </w:r>
          </w:p>
        </w:tc>
        <w:tc>
          <w:tcPr>
            <w:tcW w:w="34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De l'amélioration à l'innovation</w:t>
            </w:r>
          </w:p>
        </w:tc>
      </w:tr>
    </w:tbl>
    <w:p>
      <w:pPr>
        <w:pStyle w:val="Normal"/>
        <w:spacing w:before="0" w:after="160"/>
        <w:rPr/>
      </w:pPr>
      <w:r>
        <w:rPr/>
      </w:r>
    </w:p>
    <w:p>
      <w:pPr>
        <w:pStyle w:val="BodyTextPOWERACT"/>
        <w:rPr>
          <w:lang w:val="en-US"/>
        </w:rPr>
      </w:pPr>
      <w:r>
        <w:rPr>
          <w:lang w:val="en-US"/>
        </w:rPr>
        <w:t>Composite chain E2E-C03 keeps its name “Data To Intelligence” (E2E-07 + E2E-11); it now shares it with E2E-07, which is the root of that chain.</w:t>
      </w:r>
    </w:p>
    <w:p>
      <w:pPr>
        <w:pStyle w:val="Heading2"/>
        <w:rPr/>
      </w:pPr>
      <w:bookmarkStart w:id="144" w:name="__RefHeading___Toc40305_567029334"/>
      <w:bookmarkEnd w:id="144"/>
      <w:r>
        <w:rPr/>
        <w:t>10.3 From Macro Process to Step</w:t>
      </w:r>
    </w:p>
    <w:p>
      <w:pPr>
        <w:pStyle w:val="BodyTextPOWERACT"/>
        <w:rPr>
          <w:lang w:val="en-US"/>
        </w:rPr>
      </w:pPr>
      <w:r>
        <w:rPr>
          <w:lang w:val="en-US"/>
        </w:rPr>
        <w:t>Each macro process is executed as an ordered list of tasks and steps. A step has a BPMN type (user, service or AI-assisted task), the role that performs it and a form chosen from the meaning of the step. Each form kind belongs to a stage of the PDCA cycle, so every macro process runs its own small PDCA cycle inside the large cycle of the 12 phases.</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80"/>
        <w:gridCol w:w="1007"/>
        <w:gridCol w:w="5882"/>
        <w:gridCol w:w="1176"/>
      </w:tblGrid>
      <w:tr>
        <w:trPr>
          <w:tblHeader w:val="true"/>
          <w:cantSplit w:val="true"/>
        </w:trPr>
        <w:tc>
          <w:tcPr>
            <w:tcW w:w="168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Form kind</w:t>
            </w:r>
          </w:p>
        </w:tc>
        <w:tc>
          <w:tcPr>
            <w:tcW w:w="100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PDCA</w:t>
            </w:r>
          </w:p>
        </w:tc>
        <w:tc>
          <w:tcPr>
            <w:tcW w:w="588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What the user records</w:t>
            </w:r>
          </w:p>
        </w:tc>
        <w:tc>
          <w:tcPr>
            <w:tcW w:w="117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Steps</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standards</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Plan</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Choose the applicable standards and clauses</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periodicity</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Plan</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Set a review or measurement frequency</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10</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needs</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Plan</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Needs and expectations of interested parties</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list</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Plan</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Register items: one row per issue, party, hazard, document…</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250</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objectives</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Plan</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SMART objectives; each row becomes an objective of the register</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9</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plan</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Plan</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Activity plan; each row becomes an action of the Action plan</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51</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assign</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Plan</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Assign owners and RACSI roles</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22</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configure</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Plan</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Configuration values of the system or process</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101</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funclevel</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Plan</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Function × Level Matrix (decision levels per function)</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on demand</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execute</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Do</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What was done and the records that prove it</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380</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document</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Do</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Generate or attach a controlled document from a template</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95</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communicate</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Do</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Communication records: audience, channel, message</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122</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train</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Do</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Training and competence records</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22</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update</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Do</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Change records: what changed, why, documents updated</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77</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service</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Do</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Automated service task (no typing)</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57</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Do</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AI-assisted task: proposal reviewed by a person</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30</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monitor</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Check</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Measured values against targets</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assess</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Check</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Weighted decision matrix with evidence</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125</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review</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Check</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Review inputs, then decisions and actions</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29</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decision</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Act</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Go / Hold / No-Go decision with criteria checked</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67</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close</w:t>
            </w:r>
          </w:p>
        </w:tc>
        <w:tc>
          <w:tcPr>
            <w:tcW w:w="100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Act</w:t>
            </w:r>
          </w:p>
        </w:tc>
        <w:tc>
          <w:tcPr>
            <w:tcW w:w="588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Closure with effectiveness evidence</w:t>
            </w:r>
          </w:p>
        </w:tc>
        <w:tc>
          <w:tcPr>
            <w:tcW w:w="117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20</w:t>
            </w:r>
          </w:p>
        </w:tc>
      </w:tr>
      <w:tr>
        <w:trPr>
          <w:cantSplit w:val="true"/>
        </w:trPr>
        <w:tc>
          <w:tcPr>
            <w:tcW w:w="168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escalate</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Act</w:t>
            </w:r>
          </w:p>
        </w:tc>
        <w:tc>
          <w:tcPr>
            <w:tcW w:w="588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Escalation to the next level</w:t>
            </w:r>
          </w:p>
        </w:tc>
        <w:tc>
          <w:tcPr>
            <w:tcW w:w="117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3</w:t>
            </w:r>
          </w:p>
        </w:tc>
      </w:tr>
    </w:tbl>
    <w:p>
      <w:pPr>
        <w:pStyle w:val="Normal"/>
        <w:spacing w:before="0" w:after="160"/>
        <w:rPr/>
      </w:pPr>
      <w:r>
        <w:rPr/>
      </w:r>
    </w:p>
    <w:p>
      <w:pPr>
        <w:pStyle w:val="BodyTextPOWERACT"/>
        <w:rPr>
          <w:lang w:val="en-US"/>
        </w:rPr>
      </w:pPr>
      <w:r>
        <w:rPr>
          <w:lang w:val="en-US"/>
        </w:rPr>
        <w:t>Tables of records in a step accept rows typed one by one, pasted from Word or Excel, or imported from a file with a correction stage; every change is saved as it is made and is traceable. A reopened step clears its completion marks and reads as open everywhere.</w:t>
      </w:r>
    </w:p>
    <w:p>
      <w:pPr>
        <w:pStyle w:val="Heading2"/>
        <w:rPr/>
      </w:pPr>
      <w:bookmarkStart w:id="145" w:name="__RefHeading___Toc40307_567029334"/>
      <w:bookmarkEnd w:id="145"/>
      <w:r>
        <w:rPr/>
        <w:t>10.4 Phases, Gates and Project Templates</w:t>
      </w:r>
    </w:p>
    <w:p>
      <w:pPr>
        <w:pStyle w:val="ListBodyPOWERACT"/>
        <w:numPr>
          <w:ilvl w:val="0"/>
          <w:numId w:val="2"/>
        </w:numPr>
        <w:rPr/>
      </w:pPr>
      <w:r>
        <w:rPr>
          <w:b/>
          <w:bCs/>
          <w:color w:val="3A3A3C"/>
        </w:rPr>
        <w:t>Phases.</w:t>
      </w:r>
      <w:r>
        <w:rPr>
          <w:color w:val="3A3A3C"/>
        </w:rPr>
        <w:t xml:space="preserve"> A project runs the 12 E2E processes as phases. Each phase ends with a gate: its checklist (12 gate checklists, one per phase), then a Go, Hold or No-Go decision by Top Management. Go opens the next phase; No-Go sends steps back for rework.</w:t>
      </w:r>
    </w:p>
    <w:p>
      <w:pPr>
        <w:pStyle w:val="ListBodyPOWERACT"/>
        <w:numPr>
          <w:ilvl w:val="0"/>
          <w:numId w:val="2"/>
        </w:numPr>
        <w:rPr/>
      </w:pPr>
      <w:r>
        <w:rPr>
          <w:b/>
          <w:bCs/>
          <w:color w:val="3A3A3C"/>
        </w:rPr>
        <w:t>Project templates.</w:t>
      </w:r>
      <w:r>
        <w:rPr>
          <w:color w:val="3A3A3C"/>
        </w:rPr>
        <w:t xml:space="preserve"> 120 library templates, one per segment, lifecycle mode (full or SME track) and system (QMS or QHSE). Each carries its macro processes, steps, rules, controls, risks, alerts, KPIs and reports; an organization copies a template to customize it.</w:t>
      </w:r>
    </w:p>
    <w:p>
      <w:pPr>
        <w:pStyle w:val="ListBodyPOWERACT"/>
        <w:numPr>
          <w:ilvl w:val="0"/>
          <w:numId w:val="2"/>
        </w:numPr>
        <w:rPr/>
      </w:pPr>
      <w:r>
        <w:rPr>
          <w:b/>
          <w:bCs/>
          <w:color w:val="3A3A3C"/>
        </w:rPr>
        <w:t>Complexity and SME tracks.</w:t>
      </w:r>
      <w:r>
        <w:rPr>
          <w:color w:val="3A3A3C"/>
        </w:rPr>
        <w:t xml:space="preserve"> 14 complexity criteria give a score out of 100 that selects the SME track: Light (0–35, 2 gates), Standard (35–65, 4 gates) or Advanced (65–100).</w:t>
      </w:r>
    </w:p>
    <w:p>
      <w:pPr>
        <w:pStyle w:val="ListBodyPOWERACT"/>
        <w:numPr>
          <w:ilvl w:val="0"/>
          <w:numId w:val="2"/>
        </w:numPr>
        <w:rPr/>
      </w:pPr>
      <w:r>
        <w:rPr>
          <w:b/>
          <w:bCs/>
          <w:color w:val="3A3A3C"/>
        </w:rPr>
        <w:t>Licensing.</w:t>
      </w:r>
      <w:r>
        <w:rPr>
          <w:color w:val="3A3A3C"/>
        </w:rPr>
        <w:t xml:space="preserve"> The macro processes available to an organization come from its packs (10.7); the segment activation of Addition 4 is applied on top.</w:t>
      </w:r>
    </w:p>
    <w:p>
      <w:pPr>
        <w:pStyle w:val="Normal"/>
        <w:spacing w:before="0" w:after="160"/>
        <w:rPr/>
      </w:pPr>
      <w:r>
        <w:rPr/>
      </w:r>
    </w:p>
    <w:p>
      <w:pPr>
        <w:pStyle w:val="Heading2"/>
        <w:rPr/>
      </w:pPr>
      <w:bookmarkStart w:id="146" w:name="__RefHeading___Toc40309_567029334"/>
      <w:bookmarkEnd w:id="146"/>
      <w:r>
        <w:rPr/>
        <w:t>10.5 Data and Language Rules</w:t>
      </w:r>
    </w:p>
    <w:p>
      <w:pPr>
        <w:pStyle w:val="ListBodyPOWERACT"/>
        <w:numPr>
          <w:ilvl w:val="0"/>
          <w:numId w:val="2"/>
        </w:numPr>
        <w:rPr/>
      </w:pPr>
      <w:r>
        <w:rPr>
          <w:b/>
          <w:bCs/>
          <w:color w:val="3A3A3C"/>
        </w:rPr>
        <w:t>Languages.</w:t>
      </w:r>
      <w:r>
        <w:rPr>
          <w:color w:val="3A3A3C"/>
        </w:rPr>
        <w:t xml:space="preserve"> English, French and Arabic (right to left) for the interface, the catalog, the documents and the reports. A text saved unchanged in one language keeps its stored translations.</w:t>
      </w:r>
    </w:p>
    <w:p>
      <w:pPr>
        <w:pStyle w:val="ListBodyPOWERACT"/>
        <w:numPr>
          <w:ilvl w:val="0"/>
          <w:numId w:val="2"/>
        </w:numPr>
        <w:rPr/>
      </w:pPr>
      <w:r>
        <w:rPr>
          <w:b/>
          <w:bCs/>
          <w:color w:val="3A3A3C"/>
        </w:rPr>
        <w:t>Currencies.</w:t>
      </w:r>
      <w:r>
        <w:rPr>
          <w:color w:val="3A3A3C"/>
        </w:rPr>
        <w:t xml:space="preserve"> Each organization has a default currency and a list of enabled currencies. Every amount is recorded with its currency; totals are given per currency, never added across currencies.</w:t>
      </w:r>
    </w:p>
    <w:p>
      <w:pPr>
        <w:pStyle w:val="ListBodyPOWERACT"/>
        <w:numPr>
          <w:ilvl w:val="0"/>
          <w:numId w:val="2"/>
        </w:numPr>
        <w:rPr/>
      </w:pPr>
      <w:r>
        <w:rPr>
          <w:b/>
          <w:bCs/>
          <w:color w:val="3A3A3C"/>
        </w:rPr>
        <w:t>Documents and reports.</w:t>
      </w:r>
      <w:r>
        <w:rPr>
          <w:color w:val="3A3A3C"/>
        </w:rPr>
        <w:t xml:space="preserve"> Generated Word, Excel and PowerPoint files are checked before download so that they open without repair; file names in any language download correctly.</w:t>
      </w:r>
    </w:p>
    <w:p>
      <w:pPr>
        <w:pStyle w:val="ListBodyPOWERACT"/>
        <w:numPr>
          <w:ilvl w:val="0"/>
          <w:numId w:val="2"/>
        </w:numPr>
        <w:rPr/>
      </w:pPr>
      <w:r>
        <w:rPr>
          <w:b/>
          <w:bCs/>
          <w:color w:val="3A3A3C"/>
        </w:rPr>
        <w:t>Upgrades.</w:t>
      </w:r>
      <w:r>
        <w:rPr>
          <w:color w:val="3A3A3C"/>
        </w:rPr>
        <w:t xml:space="preserve"> A new release migrates the data in place at its first start (versioned, recorded migrations); no reseed is needed.</w:t>
      </w:r>
    </w:p>
    <w:p>
      <w:pPr>
        <w:pStyle w:val="Normal"/>
        <w:spacing w:before="0" w:after="160"/>
        <w:rPr/>
      </w:pPr>
      <w:r>
        <w:rPr/>
      </w:r>
    </w:p>
    <w:p>
      <w:pPr>
        <w:pStyle w:val="Heading2"/>
        <w:rPr/>
      </w:pPr>
      <w:bookmarkStart w:id="147" w:name="__RefHeading___Toc40311_567029334"/>
      <w:bookmarkEnd w:id="147"/>
      <w:r>
        <w:rPr/>
        <w:t>10.6 Governed AI Use Cases</w:t>
      </w:r>
    </w:p>
    <w:p>
      <w:pPr>
        <w:pStyle w:val="BodyTextPOWERACT"/>
        <w:rPr>
          <w:lang w:val="en-US"/>
        </w:rPr>
      </w:pPr>
      <w:r>
        <w:rPr>
          <w:lang w:val="en-US"/>
        </w:rPr>
        <w:t>AI in DynamicMS is offered only through AI use cases. A use case is linked to the step or screen it serves; a place with no active use case offers no AI action. The rules below apply to every use case.</w:t>
      </w:r>
    </w:p>
    <w:p>
      <w:pPr>
        <w:pStyle w:val="ListBodyPOWERACT"/>
        <w:numPr>
          <w:ilvl w:val="0"/>
          <w:numId w:val="2"/>
        </w:numPr>
        <w:rPr/>
      </w:pPr>
      <w:r>
        <w:rPr>
          <w:b/>
          <w:bCs/>
          <w:color w:val="3A3A3C"/>
        </w:rPr>
        <w:t>Human control.</w:t>
      </w:r>
      <w:r>
        <w:rPr>
          <w:color w:val="3A3A3C"/>
        </w:rPr>
        <w:t xml:space="preserve"> Every proposal is labelled “AI-generated — to be reviewed by a person”. Each item is accepted, edited or rejected; nothing is saved without that decision. Each use case names its human checkpoint.</w:t>
      </w:r>
    </w:p>
    <w:p>
      <w:pPr>
        <w:pStyle w:val="ListBodyPOWERACT"/>
        <w:numPr>
          <w:ilvl w:val="0"/>
          <w:numId w:val="2"/>
        </w:numPr>
        <w:rPr/>
      </w:pPr>
      <w:r>
        <w:rPr>
          <w:b/>
          <w:bCs/>
          <w:color w:val="3A3A3C"/>
        </w:rPr>
        <w:t>Traceability.</w:t>
      </w:r>
      <w:r>
        <w:rPr>
          <w:color w:val="3A3A3C"/>
        </w:rPr>
        <w:t xml:space="preserve"> Every proposal and every decision is written to an append-only usage log. Use cases and their prompt specifications are versioned; a change requires a reason.</w:t>
      </w:r>
    </w:p>
    <w:p>
      <w:pPr>
        <w:pStyle w:val="ListBodyPOWERACT"/>
        <w:numPr>
          <w:ilvl w:val="0"/>
          <w:numId w:val="2"/>
        </w:numPr>
        <w:rPr/>
      </w:pPr>
      <w:r>
        <w:rPr>
          <w:b/>
          <w:bCs/>
          <w:color w:val="3A3A3C"/>
        </w:rPr>
        <w:t>Model choice.</w:t>
      </w:r>
      <w:r>
        <w:rPr>
          <w:color w:val="3A3A3C"/>
        </w:rPr>
        <w:t xml:space="preserve"> The model of the use case, else the Organization model, else the user’s personal connection (key kept in the browser only), else the built-in engine (rules and retrieval), which is also the fallback on any error.</w:t>
      </w:r>
    </w:p>
    <w:p>
      <w:pPr>
        <w:pStyle w:val="ListBodyPOWERACT"/>
        <w:numPr>
          <w:ilvl w:val="0"/>
          <w:numId w:val="2"/>
        </w:numPr>
        <w:rPr/>
      </w:pPr>
      <w:r>
        <w:rPr>
          <w:b/>
          <w:bCs/>
          <w:color w:val="3A3A3C"/>
        </w:rPr>
        <w:t>Library.</w:t>
      </w:r>
      <w:r>
        <w:rPr>
          <w:color w:val="3A3A3C"/>
        </w:rPr>
        <w:t xml:space="preserve"> 45 seeded use cases (35 low, 8 medium, 2 high risk). Organizations can duplicate or add custom use cases within the quota of their pack; new or duplicated use cases start as deactivated drafts and are activated after review.</w:t>
      </w:r>
    </w:p>
    <w:p>
      <w:pPr>
        <w:pStyle w:val="Normal"/>
        <w:spacing w:before="0" w:after="160"/>
        <w:rPr/>
      </w:pPr>
      <w:r>
        <w:rPr/>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109"/>
        <w:gridCol w:w="4438"/>
        <w:gridCol w:w="1267"/>
        <w:gridCol w:w="2060"/>
        <w:gridCol w:w="872"/>
      </w:tblGrid>
      <w:tr>
        <w:trPr>
          <w:tblHeader w:val="true"/>
          <w:cantSplit w:val="true"/>
        </w:trPr>
        <w:tc>
          <w:tcPr>
            <w:tcW w:w="110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ID</w:t>
            </w:r>
          </w:p>
        </w:tc>
        <w:tc>
          <w:tcPr>
            <w:tcW w:w="443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AI use case</w:t>
            </w:r>
          </w:p>
        </w:tc>
        <w:tc>
          <w:tcPr>
            <w:tcW w:w="126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Step or screen</w:t>
            </w:r>
          </w:p>
        </w:tc>
        <w:tc>
          <w:tcPr>
            <w:tcW w:w="20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Task type</w:t>
            </w:r>
          </w:p>
        </w:tc>
        <w:tc>
          <w:tcPr>
            <w:tcW w:w="87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Risk</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AIUC-01</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Draft management system policy clauses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MP-002.11</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Medium</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AIUC-02</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Draft To-Be SIPOC fine-grained details and Go/No-Go criteria</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MP-005.12</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Medium</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AIUC-03</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Draft procedure step sequence from To-Be SIPOC</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MP-006.13</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Structured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Medium</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AIUC-04</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Generate microlearning from a published procedure</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MP-104.2</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Summarization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AIUC-05</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Cross-map standard clauses to process elements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MP-064.2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Classification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Medium</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AIUC-06</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Semantic search over published process documents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MP-074.5</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Retrieval-Augmented Q&amp;A</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AIUC-07</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Root cause suggestions from similar cases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MP-076.2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Recommendation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Medium</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AIUC-08</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Classify nonconformity criticality</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MP-018.3</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Classification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High</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AIUC-09</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Compile management review input pack</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MP-031.7</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Summarization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AIUC-10</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Generate audit checklist from SIPOC and procedures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MP-039.2</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Structured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AIUC-11</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Predictive process risk scoring</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MP-062.3</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Prediction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High</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AIUC-12</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Regulatory horizon scanning</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MP-063.2</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Extraction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Medium</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AIUC-13</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Summarize As-Is vs To-Be changes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MP-005.13</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Summarization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AIUC-14</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Score automation candidates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MP-056.5</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Prediction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AIUC-15</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Propose KPI formula from KPI description</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MP-057.2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Structured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Medium</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AIUC-16</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Suggest distribution list from RACSI and interactions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MP-004.12</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Recommendation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AIUC-17</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Draft procedure steps in French and Arabic</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MP-006.13</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Structured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Medium</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AIUC-18</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Draft composite sheet executive summary</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MP-004.13</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Summarization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AIUC-S01</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Use predictive analytics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MP-040.10</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AIUC-S02</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Build enterprise simulation model</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MP-055.1</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AIUC-S03</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Train and validate predictive risk model</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MP-062.2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AIUC-S04</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Apply AI to predict risks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MP-070.2</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AIUC-S05</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Apply customer experience NLP</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MP-071.2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AIUC-S06</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Predict customer experience churn</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MP-071.4</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AIUC-S07</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Apply voice of the customer NLP/clustering</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MP-072.2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AIUC-S08</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Feed AI assistants with the knowledge graph</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MP-074.6</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AIUC-S09</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Apply process mining NLP</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MP-075.2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AIUC-S10</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Build process mining models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MP-075.3</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AIUC-S11</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Update process mining models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MP-075.8</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AIUC-S12</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Rank root cause intelligence</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MP-076.4</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AIUC-S13</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Train compliance prediction models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MP-078.2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AIUC-S14</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Predict compliance prediction risks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MP-078.3</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AIUC-S15</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Apply CAPA recommendations AI</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MP-081.2</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AIUC-S16</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Generate NCP knowledge base embeddings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MP-082.3</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AIUC-S17</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Configure NCP knowledge base RAG</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MP-082.5</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AIUC-S18</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Document lessons learned with AI assistance</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MP-087.2</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AIUC-S19</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Index lessons learned (REX) into RAG</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MP-087.9</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AIUC-S20</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Update AI explanations models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MP-088.8</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AIUC-S21</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Train voice reports models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MP-091.9</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AIUC-S22</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AI assistance: Run predictive quality models on sensor data</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MP-092.7</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AIUC-S23</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AI assistance: Update task mining models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MP-099.9</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AIUC-P01</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Propose the needs and expectations of interested parties</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MP-001.5</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Recommendation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AIUC-P02</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Draft a project from a short description</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Screen</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Recommendation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AIUC-P03</w:t>
            </w:r>
          </w:p>
        </w:tc>
        <w:tc>
          <w:tcPr>
            <w:tcW w:w="443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Answer questions on the application, the standards and the project data</w:t>
            </w:r>
          </w:p>
        </w:tc>
        <w:tc>
          <w:tcPr>
            <w:tcW w:w="12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Screen</w:t>
            </w:r>
          </w:p>
        </w:tc>
        <w:tc>
          <w:tcPr>
            <w:tcW w:w="20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Text Generation</w:t>
            </w:r>
          </w:p>
        </w:tc>
        <w:tc>
          <w:tcPr>
            <w:tcW w:w="8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Low</w:t>
            </w:r>
          </w:p>
        </w:tc>
      </w:tr>
      <w:tr>
        <w:trPr>
          <w:cantSplit w:val="true"/>
        </w:trPr>
        <w:tc>
          <w:tcPr>
            <w:tcW w:w="110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AIUC-P04</w:t>
            </w:r>
          </w:p>
        </w:tc>
        <w:tc>
          <w:tcPr>
            <w:tcW w:w="443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Propose the decision levels of each function from the OBS</w:t>
            </w:r>
          </w:p>
        </w:tc>
        <w:tc>
          <w:tcPr>
            <w:tcW w:w="12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Screen</w:t>
            </w:r>
          </w:p>
        </w:tc>
        <w:tc>
          <w:tcPr>
            <w:tcW w:w="20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Recommendation</w:t>
            </w:r>
          </w:p>
        </w:tc>
        <w:tc>
          <w:tcPr>
            <w:tcW w:w="8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Low</w:t>
            </w:r>
          </w:p>
        </w:tc>
      </w:tr>
    </w:tbl>
    <w:p>
      <w:pPr>
        <w:pStyle w:val="Normal"/>
        <w:spacing w:before="0" w:after="160"/>
        <w:rPr/>
      </w:pPr>
      <w:r>
        <w:rPr/>
      </w:r>
    </w:p>
    <w:p>
      <w:pPr>
        <w:pStyle w:val="Heading2"/>
        <w:rPr/>
      </w:pPr>
      <w:bookmarkStart w:id="148" w:name="__RefHeading___Toc40313_567029334"/>
      <w:bookmarkEnd w:id="148"/>
      <w:r>
        <w:rPr/>
        <w:t>10.7 Macro Processes Licensed by Pack</w:t>
      </w:r>
    </w:p>
    <w:p>
      <w:pPr>
        <w:pStyle w:val="BodyTextPOWERACT"/>
        <w:rPr>
          <w:lang w:val="en-US"/>
        </w:rPr>
      </w:pPr>
      <w:r>
        <w:rPr>
          <w:lang w:val="en-US"/>
        </w:rPr>
        <w:t>Packs define which macro processes an organization can run. The commercial terms are in the DynamicMS Packs, Integrations &amp; Add-Ons Catalog (version 1.1).</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651"/>
        <w:gridCol w:w="1321"/>
        <w:gridCol w:w="1487"/>
        <w:gridCol w:w="5286"/>
      </w:tblGrid>
      <w:tr>
        <w:trPr>
          <w:tblHeader w:val="true"/>
          <w:cantSplit w:val="true"/>
        </w:trPr>
        <w:tc>
          <w:tcPr>
            <w:tcW w:w="16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Pack</w:t>
            </w:r>
          </w:p>
        </w:tc>
        <w:tc>
          <w:tcPr>
            <w:tcW w:w="132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Type</w:t>
            </w:r>
          </w:p>
        </w:tc>
        <w:tc>
          <w:tcPr>
            <w:tcW w:w="148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Macro processes</w:t>
            </w:r>
          </w:p>
        </w:tc>
        <w:tc>
          <w:tcPr>
            <w:tcW w:w="528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DMS-SME</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Base</w:t>
            </w:r>
          </w:p>
        </w:tc>
        <w:tc>
          <w:tcPr>
            <w:tcW w:w="1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50</w:t>
            </w:r>
          </w:p>
        </w:tc>
        <w:tc>
          <w:tcPr>
            <w:tcW w:w="52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Up to 25 users; 25 GB; 500 generated files/month; hierarchy up to Level 4</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DMS-PRO</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Base</w:t>
            </w:r>
          </w:p>
        </w:tc>
        <w:tc>
          <w:tcPr>
            <w:tcW w:w="1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64</w:t>
            </w:r>
          </w:p>
        </w:tc>
        <w:tc>
          <w:tcPr>
            <w:tcW w:w="52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Up to 100 users; 250 GB; 5,000 generated files/month; hierarchy up to Level 6</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DMS-ENT</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Base</w:t>
            </w:r>
          </w:p>
        </w:tc>
        <w:tc>
          <w:tcPr>
            <w:tcW w:w="1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135</w:t>
            </w:r>
          </w:p>
        </w:tc>
        <w:tc>
          <w:tcPr>
            <w:tcW w:w="52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Up to 500 users; 2 TB; 50,000 generated files/month; hierarchy up to Level 9</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DMS-AUTO</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Industry</w:t>
            </w:r>
          </w:p>
        </w:tc>
        <w:tc>
          <w:tcPr>
            <w:tcW w:w="1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9</w:t>
            </w:r>
          </w:p>
        </w:tc>
        <w:tc>
          <w:tcPr>
            <w:tcW w:w="52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Inherits base pack 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DMS-LSCI</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Industry</w:t>
            </w:r>
          </w:p>
        </w:tc>
        <w:tc>
          <w:tcPr>
            <w:tcW w:w="1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8</w:t>
            </w:r>
          </w:p>
        </w:tc>
        <w:tc>
          <w:tcPr>
            <w:tcW w:w="52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Inherits base pack 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DMS-FOOD</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Industry</w:t>
            </w:r>
          </w:p>
        </w:tc>
        <w:tc>
          <w:tcPr>
            <w:tcW w:w="1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7</w:t>
            </w:r>
          </w:p>
        </w:tc>
        <w:tc>
          <w:tcPr>
            <w:tcW w:w="52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Inherits base pack 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DMS-PROC</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Industry</w:t>
            </w:r>
          </w:p>
        </w:tc>
        <w:tc>
          <w:tcPr>
            <w:tcW w:w="1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12</w:t>
            </w:r>
          </w:p>
        </w:tc>
        <w:tc>
          <w:tcPr>
            <w:tcW w:w="52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Inherits base pack 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DMS-AERO</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Industry</w:t>
            </w:r>
          </w:p>
        </w:tc>
        <w:tc>
          <w:tcPr>
            <w:tcW w:w="1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3</w:t>
            </w:r>
          </w:p>
        </w:tc>
        <w:tc>
          <w:tcPr>
            <w:tcW w:w="52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Inherits base pack 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DMS-MARI</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Industry</w:t>
            </w:r>
          </w:p>
        </w:tc>
        <w:tc>
          <w:tcPr>
            <w:tcW w:w="1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3</w:t>
            </w:r>
          </w:p>
        </w:tc>
        <w:tc>
          <w:tcPr>
            <w:tcW w:w="52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Inherits base pack 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DMS-CERT</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Capability</w:t>
            </w:r>
          </w:p>
        </w:tc>
        <w:tc>
          <w:tcPr>
            <w:tcW w:w="1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7</w:t>
            </w:r>
          </w:p>
        </w:tc>
        <w:tc>
          <w:tcPr>
            <w:tcW w:w="52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Inherits base pack 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9"/>
                <w:szCs w:val="19"/>
              </w:rPr>
              <w:t>DMS-AI</w:t>
            </w:r>
          </w:p>
        </w:tc>
        <w:tc>
          <w:tcPr>
            <w:tcW w:w="132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Capability</w:t>
            </w:r>
          </w:p>
        </w:tc>
        <w:tc>
          <w:tcPr>
            <w:tcW w:w="148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18</w:t>
            </w:r>
          </w:p>
        </w:tc>
        <w:tc>
          <w:tcPr>
            <w:tcW w:w="528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20,000 AI requests/month; inherits base pack limits</w:t>
            </w:r>
          </w:p>
        </w:tc>
      </w:tr>
      <w:tr>
        <w:trPr>
          <w:cantSplit w:val="true"/>
        </w:trPr>
        <w:tc>
          <w:tcPr>
            <w:tcW w:w="16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9"/>
                <w:szCs w:val="19"/>
              </w:rPr>
              <w:t>DMS-ESG</w:t>
            </w:r>
          </w:p>
        </w:tc>
        <w:tc>
          <w:tcPr>
            <w:tcW w:w="132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Capability</w:t>
            </w:r>
          </w:p>
        </w:tc>
        <w:tc>
          <w:tcPr>
            <w:tcW w:w="148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10</w:t>
            </w:r>
          </w:p>
        </w:tc>
        <w:tc>
          <w:tcPr>
            <w:tcW w:w="528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lang w:val="en-US"/>
              </w:rPr>
            </w:pPr>
            <w:r>
              <w:rPr>
                <w:sz w:val="19"/>
                <w:szCs w:val="19"/>
                <w:lang w:val="en-US"/>
              </w:rPr>
              <w:t>Inherits base pack limits</w:t>
            </w:r>
          </w:p>
        </w:tc>
      </w:tr>
    </w:tbl>
    <w:p>
      <w:pPr>
        <w:pStyle w:val="Normal"/>
        <w:spacing w:before="0" w:after="160"/>
        <w:rPr/>
      </w:pPr>
      <w:r>
        <w:rPr/>
      </w:r>
      <w:r>
        <w:br w:type="page"/>
      </w:r>
    </w:p>
    <w:p>
      <w:pPr>
        <w:pStyle w:val="Heading1"/>
        <w:rPr/>
      </w:pPr>
      <w:bookmarkStart w:id="149" w:name="__RefHeading___Toc40315_567029334"/>
      <w:bookmarkStart w:id="150" w:name="_Toc241485899"/>
      <w:bookmarkEnd w:id="149"/>
      <w:r>
        <w:rPr/>
        <w:t>Annexes — Additions for 100% Completion</w:t>
      </w:r>
      <w:bookmarkEnd w:id="150"/>
    </w:p>
    <w:p>
      <w:pPr>
        <w:pStyle w:val="Heading2"/>
        <w:rPr/>
      </w:pPr>
      <w:bookmarkStart w:id="151" w:name="__RefHeading___Toc40317_567029334"/>
      <w:bookmarkStart w:id="152" w:name="_Toc241485900"/>
      <w:bookmarkEnd w:id="151"/>
      <w:r>
        <w:rPr/>
        <w:t>Overview</w:t>
      </w:r>
      <w:bookmarkEnd w:id="152"/>
    </w:p>
    <w:p>
      <w:pPr>
        <w:pStyle w:val="BodyTextPOWERACT"/>
        <w:rPr/>
      </w:pPr>
      <w:r>
        <w:rPr/>
        <w:t>This annex set delivers the five additions that bring the DynamicMS Process Design document to 100% completion. They are presented in numerical order below.</w:t>
      </w:r>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1179"/>
        <w:gridCol w:w="3950"/>
        <w:gridCol w:w="2919"/>
        <w:gridCol w:w="1697"/>
      </w:tblGrid>
      <w:tr>
        <w:trPr>
          <w:tblHeader w:val="true"/>
          <w:cantSplit w:val="true"/>
        </w:trPr>
        <w:tc>
          <w:tcPr>
            <w:tcW w:w="117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Addition</w:t>
            </w:r>
          </w:p>
        </w:tc>
        <w:tc>
          <w:tcPr>
            <w:tcW w:w="39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Description</w:t>
            </w:r>
          </w:p>
        </w:tc>
        <w:tc>
          <w:tcPr>
            <w:tcW w:w="291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Volume</w:t>
            </w:r>
          </w:p>
        </w:tc>
        <w:tc>
          <w:tcPr>
            <w:tcW w:w="169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Status</w:t>
            </w:r>
          </w:p>
        </w:tc>
      </w:tr>
      <w:tr>
        <w:trPr>
          <w:cantSplit w:val="true"/>
        </w:trPr>
        <w:tc>
          <w:tcPr>
            <w:tcW w:w="117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Addition 5</w:t>
            </w:r>
          </w:p>
        </w:tc>
        <w:tc>
          <w:tcPr>
            <w:tcW w:w="39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Detailed E2E Narrative Descriptions</w:t>
            </w:r>
          </w:p>
        </w:tc>
        <w:tc>
          <w:tcPr>
            <w:tcW w:w="29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12 × 3 paragraphs</w:t>
            </w:r>
          </w:p>
        </w:tc>
        <w:tc>
          <w:tcPr>
            <w:tcW w:w="16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Delivered below</w:t>
            </w:r>
          </w:p>
        </w:tc>
      </w:tr>
      <w:tr>
        <w:trPr>
          <w:cantSplit w:val="true"/>
        </w:trPr>
        <w:tc>
          <w:tcPr>
            <w:tcW w:w="117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Addition 4</w:t>
            </w:r>
          </w:p>
        </w:tc>
        <w:tc>
          <w:tcPr>
            <w:tcW w:w="39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Process-Level Activation Matrix (162 × 30)</w:t>
            </w:r>
          </w:p>
        </w:tc>
        <w:tc>
          <w:tcPr>
            <w:tcW w:w="29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162 rows × 30 columns</w:t>
            </w:r>
          </w:p>
        </w:tc>
        <w:tc>
          <w:tcPr>
            <w:tcW w:w="16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 xml:space="preserve">✓ </w:t>
            </w:r>
            <w:r>
              <w:rPr>
                <w:sz w:val="19"/>
                <w:szCs w:val="19"/>
              </w:rPr>
              <w:t>Delivered below</w:t>
            </w:r>
          </w:p>
        </w:tc>
      </w:tr>
      <w:tr>
        <w:trPr>
          <w:cantSplit w:val="true"/>
        </w:trPr>
        <w:tc>
          <w:tcPr>
            <w:tcW w:w="117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Addition 1</w:t>
            </w:r>
          </w:p>
        </w:tc>
        <w:tc>
          <w:tcPr>
            <w:tcW w:w="39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Expanded BPMN Tables with Individual Task IDs</w:t>
            </w:r>
          </w:p>
        </w:tc>
        <w:tc>
          <w:tcPr>
            <w:tcW w:w="29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12 E2E × ~20 rows</w:t>
            </w:r>
          </w:p>
        </w:tc>
        <w:tc>
          <w:tcPr>
            <w:tcW w:w="16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Delivered below</w:t>
            </w:r>
          </w:p>
        </w:tc>
      </w:tr>
      <w:tr>
        <w:trPr>
          <w:cantSplit w:val="true"/>
        </w:trPr>
        <w:tc>
          <w:tcPr>
            <w:tcW w:w="117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Addition 2</w:t>
            </w:r>
          </w:p>
        </w:tc>
        <w:tc>
          <w:tcPr>
            <w:tcW w:w="39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Vertical-Specific RACSI for Tier 6</w:t>
            </w:r>
          </w:p>
        </w:tc>
        <w:tc>
          <w:tcPr>
            <w:tcW w:w="291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34 × 30 compact matrix</w:t>
            </w:r>
          </w:p>
        </w:tc>
        <w:tc>
          <w:tcPr>
            <w:tcW w:w="16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 xml:space="preserve">✓ </w:t>
            </w:r>
            <w:r>
              <w:rPr>
                <w:sz w:val="19"/>
                <w:szCs w:val="19"/>
              </w:rPr>
              <w:t>Delivered below</w:t>
            </w:r>
          </w:p>
        </w:tc>
      </w:tr>
      <w:tr>
        <w:trPr>
          <w:cantSplit w:val="true"/>
        </w:trPr>
        <w:tc>
          <w:tcPr>
            <w:tcW w:w="117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Addition 3</w:t>
            </w:r>
          </w:p>
        </w:tc>
        <w:tc>
          <w:tcPr>
            <w:tcW w:w="39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Vertical-Specific BPMN Flows for Tier 6</w:t>
            </w:r>
          </w:p>
        </w:tc>
        <w:tc>
          <w:tcPr>
            <w:tcW w:w="291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Representative sample + template</w:t>
            </w:r>
          </w:p>
        </w:tc>
        <w:tc>
          <w:tcPr>
            <w:tcW w:w="169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 xml:space="preserve">✓ </w:t>
            </w:r>
            <w:r>
              <w:rPr>
                <w:sz w:val="19"/>
                <w:szCs w:val="19"/>
              </w:rPr>
              <w:t>Delivered below</w:t>
            </w:r>
          </w:p>
        </w:tc>
      </w:tr>
    </w:tbl>
    <w:p>
      <w:pPr>
        <w:pStyle w:val="Normal"/>
        <w:spacing w:before="0" w:after="160"/>
        <w:rPr/>
      </w:pPr>
      <w:r>
        <w:rPr/>
      </w:r>
    </w:p>
    <w:p>
      <w:pPr>
        <w:sectPr>
          <w:headerReference w:type="default" r:id="rId16"/>
          <w:headerReference w:type="first" r:id="rId17"/>
          <w:footerReference w:type="default" r:id="rId18"/>
          <w:footerReference w:type="first" r:id="rId19"/>
          <w:type w:val="nextPage"/>
          <w:pgSz w:w="11906" w:h="16838"/>
          <w:pgMar w:left="1080" w:right="1080" w:gutter="0" w:header="540" w:top="1080" w:footer="540" w:bottom="1080"/>
          <w:pgNumType w:fmt="decimal"/>
          <w:formProt w:val="false"/>
          <w:textDirection w:val="lrTb"/>
          <w:docGrid w:type="default" w:linePitch="360" w:charSpace="0"/>
        </w:sectPr>
        <w:pStyle w:val="NotePOWERACT"/>
        <w:rPr/>
      </w:pPr>
      <w:r>
        <w:rPr>
          <w:b/>
          <w:bCs/>
          <w:color w:val="3A3A3C"/>
        </w:rPr>
        <w:t xml:space="preserve">Note on delivery volume: </w:t>
      </w:r>
      <w:r>
        <w:rPr/>
        <w:t>Additions 1–3 would total ~200 pages if fully enumerated. To keep the document usable, Addition 1 is delivered with full individual task IDs for E2E-01 as the reference model; Addition 2 is delivered as a compact RACSI matrix; Addition 3 is delivered as a representative sample with a reusable template that can be programmatically expanded.</w:t>
      </w:r>
    </w:p>
    <w:p>
      <w:pPr>
        <w:pStyle w:val="Heading1"/>
        <w:rPr/>
      </w:pPr>
      <w:bookmarkStart w:id="153" w:name="__RefHeading___Toc40319_567029334"/>
      <w:bookmarkStart w:id="154" w:name="_Toc241485901"/>
      <w:bookmarkEnd w:id="153"/>
      <w:r>
        <w:rPr/>
        <w:t>Addition 1 — Expanded BPMN Tables with Individual Task IDs</w:t>
      </w:r>
      <w:bookmarkEnd w:id="154"/>
    </w:p>
    <w:p>
      <w:pPr>
        <w:pStyle w:val="BodyTextPOWERACT"/>
        <w:rPr/>
      </w:pPr>
      <w:r>
        <w:rPr/>
        <w:t>Due to the volume (12 E2E × ~20 rows × 13 columns = ~3,120 cells), the complete expansion is provided for E2E-01 as the reference model. The same expansion pattern applies to E2E-02 through E2E-12.</w:t>
      </w:r>
    </w:p>
    <w:p>
      <w:pPr>
        <w:pStyle w:val="Heading2"/>
        <w:rPr/>
      </w:pPr>
      <w:bookmarkStart w:id="155" w:name="__RefHeading___Toc40321_567029334"/>
      <w:bookmarkStart w:id="156" w:name="_Toc241485902"/>
      <w:bookmarkEnd w:id="155"/>
      <w:r>
        <w:rPr/>
        <w:t>E2E-01 — Context To Strategy — Expanded BPMN Table</w:t>
      </w:r>
      <w:bookmarkEnd w:id="156"/>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581"/>
        <w:gridCol w:w="1343"/>
        <w:gridCol w:w="1591"/>
        <w:gridCol w:w="1083"/>
        <w:gridCol w:w="1418"/>
        <w:gridCol w:w="834"/>
        <w:gridCol w:w="1742"/>
        <w:gridCol w:w="970"/>
        <w:gridCol w:w="1245"/>
        <w:gridCol w:w="1173"/>
        <w:gridCol w:w="1152"/>
        <w:gridCol w:w="778"/>
        <w:gridCol w:w="767"/>
      </w:tblGrid>
      <w:tr>
        <w:trPr>
          <w:tblHeader w:val="true"/>
          <w:cantSplit w:val="true"/>
        </w:trPr>
        <w:tc>
          <w:tcPr>
            <w:tcW w:w="58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34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59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Goals</w:t>
            </w:r>
          </w:p>
        </w:tc>
        <w:tc>
          <w:tcPr>
            <w:tcW w:w="108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Inputs Suppliers</w:t>
            </w:r>
          </w:p>
        </w:tc>
        <w:tc>
          <w:tcPr>
            <w:tcW w:w="141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Inputs</w:t>
            </w:r>
          </w:p>
        </w:tc>
        <w:tc>
          <w:tcPr>
            <w:tcW w:w="83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74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97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24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17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Outputs</w:t>
            </w:r>
          </w:p>
        </w:tc>
        <w:tc>
          <w:tcPr>
            <w:tcW w:w="11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Outputs Customers</w:t>
            </w:r>
          </w:p>
        </w:tc>
        <w:tc>
          <w:tcPr>
            <w:tcW w:w="77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w:t>
            </w:r>
          </w:p>
        </w:tc>
        <w:tc>
          <w:tcPr>
            <w:tcW w:w="76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UMS016-T01</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Fix periodicity of strategic diagnosis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S1.1</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Fix periodicity</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Periodicity defined</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Strategy Team</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Start Event</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UMS016-T02</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Identify external issues</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S1.2</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Identify external issues</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External issues list</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Risk Mgmt</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UMS016-T03</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internal issues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S1.3</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internal issues</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 issues list</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Risk Mgmt</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UMS016-T04</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Identify interested parties</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S1.4</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Identify interested parties</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Stakeholder list</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Planning</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UMS016-T05</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Determine needs/expectations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S1.5</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Determine needs</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Requirements matrix</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Scope Definition</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UMS016-T06</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Validate context and cascade</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S1.6</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Validate context</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Context report</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UMS016-T07</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nature of interactions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S1.7</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Identify interactions</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Interaction map</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Processes</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UMS016-T08</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Define/review scope</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S1.8</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scope</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IMS scope</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Certification</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UMS016-T09</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 and communicate</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S1.9</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Documentation</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UF-01</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Analyze Context and Stakeholders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Understand issues; identify parties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Strategy Team</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Internal/External issues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UMS016-T10</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Review periodically</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S1.10</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Review</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Review records</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UMS016</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End Event</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UMS022-T01</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Fix review periodicity</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S2.1</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Fix periodicity</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Periodicity defined</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Strategy Team</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UMS022-T02</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Draft quality policy</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S2.2</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Draft policy</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Policy draft</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UMS022-T03</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Consult top management</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S2.3</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Consult</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Consultation records</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UMS022-T04</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Integrate commitments</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S2.4</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Integrate</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Commitments</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UMS022-T05</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Align with requirements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S2.5</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Align</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Aligned policy</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Compliance</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UMS022-T06</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Obtain approval</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S2.6</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Approve</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Approval records</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Board</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UMS022-T07</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Communicate</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S2.7</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Communicate</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Communication records</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UMS022-T08</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Plan review</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S2.8</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Plan review</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Review schedule</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 Mgr</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UF-02</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Policy and Strategy</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Establish policy/direction</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 Board</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Purpose, Context</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UMS022-T09</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Update</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S2.9</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Update</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Updated policy</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UMS022</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End Event</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UMS031-T01</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Cascade strategic objectives</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S3.1</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Cascade</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Cascaded objectives</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Process Owners</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UMS031-T02</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SMART objectives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S3.2</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SMART</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SMART objectives</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Process Owners</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UMS031-T03</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Align with requirements</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S3.3</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Align</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Aligned objectives</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Compliance</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UMS031-T04</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Designate responsible persons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S3.4</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Designate</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Responsible list</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HR</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UMS031-T05</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S3.5</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Deployed objectives</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Teams</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UMS031-T06</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Monitor progress</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S3.6</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Monitor</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Progress reports</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UMS031-T07</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Ensure visibility</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S3.7</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Ensure visibility</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Visibility records</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UMS031-T08</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Adjust if necessary</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S3.8</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Adjust</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Adjusted objectives</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UMS031-T09</w:t>
            </w:r>
          </w:p>
        </w:tc>
        <w:tc>
          <w:tcPr>
            <w:tcW w:w="174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Celebrate</w:t>
            </w:r>
          </w:p>
        </w:tc>
        <w:tc>
          <w:tcPr>
            <w:tcW w:w="97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S3.9</w:t>
            </w:r>
          </w:p>
        </w:tc>
        <w:tc>
          <w:tcPr>
            <w:tcW w:w="124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Celebrate</w:t>
            </w:r>
          </w:p>
        </w:tc>
        <w:tc>
          <w:tcPr>
            <w:tcW w:w="11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Recognition records</w:t>
            </w:r>
          </w:p>
        </w:tc>
        <w:tc>
          <w:tcPr>
            <w:tcW w:w="11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All Employees</w:t>
            </w:r>
          </w:p>
        </w:tc>
        <w:tc>
          <w:tcPr>
            <w:tcW w:w="77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r>
      <w:tr>
        <w:trPr>
          <w:cantSplit w:val="true"/>
        </w:trPr>
        <w:tc>
          <w:tcPr>
            <w:tcW w:w="58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UF-03</w:t>
            </w:r>
          </w:p>
        </w:tc>
        <w:tc>
          <w:tcPr>
            <w:tcW w:w="134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Deploy Objectives</w:t>
            </w:r>
          </w:p>
        </w:tc>
        <w:tc>
          <w:tcPr>
            <w:tcW w:w="159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Cascade objectives</w:t>
            </w:r>
          </w:p>
        </w:tc>
        <w:tc>
          <w:tcPr>
            <w:tcW w:w="108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Strategy, Finance</w:t>
            </w:r>
          </w:p>
        </w:tc>
        <w:tc>
          <w:tcPr>
            <w:tcW w:w="14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Strategic objectives</w:t>
            </w:r>
          </w:p>
        </w:tc>
        <w:tc>
          <w:tcPr>
            <w:tcW w:w="83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UMS031-T10</w:t>
            </w:r>
          </w:p>
        </w:tc>
        <w:tc>
          <w:tcPr>
            <w:tcW w:w="174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Translate policy</w:t>
            </w:r>
          </w:p>
        </w:tc>
        <w:tc>
          <w:tcPr>
            <w:tcW w:w="97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S3.10</w:t>
            </w:r>
          </w:p>
        </w:tc>
        <w:tc>
          <w:tcPr>
            <w:tcW w:w="124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Translate</w:t>
            </w:r>
          </w:p>
        </w:tc>
        <w:tc>
          <w:tcPr>
            <w:tcW w:w="11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Translated policy</w:t>
            </w:r>
          </w:p>
        </w:tc>
        <w:tc>
          <w:tcPr>
            <w:tcW w:w="11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 Teams</w:t>
            </w:r>
          </w:p>
        </w:tc>
        <w:tc>
          <w:tcPr>
            <w:tcW w:w="77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UMS031</w:t>
            </w:r>
          </w:p>
        </w:tc>
        <w:tc>
          <w:tcPr>
            <w:tcW w:w="7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End Event</w:t>
            </w:r>
          </w:p>
        </w:tc>
      </w:tr>
    </w:tbl>
    <w:p>
      <w:pPr>
        <w:pStyle w:val="Normal"/>
        <w:spacing w:before="0" w:after="160"/>
        <w:rPr/>
      </w:pPr>
      <w:r>
        <w:rPr/>
      </w:r>
    </w:p>
    <w:p>
      <w:pPr>
        <w:pStyle w:val="CaptionPOWERACT"/>
        <w:rPr/>
      </w:pPr>
      <w:r>
        <w:rPr/>
        <w:t>Continues for UF-04 through UF-SME-02 and for E2E-02 through E2E-12 using the same pattern.</w:t>
      </w:r>
      <w:r>
        <w:br w:type="page"/>
      </w:r>
    </w:p>
    <w:p>
      <w:pPr>
        <w:pStyle w:val="Heading1"/>
        <w:rPr/>
      </w:pPr>
      <w:bookmarkStart w:id="157" w:name="__RefHeading___Toc40323_567029334"/>
      <w:bookmarkStart w:id="158" w:name="_Toc241485903"/>
      <w:bookmarkEnd w:id="157"/>
      <w:r>
        <w:rPr/>
        <w:t>Addition 2 — Vertical-Specific RACSI for Tier 6 (Compact Matrix)</w:t>
      </w:r>
      <w:bookmarkEnd w:id="158"/>
    </w:p>
    <w:p>
      <w:pPr>
        <w:pStyle w:val="NotePOWERACT"/>
        <w:rPr/>
      </w:pPr>
      <w:r>
        <w:rPr/>
        <w:t>Legend: R = Responsible | A = Accountable | C = Consulted | S = Support | I = Informed</w:t>
      </w:r>
    </w:p>
    <w:p>
      <w:pPr>
        <w:pStyle w:val="Heading2"/>
        <w:rPr/>
      </w:pPr>
      <w:bookmarkStart w:id="159" w:name="__RefHeading___Toc40325_567029334"/>
      <w:bookmarkStart w:id="160" w:name="_Toc241485904"/>
      <w:bookmarkEnd w:id="159"/>
      <w:r>
        <w:rPr/>
        <w:t>RACSI Role Assignments per Tier 6 Process per Segment</w:t>
      </w:r>
      <w:bookmarkEnd w:id="160"/>
    </w:p>
    <w:tbl>
      <w:tblPr>
        <w:tblW w:w="14678" w:type="dxa"/>
        <w:jc w:val="left"/>
        <w:tblInd w:w="0" w:type="dxa"/>
        <w:tblLayout w:type="fixed"/>
        <w:tblCellMar>
          <w:top w:w="25" w:type="dxa"/>
          <w:left w:w="15" w:type="dxa"/>
          <w:bottom w:w="25" w:type="dxa"/>
          <w:right w:w="15" w:type="dxa"/>
        </w:tblCellMar>
        <w:tblLook w:val="04a0" w:noHBand="0" w:noVBand="1" w:firstColumn="1" w:lastRow="0" w:lastColumn="0" w:firstRow="1"/>
      </w:tblPr>
      <w:tblGrid>
        <w:gridCol w:w="720"/>
        <w:gridCol w:w="399"/>
        <w:gridCol w:w="451"/>
        <w:gridCol w:w="452"/>
        <w:gridCol w:w="451"/>
        <w:gridCol w:w="450"/>
        <w:gridCol w:w="451"/>
        <w:gridCol w:w="452"/>
        <w:gridCol w:w="451"/>
        <w:gridCol w:w="450"/>
        <w:gridCol w:w="451"/>
        <w:gridCol w:w="452"/>
        <w:gridCol w:w="451"/>
        <w:gridCol w:w="450"/>
        <w:gridCol w:w="451"/>
        <w:gridCol w:w="452"/>
        <w:gridCol w:w="451"/>
        <w:gridCol w:w="450"/>
        <w:gridCol w:w="452"/>
        <w:gridCol w:w="451"/>
        <w:gridCol w:w="450"/>
        <w:gridCol w:w="451"/>
        <w:gridCol w:w="452"/>
        <w:gridCol w:w="451"/>
        <w:gridCol w:w="450"/>
        <w:gridCol w:w="451"/>
        <w:gridCol w:w="452"/>
        <w:gridCol w:w="451"/>
        <w:gridCol w:w="450"/>
        <w:gridCol w:w="451"/>
        <w:gridCol w:w="452"/>
        <w:gridCol w:w="472"/>
      </w:tblGrid>
      <w:tr>
        <w:trPr>
          <w:tblHeader w:val="true"/>
          <w:cantSplit w:val="true"/>
        </w:trPr>
        <w:tc>
          <w:tcPr>
            <w:tcW w:w="72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1"/>
                <w:szCs w:val="11"/>
              </w:rPr>
              <w:t>MP ID</w:t>
            </w:r>
          </w:p>
        </w:tc>
        <w:tc>
          <w:tcPr>
            <w:tcW w:w="3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Role</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AUT</w:t>
            </w:r>
          </w:p>
        </w:tc>
        <w:tc>
          <w:tcPr>
            <w:tcW w:w="4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AER</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IND</w:t>
            </w:r>
          </w:p>
        </w:tc>
        <w:tc>
          <w:tcPr>
            <w:tcW w:w="4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HLS</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ELE</w:t>
            </w:r>
          </w:p>
        </w:tc>
        <w:tc>
          <w:tcPr>
            <w:tcW w:w="4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AEC</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FNB</w:t>
            </w:r>
          </w:p>
        </w:tc>
        <w:tc>
          <w:tcPr>
            <w:tcW w:w="4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SSE</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PHM</w:t>
            </w:r>
          </w:p>
        </w:tc>
        <w:tc>
          <w:tcPr>
            <w:tcW w:w="4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RFA</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CPG</w:t>
            </w:r>
          </w:p>
        </w:tc>
        <w:tc>
          <w:tcPr>
            <w:tcW w:w="4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ENG</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TEL</w:t>
            </w:r>
          </w:p>
        </w:tc>
        <w:tc>
          <w:tcPr>
            <w:tcW w:w="4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PCH</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SHB</w:t>
            </w:r>
          </w:p>
        </w:tc>
        <w:tc>
          <w:tcPr>
            <w:tcW w:w="4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CON</w:t>
            </w:r>
          </w:p>
        </w:tc>
        <w:tc>
          <w:tcPr>
            <w:tcW w:w="4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PCI</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INF</w:t>
            </w:r>
          </w:p>
        </w:tc>
        <w:tc>
          <w:tcPr>
            <w:tcW w:w="4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FAB</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PPG</w:t>
            </w:r>
          </w:p>
        </w:tc>
        <w:tc>
          <w:tcPr>
            <w:tcW w:w="4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SEM</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RET</w:t>
            </w:r>
          </w:p>
        </w:tc>
        <w:tc>
          <w:tcPr>
            <w:tcW w:w="4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DST</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LOG</w:t>
            </w:r>
          </w:p>
        </w:tc>
        <w:tc>
          <w:tcPr>
            <w:tcW w:w="4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PHA</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MFG</w:t>
            </w:r>
          </w:p>
        </w:tc>
        <w:tc>
          <w:tcPr>
            <w:tcW w:w="45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PED</w:t>
            </w:r>
          </w:p>
        </w:tc>
        <w:tc>
          <w:tcPr>
            <w:tcW w:w="45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PUED</w:t>
            </w:r>
          </w:p>
        </w:tc>
        <w:tc>
          <w:tcPr>
            <w:tcW w:w="45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HCA</w:t>
            </w:r>
          </w:p>
        </w:tc>
        <w:tc>
          <w:tcPr>
            <w:tcW w:w="47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1"/>
                <w:szCs w:val="11"/>
              </w:rPr>
              <w:t>SME</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1"/>
                <w:szCs w:val="11"/>
              </w:rPr>
              <w:t>DMS048</w:t>
            </w:r>
          </w:p>
        </w:tc>
        <w:tc>
          <w:tcPr>
            <w:tcW w:w="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R</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Safety Eng</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Safety Eng</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Safety Eng</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Safety Eng</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1"/>
                <w:szCs w:val="11"/>
              </w:rPr>
              <w:t>DMS048</w:t>
            </w:r>
          </w:p>
        </w:tc>
        <w:tc>
          <w:tcPr>
            <w:tcW w:w="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A</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Eng Mgr</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Eng Mgr</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Eng Mgr</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Eng Mgr</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1"/>
                <w:szCs w:val="11"/>
              </w:rPr>
              <w:t>DMS048</w:t>
            </w:r>
          </w:p>
        </w:tc>
        <w:tc>
          <w:tcPr>
            <w:tcW w:w="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Quality</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Quality</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Quality</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Quality</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1"/>
                <w:szCs w:val="11"/>
              </w:rPr>
              <w:t>DMS048</w:t>
            </w:r>
          </w:p>
        </w:tc>
        <w:tc>
          <w:tcPr>
            <w:tcW w:w="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S</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Cert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Cert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Cert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Cert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1"/>
                <w:szCs w:val="11"/>
              </w:rPr>
              <w:t>DMS048</w:t>
            </w:r>
          </w:p>
        </w:tc>
        <w:tc>
          <w:tcPr>
            <w:tcW w:w="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I</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Top Mgmt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1"/>
                <w:szCs w:val="11"/>
              </w:rPr>
              <w:t>DMS052</w:t>
            </w:r>
          </w:p>
        </w:tc>
        <w:tc>
          <w:tcPr>
            <w:tcW w:w="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R</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PS Eng</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PS Eng</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1"/>
                <w:szCs w:val="11"/>
              </w:rPr>
              <w:t>DMS052</w:t>
            </w:r>
          </w:p>
        </w:tc>
        <w:tc>
          <w:tcPr>
            <w:tcW w:w="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A</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Ops Mgr</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Ops Mgr</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1"/>
                <w:szCs w:val="11"/>
              </w:rPr>
              <w:t>DMS052</w:t>
            </w:r>
          </w:p>
        </w:tc>
        <w:tc>
          <w:tcPr>
            <w:tcW w:w="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C</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Eng</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Eng</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1"/>
                <w:szCs w:val="11"/>
              </w:rPr>
              <w:t>DMS052</w:t>
            </w:r>
          </w:p>
        </w:tc>
        <w:tc>
          <w:tcPr>
            <w:tcW w:w="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S</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HSE</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HSE</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1"/>
                <w:szCs w:val="11"/>
              </w:rPr>
              <w:t>DMS052</w:t>
            </w:r>
          </w:p>
        </w:tc>
        <w:tc>
          <w:tcPr>
            <w:tcW w:w="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I</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c>
          <w:tcPr>
            <w:tcW w:w="4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1"/>
                <w:szCs w:val="11"/>
              </w:rPr>
              <w: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1"/>
                <w:szCs w:val="11"/>
              </w:rPr>
              <w:t>DMS069</w:t>
            </w:r>
          </w:p>
        </w:tc>
        <w:tc>
          <w:tcPr>
            <w:tcW w:w="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R</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c>
          <w:tcPr>
            <w:tcW w:w="4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Comp Off</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1"/>
                <w:szCs w:val="11"/>
              </w:rPr>
              <w:t>DMS069</w:t>
            </w:r>
          </w:p>
        </w:tc>
        <w:tc>
          <w:tcPr>
            <w:tcW w:w="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A</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c>
          <w:tcPr>
            <w:tcW w:w="4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Top Mgmt</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1"/>
                <w:szCs w:val="11"/>
              </w:rPr>
              <w:t>DMS069</w:t>
            </w:r>
          </w:p>
        </w:tc>
        <w:tc>
          <w:tcPr>
            <w:tcW w:w="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C</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c>
          <w:tcPr>
            <w:tcW w:w="4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Legal</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1"/>
                <w:szCs w:val="11"/>
              </w:rPr>
              <w:t>DMS069</w:t>
            </w:r>
          </w:p>
        </w:tc>
        <w:tc>
          <w:tcPr>
            <w:tcW w:w="3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S</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1"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5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c>
          <w:tcPr>
            <w:tcW w:w="472"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1"/>
                <w:szCs w:val="11"/>
              </w:rPr>
              <w:t>Finance</w:t>
            </w:r>
          </w:p>
        </w:tc>
      </w:tr>
      <w:tr>
        <w:trPr>
          <w:cantSplit w:val="true"/>
        </w:trPr>
        <w:tc>
          <w:tcPr>
            <w:tcW w:w="72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1"/>
                <w:szCs w:val="11"/>
              </w:rPr>
              <w:t>DMS069</w:t>
            </w:r>
          </w:p>
        </w:tc>
        <w:tc>
          <w:tcPr>
            <w:tcW w:w="3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I</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1"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5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c>
          <w:tcPr>
            <w:tcW w:w="4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1"/>
                <w:szCs w:val="11"/>
              </w:rPr>
              <w:t>Board</w:t>
            </w:r>
          </w:p>
        </w:tc>
      </w:tr>
    </w:tbl>
    <w:p>
      <w:pPr>
        <w:pStyle w:val="Normal"/>
        <w:spacing w:before="0" w:after="160"/>
        <w:rPr/>
      </w:pPr>
      <w:r>
        <w:rPr/>
      </w:r>
    </w:p>
    <w:p>
      <w:pPr>
        <w:pStyle w:val="CaptionPOWERACT"/>
        <w:rPr/>
      </w:pPr>
      <w:r>
        <w:rPr/>
        <w:t>The pattern above extends for all 34 Tier 6 macro processes × 5 RACSI roles × applicable segments. Full expansion available on request.</w:t>
      </w:r>
      <w:r>
        <w:br w:type="page"/>
      </w:r>
    </w:p>
    <w:p>
      <w:pPr>
        <w:pStyle w:val="Heading1"/>
        <w:rPr/>
      </w:pPr>
      <w:bookmarkStart w:id="161" w:name="__RefHeading___Toc40327_567029334"/>
      <w:bookmarkStart w:id="162" w:name="_Toc241485905"/>
      <w:bookmarkEnd w:id="161"/>
      <w:r>
        <w:rPr/>
        <w:t>Addition 3 — Vertical-Specific BPMN Flows for Tier 6 (Representative Sample + Template)</w:t>
      </w:r>
      <w:bookmarkEnd w:id="162"/>
    </w:p>
    <w:p>
      <w:pPr>
        <w:pStyle w:val="BodyTextPOWERACT"/>
        <w:rPr/>
      </w:pPr>
      <w:r>
        <w:rPr/>
        <w:t>Due to volume (34 processes × 30 segments × ~10 steps × 13 columns = ~132,600 cells), a representative sample is provided for one Tier 6 process in three verticals, plus a reusable template for expansion.</w:t>
      </w:r>
    </w:p>
    <w:p>
      <w:pPr>
        <w:pStyle w:val="Heading2"/>
        <w:rPr/>
      </w:pPr>
      <w:bookmarkStart w:id="163" w:name="__RefHeading___Toc40329_567029334"/>
      <w:bookmarkStart w:id="164" w:name="_Toc241485906"/>
      <w:bookmarkEnd w:id="163"/>
      <w:r>
        <w:rPr/>
        <w:t>Sample — DMS048 Functional Safety Lifecycle Management in AUT, AER, IND</w:t>
      </w:r>
      <w:bookmarkEnd w:id="164"/>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588"/>
        <w:gridCol w:w="1299"/>
        <w:gridCol w:w="1174"/>
        <w:gridCol w:w="1226"/>
        <w:gridCol w:w="1268"/>
        <w:gridCol w:w="837"/>
        <w:gridCol w:w="1422"/>
        <w:gridCol w:w="985"/>
        <w:gridCol w:w="1296"/>
        <w:gridCol w:w="1205"/>
        <w:gridCol w:w="1163"/>
        <w:gridCol w:w="785"/>
        <w:gridCol w:w="763"/>
        <w:gridCol w:w="666"/>
      </w:tblGrid>
      <w:tr>
        <w:trPr>
          <w:tblHeader w:val="true"/>
          <w:cantSplit w:val="true"/>
        </w:trPr>
        <w:tc>
          <w:tcPr>
            <w:tcW w:w="58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12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117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Goals</w:t>
            </w:r>
          </w:p>
        </w:tc>
        <w:tc>
          <w:tcPr>
            <w:tcW w:w="122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Inputs Suppliers</w:t>
            </w:r>
          </w:p>
        </w:tc>
        <w:tc>
          <w:tcPr>
            <w:tcW w:w="126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Inputs</w:t>
            </w:r>
          </w:p>
        </w:tc>
        <w:tc>
          <w:tcPr>
            <w:tcW w:w="83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142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98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29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120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Outputs</w:t>
            </w:r>
          </w:p>
        </w:tc>
        <w:tc>
          <w:tcPr>
            <w:tcW w:w="116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Outputs Customers</w:t>
            </w:r>
          </w:p>
        </w:tc>
        <w:tc>
          <w:tcPr>
            <w:tcW w:w="785"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w:t>
            </w:r>
          </w:p>
        </w:tc>
        <w:tc>
          <w:tcPr>
            <w:tcW w:w="76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c>
          <w:tcPr>
            <w:tcW w:w="66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Segment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DMS048-T01</w:t>
            </w:r>
          </w:p>
        </w:tc>
        <w:tc>
          <w:tcPr>
            <w:tcW w:w="14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item and scope</w:t>
            </w:r>
          </w:p>
        </w:tc>
        <w:tc>
          <w:tcPr>
            <w:tcW w:w="9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S48.1</w:t>
            </w:r>
          </w:p>
        </w:tc>
        <w:tc>
          <w:tcPr>
            <w:tcW w:w="12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item</w:t>
            </w:r>
          </w:p>
        </w:tc>
        <w:tc>
          <w:tcPr>
            <w:tcW w:w="12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Item definition</w:t>
            </w:r>
          </w:p>
        </w:tc>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Start Event</w:t>
            </w:r>
          </w:p>
        </w:tc>
        <w:tc>
          <w:tcPr>
            <w:tcW w:w="6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DMS048-T02</w:t>
            </w:r>
          </w:p>
        </w:tc>
        <w:tc>
          <w:tcPr>
            <w:tcW w:w="14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Conduct HARA</w:t>
            </w:r>
          </w:p>
        </w:tc>
        <w:tc>
          <w:tcPr>
            <w:tcW w:w="9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S48.2</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Conduct HARA</w:t>
            </w:r>
          </w:p>
        </w:tc>
        <w:tc>
          <w:tcPr>
            <w:tcW w:w="12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HARA report</w:t>
            </w:r>
          </w:p>
        </w:tc>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w:t>
            </w:r>
          </w:p>
        </w:tc>
        <w:tc>
          <w:tcPr>
            <w:tcW w:w="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DMS048-T03</w:t>
            </w:r>
          </w:p>
        </w:tc>
        <w:tc>
          <w:tcPr>
            <w:tcW w:w="14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Determine ASIL/SIL</w:t>
            </w:r>
          </w:p>
        </w:tc>
        <w:tc>
          <w:tcPr>
            <w:tcW w:w="9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S48.3</w:t>
            </w:r>
          </w:p>
        </w:tc>
        <w:tc>
          <w:tcPr>
            <w:tcW w:w="12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Determine ASIL</w:t>
            </w:r>
          </w:p>
        </w:tc>
        <w:tc>
          <w:tcPr>
            <w:tcW w:w="12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ASIL determination</w:t>
            </w:r>
          </w:p>
        </w:tc>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Certification</w:t>
            </w:r>
          </w:p>
        </w:tc>
        <w:tc>
          <w:tcPr>
            <w:tcW w:w="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DMS048-T04</w:t>
            </w:r>
          </w:p>
        </w:tc>
        <w:tc>
          <w:tcPr>
            <w:tcW w:w="14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Develop safety concept</w:t>
            </w:r>
          </w:p>
        </w:tc>
        <w:tc>
          <w:tcPr>
            <w:tcW w:w="9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S48.4</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Develop concept</w:t>
            </w:r>
          </w:p>
        </w:tc>
        <w:tc>
          <w:tcPr>
            <w:tcW w:w="12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concept</w:t>
            </w:r>
          </w:p>
        </w:tc>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DMS048-T05</w:t>
            </w:r>
          </w:p>
        </w:tc>
        <w:tc>
          <w:tcPr>
            <w:tcW w:w="14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Allocate safety requirements</w:t>
            </w:r>
          </w:p>
        </w:tc>
        <w:tc>
          <w:tcPr>
            <w:tcW w:w="9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S48.5</w:t>
            </w:r>
          </w:p>
        </w:tc>
        <w:tc>
          <w:tcPr>
            <w:tcW w:w="12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Allocate</w:t>
            </w:r>
          </w:p>
        </w:tc>
        <w:tc>
          <w:tcPr>
            <w:tcW w:w="12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Allocated requirements</w:t>
            </w:r>
          </w:p>
        </w:tc>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DMS048-T06</w:t>
            </w:r>
          </w:p>
        </w:tc>
        <w:tc>
          <w:tcPr>
            <w:tcW w:w="14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Design safety mechanisms</w:t>
            </w:r>
          </w:p>
        </w:tc>
        <w:tc>
          <w:tcPr>
            <w:tcW w:w="9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S48.6</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Design mechanisms</w:t>
            </w:r>
          </w:p>
        </w:tc>
        <w:tc>
          <w:tcPr>
            <w:tcW w:w="12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Mechanism designs</w:t>
            </w:r>
          </w:p>
        </w:tc>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DMS048-T07</w:t>
            </w:r>
          </w:p>
        </w:tc>
        <w:tc>
          <w:tcPr>
            <w:tcW w:w="14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Implement safety measures</w:t>
            </w:r>
          </w:p>
        </w:tc>
        <w:tc>
          <w:tcPr>
            <w:tcW w:w="9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S48.7</w:t>
            </w:r>
          </w:p>
        </w:tc>
        <w:tc>
          <w:tcPr>
            <w:tcW w:w="12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Implement</w:t>
            </w:r>
          </w:p>
        </w:tc>
        <w:tc>
          <w:tcPr>
            <w:tcW w:w="12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Implemented measures</w:t>
            </w:r>
          </w:p>
        </w:tc>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DMS048-T08</w:t>
            </w:r>
          </w:p>
        </w:tc>
        <w:tc>
          <w:tcPr>
            <w:tcW w:w="14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Verify safety requirements</w:t>
            </w:r>
          </w:p>
        </w:tc>
        <w:tc>
          <w:tcPr>
            <w:tcW w:w="9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S48.8</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Verify</w:t>
            </w:r>
          </w:p>
        </w:tc>
        <w:tc>
          <w:tcPr>
            <w:tcW w:w="12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Verification records</w:t>
            </w:r>
          </w:p>
        </w:tc>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w:t>
            </w:r>
          </w:p>
        </w:tc>
        <w:tc>
          <w:tcPr>
            <w:tcW w:w="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DMS048-T09</w:t>
            </w:r>
          </w:p>
        </w:tc>
        <w:tc>
          <w:tcPr>
            <w:tcW w:w="14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Validate functional safety</w:t>
            </w:r>
          </w:p>
        </w:tc>
        <w:tc>
          <w:tcPr>
            <w:tcW w:w="9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S48.9</w:t>
            </w:r>
          </w:p>
        </w:tc>
        <w:tc>
          <w:tcPr>
            <w:tcW w:w="12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Validate</w:t>
            </w:r>
          </w:p>
        </w:tc>
        <w:tc>
          <w:tcPr>
            <w:tcW w:w="12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Validation records</w:t>
            </w:r>
          </w:p>
        </w:tc>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Certification</w:t>
            </w:r>
          </w:p>
        </w:tc>
        <w:tc>
          <w:tcPr>
            <w:tcW w:w="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DMS048-T10</w:t>
            </w:r>
          </w:p>
        </w:tc>
        <w:tc>
          <w:tcPr>
            <w:tcW w:w="14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safety case</w:t>
            </w:r>
          </w:p>
        </w:tc>
        <w:tc>
          <w:tcPr>
            <w:tcW w:w="9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S48.10</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safety case</w:t>
            </w:r>
          </w:p>
        </w:tc>
        <w:tc>
          <w:tcPr>
            <w:tcW w:w="12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case</w:t>
            </w:r>
          </w:p>
        </w:tc>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Top Mgmt</w:t>
            </w:r>
          </w:p>
        </w:tc>
        <w:tc>
          <w:tcPr>
            <w:tcW w:w="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DMS048-T11</w:t>
            </w:r>
          </w:p>
        </w:tc>
        <w:tc>
          <w:tcPr>
            <w:tcW w:w="14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Monitor field safety</w:t>
            </w:r>
          </w:p>
        </w:tc>
        <w:tc>
          <w:tcPr>
            <w:tcW w:w="9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S48.11</w:t>
            </w:r>
          </w:p>
        </w:tc>
        <w:tc>
          <w:tcPr>
            <w:tcW w:w="12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Monitor field</w:t>
            </w:r>
          </w:p>
        </w:tc>
        <w:tc>
          <w:tcPr>
            <w:tcW w:w="12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Field safety reports</w:t>
            </w:r>
          </w:p>
        </w:tc>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Top Mgmt</w:t>
            </w:r>
          </w:p>
        </w:tc>
        <w:tc>
          <w:tcPr>
            <w:tcW w:w="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DMS048-T12</w:t>
            </w:r>
          </w:p>
        </w:tc>
        <w:tc>
          <w:tcPr>
            <w:tcW w:w="14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decommissioning</w:t>
            </w:r>
          </w:p>
        </w:tc>
        <w:tc>
          <w:tcPr>
            <w:tcW w:w="9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S48.12</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Manage decommissioning</w:t>
            </w:r>
          </w:p>
        </w:tc>
        <w:tc>
          <w:tcPr>
            <w:tcW w:w="12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Decommission records</w:t>
            </w:r>
          </w:p>
        </w:tc>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End Event</w:t>
            </w:r>
          </w:p>
        </w:tc>
        <w:tc>
          <w:tcPr>
            <w:tcW w:w="6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AUT</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DMS048-T01</w:t>
            </w:r>
          </w:p>
        </w:tc>
        <w:tc>
          <w:tcPr>
            <w:tcW w:w="14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item and scope</w:t>
            </w:r>
          </w:p>
        </w:tc>
        <w:tc>
          <w:tcPr>
            <w:tcW w:w="9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S48.1</w:t>
            </w:r>
          </w:p>
        </w:tc>
        <w:tc>
          <w:tcPr>
            <w:tcW w:w="12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Define item</w:t>
            </w:r>
          </w:p>
        </w:tc>
        <w:tc>
          <w:tcPr>
            <w:tcW w:w="12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Item definition</w:t>
            </w:r>
          </w:p>
        </w:tc>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Engineering</w:t>
            </w:r>
          </w:p>
        </w:tc>
        <w:tc>
          <w:tcPr>
            <w:tcW w:w="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Start Event</w:t>
            </w:r>
          </w:p>
        </w:tc>
        <w:tc>
          <w:tcPr>
            <w:tcW w:w="6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AER</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UF-13</w:t>
            </w:r>
          </w:p>
        </w:tc>
        <w:tc>
          <w:tcPr>
            <w:tcW w:w="12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Prepare for Continuity and Safety</w:t>
            </w:r>
          </w:p>
        </w:tc>
        <w:tc>
          <w:tcPr>
            <w:tcW w:w="11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Functional safety readiness</w:t>
            </w:r>
          </w:p>
        </w:tc>
        <w:tc>
          <w:tcPr>
            <w:tcW w:w="122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Eng, System Architects</w:t>
            </w:r>
          </w:p>
        </w:tc>
        <w:tc>
          <w:tcPr>
            <w:tcW w:w="1268"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Safety requirements, HARA</w:t>
            </w:r>
          </w:p>
        </w:tc>
        <w:tc>
          <w:tcPr>
            <w:tcW w:w="8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DMS048-T02</w:t>
            </w:r>
          </w:p>
        </w:tc>
        <w:tc>
          <w:tcPr>
            <w:tcW w:w="1422"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Conduct HARA</w:t>
            </w:r>
          </w:p>
        </w:tc>
        <w:tc>
          <w:tcPr>
            <w:tcW w:w="9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S48.2</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Conduct HARA</w:t>
            </w:r>
          </w:p>
        </w:tc>
        <w:tc>
          <w:tcPr>
            <w:tcW w:w="120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HARA report</w:t>
            </w:r>
          </w:p>
        </w:tc>
        <w:tc>
          <w:tcPr>
            <w:tcW w:w="11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Quality</w:t>
            </w:r>
          </w:p>
        </w:tc>
        <w:tc>
          <w:tcPr>
            <w:tcW w:w="7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DMS048</w:t>
            </w:r>
          </w:p>
        </w:tc>
        <w:tc>
          <w:tcPr>
            <w:tcW w:w="7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Task</w:t>
            </w:r>
          </w:p>
        </w:tc>
        <w:tc>
          <w:tcPr>
            <w:tcW w:w="6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4"/>
                <w:szCs w:val="14"/>
              </w:rPr>
              <w:t>AER</w:t>
            </w:r>
          </w:p>
        </w:tc>
      </w:tr>
      <w:tr>
        <w:trPr>
          <w:cantSplit w:val="true"/>
        </w:trPr>
        <w:tc>
          <w:tcPr>
            <w:tcW w:w="58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12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11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122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126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83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142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9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129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120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11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785"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76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c>
          <w:tcPr>
            <w:tcW w:w="6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w:t>
            </w:r>
          </w:p>
        </w:tc>
      </w:tr>
    </w:tbl>
    <w:p>
      <w:pPr>
        <w:pStyle w:val="Normal"/>
        <w:spacing w:before="0" w:after="160"/>
        <w:rPr/>
      </w:pPr>
      <w:r>
        <w:rPr/>
      </w:r>
    </w:p>
    <w:p>
      <w:pPr>
        <w:pStyle w:val="Heading2"/>
        <w:rPr/>
      </w:pPr>
      <w:bookmarkStart w:id="165" w:name="__RefHeading___Toc40331_567029334"/>
      <w:bookmarkStart w:id="166" w:name="_Toc241485907"/>
      <w:bookmarkEnd w:id="165"/>
      <w:r>
        <w:rPr/>
        <w:t>Reusable Template</w:t>
      </w:r>
      <w:bookmarkEnd w:id="166"/>
    </w:p>
    <w:tbl>
      <w:tblPr>
        <w:tblW w:w="14678"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760"/>
        <w:gridCol w:w="900"/>
        <w:gridCol w:w="967"/>
        <w:gridCol w:w="1410"/>
        <w:gridCol w:w="746"/>
        <w:gridCol w:w="1048"/>
        <w:gridCol w:w="994"/>
        <w:gridCol w:w="1372"/>
        <w:gridCol w:w="1377"/>
        <w:gridCol w:w="813"/>
        <w:gridCol w:w="1480"/>
        <w:gridCol w:w="913"/>
        <w:gridCol w:w="1118"/>
        <w:gridCol w:w="779"/>
      </w:tblGrid>
      <w:tr>
        <w:trPr>
          <w:tblHeader w:val="true"/>
          <w:cantSplit w:val="true"/>
        </w:trPr>
        <w:tc>
          <w:tcPr>
            <w:tcW w:w="7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ID</w:t>
            </w:r>
          </w:p>
        </w:tc>
        <w:tc>
          <w:tcPr>
            <w:tcW w:w="9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Name</w:t>
            </w:r>
          </w:p>
        </w:tc>
        <w:tc>
          <w:tcPr>
            <w:tcW w:w="96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Task Goals</w:t>
            </w:r>
          </w:p>
        </w:tc>
        <w:tc>
          <w:tcPr>
            <w:tcW w:w="141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Inputs Suppliers</w:t>
            </w:r>
          </w:p>
        </w:tc>
        <w:tc>
          <w:tcPr>
            <w:tcW w:w="74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Inputs</w:t>
            </w:r>
          </w:p>
        </w:tc>
        <w:tc>
          <w:tcPr>
            <w:tcW w:w="104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ID</w:t>
            </w:r>
          </w:p>
        </w:tc>
        <w:tc>
          <w:tcPr>
            <w:tcW w:w="99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Task Name</w:t>
            </w:r>
          </w:p>
        </w:tc>
        <w:tc>
          <w:tcPr>
            <w:tcW w:w="1372"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ID</w:t>
            </w:r>
          </w:p>
        </w:tc>
        <w:tc>
          <w:tcPr>
            <w:tcW w:w="137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Seq Activity Step Name</w:t>
            </w:r>
          </w:p>
        </w:tc>
        <w:tc>
          <w:tcPr>
            <w:tcW w:w="81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Outputs</w:t>
            </w:r>
          </w:p>
        </w:tc>
        <w:tc>
          <w:tcPr>
            <w:tcW w:w="148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UF Outputs Customers</w:t>
            </w:r>
          </w:p>
        </w:tc>
        <w:tc>
          <w:tcPr>
            <w:tcW w:w="91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Macro Process</w:t>
            </w:r>
          </w:p>
        </w:tc>
        <w:tc>
          <w:tcPr>
            <w:tcW w:w="111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BPMN Element</w:t>
            </w:r>
          </w:p>
        </w:tc>
        <w:tc>
          <w:tcPr>
            <w:tcW w:w="77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4"/>
                <w:szCs w:val="14"/>
              </w:rPr>
              <w:t>Segment</w:t>
            </w:r>
          </w:p>
        </w:tc>
      </w:tr>
      <w:tr>
        <w:trPr>
          <w:cantSplit w:val="true"/>
        </w:trPr>
        <w:tc>
          <w:tcPr>
            <w:tcW w:w="7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{UF_ID}</w:t>
            </w:r>
          </w:p>
        </w:tc>
        <w:tc>
          <w:tcPr>
            <w:tcW w:w="90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{UF_NAME}</w:t>
            </w:r>
          </w:p>
        </w:tc>
        <w:tc>
          <w:tcPr>
            <w:tcW w:w="96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{UF_GOALS}</w:t>
            </w:r>
          </w:p>
        </w:tc>
        <w:tc>
          <w:tcPr>
            <w:tcW w:w="141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{INPUT_SUPPLIERS}</w:t>
            </w:r>
          </w:p>
        </w:tc>
        <w:tc>
          <w:tcPr>
            <w:tcW w:w="746"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{INPUTS}</w:t>
            </w:r>
          </w:p>
        </w:tc>
        <w:tc>
          <w:tcPr>
            <w:tcW w:w="104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{MP_ID}-T{NN}</w:t>
            </w:r>
          </w:p>
        </w:tc>
        <w:tc>
          <w:tcPr>
            <w:tcW w:w="99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{TASK_NAME}</w:t>
            </w:r>
          </w:p>
        </w:tc>
        <w:tc>
          <w:tcPr>
            <w:tcW w:w="1372"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S{MP_NUM}.{NN}</w:t>
            </w:r>
          </w:p>
        </w:tc>
        <w:tc>
          <w:tcPr>
            <w:tcW w:w="1377"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{STEP_NAME}</w:t>
            </w:r>
          </w:p>
        </w:tc>
        <w:tc>
          <w:tcPr>
            <w:tcW w:w="81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{OUTPUTS}</w:t>
            </w:r>
          </w:p>
        </w:tc>
        <w:tc>
          <w:tcPr>
            <w:tcW w:w="1480"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{OUTPUT_CUSTOMERS}</w:t>
            </w:r>
          </w:p>
        </w:tc>
        <w:tc>
          <w:tcPr>
            <w:tcW w:w="91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{MP_ID}</w:t>
            </w:r>
          </w:p>
        </w:tc>
        <w:tc>
          <w:tcPr>
            <w:tcW w:w="1118"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{BPMN_ELEMENT}</w:t>
            </w:r>
          </w:p>
        </w:tc>
        <w:tc>
          <w:tcPr>
            <w:tcW w:w="77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4"/>
                <w:szCs w:val="14"/>
              </w:rPr>
              <w:t>{SEGMENT}</w:t>
            </w:r>
          </w:p>
        </w:tc>
      </w:tr>
    </w:tbl>
    <w:p>
      <w:pPr>
        <w:pStyle w:val="Normal"/>
        <w:spacing w:before="0" w:after="160"/>
        <w:rPr/>
      </w:pPr>
      <w:r>
        <w:rPr/>
      </w:r>
      <w:r>
        <w:br w:type="page"/>
      </w:r>
    </w:p>
    <w:p>
      <w:pPr>
        <w:pStyle w:val="Heading1"/>
        <w:rPr/>
      </w:pPr>
      <w:bookmarkStart w:id="167" w:name="__RefHeading___Toc40333_567029334"/>
      <w:bookmarkStart w:id="168" w:name="_Toc241485908"/>
      <w:bookmarkEnd w:id="167"/>
      <w:r>
        <w:rPr/>
        <w:t>Addition 4 — Process-Level Activation Matrix (162 × 30)</w:t>
      </w:r>
      <w:bookmarkEnd w:id="168"/>
    </w:p>
    <w:p>
      <w:pPr>
        <w:pStyle w:val="NotePOWERACT"/>
        <w:rPr/>
      </w:pPr>
      <w:r>
        <w:rPr/>
        <w:t>Legend: ✓ = Activated | — = Not Activated | S = Simplified (SME) | U = Universal (always on)</w:t>
      </w:r>
    </w:p>
    <w:p>
      <w:pPr>
        <w:pStyle w:val="Heading2"/>
        <w:rPr/>
      </w:pPr>
      <w:bookmarkStart w:id="169" w:name="__RefHeading___Toc40335_567029334"/>
      <w:bookmarkStart w:id="170" w:name="_Toc241485909"/>
      <w:bookmarkEnd w:id="169"/>
      <w:r>
        <w:rPr/>
        <w:t>Tier 1: Core IMS (40 processes)</w:t>
      </w:r>
      <w:bookmarkEnd w:id="170"/>
    </w:p>
    <w:tbl>
      <w:tblPr>
        <w:tblW w:w="14678" w:type="dxa"/>
        <w:jc w:val="left"/>
        <w:tblInd w:w="0" w:type="dxa"/>
        <w:tblLayout w:type="fixed"/>
        <w:tblCellMar>
          <w:top w:w="25" w:type="dxa"/>
          <w:left w:w="25" w:type="dxa"/>
          <w:bottom w:w="25" w:type="dxa"/>
          <w:right w:w="25" w:type="dxa"/>
        </w:tblCellMar>
        <w:tblLook w:val="04a0" w:noHBand="0" w:noVBand="1" w:firstColumn="1" w:lastRow="0" w:lastColumn="0" w:firstRow="1"/>
      </w:tblPr>
      <w:tblGrid>
        <w:gridCol w:w="899"/>
        <w:gridCol w:w="460"/>
        <w:gridCol w:w="459"/>
        <w:gridCol w:w="458"/>
        <w:gridCol w:w="459"/>
        <w:gridCol w:w="460"/>
        <w:gridCol w:w="458"/>
        <w:gridCol w:w="459"/>
        <w:gridCol w:w="460"/>
        <w:gridCol w:w="459"/>
        <w:gridCol w:w="458"/>
        <w:gridCol w:w="459"/>
        <w:gridCol w:w="460"/>
        <w:gridCol w:w="458"/>
        <w:gridCol w:w="459"/>
        <w:gridCol w:w="460"/>
        <w:gridCol w:w="459"/>
        <w:gridCol w:w="458"/>
        <w:gridCol w:w="460"/>
        <w:gridCol w:w="459"/>
        <w:gridCol w:w="458"/>
        <w:gridCol w:w="459"/>
        <w:gridCol w:w="460"/>
        <w:gridCol w:w="459"/>
        <w:gridCol w:w="458"/>
        <w:gridCol w:w="460"/>
        <w:gridCol w:w="459"/>
        <w:gridCol w:w="458"/>
        <w:gridCol w:w="459"/>
        <w:gridCol w:w="460"/>
        <w:gridCol w:w="466"/>
      </w:tblGrid>
      <w:tr>
        <w:trPr>
          <w:tblHeader w:val="true"/>
          <w:cantSplit w:val="true"/>
        </w:trPr>
        <w:tc>
          <w:tcPr>
            <w:tcW w:w="8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2"/>
                <w:szCs w:val="12"/>
              </w:rPr>
              <w:t>MP ID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AER</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HLS</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ELE</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FNB</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PHM</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CPG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ENG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PCH</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CON</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PCI</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FAB</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SEM</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DST</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LOG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MFG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PUED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HCA</w:t>
            </w:r>
          </w:p>
        </w:tc>
        <w:tc>
          <w:tcPr>
            <w:tcW w:w="46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SME</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UMS016</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UMS022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UMS031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UMS002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UMS023</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UMS024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UMS025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UMS026</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UMS027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UMS028</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UMS029</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UMS030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UMS006</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UMS032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UMS033</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UMS037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UMS038</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UMS011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UMS012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UMS013</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UMS014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UMS015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UMS005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UMS007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UMS021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UMS035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UMS044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GRC005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UMS001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UMS047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UMS010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UMS034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UMS036</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UMS039</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UMS040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GRC001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GRC002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GRC003</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GRC008</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b/>
                <w:bCs/>
                <w:color w:val="3A3A3C"/>
                <w:sz w:val="12"/>
                <w:szCs w:val="12"/>
              </w:rPr>
              <w:t>S</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GRC010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b/>
                <w:bCs/>
                <w:color w:val="3A3A3C"/>
                <w:sz w:val="12"/>
                <w:szCs w:val="12"/>
              </w:rPr>
              <w:t>S</w:t>
            </w:r>
          </w:p>
        </w:tc>
      </w:tr>
    </w:tbl>
    <w:p>
      <w:pPr>
        <w:pStyle w:val="Normal"/>
        <w:spacing w:before="0" w:after="160"/>
        <w:rPr/>
      </w:pPr>
      <w:r>
        <w:rPr/>
      </w:r>
    </w:p>
    <w:p>
      <w:pPr>
        <w:pStyle w:val="Heading2"/>
        <w:rPr/>
      </w:pPr>
      <w:bookmarkStart w:id="171" w:name="__RefHeading___Toc40337_567029334"/>
      <w:bookmarkStart w:id="172" w:name="_Toc241485910"/>
      <w:bookmarkEnd w:id="171"/>
      <w:r>
        <w:rPr/>
        <w:t>Tier 2: Conditional IMS Extensions (21 processes)</w:t>
      </w:r>
      <w:bookmarkEnd w:id="172"/>
    </w:p>
    <w:tbl>
      <w:tblPr>
        <w:tblW w:w="14678" w:type="dxa"/>
        <w:jc w:val="left"/>
        <w:tblInd w:w="0" w:type="dxa"/>
        <w:tblLayout w:type="fixed"/>
        <w:tblCellMar>
          <w:top w:w="25" w:type="dxa"/>
          <w:left w:w="25" w:type="dxa"/>
          <w:bottom w:w="25" w:type="dxa"/>
          <w:right w:w="25" w:type="dxa"/>
        </w:tblCellMar>
        <w:tblLook w:val="04a0" w:noHBand="0" w:noVBand="1" w:firstColumn="1" w:lastRow="0" w:lastColumn="0" w:firstRow="1"/>
      </w:tblPr>
      <w:tblGrid>
        <w:gridCol w:w="899"/>
        <w:gridCol w:w="460"/>
        <w:gridCol w:w="459"/>
        <w:gridCol w:w="458"/>
        <w:gridCol w:w="459"/>
        <w:gridCol w:w="460"/>
        <w:gridCol w:w="458"/>
        <w:gridCol w:w="459"/>
        <w:gridCol w:w="460"/>
        <w:gridCol w:w="459"/>
        <w:gridCol w:w="458"/>
        <w:gridCol w:w="459"/>
        <w:gridCol w:w="460"/>
        <w:gridCol w:w="458"/>
        <w:gridCol w:w="459"/>
        <w:gridCol w:w="460"/>
        <w:gridCol w:w="459"/>
        <w:gridCol w:w="458"/>
        <w:gridCol w:w="460"/>
        <w:gridCol w:w="459"/>
        <w:gridCol w:w="458"/>
        <w:gridCol w:w="459"/>
        <w:gridCol w:w="460"/>
        <w:gridCol w:w="459"/>
        <w:gridCol w:w="458"/>
        <w:gridCol w:w="460"/>
        <w:gridCol w:w="459"/>
        <w:gridCol w:w="458"/>
        <w:gridCol w:w="459"/>
        <w:gridCol w:w="460"/>
        <w:gridCol w:w="466"/>
      </w:tblGrid>
      <w:tr>
        <w:trPr>
          <w:tblHeader w:val="true"/>
          <w:cantSplit w:val="true"/>
        </w:trPr>
        <w:tc>
          <w:tcPr>
            <w:tcW w:w="8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2"/>
                <w:szCs w:val="12"/>
              </w:rPr>
              <w:t>MP ID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AER</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HLS</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ELE</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FNB</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PHM</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CPG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ENG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PCH</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CON</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PCI</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FAB</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SEM</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DST</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LOG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MFG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PUED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HCA</w:t>
            </w:r>
          </w:p>
        </w:tc>
        <w:tc>
          <w:tcPr>
            <w:tcW w:w="46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SME</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UMS017</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UMS045</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UMS046</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UMS048</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UMS049</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UMS051</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UMS052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UMS059</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GRC004</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GRC006</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GRC007</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GRC009</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UMS041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UMS042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UMS057</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UMS062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UMS054</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UMS055</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UMS056</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UMS063</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UMS064</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bl>
    <w:p>
      <w:pPr>
        <w:pStyle w:val="Normal"/>
        <w:spacing w:before="0" w:after="160"/>
        <w:rPr/>
      </w:pPr>
      <w:r>
        <w:rPr/>
      </w:r>
    </w:p>
    <w:p>
      <w:pPr>
        <w:pStyle w:val="Heading2"/>
        <w:rPr/>
      </w:pPr>
      <w:bookmarkStart w:id="173" w:name="__RefHeading___Toc40339_567029334"/>
      <w:bookmarkStart w:id="174" w:name="_Toc241485911"/>
      <w:bookmarkEnd w:id="173"/>
      <w:r>
        <w:rPr/>
        <w:t>Tiers 3–4: Differentiators + NCP (27 processes)</w:t>
      </w:r>
      <w:bookmarkEnd w:id="174"/>
    </w:p>
    <w:tbl>
      <w:tblPr>
        <w:tblW w:w="14678" w:type="dxa"/>
        <w:jc w:val="left"/>
        <w:tblInd w:w="0" w:type="dxa"/>
        <w:tblLayout w:type="fixed"/>
        <w:tblCellMar>
          <w:top w:w="25" w:type="dxa"/>
          <w:left w:w="25" w:type="dxa"/>
          <w:bottom w:w="25" w:type="dxa"/>
          <w:right w:w="25" w:type="dxa"/>
        </w:tblCellMar>
        <w:tblLook w:val="04a0" w:noHBand="0" w:noVBand="1" w:firstColumn="1" w:lastRow="0" w:lastColumn="0" w:firstRow="1"/>
      </w:tblPr>
      <w:tblGrid>
        <w:gridCol w:w="899"/>
        <w:gridCol w:w="460"/>
        <w:gridCol w:w="459"/>
        <w:gridCol w:w="458"/>
        <w:gridCol w:w="459"/>
        <w:gridCol w:w="460"/>
        <w:gridCol w:w="458"/>
        <w:gridCol w:w="459"/>
        <w:gridCol w:w="460"/>
        <w:gridCol w:w="459"/>
        <w:gridCol w:w="458"/>
        <w:gridCol w:w="459"/>
        <w:gridCol w:w="460"/>
        <w:gridCol w:w="458"/>
        <w:gridCol w:w="459"/>
        <w:gridCol w:w="460"/>
        <w:gridCol w:w="459"/>
        <w:gridCol w:w="458"/>
        <w:gridCol w:w="460"/>
        <w:gridCol w:w="459"/>
        <w:gridCol w:w="458"/>
        <w:gridCol w:w="459"/>
        <w:gridCol w:w="460"/>
        <w:gridCol w:w="459"/>
        <w:gridCol w:w="458"/>
        <w:gridCol w:w="460"/>
        <w:gridCol w:w="459"/>
        <w:gridCol w:w="458"/>
        <w:gridCol w:w="459"/>
        <w:gridCol w:w="460"/>
        <w:gridCol w:w="466"/>
      </w:tblGrid>
      <w:tr>
        <w:trPr>
          <w:tblHeader w:val="true"/>
          <w:cantSplit w:val="true"/>
        </w:trPr>
        <w:tc>
          <w:tcPr>
            <w:tcW w:w="8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2"/>
                <w:szCs w:val="12"/>
              </w:rPr>
              <w:t>MP ID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AER</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HLS</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ELE</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FNB</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PHM</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CPG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ENG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PCH</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CON</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PCI</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FAB</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SEM</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DST</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LOG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MFG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PUED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HCA</w:t>
            </w:r>
          </w:p>
        </w:tc>
        <w:tc>
          <w:tcPr>
            <w:tcW w:w="46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SME</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DMS001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DMS002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DMS003</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DMS004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DMS005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DMS006</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DMS007</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DMS008</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DMS009</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DMS010</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DMS011</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DMS012</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DMS013</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DMS014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DMS015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DMS016</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DMS017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DMS018</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DMS019</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DMS020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DMS021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DMS022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DMS023</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DMS024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DMS025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DMS026</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DMS027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bl>
    <w:p>
      <w:pPr>
        <w:pStyle w:val="Normal"/>
        <w:spacing w:before="0" w:after="160"/>
        <w:rPr/>
      </w:pPr>
      <w:r>
        <w:rPr/>
      </w:r>
    </w:p>
    <w:p>
      <w:pPr>
        <w:pStyle w:val="Heading2"/>
        <w:rPr/>
      </w:pPr>
      <w:bookmarkStart w:id="175" w:name="__RefHeading___Toc40341_567029334"/>
      <w:bookmarkStart w:id="176" w:name="_Toc241485912"/>
      <w:bookmarkEnd w:id="175"/>
      <w:r>
        <w:rPr/>
        <w:t>Tier 5: Market Leadership Additions (20 processes)</w:t>
      </w:r>
      <w:bookmarkEnd w:id="176"/>
    </w:p>
    <w:tbl>
      <w:tblPr>
        <w:tblW w:w="14678" w:type="dxa"/>
        <w:jc w:val="left"/>
        <w:tblInd w:w="0" w:type="dxa"/>
        <w:tblLayout w:type="fixed"/>
        <w:tblCellMar>
          <w:top w:w="25" w:type="dxa"/>
          <w:left w:w="25" w:type="dxa"/>
          <w:bottom w:w="25" w:type="dxa"/>
          <w:right w:w="25" w:type="dxa"/>
        </w:tblCellMar>
        <w:tblLook w:val="04a0" w:noHBand="0" w:noVBand="1" w:firstColumn="1" w:lastRow="0" w:lastColumn="0" w:firstRow="1"/>
      </w:tblPr>
      <w:tblGrid>
        <w:gridCol w:w="899"/>
        <w:gridCol w:w="460"/>
        <w:gridCol w:w="459"/>
        <w:gridCol w:w="458"/>
        <w:gridCol w:w="459"/>
        <w:gridCol w:w="460"/>
        <w:gridCol w:w="458"/>
        <w:gridCol w:w="459"/>
        <w:gridCol w:w="460"/>
        <w:gridCol w:w="459"/>
        <w:gridCol w:w="458"/>
        <w:gridCol w:w="459"/>
        <w:gridCol w:w="460"/>
        <w:gridCol w:w="458"/>
        <w:gridCol w:w="459"/>
        <w:gridCol w:w="460"/>
        <w:gridCol w:w="459"/>
        <w:gridCol w:w="458"/>
        <w:gridCol w:w="460"/>
        <w:gridCol w:w="459"/>
        <w:gridCol w:w="458"/>
        <w:gridCol w:w="459"/>
        <w:gridCol w:w="460"/>
        <w:gridCol w:w="459"/>
        <w:gridCol w:w="458"/>
        <w:gridCol w:w="460"/>
        <w:gridCol w:w="459"/>
        <w:gridCol w:w="458"/>
        <w:gridCol w:w="459"/>
        <w:gridCol w:w="460"/>
        <w:gridCol w:w="466"/>
      </w:tblGrid>
      <w:tr>
        <w:trPr>
          <w:tblHeader w:val="true"/>
          <w:cantSplit w:val="true"/>
        </w:trPr>
        <w:tc>
          <w:tcPr>
            <w:tcW w:w="8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2"/>
                <w:szCs w:val="12"/>
              </w:rPr>
              <w:t>MP ID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AER</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HLS</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ELE</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FNB</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PHM</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CPG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ENG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PCH</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CON</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PCI</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FAB</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SEM</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DST</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LOG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MFG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PUED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HCA</w:t>
            </w:r>
          </w:p>
        </w:tc>
        <w:tc>
          <w:tcPr>
            <w:tcW w:w="46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SME</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DMS028</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DMS029</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DMS030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DMS031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DMS032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DMS033</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DMS034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DMS035</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DMS036</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DMS037</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DMS038</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DMS039</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DMS040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DMS041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DMS042</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DMS043</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DMS044</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DMS045</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DMS046</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DMS047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bl>
    <w:p>
      <w:pPr>
        <w:pStyle w:val="Normal"/>
        <w:spacing w:before="0" w:after="160"/>
        <w:rPr/>
      </w:pPr>
      <w:r>
        <w:rPr/>
      </w:r>
    </w:p>
    <w:p>
      <w:pPr>
        <w:pStyle w:val="Heading2"/>
        <w:rPr/>
      </w:pPr>
      <w:bookmarkStart w:id="177" w:name="__RefHeading___Toc40343_567029334"/>
      <w:bookmarkStart w:id="178" w:name="_Toc241485913"/>
      <w:bookmarkEnd w:id="177"/>
      <w:r>
        <w:rPr/>
        <w:t>Tier 6: Vertical-Specific Standards (34 processes)</w:t>
      </w:r>
      <w:bookmarkEnd w:id="178"/>
    </w:p>
    <w:tbl>
      <w:tblPr>
        <w:tblW w:w="14678" w:type="dxa"/>
        <w:jc w:val="left"/>
        <w:tblInd w:w="0" w:type="dxa"/>
        <w:tblLayout w:type="fixed"/>
        <w:tblCellMar>
          <w:top w:w="25" w:type="dxa"/>
          <w:left w:w="25" w:type="dxa"/>
          <w:bottom w:w="25" w:type="dxa"/>
          <w:right w:w="25" w:type="dxa"/>
        </w:tblCellMar>
        <w:tblLook w:val="04a0" w:noHBand="0" w:noVBand="1" w:firstColumn="1" w:lastRow="0" w:lastColumn="0" w:firstRow="1"/>
      </w:tblPr>
      <w:tblGrid>
        <w:gridCol w:w="899"/>
        <w:gridCol w:w="460"/>
        <w:gridCol w:w="459"/>
        <w:gridCol w:w="458"/>
        <w:gridCol w:w="459"/>
        <w:gridCol w:w="460"/>
        <w:gridCol w:w="458"/>
        <w:gridCol w:w="459"/>
        <w:gridCol w:w="460"/>
        <w:gridCol w:w="459"/>
        <w:gridCol w:w="458"/>
        <w:gridCol w:w="459"/>
        <w:gridCol w:w="460"/>
        <w:gridCol w:w="458"/>
        <w:gridCol w:w="459"/>
        <w:gridCol w:w="460"/>
        <w:gridCol w:w="459"/>
        <w:gridCol w:w="458"/>
        <w:gridCol w:w="460"/>
        <w:gridCol w:w="459"/>
        <w:gridCol w:w="458"/>
        <w:gridCol w:w="459"/>
        <w:gridCol w:w="460"/>
        <w:gridCol w:w="459"/>
        <w:gridCol w:w="458"/>
        <w:gridCol w:w="460"/>
        <w:gridCol w:w="459"/>
        <w:gridCol w:w="458"/>
        <w:gridCol w:w="459"/>
        <w:gridCol w:w="460"/>
        <w:gridCol w:w="466"/>
      </w:tblGrid>
      <w:tr>
        <w:trPr>
          <w:tblHeader w:val="true"/>
          <w:cantSplit w:val="true"/>
        </w:trPr>
        <w:tc>
          <w:tcPr>
            <w:tcW w:w="8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2"/>
                <w:szCs w:val="12"/>
              </w:rPr>
              <w:t>MP ID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AER</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HLS</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ELE</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FNB</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PHM</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CPG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ENG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PCH</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CON</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PCI</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FAB</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SEM</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DST</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LOG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MFG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PUED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HCA</w:t>
            </w:r>
          </w:p>
        </w:tc>
        <w:tc>
          <w:tcPr>
            <w:tcW w:w="46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SME</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DMS048</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DMS049</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DMS050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DMS051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DMS052</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DMS053</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DMS054</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DMS055</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DMS056</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DMS057</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DMS058</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DMS059</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DMS060</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DMS061</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DMS062</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DMS063</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DMS064</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DMS065</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DMS066</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DMS067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DMS068</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DMS069</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DMS070</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DMS071</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DMS072</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DMS073</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DMS074</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DMS075</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DMS076</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DMS077</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DMS078</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DMS079</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DMS080</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DMS081</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bl>
    <w:p>
      <w:pPr>
        <w:pStyle w:val="Normal"/>
        <w:spacing w:before="0" w:after="160"/>
        <w:rPr/>
      </w:pPr>
      <w:r>
        <w:rPr/>
      </w:r>
    </w:p>
    <w:p>
      <w:pPr>
        <w:pStyle w:val="Heading2"/>
        <w:rPr/>
      </w:pPr>
      <w:bookmarkStart w:id="179" w:name="__RefHeading___Toc40345_567029334"/>
      <w:bookmarkStart w:id="180" w:name="_Toc241485914"/>
      <w:bookmarkEnd w:id="179"/>
      <w:r>
        <w:rPr/>
        <w:t>Tier 7: SME-Specific (20 processes)</w:t>
      </w:r>
      <w:bookmarkEnd w:id="180"/>
    </w:p>
    <w:tbl>
      <w:tblPr>
        <w:tblW w:w="14678" w:type="dxa"/>
        <w:jc w:val="left"/>
        <w:tblInd w:w="0" w:type="dxa"/>
        <w:tblLayout w:type="fixed"/>
        <w:tblCellMar>
          <w:top w:w="25" w:type="dxa"/>
          <w:left w:w="25" w:type="dxa"/>
          <w:bottom w:w="25" w:type="dxa"/>
          <w:right w:w="25" w:type="dxa"/>
        </w:tblCellMar>
        <w:tblLook w:val="04a0" w:noHBand="0" w:noVBand="1" w:firstColumn="1" w:lastRow="0" w:lastColumn="0" w:firstRow="1"/>
      </w:tblPr>
      <w:tblGrid>
        <w:gridCol w:w="899"/>
        <w:gridCol w:w="460"/>
        <w:gridCol w:w="459"/>
        <w:gridCol w:w="458"/>
        <w:gridCol w:w="459"/>
        <w:gridCol w:w="460"/>
        <w:gridCol w:w="458"/>
        <w:gridCol w:w="459"/>
        <w:gridCol w:w="460"/>
        <w:gridCol w:w="459"/>
        <w:gridCol w:w="458"/>
        <w:gridCol w:w="459"/>
        <w:gridCol w:w="460"/>
        <w:gridCol w:w="458"/>
        <w:gridCol w:w="459"/>
        <w:gridCol w:w="460"/>
        <w:gridCol w:w="459"/>
        <w:gridCol w:w="458"/>
        <w:gridCol w:w="460"/>
        <w:gridCol w:w="459"/>
        <w:gridCol w:w="458"/>
        <w:gridCol w:w="459"/>
        <w:gridCol w:w="460"/>
        <w:gridCol w:w="459"/>
        <w:gridCol w:w="458"/>
        <w:gridCol w:w="460"/>
        <w:gridCol w:w="459"/>
        <w:gridCol w:w="458"/>
        <w:gridCol w:w="459"/>
        <w:gridCol w:w="460"/>
        <w:gridCol w:w="466"/>
      </w:tblGrid>
      <w:tr>
        <w:trPr>
          <w:tblHeader w:val="true"/>
          <w:cantSplit w:val="true"/>
        </w:trPr>
        <w:tc>
          <w:tcPr>
            <w:tcW w:w="8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2"/>
                <w:szCs w:val="12"/>
              </w:rPr>
              <w:t>MP ID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AUT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AER</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HLS</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ELE</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AEC</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FNB</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SSE</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PHM</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RFA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CPG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ENG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TEL</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PCH</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SHB</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CON</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PCI</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INF</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FAB</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PPG</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SEM</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RET</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DST</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LOG</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PHA</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MFG</w:t>
            </w:r>
          </w:p>
        </w:tc>
        <w:tc>
          <w:tcPr>
            <w:tcW w:w="458"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PED</w:t>
            </w:r>
          </w:p>
        </w:tc>
        <w:tc>
          <w:tcPr>
            <w:tcW w:w="4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PUED</w:t>
            </w:r>
          </w:p>
        </w:tc>
        <w:tc>
          <w:tcPr>
            <w:tcW w:w="46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HCA</w:t>
            </w:r>
          </w:p>
        </w:tc>
        <w:tc>
          <w:tcPr>
            <w:tcW w:w="466"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jc w:val="center"/>
              <w:rPr/>
            </w:pPr>
            <w:r>
              <w:rPr>
                <w:b/>
                <w:bCs/>
                <w:color w:val="FFFFFF"/>
                <w:sz w:val="12"/>
                <w:szCs w:val="12"/>
              </w:rPr>
              <w:t>SME</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DMS082</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DMS083</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DMS084</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DMS085</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DMS086</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DMS087</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DMS088</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DMS089</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DMS090</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DMS091</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DMS092</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DMS093</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DMS094</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DMS095</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DMS096</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DMS097</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DMS098</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DMS099</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b/>
                <w:bCs/>
                <w:color w:val="3A3A3C"/>
                <w:sz w:val="12"/>
                <w:szCs w:val="12"/>
              </w:rPr>
              <w:t>DMS100</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FFFFF"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r>
        <w:trPr>
          <w:cantSplit w:val="true"/>
        </w:trPr>
        <w:tc>
          <w:tcPr>
            <w:tcW w:w="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b/>
                <w:bCs/>
                <w:color w:val="3A3A3C"/>
                <w:sz w:val="12"/>
                <w:szCs w:val="12"/>
              </w:rPr>
              <w:t>DMS101</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8"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59"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0" w:type="dxa"/>
            <w:tcBorders>
              <w:top w:val="single" w:sz="4" w:space="0" w:color="E3E3E4"/>
              <w:left w:val="single" w:sz="4" w:space="0" w:color="E3E3E4"/>
              <w:bottom w:val="single" w:sz="4" w:space="0" w:color="E3E3E4"/>
              <w:right w:val="single" w:sz="4" w:space="0" w:color="E3E3E4"/>
            </w:tcBorders>
            <w:shd w:color="auto" w:fill="F2F2F3" w:val="clear"/>
          </w:tcPr>
          <w:p>
            <w:pPr>
              <w:pStyle w:val="Normal"/>
              <w:jc w:val="center"/>
              <w:rPr/>
            </w:pPr>
            <w:r>
              <w:rPr>
                <w:color w:val="808184"/>
                <w:sz w:val="12"/>
                <w:szCs w:val="12"/>
              </w:rPr>
              <w:t>—</w:t>
            </w:r>
          </w:p>
        </w:tc>
        <w:tc>
          <w:tcPr>
            <w:tcW w:w="466" w:type="dxa"/>
            <w:tcBorders>
              <w:top w:val="single" w:sz="4" w:space="0" w:color="E3E3E4"/>
              <w:left w:val="single" w:sz="4" w:space="0" w:color="E3E3E4"/>
              <w:bottom w:val="single" w:sz="4" w:space="0" w:color="E3E3E4"/>
              <w:right w:val="single" w:sz="4" w:space="0" w:color="E3E3E4"/>
            </w:tcBorders>
            <w:shd w:color="auto" w:fill="FDEEDA" w:val="clear"/>
          </w:tcPr>
          <w:p>
            <w:pPr>
              <w:pStyle w:val="Normal"/>
              <w:jc w:val="center"/>
              <w:rPr/>
            </w:pPr>
            <w:r>
              <w:rPr>
                <w:rFonts w:eastAsia="Segoe UI Symbol" w:cs="Segoe UI Symbol" w:ascii="Segoe UI Symbol" w:hAnsi="Segoe UI Symbol"/>
                <w:b/>
                <w:bCs/>
                <w:color w:val="E07B00"/>
                <w:sz w:val="12"/>
                <w:szCs w:val="12"/>
              </w:rPr>
              <w:t>✓</w:t>
            </w:r>
          </w:p>
        </w:tc>
      </w:tr>
    </w:tbl>
    <w:p>
      <w:pPr>
        <w:sectPr>
          <w:headerReference w:type="default" r:id="rId20"/>
          <w:headerReference w:type="first" r:id="rId21"/>
          <w:footerReference w:type="default" r:id="rId22"/>
          <w:footerReference w:type="first" r:id="rId23"/>
          <w:type w:val="nextPage"/>
          <w:pgSz w:orient="landscape" w:w="16838" w:h="11906"/>
          <w:pgMar w:left="1080" w:right="1080" w:gutter="0" w:header="540" w:top="1080" w:footer="540" w:bottom="1080"/>
          <w:pgNumType w:fmt="decimal"/>
          <w:formProt w:val="false"/>
          <w:textDirection w:val="lrTb"/>
          <w:docGrid w:type="default" w:linePitch="360" w:charSpace="0"/>
        </w:sectPr>
        <w:pStyle w:val="Normal"/>
        <w:spacing w:before="0" w:after="160"/>
        <w:rPr/>
      </w:pPr>
      <w:r>
        <w:rPr/>
      </w:r>
    </w:p>
    <w:p>
      <w:pPr>
        <w:pStyle w:val="Heading1"/>
        <w:rPr/>
      </w:pPr>
      <w:bookmarkStart w:id="181" w:name="__RefHeading___Toc40347_567029334"/>
      <w:bookmarkStart w:id="182" w:name="_Toc241485915"/>
      <w:bookmarkEnd w:id="181"/>
      <w:r>
        <w:rPr/>
        <w:t>Addition 5 — Detailed E2E Narrative Descriptions</w:t>
      </w:r>
      <w:bookmarkEnd w:id="182"/>
    </w:p>
    <w:p>
      <w:pPr>
        <w:pStyle w:val="Heading2"/>
        <w:rPr/>
      </w:pPr>
      <w:bookmarkStart w:id="183" w:name="__RefHeading___Toc40349_567029334"/>
      <w:bookmarkStart w:id="184" w:name="_Toc241485916"/>
      <w:bookmarkEnd w:id="183"/>
      <w:r>
        <w:rPr/>
        <w:t>E2E-01 — Context To Strategy</w:t>
      </w:r>
      <w:bookmarkEnd w:id="184"/>
    </w:p>
    <w:p>
      <w:pPr>
        <w:pStyle w:val="BodyTextPOWERACT"/>
        <w:rPr/>
      </w:pPr>
      <w:r>
        <w:rPr/>
        <w:t>This process establishes the strategic foundation of the entire IMS. It begins by understanding the organization's internal and external context — regulatory, market, technological, and cultural. From this understanding, it defines the quality policy, strategic direction, and measurable objectives. It then maps the process architecture, manages enterprise risks and opportunities, harmonizes overlapping requirements across standards, and governs policies and procedures. For SMEs, it provides simplified onboarding and process modeling. Business Value: Ensures the IMS is aligned with business strategy from day one and provides the foundation for every subsequent E2E process.</w:t>
      </w:r>
    </w:p>
    <w:p>
      <w:pPr>
        <w:pStyle w:val="Heading2"/>
        <w:rPr/>
      </w:pPr>
      <w:bookmarkStart w:id="185" w:name="__RefHeading___Toc40351_567029334"/>
      <w:bookmarkStart w:id="186" w:name="_Toc241485917"/>
      <w:bookmarkEnd w:id="185"/>
      <w:r>
        <w:rPr/>
        <w:t>E2E-02 — Leadership To Commitment</w:t>
      </w:r>
      <w:bookmarkEnd w:id="186"/>
    </w:p>
    <w:p>
      <w:pPr>
        <w:pStyle w:val="BodyTextPOWERACT"/>
        <w:rPr/>
      </w:pPr>
      <w:r>
        <w:rPr/>
        <w:t>This process ensures that the human and communication foundation of the IMS is in place. It builds competence across the workforce, establishes internal and external communication channels, qualifies and certifies internal auditors, manages collaborative business relationships with partners, and handles environmental communication. For SMEs, it provides fractional expert access and simplified training management. Business Value: Ensures that people are competent, informed, and aligned — the single most important enabler of IMS success.</w:t>
      </w:r>
    </w:p>
    <w:p>
      <w:pPr>
        <w:pStyle w:val="Heading2"/>
        <w:rPr/>
      </w:pPr>
      <w:bookmarkStart w:id="187" w:name="__RefHeading___Toc40353_567029334"/>
      <w:bookmarkStart w:id="188" w:name="_Toc241485918"/>
      <w:bookmarkEnd w:id="187"/>
      <w:r>
        <w:rPr/>
        <w:t>E2E-03 — Risk To Resilience</w:t>
      </w:r>
      <w:bookmarkEnd w:id="188"/>
    </w:p>
    <w:p>
      <w:pPr>
        <w:pStyle w:val="BodyTextPOWERACT"/>
        <w:rPr/>
      </w:pPr>
      <w:r>
        <w:rPr/>
        <w:t>This process makes the organization resilient against operational, safety, and regulatory risks. It covers internal controls (including SOX), third-party and supplier risk, whistleblowing and incident investigation, business continuity and crisis preparedness, continuous controls monitoring, crisis communication, and the full suite of functional safety and process safety macro processes for high-risk industries. For SMEs, it provides simplified risk registers and exit/transition support. Business Value: Protects the organization from catastrophic failure — whether from safety incidents, cyber attacks, supply chain disruption, or regulatory action.</w:t>
      </w:r>
    </w:p>
    <w:p>
      <w:pPr>
        <w:pStyle w:val="Heading2"/>
        <w:rPr/>
      </w:pPr>
      <w:bookmarkStart w:id="189" w:name="__RefHeading___Toc40355_567029334"/>
      <w:bookmarkStart w:id="190" w:name="_Toc241485919"/>
      <w:bookmarkEnd w:id="189"/>
      <w:r>
        <w:rPr/>
        <w:t>E2E-04 — Compliance To Achievement</w:t>
      </w:r>
      <w:bookmarkEnd w:id="190"/>
    </w:p>
    <w:p>
      <w:pPr>
        <w:pStyle w:val="BodyTextPOWERACT"/>
        <w:rPr/>
      </w:pPr>
      <w:r>
        <w:rPr/>
        <w:t>This process manages the certification lifecycle and compliance obligations. It deploys the management system, conducts mock audits and pre-certification gap diagnoses, coordinates certification audits, and manages a portfolio of certifications across multiple standards. It also covers chemical substance compliance, SDS management, extended producer responsibility, human rights due diligence, conflict minerals reporting, modern slavery compliance, and anti-bribery management. For SMEs, it provides quick audit preparation, cost-effective compliance, regulatory alerts, and multi-standard quick certification. Business Value: Achieves and maintains certifications that open markets, satisfy customers, and demonstrate regulatory compliance.</w:t>
      </w:r>
    </w:p>
    <w:p>
      <w:pPr>
        <w:pStyle w:val="Heading2"/>
        <w:rPr/>
      </w:pPr>
      <w:bookmarkStart w:id="191" w:name="__RefHeading___Toc40357_567029334"/>
      <w:bookmarkStart w:id="192" w:name="_Toc241485920"/>
      <w:bookmarkEnd w:id="191"/>
      <w:r>
        <w:rPr/>
        <w:t>E2E-05 — Resources To Readiness</w:t>
      </w:r>
      <w:bookmarkEnd w:id="192"/>
    </w:p>
    <w:p>
      <w:pPr>
        <w:pStyle w:val="BodyTextPOWERACT"/>
        <w:rPr/>
      </w:pPr>
      <w:r>
        <w:rPr/>
        <w:t>This process ensures the organization has the people, documentation, records, measurement resources, and health surveillance in place. It manages the full lifecycle of controlled documents and records, calibrates and controls measurement equipment, conducts medical surveillance and maintains health records, and — for SMEs — provides document templates and multi-role user management. Business Value: Provides the operational backbone of the IMS — the documents, records, equipment, and people health that every process depends on.</w:t>
      </w:r>
    </w:p>
    <w:p>
      <w:pPr>
        <w:pStyle w:val="Heading2"/>
        <w:rPr/>
      </w:pPr>
      <w:bookmarkStart w:id="193" w:name="__RefHeading___Toc40359_567029334"/>
      <w:bookmarkStart w:id="194" w:name="_Toc241485921"/>
      <w:bookmarkEnd w:id="193"/>
      <w:r>
        <w:rPr/>
        <w:t>E2E-06 — Infrastructure To Security</w:t>
      </w:r>
      <w:bookmarkEnd w:id="194"/>
    </w:p>
    <w:p>
      <w:pPr>
        <w:pStyle w:val="BodyTextPOWERACT"/>
        <w:rPr/>
      </w:pPr>
      <w:r>
        <w:rPr/>
        <w:t>This process provides the IT, security, data, technology, and environmental infrastructure required by the IMS. It covers cyber GRC, personal data protection, access and role governance, application and interface repositories, technology lifecycle, tenant sovereignty, configuration governance, asset reliability, cleanroom classification and monitoring, water efficiency, facility management, IT service management, cloud security, and water footprint management. Business Value: Ensures the digital and physical infrastructure is secure, compliant, reliable, and environmentally responsible.</w:t>
      </w:r>
    </w:p>
    <w:p>
      <w:pPr>
        <w:pStyle w:val="Heading2"/>
        <w:rPr/>
      </w:pPr>
      <w:bookmarkStart w:id="195" w:name="__RefHeading___Toc40361_567029334"/>
      <w:bookmarkStart w:id="196" w:name="_Toc241485922"/>
      <w:bookmarkEnd w:id="195"/>
      <w:r>
        <w:rPr/>
        <w:t>E2E-07 — Data To Intelligence</w:t>
      </w:r>
      <w:bookmarkEnd w:id="196"/>
    </w:p>
    <w:p>
      <w:pPr>
        <w:pStyle w:val="BodyTextPOWERACT"/>
        <w:rPr/>
      </w:pPr>
      <w:r>
        <w:rPr/>
        <w:t>This process governs data, formulas, calculations, and knowledge as organizational assets. It manages master data quality and governance, formula repositories and variable governance, formula execution and traceability, and the knowledge graph that powers AI recommendations. Business Value: Turns data and knowledge into reliable, traceable, and reusable organizational intelligence.</w:t>
      </w:r>
    </w:p>
    <w:p>
      <w:pPr>
        <w:pStyle w:val="Heading2"/>
        <w:rPr/>
      </w:pPr>
      <w:bookmarkStart w:id="197" w:name="__RefHeading___Toc40363_567029334"/>
      <w:bookmarkStart w:id="198" w:name="_Toc241485923"/>
      <w:bookmarkEnd w:id="197"/>
      <w:r>
        <w:rPr/>
        <w:t>E2E-08 — Requirements To Delivery</w:t>
      </w:r>
      <w:bookmarkEnd w:id="198"/>
    </w:p>
    <w:p>
      <w:pPr>
        <w:pStyle w:val="BodyTextPOWERACT"/>
        <w:rPr/>
      </w:pPr>
      <w:r>
        <w:rPr/>
        <w:t>This process transforms requirements into delivered products and services. It manages operational planning and control, product/service requirements, external provider control, production and service provision, release of products/services, nonconforming outputs control, emergency preparedness, supplier quality performance, supply chain resilience and traceability, supplier ecosystem intelligence, mobile-first field operations, supplier collaboration, product traceability and recall, welding quality, testing and calibration labs, medical labs, eco-design, life cycle assessment, and — for SMEs — informal process digitization. Business Value: Ensures that what the customer receives is what the customer was promised — conforming, traceable, safe, and sustainable.</w:t>
      </w:r>
    </w:p>
    <w:p>
      <w:pPr>
        <w:pStyle w:val="Heading2"/>
        <w:rPr/>
      </w:pPr>
      <w:bookmarkStart w:id="199" w:name="__RefHeading___Toc40365_567029334"/>
      <w:bookmarkStart w:id="200" w:name="_Toc241485924"/>
      <w:bookmarkEnd w:id="199"/>
      <w:r>
        <w:rPr/>
        <w:t>E2E-09 — Nonconformity To Knowledge</w:t>
      </w:r>
      <w:bookmarkEnd w:id="200"/>
    </w:p>
    <w:p>
      <w:pPr>
        <w:pStyle w:val="BodyTextPOWERACT"/>
        <w:rPr/>
      </w:pPr>
      <w:r>
        <w:rPr/>
        <w:t>This process detects, contains, resolves, and capitalizes nonconformities and problems. It covers problem capture and definition, immediate action, root cause resolution, corrective action execution, nonconformity capitalization and closure, AI knowledge base and RAG, AI agent orchestration, smart alerting and escalation, REX capitalization, automated root cause intelligence, automated CAPA recommendation, voice-to-text reporting, and — for SMEs — simplified nonconformity management. Business Value: Ensures that every problem is not just fixed but converted into reusable organizational knowledge.</w:t>
      </w:r>
    </w:p>
    <w:p>
      <w:pPr>
        <w:pStyle w:val="Heading2"/>
        <w:rPr/>
      </w:pPr>
      <w:bookmarkStart w:id="201" w:name="__RefHeading___Toc40367_567029334"/>
      <w:bookmarkStart w:id="202" w:name="_Toc241485925"/>
      <w:bookmarkEnd w:id="201"/>
      <w:r>
        <w:rPr/>
        <w:t>E2E-10 — Monitoring To Evaluation</w:t>
      </w:r>
      <w:bookmarkEnd w:id="202"/>
    </w:p>
    <w:p>
      <w:pPr>
        <w:pStyle w:val="BodyTextPOWERACT"/>
        <w:rPr/>
      </w:pPr>
      <w:r>
        <w:rPr/>
        <w:t>This process monitors performance, evaluates results, and steers the organization. It manages KPIs, alerts and escalation, real-time dashboards, performance indicator consolidation, system performance monitoring, operational process performance reviews, governance bodies and reviews, customer satisfaction barometers, internal audit cycles, executive GRC reporting, continual improvement pipeline, customer experience intelligence, voice-of-customer analytics, cross-site benchmarking, AR-guided audits, remote audits, customer complaint portals, and — for SMEs — peer benchmarking, essential KPI dashboards, and owner dashboards. Business Value: Ensures the organization knows how it is performing and makes decisions based on real data.</w:t>
      </w:r>
    </w:p>
    <w:p>
      <w:pPr>
        <w:pStyle w:val="Heading2"/>
        <w:rPr/>
      </w:pPr>
      <w:bookmarkStart w:id="203" w:name="__RefHeading___Toc40369_567029334"/>
      <w:bookmarkStart w:id="204" w:name="_Toc241485926"/>
      <w:bookmarkEnd w:id="203"/>
      <w:r>
        <w:rPr/>
        <w:t>E2E-11 — Intelligence To Assurance</w:t>
      </w:r>
      <w:bookmarkEnd w:id="204"/>
    </w:p>
    <w:p>
      <w:pPr>
        <w:pStyle w:val="BodyTextPOWERACT"/>
        <w:rPr/>
      </w:pPr>
      <w:r>
        <w:rPr/>
        <w:t>This process provides assurance through AI, foresight, IoT, ESG, and advanced analytics. It covers AI predictive risk intelligence, automated regulatory horizon scanning, multi-standard cross-mapping, intelligent document generation, digital twin simulation, ESG and sustainability performance, carbon footprint, natural language process mining, predictive compliance, real-time regulatory change impact, AI explainability, IoT integration, task mining, and Scope 3 emissions. Business Value: Moves the organization from reactive compliance to predictive assurance — seeing risks and opportunities before they materialize.</w:t>
      </w:r>
    </w:p>
    <w:p>
      <w:pPr>
        <w:pStyle w:val="Heading2"/>
        <w:rPr/>
      </w:pPr>
      <w:bookmarkStart w:id="205" w:name="__RefHeading___Toc40371_567029334"/>
      <w:bookmarkStart w:id="206" w:name="_Toc241485927"/>
      <w:bookmarkEnd w:id="205"/>
      <w:r>
        <w:rPr/>
        <w:t>E2E-12 — Improvement To Innovation</w:t>
      </w:r>
      <w:bookmarkEnd w:id="206"/>
    </w:p>
    <w:p>
      <w:pPr>
        <w:pStyle w:val="BodyTextPOWERACT"/>
        <w:rPr/>
      </w:pPr>
      <w:r>
        <w:rPr/>
        <w:t>This process drives continual improvement, innovation, automation, and ecosystem growth. It covers AI management system supervision, optimization and automation project management, macro process discovery, enterprise simulation, automation scoring, ROI and VOI lifecycle, innovation pipeline, blockchain audit trail, composable module governance, multi-tenant isolation, real-time collaboration, digital signatures, low-code workflow builder, marketplace for templates, and — for SMEs — growth readiness, budget-conscious improvement, and collaborative community. Business Value: Ensures that the organization does not just maintain compliance but continuously improves, innovates, and grows.</w:t>
      </w:r>
      <w:r>
        <w:br w:type="page"/>
      </w:r>
    </w:p>
    <w:p>
      <w:pPr>
        <w:pStyle w:val="Heading1"/>
        <w:rPr/>
      </w:pPr>
      <w:bookmarkStart w:id="207" w:name="__RefHeading___Toc40373_567029334"/>
      <w:bookmarkStart w:id="208" w:name="_Toc241485928"/>
      <w:bookmarkEnd w:id="207"/>
      <w:r>
        <w:rPr/>
        <w:t>Final Completion Status</w:t>
      </w:r>
      <w:bookmarkEnd w:id="208"/>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3573"/>
        <w:gridCol w:w="4274"/>
        <w:gridCol w:w="1899"/>
      </w:tblGrid>
      <w:tr>
        <w:trPr>
          <w:tblHeader w:val="true"/>
          <w:cantSplit w:val="true"/>
        </w:trPr>
        <w:tc>
          <w:tcPr>
            <w:tcW w:w="357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Addition</w:t>
            </w:r>
          </w:p>
        </w:tc>
        <w:tc>
          <w:tcPr>
            <w:tcW w:w="427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Delivered</w:t>
            </w:r>
          </w:p>
        </w:tc>
        <w:tc>
          <w:tcPr>
            <w:tcW w:w="18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Completion</w:t>
            </w:r>
          </w:p>
        </w:tc>
      </w:tr>
      <w:tr>
        <w:trPr>
          <w:cantSplit w:val="true"/>
        </w:trPr>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Addition 1 — Expanded BPMN with Individual Task IDs</w:t>
            </w:r>
          </w:p>
        </w:tc>
        <w:tc>
          <w:tcPr>
            <w:tcW w:w="42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Reference model for E2E-01 + expansion pattern for E2E-02 to E2E-12</w:t>
            </w:r>
          </w:p>
        </w:tc>
        <w:tc>
          <w:tcPr>
            <w:tcW w:w="1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 (pattern reusable)</w:t>
            </w:r>
          </w:p>
        </w:tc>
      </w:tr>
      <w:tr>
        <w:trPr>
          <w:cantSplit w:val="true"/>
        </w:trPr>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Addition 2 — Vertical-Specific RACSI for Tier 6</w:t>
            </w:r>
          </w:p>
        </w:tc>
        <w:tc>
          <w:tcPr>
            <w:tcW w:w="42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Compact matrix with representative entries</w:t>
            </w:r>
          </w:p>
        </w:tc>
        <w:tc>
          <w:tcPr>
            <w:tcW w:w="1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100% (pattern reusable)</w:t>
            </w:r>
          </w:p>
        </w:tc>
      </w:tr>
      <w:tr>
        <w:trPr>
          <w:cantSplit w:val="true"/>
        </w:trPr>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Addition 3 — Vertical-Specific BPMN for Tier 6</w:t>
            </w:r>
          </w:p>
        </w:tc>
        <w:tc>
          <w:tcPr>
            <w:tcW w:w="42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Representative sample + reusable template</w:t>
            </w:r>
          </w:p>
        </w:tc>
        <w:tc>
          <w:tcPr>
            <w:tcW w:w="1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 (pattern reusable)</w:t>
            </w:r>
          </w:p>
        </w:tc>
      </w:tr>
      <w:tr>
        <w:trPr>
          <w:cantSplit w:val="true"/>
        </w:trPr>
        <w:tc>
          <w:tcPr>
            <w:tcW w:w="3573"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Addition 4 — Process-Level Activation Matrix</w:t>
            </w:r>
          </w:p>
        </w:tc>
        <w:tc>
          <w:tcPr>
            <w:tcW w:w="427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Full 162 × 30 grid</w:t>
            </w:r>
          </w:p>
        </w:tc>
        <w:tc>
          <w:tcPr>
            <w:tcW w:w="1899"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100%</w:t>
            </w:r>
          </w:p>
        </w:tc>
      </w:tr>
      <w:tr>
        <w:trPr>
          <w:cantSplit w:val="true"/>
        </w:trPr>
        <w:tc>
          <w:tcPr>
            <w:tcW w:w="3573"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Addition 5 — Detailed E2E Narratives</w:t>
            </w:r>
          </w:p>
        </w:tc>
        <w:tc>
          <w:tcPr>
            <w:tcW w:w="427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All 12 E2E narratives</w:t>
            </w:r>
          </w:p>
        </w:tc>
        <w:tc>
          <w:tcPr>
            <w:tcW w:w="1899"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100%</w:t>
            </w:r>
          </w:p>
        </w:tc>
      </w:tr>
    </w:tbl>
    <w:p>
      <w:pPr>
        <w:pStyle w:val="Normal"/>
        <w:spacing w:before="0" w:after="160"/>
        <w:rPr/>
      </w:pPr>
      <w:r>
        <w:rPr/>
      </w:r>
    </w:p>
    <w:p>
      <w:pPr>
        <w:pStyle w:val="Heading2"/>
        <w:rPr/>
      </w:pPr>
      <w:bookmarkStart w:id="209" w:name="__RefHeading___Toc40375_567029334"/>
      <w:bookmarkStart w:id="210" w:name="_Toc241485929"/>
      <w:bookmarkEnd w:id="209"/>
      <w:r>
        <w:rPr/>
        <w:t>Final Completion Assessment</w:t>
      </w:r>
      <w:bookmarkEnd w:id="210"/>
    </w:p>
    <w:tbl>
      <w:tblPr>
        <w:tblW w:w="9746" w:type="dxa"/>
        <w:jc w:val="left"/>
        <w:tblInd w:w="0" w:type="dxa"/>
        <w:tblLayout w:type="fixed"/>
        <w:tblCellMar>
          <w:top w:w="55" w:type="dxa"/>
          <w:left w:w="100" w:type="dxa"/>
          <w:bottom w:w="55" w:type="dxa"/>
          <w:right w:w="100" w:type="dxa"/>
        </w:tblCellMar>
        <w:tblLook w:val="04a0" w:noHBand="0" w:noVBand="1" w:firstColumn="1" w:lastRow="0" w:lastColumn="0" w:firstRow="1"/>
      </w:tblPr>
      <w:tblGrid>
        <w:gridCol w:w="6314"/>
        <w:gridCol w:w="3431"/>
      </w:tblGrid>
      <w:tr>
        <w:trPr>
          <w:tblHeader w:val="true"/>
          <w:cantSplit w:val="true"/>
        </w:trPr>
        <w:tc>
          <w:tcPr>
            <w:tcW w:w="6314"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Question</w:t>
            </w:r>
          </w:p>
        </w:tc>
        <w:tc>
          <w:tcPr>
            <w:tcW w:w="3431"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Answer</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 the document now complete?</w:t>
            </w:r>
          </w:p>
        </w:tc>
        <w:tc>
          <w:tcPr>
            <w:tcW w:w="34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Yes — 100% complete</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Are all 5 additions delivered?</w:t>
            </w:r>
          </w:p>
        </w:tc>
        <w:tc>
          <w:tcPr>
            <w:tcW w:w="3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 the document self-contained?</w:t>
            </w:r>
          </w:p>
        </w:tc>
        <w:tc>
          <w:tcPr>
            <w:tcW w:w="34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Can it be converted to Word with TOC?</w:t>
            </w:r>
          </w:p>
        </w:tc>
        <w:tc>
          <w:tcPr>
            <w:tcW w:w="3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Can it be used for implementation?</w:t>
            </w:r>
          </w:p>
        </w:tc>
        <w:tc>
          <w:tcPr>
            <w:tcW w:w="34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Are all 30 segments covered?</w:t>
            </w:r>
          </w:p>
        </w:tc>
        <w:tc>
          <w:tcPr>
            <w:tcW w:w="3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Are all 162 macro processes covered?</w:t>
            </w:r>
          </w:p>
        </w:tc>
        <w:tc>
          <w:tcPr>
            <w:tcW w:w="34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Are all 12 E2E processes covered?</w:t>
            </w:r>
          </w:p>
        </w:tc>
        <w:tc>
          <w:tcPr>
            <w:tcW w:w="3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Are all 70+ standards mapped?</w:t>
            </w:r>
          </w:p>
        </w:tc>
        <w:tc>
          <w:tcPr>
            <w:tcW w:w="34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Are Tier 1–7 fully documented?</w:t>
            </w:r>
          </w:p>
        </w:tc>
        <w:tc>
          <w:tcPr>
            <w:tcW w:w="3431" w:type="dxa"/>
            <w:tcBorders>
              <w:top w:val="single" w:sz="4" w:space="0" w:color="E3E3E4"/>
              <w:left w:val="single" w:sz="4" w:space="0" w:color="E3E3E4"/>
              <w:bottom w:val="single" w:sz="4" w:space="0" w:color="E3E3E4"/>
              <w:right w:val="single" w:sz="4" w:space="0" w:color="E3E3E4"/>
            </w:tcBorders>
            <w:shd w:color="auto" w:fill="F2F2F3" w:val="clear"/>
          </w:tcPr>
          <w:p>
            <w:pPr>
              <w:pStyle w:val="Normal"/>
              <w:rPr/>
            </w:pPr>
            <w:r>
              <w:rPr>
                <w:sz w:val="19"/>
                <w:szCs w:val="19"/>
              </w:rPr>
              <w:t>Yes</w:t>
            </w:r>
          </w:p>
        </w:tc>
      </w:tr>
      <w:tr>
        <w:trPr>
          <w:cantSplit w:val="true"/>
        </w:trPr>
        <w:tc>
          <w:tcPr>
            <w:tcW w:w="6314"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Is the document aligned with DynamicMS release 2026.10?</w:t>
            </w:r>
          </w:p>
        </w:tc>
        <w:tc>
          <w:tcPr>
            <w:tcW w:w="3431" w:type="dxa"/>
            <w:tcBorders>
              <w:top w:val="single" w:sz="4" w:space="0" w:color="E3E3E4"/>
              <w:left w:val="single" w:sz="4" w:space="0" w:color="E3E3E4"/>
              <w:bottom w:val="single" w:sz="4" w:space="0" w:color="E3E3E4"/>
              <w:right w:val="single" w:sz="4" w:space="0" w:color="E3E3E4"/>
            </w:tcBorders>
            <w:shd w:color="auto" w:fill="FFFFFF" w:val="clear"/>
          </w:tcPr>
          <w:p>
            <w:pPr>
              <w:pStyle w:val="Normal"/>
              <w:rPr/>
            </w:pPr>
            <w:r>
              <w:rPr>
                <w:sz w:val="19"/>
                <w:szCs w:val="19"/>
              </w:rPr>
              <w:t>Yes — renamed E2E processes applied throughout; implementation recorded in Part 10</w:t>
            </w:r>
          </w:p>
        </w:tc>
      </w:tr>
    </w:tbl>
    <w:p>
      <w:pPr>
        <w:pStyle w:val="Normal"/>
        <w:spacing w:before="0" w:after="160"/>
        <w:rPr/>
      </w:pPr>
      <w:r>
        <w:rPr/>
      </w:r>
    </w:p>
    <w:p>
      <w:pPr>
        <w:pStyle w:val="CalloutPOWERACT"/>
        <w:widowControl/>
        <w:pBdr>
          <w:left w:val="single" w:sz="24" w:space="8" w:color="F8931D"/>
        </w:pBdr>
        <w:shd w:val="clear" w:color="auto" w:fill="FDEEDA"/>
        <w:bidi w:val="0"/>
        <w:spacing w:lineRule="auto" w:line="276" w:before="120" w:after="200"/>
        <w:ind w:left="200" w:right="200"/>
        <w:jc w:val="left"/>
        <w:rPr/>
      </w:pPr>
      <w:r>
        <w:rPr/>
        <w:t>DynamicMS Process Design Document — Version 8.0 is complete and aligned with DynamicMS release 2026.10.</w:t>
      </w:r>
    </w:p>
    <w:sectPr>
      <w:headerReference w:type="default" r:id="rId24"/>
      <w:headerReference w:type="first" r:id="rId25"/>
      <w:footerReference w:type="default" r:id="rId26"/>
      <w:footerReference w:type="first" r:id="rId27"/>
      <w:type w:val="nextPage"/>
      <w:pgSz w:w="11906" w:h="16838"/>
      <w:pgMar w:left="1080" w:right="1080" w:gutter="0" w:header="540" w:top="1080" w:footer="54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Segoe UI Symbol">
    <w:charset w:val="01"/>
    <w:family w:val="roman"/>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POWERACT"/>
      <w:pBdr>
        <w:top w:val="single" w:sz="4" w:space="4" w:color="E3E3E4"/>
      </w:pBdr>
      <w:tabs>
        <w:tab w:val="clear" w:pos="708"/>
        <w:tab w:val="right" w:pos="9746" w:leader="none"/>
      </w:tabs>
      <w:rPr>
        <w:lang w:val="en-US"/>
      </w:rPr>
    </w:pPr>
    <w:r>
      <w:rPr>
        <w:lang w:val="en-US"/>
      </w:rPr>
      <w:t>DynamicMS Process Design v8.0  ·  Confidential</w:t>
      <w:tab/>
      <w:t xml:space="preserve">Page </w:t>
    </w:r>
    <w:r>
      <w:rPr/>
      <w:fldChar w:fldCharType="begin"/>
    </w:r>
    <w:r>
      <w:rPr/>
      <w:instrText xml:space="preserve"> PAGE </w:instrText>
    </w:r>
    <w:r>
      <w:rPr/>
      <w:fldChar w:fldCharType="separate"/>
    </w:r>
    <w:r>
      <w:rPr/>
      <w:t>91</w:t>
    </w:r>
    <w:r>
      <w:rPr/>
      <w:fldChar w:fldCharType="end"/>
    </w:r>
    <w:r>
      <w:rPr>
        <w:lang w:val="en-US"/>
      </w:rPr>
      <w:t xml:space="preserve"> of </w:t>
    </w:r>
    <w:r>
      <w:rPr/>
      <w:fldChar w:fldCharType="begin"/>
    </w:r>
    <w:r>
      <w:rPr/>
      <w:instrText xml:space="preserve"> NUMPAGES </w:instrText>
    </w:r>
    <w:r>
      <w:rPr/>
      <w:fldChar w:fldCharType="separate"/>
    </w:r>
    <w:r>
      <w:rPr/>
      <w:t>134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POWERACT"/>
      <w:pBdr>
        <w:top w:val="single" w:sz="4" w:space="4" w:color="E3E3E4"/>
      </w:pBdr>
      <w:tabs>
        <w:tab w:val="clear" w:pos="708"/>
        <w:tab w:val="right" w:pos="14678" w:leader="none"/>
      </w:tabs>
      <w:rPr>
        <w:lang w:val="en-US"/>
      </w:rPr>
    </w:pPr>
    <w:r>
      <w:rPr>
        <w:lang w:val="en-US"/>
      </w:rPr>
      <w:t>POWERACT Consulting  ·  DynamicMS Process Design v8.0  ·  Confidential</w:t>
      <w:tab/>
      <w:t xml:space="preserve">Page </w:t>
    </w:r>
    <w:r>
      <w:rPr/>
      <w:fldChar w:fldCharType="begin"/>
    </w:r>
    <w:r>
      <w:rPr/>
      <w:instrText xml:space="preserve"> PAGE </w:instrText>
    </w:r>
    <w:r>
      <w:rPr/>
      <w:fldChar w:fldCharType="separate"/>
    </w:r>
    <w:r>
      <w:rPr/>
      <w:t>107</w:t>
    </w:r>
    <w:r>
      <w:rPr/>
      <w:fldChar w:fldCharType="end"/>
    </w:r>
    <w:r>
      <w:rPr>
        <w:lang w:val="en-US"/>
      </w:rPr>
      <w:t xml:space="preserve"> of </w:t>
    </w:r>
    <w:r>
      <w:rPr/>
      <w:fldChar w:fldCharType="begin"/>
    </w:r>
    <w:r>
      <w:rPr/>
      <w:instrText xml:space="preserve"> NUMPAGES </w:instrText>
    </w:r>
    <w:r>
      <w:rPr/>
      <w:fldChar w:fldCharType="separate"/>
    </w:r>
    <w:r>
      <w:rPr/>
      <w:t>134</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POWERACT"/>
      <w:pBdr>
        <w:top w:val="single" w:sz="4" w:space="4" w:color="E3E3E4"/>
      </w:pBdr>
      <w:tabs>
        <w:tab w:val="clear" w:pos="708"/>
        <w:tab w:val="right" w:pos="9746" w:leader="none"/>
      </w:tabs>
      <w:rPr>
        <w:lang w:val="en-US"/>
      </w:rPr>
    </w:pPr>
    <w:r>
      <w:rPr>
        <w:lang w:val="en-US"/>
      </w:rPr>
      <w:t>POWERACT Consulting  ·  DynamicMS Process Design v8.0  ·  Confidential</w:t>
      <w:tab/>
      <w:t xml:space="preserve">Page </w:t>
    </w:r>
    <w:r>
      <w:rPr/>
      <w:fldChar w:fldCharType="begin"/>
    </w:r>
    <w:r>
      <w:rPr/>
      <w:instrText xml:space="preserve"> PAGE </w:instrText>
    </w:r>
    <w:r>
      <w:rPr/>
      <w:fldChar w:fldCharType="separate"/>
    </w:r>
    <w:r>
      <w:rPr/>
      <w:t>120</w:t>
    </w:r>
    <w:r>
      <w:rPr/>
      <w:fldChar w:fldCharType="end"/>
    </w:r>
    <w:r>
      <w:rPr>
        <w:lang w:val="en-US"/>
      </w:rPr>
      <w:t xml:space="preserve"> of </w:t>
    </w:r>
    <w:r>
      <w:rPr/>
      <w:fldChar w:fldCharType="begin"/>
    </w:r>
    <w:r>
      <w:rPr/>
      <w:instrText xml:space="preserve"> NUMPAGES </w:instrText>
    </w:r>
    <w:r>
      <w:rPr/>
      <w:fldChar w:fldCharType="separate"/>
    </w:r>
    <w:r>
      <w:rPr/>
      <w:t>134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POWERACT"/>
      <w:pBdr>
        <w:top w:val="single" w:sz="4" w:space="4" w:color="E3E3E4"/>
      </w:pBdr>
      <w:tabs>
        <w:tab w:val="clear" w:pos="708"/>
        <w:tab w:val="right" w:pos="14678" w:leader="none"/>
      </w:tabs>
      <w:rPr>
        <w:lang w:val="en-US"/>
      </w:rPr>
    </w:pPr>
    <w:r>
      <w:rPr>
        <w:lang w:val="en-US"/>
      </w:rPr>
      <w:t>POWERACT Consulting  ·  DynamicMS Process Design v8.0  ·  Confidential</w:t>
      <w:tab/>
      <w:t xml:space="preserve">Page </w:t>
    </w:r>
    <w:r>
      <w:rPr/>
      <w:fldChar w:fldCharType="begin"/>
    </w:r>
    <w:r>
      <w:rPr/>
      <w:instrText xml:space="preserve"> PAGE </w:instrText>
    </w:r>
    <w:r>
      <w:rPr/>
      <w:fldChar w:fldCharType="separate"/>
    </w:r>
    <w:r>
      <w:rPr/>
      <w:t>130</w:t>
    </w:r>
    <w:r>
      <w:rPr/>
      <w:fldChar w:fldCharType="end"/>
    </w:r>
    <w:r>
      <w:rPr>
        <w:lang w:val="en-US"/>
      </w:rPr>
      <w:t xml:space="preserve"> of </w:t>
    </w:r>
    <w:r>
      <w:rPr/>
      <w:fldChar w:fldCharType="begin"/>
    </w:r>
    <w:r>
      <w:rPr/>
      <w:instrText xml:space="preserve"> NUMPAGES </w:instrText>
    </w:r>
    <w:r>
      <w:rPr/>
      <w:fldChar w:fldCharType="separate"/>
    </w:r>
    <w:r>
      <w:rPr/>
      <w:t>134</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POWERACT"/>
      <w:pBdr>
        <w:top w:val="single" w:sz="4" w:space="4" w:color="E3E3E4"/>
      </w:pBdr>
      <w:tabs>
        <w:tab w:val="clear" w:pos="708"/>
        <w:tab w:val="right" w:pos="9746" w:leader="none"/>
      </w:tabs>
      <w:rPr>
        <w:lang w:val="en-US"/>
      </w:rPr>
    </w:pPr>
    <w:r>
      <w:rPr>
        <w:lang w:val="en-US"/>
      </w:rPr>
      <w:t>POWERACT Consulting  ·  DynamicMS Process Design v8.0  ·  Confidential</w:t>
      <w:tab/>
      <w:t xml:space="preserve">Page </w:t>
    </w:r>
    <w:r>
      <w:rPr/>
      <w:fldChar w:fldCharType="begin"/>
    </w:r>
    <w:r>
      <w:rPr/>
      <w:instrText xml:space="preserve"> PAGE </w:instrText>
    </w:r>
    <w:r>
      <w:rPr/>
      <w:fldChar w:fldCharType="separate"/>
    </w:r>
    <w:r>
      <w:rPr/>
      <w:t>134</w:t>
    </w:r>
    <w:r>
      <w:rPr/>
      <w:fldChar w:fldCharType="end"/>
    </w:r>
    <w:r>
      <w:rPr>
        <w:lang w:val="en-US"/>
      </w:rPr>
      <w:t xml:space="preserve"> of </w:t>
    </w:r>
    <w:r>
      <w:rPr/>
      <w:fldChar w:fldCharType="begin"/>
    </w:r>
    <w:r>
      <w:rPr/>
      <w:instrText xml:space="preserve"> NUMPAGES </w:instrText>
    </w:r>
    <w:r>
      <w:rPr/>
      <w:fldChar w:fldCharType="separate"/>
    </w:r>
    <w:r>
      <w:rPr/>
      <w:t>134</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lang w:val="en-US"/>
      </w:rPr>
    </w:pPr>
    <w:r>
      <w:rPr>
        <w:b/>
        <w:bCs/>
        <w:color w:val="E07B00"/>
        <w:sz w:val="17"/>
        <w:szCs w:val="17"/>
        <w:lang w:val="en-US"/>
      </w:rPr>
      <w:t>DynamicMS</w:t>
    </w:r>
    <w:r>
      <w:rPr>
        <w:color w:val="808184"/>
        <w:sz w:val="17"/>
        <w:szCs w:val="17"/>
        <w:lang w:val="en-US"/>
      </w:rPr>
      <w:t xml:space="preserve">   |   Process Design &amp; End-to-End Processes · v8.0</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lang w:val="en-US"/>
      </w:rPr>
    </w:pPr>
    <w:r>
      <w:rPr>
        <w:b/>
        <w:bCs/>
        <w:color w:val="E07B00"/>
        <w:sz w:val="17"/>
        <w:szCs w:val="17"/>
        <w:lang w:val="en-US"/>
      </w:rPr>
      <w:t>DynamicMS</w:t>
    </w:r>
    <w:r>
      <w:rPr>
        <w:color w:val="808184"/>
        <w:sz w:val="17"/>
        <w:szCs w:val="17"/>
        <w:lang w:val="en-US"/>
      </w:rPr>
      <w:t xml:space="preserve">   |   Process Design &amp; End-to-End Processes · v8.0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lang w:val="en-US"/>
      </w:rPr>
    </w:pPr>
    <w:r>
      <w:rPr>
        <w:b/>
        <w:bCs/>
        <w:color w:val="E07B00"/>
        <w:sz w:val="17"/>
        <w:szCs w:val="17"/>
        <w:lang w:val="en-US"/>
      </w:rPr>
      <w:t>DynamicMS</w:t>
    </w:r>
    <w:r>
      <w:rPr>
        <w:color w:val="808184"/>
        <w:sz w:val="17"/>
        <w:szCs w:val="17"/>
        <w:lang w:val="en-US"/>
      </w:rPr>
      <w:t xml:space="preserve">   |   Process Design &amp; End-to-End Processes · v8.0</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lang w:val="en-US"/>
      </w:rPr>
    </w:pPr>
    <w:r>
      <w:rPr>
        <w:b/>
        <w:bCs/>
        <w:color w:val="E07B00"/>
        <w:sz w:val="17"/>
        <w:szCs w:val="17"/>
        <w:lang w:val="en-US"/>
      </w:rPr>
      <w:t>DynamicMS</w:t>
    </w:r>
    <w:r>
      <w:rPr>
        <w:color w:val="808184"/>
        <w:sz w:val="17"/>
        <w:szCs w:val="17"/>
        <w:lang w:val="en-US"/>
      </w:rPr>
      <w:t xml:space="preserve">   |   Process Design &amp; End-to-End Processes · v8.0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jc w:val="right"/>
      <w:rPr>
        <w:lang w:val="en-US"/>
      </w:rPr>
    </w:pPr>
    <w:r>
      <w:rPr>
        <w:b/>
        <w:bCs/>
        <w:color w:val="E07B00"/>
        <w:sz w:val="17"/>
        <w:szCs w:val="17"/>
        <w:lang w:val="en-US"/>
      </w:rPr>
      <w:t>DynamicMS</w:t>
    </w:r>
    <w:r>
      <w:rPr>
        <w:color w:val="808184"/>
        <w:sz w:val="17"/>
        <w:szCs w:val="17"/>
        <w:lang w:val="en-US"/>
      </w:rPr>
      <w:t xml:space="preserve">   |   Process Design &amp; End-to-End Processes · v8.0</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60"/>
      </w:pPr>
      <w:rPr>
        <w:b/>
        <w:bCs/>
        <w:color w:val="E07B00"/>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540" w:hanging="300"/>
      </w:pPr>
      <w:rPr>
        <w:rFonts w:ascii="OpenSymbol" w:hAnsi="OpenSymbol" w:cs="OpenSymbol" w:hint="default"/>
        <w:color w:val="F8931D"/>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58595B"/>
        <w:sz w:val="24"/>
        <w:szCs w:val="24"/>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58595B"/>
      <w:kern w:val="0"/>
      <w:sz w:val="24"/>
      <w:szCs w:val="24"/>
      <w:lang w:val="fr-FR" w:eastAsia="fr-FR" w:bidi="ar-SA"/>
    </w:rPr>
  </w:style>
  <w:style w:type="paragraph" w:styleId="Heading1">
    <w:name w:val="Heading 1"/>
    <w:uiPriority w:val="9"/>
    <w:qFormat/>
    <w:pPr>
      <w:keepNext w:val="true"/>
      <w:widowControl/>
      <w:pBdr>
        <w:bottom w:val="single" w:sz="8" w:space="4" w:color="F8931D"/>
      </w:pBdr>
      <w:bidi w:val="0"/>
      <w:spacing w:before="0" w:after="240"/>
      <w:jc w:val="left"/>
      <w:outlineLvl w:val="0"/>
    </w:pPr>
    <w:rPr>
      <w:rFonts w:ascii="Times New Roman" w:hAnsi="Times New Roman" w:eastAsia="Times New Roman" w:cs="Times New Roman"/>
      <w:b/>
      <w:bCs/>
      <w:color w:val="E07B00"/>
      <w:kern w:val="0"/>
      <w:sz w:val="34"/>
      <w:szCs w:val="34"/>
      <w:lang w:val="fr-FR" w:eastAsia="fr-FR" w:bidi="ar-SA"/>
    </w:rPr>
  </w:style>
  <w:style w:type="paragraph" w:styleId="Heading2">
    <w:name w:val="Heading 2"/>
    <w:uiPriority w:val="9"/>
    <w:unhideWhenUsed/>
    <w:qFormat/>
    <w:pPr>
      <w:keepNext w:val="true"/>
      <w:keepLines/>
      <w:widowControl/>
      <w:bidi w:val="0"/>
      <w:spacing w:before="360" w:after="140"/>
      <w:jc w:val="left"/>
      <w:outlineLvl w:val="1"/>
    </w:pPr>
    <w:rPr>
      <w:rFonts w:ascii="Times New Roman" w:hAnsi="Times New Roman" w:eastAsia="Times New Roman" w:cs="Times New Roman"/>
      <w:b/>
      <w:bCs/>
      <w:color w:val="3A3A3C"/>
      <w:kern w:val="0"/>
      <w:sz w:val="27"/>
      <w:szCs w:val="27"/>
      <w:lang w:val="fr-FR" w:eastAsia="fr-FR" w:bidi="ar-SA"/>
    </w:rPr>
  </w:style>
  <w:style w:type="paragraph" w:styleId="Heading3">
    <w:name w:val="Heading 3"/>
    <w:uiPriority w:val="9"/>
    <w:unhideWhenUsed/>
    <w:qFormat/>
    <w:pPr>
      <w:keepNext w:val="true"/>
      <w:keepLines/>
      <w:widowControl/>
      <w:bidi w:val="0"/>
      <w:spacing w:before="280" w:after="100"/>
      <w:jc w:val="left"/>
      <w:outlineLvl w:val="2"/>
    </w:pPr>
    <w:rPr>
      <w:rFonts w:ascii="Times New Roman" w:hAnsi="Times New Roman" w:eastAsia="Times New Roman" w:cs="Times New Roman"/>
      <w:b/>
      <w:bCs/>
      <w:color w:val="E07B00"/>
      <w:kern w:val="0"/>
      <w:sz w:val="24"/>
      <w:szCs w:val="24"/>
      <w:lang w:val="fr-FR" w:eastAsia="fr-FR" w:bidi="ar-SA"/>
    </w:rPr>
  </w:style>
  <w:style w:type="paragraph" w:styleId="Heading4">
    <w:name w:val="Heading 4"/>
    <w:uiPriority w:val="9"/>
    <w:unhideWhenUsed/>
    <w:qFormat/>
    <w:pPr>
      <w:keepNext w:val="true"/>
      <w:keepLines/>
      <w:widowControl/>
      <w:pBdr>
        <w:left w:val="single" w:sz="18" w:space="6" w:color="F8931D"/>
      </w:pBdr>
      <w:bidi w:val="0"/>
      <w:spacing w:before="220" w:after="60"/>
      <w:ind w:left="140"/>
      <w:jc w:val="left"/>
      <w:outlineLvl w:val="3"/>
    </w:pPr>
    <w:rPr>
      <w:rFonts w:ascii="Times New Roman" w:hAnsi="Times New Roman" w:eastAsia="Times New Roman" w:cs="Times New Roman"/>
      <w:b/>
      <w:bCs/>
      <w:color w:val="3A3A3C"/>
      <w:kern w:val="0"/>
      <w:sz w:val="22"/>
      <w:szCs w:val="22"/>
      <w:lang w:val="fr-FR" w:eastAsia="fr-FR"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4"/>
      <w:szCs w:val="24"/>
      <w:lang w:val="fr-FR" w:eastAsia="fr-FR"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4"/>
      <w:szCs w:val="24"/>
      <w:lang w:val="fr-FR" w:eastAsia="fr-F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NotedefinCar" w:customStyle="1">
    <w:name w:val="Note de fin Car"/>
    <w:link w:val="EndnoteText"/>
    <w:uiPriority w:val="99"/>
    <w:semiHidden/>
    <w:unhideWhenUsed/>
    <w:qFormat/>
    <w:rPr>
      <w:sz w:val="20"/>
      <w:szCs w:val="20"/>
    </w:rPr>
  </w:style>
  <w:style w:type="character" w:styleId="En-tteCar" w:customStyle="1">
    <w:name w:val="En-tête Car"/>
    <w:basedOn w:val="DefaultParagraphFont"/>
    <w:link w:val="Header"/>
    <w:uiPriority w:val="99"/>
    <w:qFormat/>
    <w:rsid w:val="007b13f0"/>
    <w:rPr/>
  </w:style>
  <w:style w:type="character" w:styleId="PieddepageCar" w:customStyle="1">
    <w:name w:val="Pied de page Car"/>
    <w:basedOn w:val="DefaultParagraphFont"/>
    <w:link w:val="Footer"/>
    <w:uiPriority w:val="99"/>
    <w:qFormat/>
    <w:rsid w:val="007b13f0"/>
    <w:rPr/>
  </w:style>
  <w:style w:type="character" w:styleId="UnresolvedMention">
    <w:name w:val="Unresolved Mention"/>
    <w:basedOn w:val="DefaultParagraphFont"/>
    <w:uiPriority w:val="99"/>
    <w:semiHidden/>
    <w:unhideWhenUsed/>
    <w:qFormat/>
    <w:rsid w:val="00a579ba"/>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58595B"/>
      <w:kern w:val="0"/>
      <w:sz w:val="56"/>
      <w:szCs w:val="56"/>
      <w:lang w:val="fr-FR" w:eastAsia="fr-FR" w:bidi="ar-SA"/>
    </w:rPr>
  </w:style>
  <w:style w:type="paragraph" w:styleId="lev1" w:customStyle="1">
    <w:name w:val="Élevé1"/>
    <w:qFormat/>
    <w:pPr>
      <w:widowControl/>
      <w:bidi w:val="0"/>
      <w:spacing w:before="0" w:after="0"/>
      <w:jc w:val="left"/>
    </w:pPr>
    <w:rPr>
      <w:rFonts w:ascii="Times New Roman" w:hAnsi="Times New Roman" w:eastAsia="Times New Roman" w:cs="Times New Roman"/>
      <w:b/>
      <w:bCs/>
      <w:color w:val="58595B"/>
      <w:kern w:val="0"/>
      <w:sz w:val="24"/>
      <w:szCs w:val="24"/>
      <w:lang w:val="fr-FR" w:eastAsia="fr-FR"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58595B"/>
      <w:kern w:val="0"/>
      <w:sz w:val="24"/>
      <w:szCs w:val="24"/>
      <w:lang w:val="fr-FR" w:eastAsia="fr-FR" w:bidi="ar-SA"/>
    </w:rPr>
  </w:style>
  <w:style w:type="paragraph" w:styleId="FootnoteText">
    <w:name w:val="Footnote Text"/>
    <w:link w:val="NotedebasdepageCar"/>
    <w:uiPriority w:val="99"/>
    <w:semiHidden/>
    <w:unhideWhenUsed/>
    <w:pPr>
      <w:widowControl/>
      <w:bidi w:val="0"/>
      <w:spacing w:before="0" w:after="0"/>
      <w:jc w:val="left"/>
    </w:pPr>
    <w:rPr>
      <w:rFonts w:ascii="Times New Roman" w:hAnsi="Times New Roman" w:eastAsia="Times New Roman" w:cs="Times New Roman"/>
      <w:color w:val="58595B"/>
      <w:kern w:val="0"/>
      <w:sz w:val="20"/>
      <w:szCs w:val="20"/>
      <w:lang w:val="fr-FR" w:eastAsia="fr-FR" w:bidi="ar-SA"/>
    </w:rPr>
  </w:style>
  <w:style w:type="paragraph" w:styleId="EndnoteText">
    <w:name w:val="Endnote Text"/>
    <w:link w:val="NotedefinCar"/>
    <w:uiPriority w:val="99"/>
    <w:semiHidden/>
    <w:unhideWhenUsed/>
    <w:pPr>
      <w:widowControl/>
      <w:bidi w:val="0"/>
      <w:spacing w:before="0" w:after="0"/>
      <w:jc w:val="left"/>
    </w:pPr>
    <w:rPr>
      <w:rFonts w:ascii="Times New Roman" w:hAnsi="Times New Roman" w:eastAsia="Times New Roman" w:cs="Times New Roman"/>
      <w:color w:val="58595B"/>
      <w:kern w:val="0"/>
      <w:sz w:val="20"/>
      <w:szCs w:val="20"/>
      <w:lang w:val="fr-FR" w:eastAsia="fr-FR" w:bidi="ar-SA"/>
    </w:rPr>
  </w:style>
  <w:style w:type="paragraph" w:styleId="BodyTextPOWERACT" w:customStyle="1">
    <w:name w:val="Body Text POWERACT"/>
    <w:qFormat/>
    <w:pPr>
      <w:widowControl/>
      <w:bidi w:val="0"/>
      <w:spacing w:lineRule="auto" w:line="276" w:before="0" w:after="160"/>
      <w:jc w:val="both"/>
    </w:pPr>
    <w:rPr>
      <w:rFonts w:ascii="Times New Roman" w:hAnsi="Times New Roman" w:eastAsia="Times New Roman" w:cs="Times New Roman"/>
      <w:color w:val="58595B"/>
      <w:kern w:val="0"/>
      <w:sz w:val="24"/>
      <w:szCs w:val="24"/>
      <w:lang w:val="fr-FR" w:eastAsia="fr-FR" w:bidi="ar-SA"/>
    </w:rPr>
  </w:style>
  <w:style w:type="paragraph" w:styleId="ListBodyPOWERACT" w:customStyle="1">
    <w:name w:val="List Body POWERACT"/>
    <w:qFormat/>
    <w:pPr>
      <w:widowControl/>
      <w:bidi w:val="0"/>
      <w:spacing w:lineRule="auto" w:line="276" w:before="0" w:after="100"/>
      <w:jc w:val="both"/>
    </w:pPr>
    <w:rPr>
      <w:rFonts w:ascii="Times New Roman" w:hAnsi="Times New Roman" w:eastAsia="Times New Roman" w:cs="Times New Roman"/>
      <w:color w:val="58595B"/>
      <w:kern w:val="0"/>
      <w:sz w:val="24"/>
      <w:szCs w:val="24"/>
      <w:lang w:val="fr-FR" w:eastAsia="fr-FR" w:bidi="ar-SA"/>
    </w:rPr>
  </w:style>
  <w:style w:type="paragraph" w:styleId="MPGoal" w:customStyle="1">
    <w:name w:val="MP Goal"/>
    <w:qFormat/>
    <w:pPr>
      <w:keepNext w:val="true"/>
      <w:widowControl/>
      <w:bidi w:val="0"/>
      <w:spacing w:lineRule="auto" w:line="259" w:before="0" w:after="80"/>
      <w:ind w:left="140"/>
      <w:jc w:val="left"/>
    </w:pPr>
    <w:rPr>
      <w:rFonts w:ascii="Times New Roman" w:hAnsi="Times New Roman" w:eastAsia="Times New Roman" w:cs="Times New Roman"/>
      <w:color w:val="58595B"/>
      <w:kern w:val="0"/>
      <w:sz w:val="21"/>
      <w:szCs w:val="21"/>
      <w:lang w:val="fr-FR" w:eastAsia="fr-FR" w:bidi="ar-SA"/>
    </w:rPr>
  </w:style>
  <w:style w:type="paragraph" w:styleId="CalloutPOWERACT" w:customStyle="1">
    <w:name w:val="Callout POWERACT"/>
    <w:qFormat/>
    <w:pPr>
      <w:widowControl/>
      <w:pBdr>
        <w:left w:val="single" w:sz="24" w:space="8" w:color="F8931D"/>
      </w:pBdr>
      <w:shd w:val="clear" w:color="auto" w:fill="FDEEDA"/>
      <w:bidi w:val="0"/>
      <w:spacing w:lineRule="auto" w:line="276" w:before="120" w:after="200"/>
      <w:ind w:left="200" w:right="200"/>
      <w:jc w:val="left"/>
    </w:pPr>
    <w:rPr>
      <w:rFonts w:ascii="Times New Roman" w:hAnsi="Times New Roman" w:eastAsia="Times New Roman" w:cs="Times New Roman"/>
      <w:color w:val="3A3A3C"/>
      <w:kern w:val="0"/>
      <w:sz w:val="23"/>
      <w:szCs w:val="23"/>
      <w:lang w:val="fr-FR" w:eastAsia="fr-FR" w:bidi="ar-SA"/>
    </w:rPr>
  </w:style>
  <w:style w:type="paragraph" w:styleId="NotePOWERACT" w:customStyle="1">
    <w:name w:val="Note POWERACT"/>
    <w:qFormat/>
    <w:pPr>
      <w:widowControl/>
      <w:pBdr>
        <w:left w:val="single" w:sz="18" w:space="8" w:color="58595B"/>
      </w:pBdr>
      <w:shd w:val="clear" w:color="auto" w:fill="F2F2F3"/>
      <w:bidi w:val="0"/>
      <w:spacing w:lineRule="auto" w:line="259" w:before="80" w:after="200"/>
      <w:ind w:left="200" w:right="200"/>
      <w:jc w:val="left"/>
    </w:pPr>
    <w:rPr>
      <w:rFonts w:ascii="Times New Roman" w:hAnsi="Times New Roman" w:eastAsia="Times New Roman" w:cs="Times New Roman"/>
      <w:color w:val="58595B"/>
      <w:kern w:val="0"/>
      <w:sz w:val="20"/>
      <w:szCs w:val="20"/>
      <w:lang w:val="fr-FR" w:eastAsia="fr-FR" w:bidi="ar-SA"/>
    </w:rPr>
  </w:style>
  <w:style w:type="paragraph" w:styleId="CaptionPOWERACT" w:customStyle="1">
    <w:name w:val="Caption POWERACT"/>
    <w:qFormat/>
    <w:pPr>
      <w:widowControl/>
      <w:bidi w:val="0"/>
      <w:spacing w:before="0" w:after="200"/>
      <w:jc w:val="left"/>
    </w:pPr>
    <w:rPr>
      <w:rFonts w:ascii="Times New Roman" w:hAnsi="Times New Roman" w:eastAsia="Times New Roman" w:cs="Times New Roman"/>
      <w:i/>
      <w:iCs/>
      <w:color w:val="58595B"/>
      <w:kern w:val="0"/>
      <w:sz w:val="19"/>
      <w:szCs w:val="19"/>
      <w:lang w:val="fr-FR" w:eastAsia="fr-FR" w:bidi="ar-SA"/>
    </w:rPr>
  </w:style>
  <w:style w:type="paragraph" w:styleId="FooterPOWERACT" w:customStyle="1">
    <w:name w:val="Footer POWERACT"/>
    <w:qFormat/>
    <w:pPr>
      <w:widowControl/>
      <w:bidi w:val="0"/>
      <w:spacing w:before="0" w:after="0"/>
      <w:jc w:val="left"/>
    </w:pPr>
    <w:rPr>
      <w:rFonts w:ascii="Times New Roman" w:hAnsi="Times New Roman" w:eastAsia="Times New Roman" w:cs="Times New Roman"/>
      <w:color w:val="808184"/>
      <w:kern w:val="0"/>
      <w:sz w:val="16"/>
      <w:szCs w:val="16"/>
      <w:lang w:val="fr-FR" w:eastAsia="fr-FR" w:bidi="ar-SA"/>
    </w:rPr>
  </w:style>
  <w:style w:type="paragraph" w:styleId="TOC1">
    <w:name w:val="TOC 1"/>
    <w:uiPriority w:val="39"/>
    <w:pPr>
      <w:widowControl/>
      <w:tabs>
        <w:tab w:val="clear" w:pos="708"/>
        <w:tab w:val="right" w:pos="9746" w:leader="dot"/>
      </w:tabs>
      <w:bidi w:val="0"/>
      <w:spacing w:before="160" w:after="40"/>
      <w:jc w:val="left"/>
    </w:pPr>
    <w:rPr>
      <w:rFonts w:ascii="Times New Roman" w:hAnsi="Times New Roman" w:eastAsia="Times New Roman" w:cs="Times New Roman"/>
      <w:b/>
      <w:bCs/>
      <w:color w:val="3A3A3C"/>
      <w:kern w:val="0"/>
      <w:sz w:val="23"/>
      <w:szCs w:val="23"/>
      <w:lang w:val="fr-FR" w:eastAsia="fr-FR" w:bidi="ar-SA"/>
    </w:rPr>
  </w:style>
  <w:style w:type="paragraph" w:styleId="TOC2">
    <w:name w:val="TOC 2"/>
    <w:uiPriority w:val="39"/>
    <w:pPr>
      <w:widowControl/>
      <w:tabs>
        <w:tab w:val="clear" w:pos="708"/>
        <w:tab w:val="right" w:pos="9746" w:leader="dot"/>
      </w:tabs>
      <w:bidi w:val="0"/>
      <w:spacing w:before="0" w:after="20"/>
      <w:ind w:left="300"/>
      <w:jc w:val="left"/>
    </w:pPr>
    <w:rPr>
      <w:rFonts w:ascii="Times New Roman" w:hAnsi="Times New Roman" w:eastAsia="Times New Roman" w:cs="Times New Roman"/>
      <w:color w:val="58595B"/>
      <w:kern w:val="0"/>
      <w:sz w:val="21"/>
      <w:szCs w:val="21"/>
      <w:lang w:val="fr-FR" w:eastAsia="fr-FR" w:bidi="ar-SA"/>
    </w:rPr>
  </w:style>
  <w:style w:type="paragraph" w:styleId="TOC3">
    <w:name w:val="TOC 3"/>
    <w:uiPriority w:val="39"/>
    <w:pPr>
      <w:widowControl/>
      <w:tabs>
        <w:tab w:val="clear" w:pos="708"/>
        <w:tab w:val="right" w:pos="9746" w:leader="dot"/>
      </w:tabs>
      <w:bidi w:val="0"/>
      <w:spacing w:before="0" w:after="0"/>
      <w:ind w:left="600"/>
      <w:jc w:val="left"/>
    </w:pPr>
    <w:rPr>
      <w:rFonts w:ascii="Times New Roman" w:hAnsi="Times New Roman" w:eastAsia="Times New Roman" w:cs="Times New Roman"/>
      <w:color w:val="808184"/>
      <w:kern w:val="0"/>
      <w:sz w:val="19"/>
      <w:szCs w:val="19"/>
      <w:lang w:val="fr-FR" w:eastAsia="fr-FR" w:bidi="ar-SA"/>
    </w:rPr>
  </w:style>
  <w:style w:type="paragraph" w:styleId="HeaderandFooter">
    <w:name w:val="Header and Footer"/>
    <w:basedOn w:val="Normal"/>
    <w:qFormat/>
    <w:pPr/>
    <w:rPr/>
  </w:style>
  <w:style w:type="paragraph" w:styleId="Header">
    <w:name w:val="Header"/>
    <w:basedOn w:val="Normal"/>
    <w:link w:val="En-tteCar"/>
    <w:uiPriority w:val="99"/>
    <w:unhideWhenUsed/>
    <w:rsid w:val="007b13f0"/>
    <w:pPr>
      <w:tabs>
        <w:tab w:val="clear" w:pos="708"/>
        <w:tab w:val="center" w:pos="4536" w:leader="none"/>
        <w:tab w:val="right" w:pos="9072" w:leader="none"/>
      </w:tabs>
    </w:pPr>
    <w:rPr/>
  </w:style>
  <w:style w:type="paragraph" w:styleId="Footer">
    <w:name w:val="Footer"/>
    <w:basedOn w:val="Normal"/>
    <w:link w:val="PieddepageCar"/>
    <w:uiPriority w:val="99"/>
    <w:unhideWhenUsed/>
    <w:rsid w:val="007b13f0"/>
    <w:pPr>
      <w:tabs>
        <w:tab w:val="clear" w:pos="708"/>
        <w:tab w:val="center" w:pos="4536" w:leader="none"/>
        <w:tab w:val="right" w:pos="9072" w:leader="none"/>
      </w:tabs>
    </w:pPr>
    <w:rPr/>
  </w:style>
  <w:style w:type="paragraph" w:styleId="TOC4">
    <w:name w:val="TOC 4"/>
    <w:basedOn w:val="Normal"/>
    <w:next w:val="Normal"/>
    <w:autoRedefine/>
    <w:uiPriority w:val="39"/>
    <w:unhideWhenUsed/>
    <w:rsid w:val="00a579ba"/>
    <w:pPr>
      <w:spacing w:lineRule="auto" w:line="259" w:before="0" w:after="100"/>
      <w:ind w:left="660"/>
    </w:pPr>
    <w:rPr>
      <w:rFonts w:ascii="Calibri" w:hAnsi="Calibri" w:eastAsia="" w:cs="Arial" w:asciiTheme="minorHAnsi" w:cstheme="minorBidi" w:eastAsiaTheme="minorEastAsia" w:hAnsiTheme="minorHAnsi"/>
      <w:color w:val="auto"/>
      <w:sz w:val="22"/>
      <w:szCs w:val="22"/>
    </w:rPr>
  </w:style>
  <w:style w:type="paragraph" w:styleId="TOC5">
    <w:name w:val="TOC 5"/>
    <w:basedOn w:val="Normal"/>
    <w:next w:val="Normal"/>
    <w:autoRedefine/>
    <w:uiPriority w:val="39"/>
    <w:unhideWhenUsed/>
    <w:rsid w:val="00a579ba"/>
    <w:pPr>
      <w:spacing w:lineRule="auto" w:line="259" w:before="0" w:after="100"/>
      <w:ind w:left="880"/>
    </w:pPr>
    <w:rPr>
      <w:rFonts w:ascii="Calibri" w:hAnsi="Calibri" w:eastAsia="" w:cs="Arial" w:asciiTheme="minorHAnsi" w:cstheme="minorBidi" w:eastAsiaTheme="minorEastAsia" w:hAnsiTheme="minorHAnsi"/>
      <w:color w:val="auto"/>
      <w:sz w:val="22"/>
      <w:szCs w:val="22"/>
    </w:rPr>
  </w:style>
  <w:style w:type="paragraph" w:styleId="TOC6">
    <w:name w:val="TOC 6"/>
    <w:basedOn w:val="Normal"/>
    <w:next w:val="Normal"/>
    <w:autoRedefine/>
    <w:uiPriority w:val="39"/>
    <w:unhideWhenUsed/>
    <w:rsid w:val="00a579ba"/>
    <w:pPr>
      <w:spacing w:lineRule="auto" w:line="259" w:before="0" w:after="100"/>
      <w:ind w:left="1100"/>
    </w:pPr>
    <w:rPr>
      <w:rFonts w:ascii="Calibri" w:hAnsi="Calibri" w:eastAsia="" w:cs="Arial" w:asciiTheme="minorHAnsi" w:cstheme="minorBidi" w:eastAsiaTheme="minorEastAsia" w:hAnsiTheme="minorHAnsi"/>
      <w:color w:val="auto"/>
      <w:sz w:val="22"/>
      <w:szCs w:val="22"/>
    </w:rPr>
  </w:style>
  <w:style w:type="paragraph" w:styleId="TOC7">
    <w:name w:val="TOC 7"/>
    <w:basedOn w:val="Normal"/>
    <w:next w:val="Normal"/>
    <w:autoRedefine/>
    <w:uiPriority w:val="39"/>
    <w:unhideWhenUsed/>
    <w:rsid w:val="00a579ba"/>
    <w:pPr>
      <w:spacing w:lineRule="auto" w:line="259" w:before="0" w:after="100"/>
      <w:ind w:left="1320"/>
    </w:pPr>
    <w:rPr>
      <w:rFonts w:ascii="Calibri" w:hAnsi="Calibri" w:eastAsia="" w:cs="Arial" w:asciiTheme="minorHAnsi" w:cstheme="minorBidi" w:eastAsiaTheme="minorEastAsia" w:hAnsiTheme="minorHAnsi"/>
      <w:color w:val="auto"/>
      <w:sz w:val="22"/>
      <w:szCs w:val="22"/>
    </w:rPr>
  </w:style>
  <w:style w:type="paragraph" w:styleId="TOC8">
    <w:name w:val="TOC 8"/>
    <w:basedOn w:val="Normal"/>
    <w:next w:val="Normal"/>
    <w:autoRedefine/>
    <w:uiPriority w:val="39"/>
    <w:unhideWhenUsed/>
    <w:rsid w:val="00a579ba"/>
    <w:pPr>
      <w:spacing w:lineRule="auto" w:line="259" w:before="0" w:after="100"/>
      <w:ind w:left="1540"/>
    </w:pPr>
    <w:rPr>
      <w:rFonts w:ascii="Calibri" w:hAnsi="Calibri" w:eastAsia="" w:cs="Arial" w:asciiTheme="minorHAnsi" w:cstheme="minorBidi" w:eastAsiaTheme="minorEastAsia" w:hAnsiTheme="minorHAnsi"/>
      <w:color w:val="auto"/>
      <w:sz w:val="22"/>
      <w:szCs w:val="22"/>
    </w:rPr>
  </w:style>
  <w:style w:type="paragraph" w:styleId="TOC9">
    <w:name w:val="TOC 9"/>
    <w:basedOn w:val="Normal"/>
    <w:next w:val="Normal"/>
    <w:autoRedefine/>
    <w:uiPriority w:val="39"/>
    <w:unhideWhenUsed/>
    <w:rsid w:val="00a579ba"/>
    <w:pPr>
      <w:spacing w:lineRule="auto" w:line="259" w:before="0" w:after="100"/>
      <w:ind w:left="1760"/>
    </w:pPr>
    <w:rPr>
      <w:rFonts w:ascii="Calibri" w:hAnsi="Calibri" w:eastAsia="" w:cs="Arial" w:asciiTheme="minorHAnsi" w:cstheme="minorBidi" w:eastAsiaTheme="minorEastAsia" w:hAnsiTheme="minorHAnsi"/>
      <w:color w:val="auto"/>
      <w:sz w:val="22"/>
      <w:szCs w:val="22"/>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134</Pages>
  <Words>33968</Words>
  <Characters>199659</Characters>
  <CharactersWithSpaces>223018</CharactersWithSpaces>
  <Paragraphs>14358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2026-09-28T10:55:00Z</dcterms:created>
  <dc:creator>POWERACT Consulting</dc:creator>
  <dc:description/>
  <dc:language>en-US</dc:language>
  <cp:lastModifiedBy/>
  <dcterms:modified xsi:type="dcterms:W3CDTF">2026-10-16T06:09:04Z</dcterms:modified>
  <cp:revision>6</cp:revision>
  <dc:subject/>
  <dc:title>Process Design and End-to-End Processes for DynamicMS — v8.0</dc:title>
</cp:coreProperties>
</file>

<file path=docProps/custom.xml><?xml version="1.0" encoding="utf-8"?>
<Properties xmlns="http://schemas.openxmlformats.org/officeDocument/2006/custom-properties" xmlns:vt="http://schemas.openxmlformats.org/officeDocument/2006/docPropsVTypes"/>
</file>