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209D6" w14:textId="75F263A1" w:rsidR="00B020CD" w:rsidRDefault="00B020CD" w:rsidP="006923E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Watershed Analysis Tool </w:t>
      </w:r>
    </w:p>
    <w:p w14:paraId="5E201154" w14:textId="1E4EF2B7" w:rsidR="00B020CD" w:rsidRDefault="00B020CD" w:rsidP="00B020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Watershed Analysis Tool automates the watershed delineation process from a DEM and a user-defined pour point</w:t>
      </w:r>
      <w:r w:rsidR="00813EEC">
        <w:rPr>
          <w:rFonts w:ascii="Times New Roman" w:hAnsi="Times New Roman" w:cs="Times New Roman"/>
        </w:rPr>
        <w:t xml:space="preserve"> and buffer</w:t>
      </w:r>
      <w:r>
        <w:rPr>
          <w:rFonts w:ascii="Times New Roman" w:hAnsi="Times New Roman" w:cs="Times New Roman"/>
        </w:rPr>
        <w:t xml:space="preserve">. The tool generates a filled DEM, flow direction raster, flow accumulation raster, snapped pour point, watershed polygon, and a buffered watershed boundary. If optional features are provided, then they will clip to the watershed boundary. </w:t>
      </w:r>
    </w:p>
    <w:p w14:paraId="02283504" w14:textId="1E09B94C" w:rsidR="00DA6909" w:rsidRDefault="00DA6909" w:rsidP="00B020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purpose of this tool is to identify a pour points watershed </w:t>
      </w:r>
      <w:r w:rsidR="0046750C">
        <w:rPr>
          <w:rFonts w:ascii="Times New Roman" w:hAnsi="Times New Roman" w:cs="Times New Roman"/>
        </w:rPr>
        <w:t>and clip additional feature layers to the watershed polygon.</w:t>
      </w:r>
    </w:p>
    <w:p w14:paraId="10D3C45E" w14:textId="77777777" w:rsidR="00813EEC" w:rsidRDefault="00813EEC" w:rsidP="00B020CD">
      <w:pPr>
        <w:rPr>
          <w:rFonts w:ascii="Times New Roman" w:hAnsi="Times New Roman" w:cs="Times New Roman"/>
        </w:rPr>
      </w:pPr>
    </w:p>
    <w:p w14:paraId="392463FC" w14:textId="4B95F7C4" w:rsidR="00813EEC" w:rsidRDefault="00813EEC" w:rsidP="00B020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Inputs:</w:t>
      </w:r>
    </w:p>
    <w:p w14:paraId="18FD6443" w14:textId="15224BDB" w:rsidR="00813EEC" w:rsidRDefault="00813EEC" w:rsidP="00813E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</w:t>
      </w:r>
    </w:p>
    <w:p w14:paraId="1BEBF012" w14:textId="41018B23" w:rsidR="00813EEC" w:rsidRDefault="00813EEC" w:rsidP="00813E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Pour Point</w:t>
      </w:r>
    </w:p>
    <w:p w14:paraId="03FD0A0C" w14:textId="6C2BA24C" w:rsidR="00813EEC" w:rsidRDefault="00813EEC" w:rsidP="00813E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Buffer Distance </w:t>
      </w:r>
    </w:p>
    <w:p w14:paraId="0FB6B55E" w14:textId="42A0410F" w:rsidR="00813EEC" w:rsidRDefault="00813EEC" w:rsidP="00813E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Option feature layers </w:t>
      </w:r>
    </w:p>
    <w:p w14:paraId="4D8CD5DF" w14:textId="6BA2CF31" w:rsidR="00813EEC" w:rsidRDefault="00813EEC" w:rsidP="00813E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GDB</w:t>
      </w:r>
    </w:p>
    <w:p w14:paraId="19CCFDB5" w14:textId="6FEA87CA" w:rsidR="00813EEC" w:rsidRDefault="00813EEC" w:rsidP="00813E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Outputs:</w:t>
      </w:r>
    </w:p>
    <w:p w14:paraId="21C07512" w14:textId="37779343" w:rsidR="00813EEC" w:rsidRDefault="003B0633" w:rsidP="003B06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Filled DEM</w:t>
      </w:r>
    </w:p>
    <w:p w14:paraId="598376EF" w14:textId="5E5A7816" w:rsidR="003B0633" w:rsidRDefault="003B0633" w:rsidP="003B06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Flow direction raster</w:t>
      </w:r>
    </w:p>
    <w:p w14:paraId="42022E2F" w14:textId="4F32CA77" w:rsidR="003B0633" w:rsidRDefault="003B0633" w:rsidP="003B06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Flow accumulation raster</w:t>
      </w:r>
    </w:p>
    <w:p w14:paraId="69737737" w14:textId="483B9FA6" w:rsidR="003B0633" w:rsidRDefault="003B0633" w:rsidP="003B06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Snapped pour point</w:t>
      </w:r>
    </w:p>
    <w:p w14:paraId="6C11B792" w14:textId="7B41758D" w:rsidR="003B0633" w:rsidRDefault="003B0633" w:rsidP="003B06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Watershed polygon</w:t>
      </w:r>
    </w:p>
    <w:p w14:paraId="68664D00" w14:textId="050EA34D" w:rsidR="003B0633" w:rsidRDefault="003B0633" w:rsidP="003B06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Buffered watershed boundary</w:t>
      </w:r>
    </w:p>
    <w:p w14:paraId="7102C39C" w14:textId="2EBC09DE" w:rsidR="003B0633" w:rsidRDefault="003B0633" w:rsidP="003B06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Defined optional layers </w:t>
      </w:r>
    </w:p>
    <w:p w14:paraId="0BA88619" w14:textId="77777777" w:rsidR="003B0633" w:rsidRPr="003B0633" w:rsidRDefault="003B0633" w:rsidP="003B0633">
      <w:pPr>
        <w:pStyle w:val="ListParagraph"/>
        <w:rPr>
          <w:rFonts w:ascii="Times New Roman" w:hAnsi="Times New Roman" w:cs="Times New Roman"/>
        </w:rPr>
      </w:pPr>
    </w:p>
    <w:p w14:paraId="6D9BDD7C" w14:textId="77777777" w:rsidR="00B020CD" w:rsidRPr="00B020CD" w:rsidRDefault="00B020CD" w:rsidP="00B020CD">
      <w:pPr>
        <w:jc w:val="center"/>
        <w:rPr>
          <w:rFonts w:ascii="Times New Roman" w:hAnsi="Times New Roman" w:cs="Times New Roman"/>
        </w:rPr>
      </w:pPr>
    </w:p>
    <w:sectPr w:rsidR="00B020CD" w:rsidRPr="00B020C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6A413" w14:textId="77777777" w:rsidR="00304570" w:rsidRDefault="00304570" w:rsidP="00B020CD">
      <w:pPr>
        <w:spacing w:after="0" w:line="240" w:lineRule="auto"/>
      </w:pPr>
      <w:r>
        <w:separator/>
      </w:r>
    </w:p>
  </w:endnote>
  <w:endnote w:type="continuationSeparator" w:id="0">
    <w:p w14:paraId="3AB35746" w14:textId="77777777" w:rsidR="00304570" w:rsidRDefault="00304570" w:rsidP="00B02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CBAB1" w14:textId="77777777" w:rsidR="00304570" w:rsidRDefault="00304570" w:rsidP="00B020CD">
      <w:pPr>
        <w:spacing w:after="0" w:line="240" w:lineRule="auto"/>
      </w:pPr>
      <w:r>
        <w:separator/>
      </w:r>
    </w:p>
  </w:footnote>
  <w:footnote w:type="continuationSeparator" w:id="0">
    <w:p w14:paraId="7777D3E7" w14:textId="77777777" w:rsidR="00304570" w:rsidRDefault="00304570" w:rsidP="00B020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8C16D" w14:textId="3F3179C6" w:rsidR="00B020CD" w:rsidRDefault="00B020CD" w:rsidP="00B020CD">
    <w:pPr>
      <w:pStyle w:val="Header"/>
      <w:jc w:val="right"/>
      <w:rPr>
        <w:rFonts w:ascii="Times New Roman" w:hAnsi="Times New Roman" w:cs="Times New Roman"/>
      </w:rPr>
    </w:pPr>
    <w:r w:rsidRPr="00B020CD">
      <w:rPr>
        <w:rFonts w:ascii="Times New Roman" w:hAnsi="Times New Roman" w:cs="Times New Roman"/>
      </w:rPr>
      <w:t>Matt Berry</w:t>
    </w:r>
  </w:p>
  <w:p w14:paraId="56F37FC9" w14:textId="31FFBE3D" w:rsidR="00B020CD" w:rsidRDefault="00B020CD" w:rsidP="00B020CD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GEG238</w:t>
    </w:r>
  </w:p>
  <w:p w14:paraId="082F4CEB" w14:textId="1ECEBA9D" w:rsidR="00B020CD" w:rsidRPr="00B020CD" w:rsidRDefault="00B020CD" w:rsidP="00B020CD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Final Project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D2A8E"/>
    <w:multiLevelType w:val="hybridMultilevel"/>
    <w:tmpl w:val="8916A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1C0EB2"/>
    <w:multiLevelType w:val="hybridMultilevel"/>
    <w:tmpl w:val="E9006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652046">
    <w:abstractNumId w:val="1"/>
  </w:num>
  <w:num w:numId="2" w16cid:durableId="1522862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0CD"/>
    <w:rsid w:val="000549AD"/>
    <w:rsid w:val="00304570"/>
    <w:rsid w:val="00365FE3"/>
    <w:rsid w:val="003B0633"/>
    <w:rsid w:val="0046750C"/>
    <w:rsid w:val="005A1861"/>
    <w:rsid w:val="006040FF"/>
    <w:rsid w:val="006923E5"/>
    <w:rsid w:val="00813EEC"/>
    <w:rsid w:val="00AC3D90"/>
    <w:rsid w:val="00B020CD"/>
    <w:rsid w:val="00B262A7"/>
    <w:rsid w:val="00DA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EEB52"/>
  <w15:chartTrackingRefBased/>
  <w15:docId w15:val="{D26504C4-71A4-4039-BE4C-AF3EA4123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0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0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0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0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0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20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0CD"/>
  </w:style>
  <w:style w:type="paragraph" w:styleId="Footer">
    <w:name w:val="footer"/>
    <w:basedOn w:val="Normal"/>
    <w:link w:val="FooterChar"/>
    <w:uiPriority w:val="99"/>
    <w:unhideWhenUsed/>
    <w:rsid w:val="00B020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20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S: Berry, Matthew (mberry21)</dc:creator>
  <cp:keywords/>
  <dc:description/>
  <cp:lastModifiedBy>S: Berry, Matthew (mberry21)</cp:lastModifiedBy>
  <cp:revision>3</cp:revision>
  <dcterms:created xsi:type="dcterms:W3CDTF">2026-05-13T02:34:00Z</dcterms:created>
  <dcterms:modified xsi:type="dcterms:W3CDTF">2026-05-13T12:26:00Z</dcterms:modified>
</cp:coreProperties>
</file>