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31" w:type="dxa"/>
        <w:tblLook w:val="04A0" w:firstRow="1" w:lastRow="0" w:firstColumn="1" w:lastColumn="0" w:noHBand="0" w:noVBand="1"/>
      </w:tblPr>
      <w:tblGrid>
        <w:gridCol w:w="3145"/>
        <w:gridCol w:w="7886"/>
      </w:tblGrid>
      <w:tr w:rsidRPr="00CF0DAB" w:rsidR="00D239DF" w:rsidTr="574CA807" w14:paraId="1D0E37BE" w14:textId="77777777">
        <w:trPr>
          <w:trHeight w:val="2325"/>
        </w:trPr>
        <w:tc>
          <w:tcPr>
            <w:tcW w:w="314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E51EC6" w:rsidR="00BA1F04" w:rsidP="00BA1F04" w:rsidRDefault="00BA1F04" w14:paraId="6F4C40C0" w14:textId="77777777">
            <w:pPr>
              <w:textAlignment w:val="center"/>
              <w:rPr>
                <w:rFonts w:ascii="Calibri" w:hAnsi="Calibri" w:cs="Arial"/>
                <w:b/>
                <w:bCs/>
                <w:sz w:val="32"/>
                <w:szCs w:val="32"/>
              </w:rPr>
            </w:pPr>
            <w:r w:rsidRPr="00E51EC6">
              <w:rPr>
                <w:rFonts w:ascii="Calibri" w:hAnsi="Calibri" w:cs="Calibri"/>
                <w:caps/>
                <w:sz w:val="32"/>
                <w:szCs w:val="32"/>
              </w:rPr>
              <w:t>Contact</w:t>
            </w:r>
          </w:p>
          <w:p w:rsidRPr="00F70C33" w:rsidR="006E642A" w:rsidP="00D239DF" w:rsidRDefault="006E642A" w14:paraId="06621CF3" w14:textId="34997F2C">
            <w:pPr>
              <w:rPr>
                <w:rFonts w:ascii="Calibri" w:hAnsi="Calibri" w:cs="Arial"/>
                <w:b/>
                <w:bCs/>
                <w:sz w:val="24"/>
              </w:rPr>
            </w:pPr>
            <w:r w:rsidRPr="00CF0DAB">
              <w:rPr>
                <w:rFonts w:ascii="Calibri" w:hAnsi="Calibri" w:cs="Arial"/>
                <w:b/>
                <w:bCs/>
                <w:sz w:val="22"/>
                <w:szCs w:val="20"/>
              </w:rPr>
              <w:t>Michael Fritsche</w:t>
            </w:r>
          </w:p>
          <w:p w:rsidRPr="00F70C33" w:rsidR="0080256C" w:rsidP="00D239DF" w:rsidRDefault="0080256C" w14:paraId="5FA8F9EC" w14:textId="59F59FD0">
            <w:pPr>
              <w:rPr>
                <w:rFonts w:ascii="Calibri" w:hAnsi="Calibri" w:cs="Arial"/>
                <w:sz w:val="24"/>
              </w:rPr>
            </w:pPr>
            <w:r w:rsidRPr="00F70C33">
              <w:rPr>
                <w:rFonts w:ascii="Calibri" w:hAnsi="Calibri" w:cs="Arial"/>
                <w:sz w:val="24"/>
              </w:rPr>
              <w:t>mbf@fritsche.org</w:t>
            </w:r>
          </w:p>
          <w:p w:rsidRPr="00F70C33" w:rsidR="006E642A" w:rsidP="00D239DF" w:rsidRDefault="006E642A" w14:paraId="32F143D8" w14:textId="564DFB12">
            <w:pPr>
              <w:rPr>
                <w:rFonts w:ascii="Calibri" w:hAnsi="Calibri" w:cs="Arial"/>
                <w:sz w:val="24"/>
              </w:rPr>
            </w:pPr>
            <w:r w:rsidRPr="00F70C33">
              <w:rPr>
                <w:rFonts w:ascii="Calibri" w:hAnsi="Calibri" w:cs="Arial"/>
                <w:sz w:val="24"/>
              </w:rPr>
              <w:t>Dallas, TX</w:t>
            </w:r>
          </w:p>
          <w:p w:rsidRPr="00F70C33" w:rsidR="006E642A" w:rsidP="00D239DF" w:rsidRDefault="006E642A" w14:paraId="5A48BBF1" w14:textId="77777777">
            <w:pPr>
              <w:rPr>
                <w:rFonts w:ascii="Calibri" w:hAnsi="Calibri" w:cs="Arial"/>
                <w:sz w:val="24"/>
              </w:rPr>
            </w:pPr>
          </w:p>
          <w:p w:rsidRPr="00E51EC6" w:rsidR="00485E6D" w:rsidP="00356B76" w:rsidRDefault="00485E6D" w14:paraId="60465C05" w14:textId="2DEB41D6">
            <w:pPr>
              <w:textAlignment w:val="center"/>
              <w:rPr>
                <w:rFonts w:ascii="Calibri" w:hAnsi="Calibri" w:cs="Arial"/>
                <w:b/>
                <w:bCs/>
                <w:caps/>
                <w:sz w:val="32"/>
                <w:szCs w:val="32"/>
              </w:rPr>
            </w:pPr>
            <w:r w:rsidRPr="00E51EC6">
              <w:rPr>
                <w:rFonts w:ascii="Calibri" w:hAnsi="Calibri" w:cs="Calibri"/>
                <w:caps/>
                <w:sz w:val="32"/>
                <w:szCs w:val="32"/>
              </w:rPr>
              <w:t>EDUCATION</w:t>
            </w:r>
          </w:p>
          <w:p w:rsidRPr="00F70C33" w:rsidR="000A1781" w:rsidRDefault="00D239DF" w14:paraId="6BFD4BCC" w14:textId="77777777">
            <w:pPr>
              <w:pStyle w:val="ListParagraph"/>
              <w:numPr>
                <w:ilvl w:val="0"/>
                <w:numId w:val="3"/>
              </w:numPr>
              <w:ind w:left="427" w:hanging="270"/>
              <w:rPr>
                <w:rFonts w:ascii="Calibri" w:hAnsi="Calibri" w:cs="Arial"/>
                <w:sz w:val="24"/>
              </w:rPr>
            </w:pPr>
            <w:r w:rsidRPr="00F70C33">
              <w:rPr>
                <w:rFonts w:ascii="Calibri" w:hAnsi="Calibri" w:cs="Arial"/>
                <w:b/>
                <w:bCs/>
                <w:sz w:val="24"/>
              </w:rPr>
              <w:t>MBA</w:t>
            </w:r>
            <w:r w:rsidRPr="00F70C33">
              <w:rPr>
                <w:rFonts w:ascii="Calibri" w:hAnsi="Calibri" w:cs="Arial"/>
                <w:bCs/>
                <w:sz w:val="24"/>
              </w:rPr>
              <w:t>, Corporate Financ</w:t>
            </w:r>
            <w:r w:rsidRPr="00F70C33" w:rsidR="00485E6D">
              <w:rPr>
                <w:rFonts w:ascii="Calibri" w:hAnsi="Calibri" w:cs="Arial"/>
                <w:bCs/>
                <w:sz w:val="24"/>
              </w:rPr>
              <w:t xml:space="preserve">e, </w:t>
            </w:r>
            <w:r w:rsidRPr="00F70C33">
              <w:rPr>
                <w:rFonts w:ascii="Calibri" w:hAnsi="Calibri" w:cs="Arial"/>
                <w:bCs/>
                <w:sz w:val="24"/>
              </w:rPr>
              <w:t>University of Dallas</w:t>
            </w:r>
          </w:p>
          <w:p w:rsidRPr="00F70C33" w:rsidR="000A1781" w:rsidRDefault="00D239DF" w14:paraId="5CF24C21" w14:textId="5A6EEAF2">
            <w:pPr>
              <w:pStyle w:val="ListParagraph"/>
              <w:numPr>
                <w:ilvl w:val="0"/>
                <w:numId w:val="3"/>
              </w:numPr>
              <w:ind w:left="427" w:hanging="270"/>
              <w:rPr>
                <w:rFonts w:ascii="Calibri" w:hAnsi="Calibri" w:cs="Arial"/>
                <w:sz w:val="24"/>
              </w:rPr>
            </w:pPr>
            <w:r w:rsidRPr="00F70C33">
              <w:rPr>
                <w:rFonts w:ascii="Calibri" w:hAnsi="Calibri" w:cs="Arial"/>
                <w:b/>
                <w:bCs/>
                <w:sz w:val="24"/>
              </w:rPr>
              <w:t>MS</w:t>
            </w:r>
            <w:r w:rsidRPr="00F70C33">
              <w:rPr>
                <w:rFonts w:ascii="Calibri" w:hAnsi="Calibri" w:cs="Arial"/>
                <w:sz w:val="24"/>
              </w:rPr>
              <w:t>, Psychology</w:t>
            </w:r>
            <w:r w:rsidRPr="00F70C33" w:rsidR="00485E6D">
              <w:rPr>
                <w:rFonts w:ascii="Calibri" w:hAnsi="Calibri" w:cs="Arial"/>
                <w:sz w:val="24"/>
              </w:rPr>
              <w:t xml:space="preserve">, UT </w:t>
            </w:r>
            <w:r w:rsidRPr="00F70C33">
              <w:rPr>
                <w:rFonts w:ascii="Calibri" w:hAnsi="Calibri" w:cs="Arial"/>
                <w:iCs/>
                <w:sz w:val="24"/>
              </w:rPr>
              <w:t>Arlington</w:t>
            </w:r>
          </w:p>
          <w:p w:rsidRPr="00F70C33" w:rsidR="000A1781" w:rsidRDefault="00D239DF" w14:paraId="43BC5DE0" w14:textId="6C3834CE">
            <w:pPr>
              <w:pStyle w:val="ListParagraph"/>
              <w:numPr>
                <w:ilvl w:val="0"/>
                <w:numId w:val="3"/>
              </w:numPr>
              <w:ind w:left="427" w:hanging="270"/>
              <w:rPr>
                <w:rFonts w:ascii="Calibri" w:hAnsi="Calibri" w:cs="Arial"/>
                <w:sz w:val="24"/>
              </w:rPr>
            </w:pPr>
            <w:r w:rsidRPr="00F70C33">
              <w:rPr>
                <w:rFonts w:ascii="Calibri" w:hAnsi="Calibri" w:cs="Arial"/>
                <w:b/>
                <w:bCs/>
                <w:sz w:val="24"/>
                <w:lang w:val="fr-FR"/>
              </w:rPr>
              <w:t>BA</w:t>
            </w:r>
            <w:r w:rsidRPr="00F70C33">
              <w:rPr>
                <w:rFonts w:ascii="Calibri" w:hAnsi="Calibri" w:cs="Arial"/>
                <w:sz w:val="24"/>
                <w:lang w:val="fr-FR"/>
              </w:rPr>
              <w:t>, Psychology</w:t>
            </w:r>
            <w:r w:rsidRPr="00F70C33" w:rsidR="00485E6D">
              <w:rPr>
                <w:rFonts w:ascii="Calibri" w:hAnsi="Calibri" w:cs="Arial"/>
                <w:sz w:val="24"/>
                <w:lang w:val="fr-FR"/>
              </w:rPr>
              <w:t>,</w:t>
            </w:r>
            <w:r w:rsidRPr="00F70C33">
              <w:rPr>
                <w:rFonts w:ascii="Calibri" w:hAnsi="Calibri" w:cs="Arial"/>
                <w:sz w:val="24"/>
                <w:lang w:val="fr-FR"/>
              </w:rPr>
              <w:t xml:space="preserve"> </w:t>
            </w:r>
            <w:r w:rsidRPr="00F70C33" w:rsidR="00485E6D">
              <w:rPr>
                <w:rFonts w:ascii="Calibri" w:hAnsi="Calibri" w:cs="Arial"/>
                <w:iCs/>
                <w:sz w:val="24"/>
                <w:lang w:val="fr-FR"/>
              </w:rPr>
              <w:t>UL Monroe</w:t>
            </w:r>
          </w:p>
          <w:p w:rsidRPr="00F70C33" w:rsidR="00D239DF" w:rsidP="00C06511" w:rsidRDefault="00D239DF" w14:paraId="4C819752" w14:textId="77777777">
            <w:pPr>
              <w:rPr>
                <w:rFonts w:ascii="Calibri" w:hAnsi="Calibri" w:cs="Arial"/>
                <w:sz w:val="24"/>
                <w:lang w:val="fr-FR"/>
              </w:rPr>
            </w:pPr>
          </w:p>
          <w:p w:rsidRPr="00E51EC6" w:rsidR="004E44C5" w:rsidP="0080003F" w:rsidRDefault="004E44C5" w14:paraId="2395C5A9" w14:textId="7D52F7E5">
            <w:pPr>
              <w:textAlignment w:val="center"/>
              <w:rPr>
                <w:rFonts w:ascii="Calibri" w:hAnsi="Calibri" w:cs="Calibri"/>
                <w:caps/>
                <w:sz w:val="32"/>
                <w:szCs w:val="32"/>
              </w:rPr>
            </w:pPr>
            <w:r w:rsidRPr="00E51EC6">
              <w:rPr>
                <w:rFonts w:ascii="Calibri" w:hAnsi="Calibri" w:cs="Calibri"/>
                <w:caps/>
                <w:sz w:val="32"/>
                <w:szCs w:val="32"/>
              </w:rPr>
              <w:t>Expertise</w:t>
            </w:r>
          </w:p>
          <w:p w:rsidR="00E27372" w:rsidRDefault="00E27372" w14:paraId="3655F871" w14:textId="6DAA55E6">
            <w:pPr>
              <w:pStyle w:val="ListParagraph"/>
              <w:numPr>
                <w:ilvl w:val="0"/>
                <w:numId w:val="3"/>
              </w:numPr>
              <w:ind w:left="427" w:hanging="270"/>
              <w:rPr>
                <w:rFonts w:ascii="Calibri" w:hAnsi="Calibri" w:cs="Arial"/>
                <w:sz w:val="24"/>
                <w:lang w:val="fr-FR"/>
              </w:rPr>
            </w:pPr>
            <w:r>
              <w:rPr>
                <w:rFonts w:ascii="Calibri" w:hAnsi="Calibri" w:cs="Arial"/>
                <w:sz w:val="24"/>
                <w:lang w:val="fr-FR"/>
              </w:rPr>
              <w:t xml:space="preserve">Data Science </w:t>
            </w:r>
            <w:r w:rsidR="00703760">
              <w:rPr>
                <w:rFonts w:ascii="Calibri" w:hAnsi="Calibri" w:cs="Arial"/>
                <w:sz w:val="24"/>
                <w:lang w:val="fr-FR"/>
              </w:rPr>
              <w:t>&amp;</w:t>
            </w:r>
            <w:r>
              <w:rPr>
                <w:rFonts w:ascii="Calibri" w:hAnsi="Calibri" w:cs="Arial"/>
                <w:sz w:val="24"/>
                <w:lang w:val="fr-FR"/>
              </w:rPr>
              <w:t xml:space="preserve"> statistical analysis</w:t>
            </w:r>
          </w:p>
          <w:p w:rsidRPr="00F70C33" w:rsidR="004E44C5" w:rsidRDefault="004E44C5" w14:paraId="4EDFA73E" w14:textId="35B68696">
            <w:pPr>
              <w:pStyle w:val="ListParagraph"/>
              <w:numPr>
                <w:ilvl w:val="0"/>
                <w:numId w:val="3"/>
              </w:numPr>
              <w:ind w:left="427" w:hanging="270"/>
              <w:rPr>
                <w:rFonts w:ascii="Calibri" w:hAnsi="Calibri" w:cs="Arial"/>
                <w:sz w:val="24"/>
                <w:lang w:val="fr-FR"/>
              </w:rPr>
            </w:pPr>
            <w:r w:rsidRPr="00F70C33">
              <w:rPr>
                <w:rFonts w:ascii="Calibri" w:hAnsi="Calibri" w:cs="Arial"/>
                <w:sz w:val="24"/>
                <w:lang w:val="fr-FR"/>
              </w:rPr>
              <w:t xml:space="preserve">Network </w:t>
            </w:r>
            <w:r w:rsidRPr="00F70C33" w:rsidR="00BA1F04">
              <w:rPr>
                <w:rFonts w:ascii="Calibri" w:hAnsi="Calibri" w:cs="Arial"/>
                <w:sz w:val="24"/>
                <w:lang w:val="fr-FR"/>
              </w:rPr>
              <w:t>e</w:t>
            </w:r>
            <w:r w:rsidRPr="00F70C33">
              <w:rPr>
                <w:rFonts w:ascii="Calibri" w:hAnsi="Calibri" w:cs="Arial"/>
                <w:sz w:val="24"/>
                <w:lang w:val="fr-FR"/>
              </w:rPr>
              <w:t>ngineering</w:t>
            </w:r>
            <w:r w:rsidRPr="00F70C33" w:rsidR="00BA1F04">
              <w:rPr>
                <w:rFonts w:ascii="Calibri" w:hAnsi="Calibri" w:cs="Arial"/>
                <w:sz w:val="24"/>
                <w:lang w:val="fr-FR"/>
              </w:rPr>
              <w:t xml:space="preserve"> leadership</w:t>
            </w:r>
          </w:p>
          <w:p w:rsidRPr="00F70C33" w:rsidR="008136EE" w:rsidRDefault="008136EE" w14:paraId="4D2406B8" w14:textId="3E8D38B1">
            <w:pPr>
              <w:pStyle w:val="ListParagraph"/>
              <w:numPr>
                <w:ilvl w:val="0"/>
                <w:numId w:val="3"/>
              </w:numPr>
              <w:ind w:left="427" w:hanging="270"/>
              <w:rPr>
                <w:rFonts w:ascii="Calibri" w:hAnsi="Calibri" w:cs="Arial"/>
                <w:sz w:val="24"/>
                <w:lang w:val="fr-FR"/>
              </w:rPr>
            </w:pPr>
            <w:r w:rsidRPr="00F70C33">
              <w:rPr>
                <w:rFonts w:ascii="Calibri" w:hAnsi="Calibri" w:cs="Arial"/>
                <w:sz w:val="24"/>
                <w:lang w:val="fr-FR"/>
              </w:rPr>
              <w:t>Personnel management</w:t>
            </w:r>
          </w:p>
          <w:p w:rsidRPr="00F70C33" w:rsidR="004E44C5" w:rsidRDefault="00CA72D0" w14:paraId="3234D114" w14:textId="05E834CD">
            <w:pPr>
              <w:pStyle w:val="ListParagraph"/>
              <w:numPr>
                <w:ilvl w:val="0"/>
                <w:numId w:val="3"/>
              </w:numPr>
              <w:ind w:left="427" w:hanging="270"/>
              <w:rPr>
                <w:rFonts w:ascii="Calibri" w:hAnsi="Calibri" w:cs="Arial"/>
                <w:sz w:val="24"/>
              </w:rPr>
            </w:pPr>
            <w:r w:rsidRPr="00F70C33">
              <w:rPr>
                <w:rFonts w:ascii="Calibri" w:hAnsi="Calibri" w:cs="Arial"/>
                <w:sz w:val="24"/>
              </w:rPr>
              <w:t>I</w:t>
            </w:r>
            <w:r w:rsidRPr="00F70C33" w:rsidR="001016E5">
              <w:rPr>
                <w:rFonts w:ascii="Calibri" w:hAnsi="Calibri" w:cs="Arial"/>
                <w:sz w:val="24"/>
              </w:rPr>
              <w:t xml:space="preserve">nfrastructure </w:t>
            </w:r>
            <w:r w:rsidR="00213080">
              <w:rPr>
                <w:rFonts w:ascii="Calibri" w:hAnsi="Calibri" w:cs="Arial"/>
                <w:sz w:val="24"/>
              </w:rPr>
              <w:t>&amp;</w:t>
            </w:r>
            <w:r w:rsidRPr="00F70C33" w:rsidR="001016E5">
              <w:rPr>
                <w:rFonts w:ascii="Calibri" w:hAnsi="Calibri" w:cs="Arial"/>
                <w:sz w:val="24"/>
              </w:rPr>
              <w:t xml:space="preserve"> Network </w:t>
            </w:r>
            <w:r w:rsidRPr="00F70C33">
              <w:rPr>
                <w:rFonts w:ascii="Calibri" w:hAnsi="Calibri" w:cs="Arial"/>
                <w:sz w:val="24"/>
              </w:rPr>
              <w:t>modeling</w:t>
            </w:r>
          </w:p>
          <w:p w:rsidRPr="00F70C33" w:rsidR="00D50953" w:rsidP="00D50953" w:rsidRDefault="00CA72D0" w14:paraId="146D88DF" w14:textId="77777777">
            <w:pPr>
              <w:pStyle w:val="ListParagraph"/>
              <w:numPr>
                <w:ilvl w:val="0"/>
                <w:numId w:val="3"/>
              </w:numPr>
              <w:ind w:left="427" w:hanging="270"/>
              <w:rPr>
                <w:rFonts w:ascii="Calibri" w:hAnsi="Calibri" w:cs="Arial"/>
                <w:sz w:val="24"/>
                <w:lang w:val="fr-FR"/>
              </w:rPr>
            </w:pPr>
            <w:r w:rsidRPr="00F70C33">
              <w:rPr>
                <w:rFonts w:ascii="Calibri" w:hAnsi="Calibri" w:cs="Arial"/>
                <w:sz w:val="24"/>
                <w:lang w:val="fr-FR"/>
              </w:rPr>
              <w:t>Process Engineering</w:t>
            </w:r>
            <w:r w:rsidR="00D50953">
              <w:rPr>
                <w:rFonts w:ascii="Calibri" w:hAnsi="Calibri" w:cs="Arial"/>
                <w:sz w:val="24"/>
                <w:lang w:val="fr-FR"/>
              </w:rPr>
              <w:t xml:space="preserve"> &amp; </w:t>
            </w:r>
            <w:r w:rsidRPr="00F70C33" w:rsidR="00D50953">
              <w:rPr>
                <w:rFonts w:ascii="Calibri" w:hAnsi="Calibri" w:cs="Arial"/>
                <w:sz w:val="24"/>
                <w:lang w:val="fr-FR"/>
              </w:rPr>
              <w:t>Service improvement</w:t>
            </w:r>
          </w:p>
          <w:p w:rsidRPr="00F70C33" w:rsidR="007005ED" w:rsidRDefault="007005ED" w14:paraId="58E496C1" w14:textId="649FF966">
            <w:pPr>
              <w:pStyle w:val="ListParagraph"/>
              <w:numPr>
                <w:ilvl w:val="0"/>
                <w:numId w:val="3"/>
              </w:numPr>
              <w:ind w:left="427" w:hanging="270"/>
              <w:rPr>
                <w:rFonts w:ascii="Calibri" w:hAnsi="Calibri" w:cs="Arial"/>
                <w:sz w:val="24"/>
                <w:lang w:val="fr-FR"/>
              </w:rPr>
            </w:pPr>
            <w:r w:rsidRPr="00F70C33">
              <w:rPr>
                <w:rFonts w:ascii="Calibri" w:hAnsi="Calibri" w:cs="Arial"/>
                <w:sz w:val="24"/>
                <w:lang w:val="fr-FR"/>
              </w:rPr>
              <w:t>Security and abuse</w:t>
            </w:r>
            <w:r w:rsidR="00B751A7">
              <w:rPr>
                <w:rFonts w:ascii="Calibri" w:hAnsi="Calibri" w:cs="Arial"/>
                <w:sz w:val="24"/>
                <w:lang w:val="fr-FR"/>
              </w:rPr>
              <w:t xml:space="preserve"> prevention</w:t>
            </w:r>
          </w:p>
          <w:p w:rsidRPr="00F70C33" w:rsidR="00161C82" w:rsidRDefault="00161C82" w14:paraId="5A15EEB3" w14:textId="547C90AD">
            <w:pPr>
              <w:pStyle w:val="ListParagraph"/>
              <w:numPr>
                <w:ilvl w:val="0"/>
                <w:numId w:val="3"/>
              </w:numPr>
              <w:ind w:left="427" w:hanging="270"/>
              <w:rPr>
                <w:rFonts w:ascii="Calibri" w:hAnsi="Calibri" w:cs="Arial"/>
                <w:sz w:val="24"/>
              </w:rPr>
            </w:pPr>
            <w:r w:rsidRPr="00F70C33">
              <w:rPr>
                <w:rFonts w:ascii="Calibri" w:hAnsi="Calibri" w:cs="Arial"/>
                <w:sz w:val="24"/>
              </w:rPr>
              <w:t>Financial and cost/benefit analyses</w:t>
            </w:r>
          </w:p>
          <w:p w:rsidRPr="00B14B51" w:rsidR="001016E5" w:rsidP="00B14B51" w:rsidRDefault="001016E5" w14:paraId="62402107" w14:textId="1A287BDB">
            <w:pPr>
              <w:rPr>
                <w:rFonts w:ascii="Calibri" w:hAnsi="Calibri" w:cs="Arial"/>
                <w:sz w:val="24"/>
                <w:lang w:val="fr-FR"/>
              </w:rPr>
            </w:pPr>
          </w:p>
        </w:tc>
        <w:tc>
          <w:tcPr>
            <w:tcW w:w="7886" w:type="dxa"/>
            <w:tcBorders>
              <w:top w:val="nil"/>
              <w:left w:val="single" w:color="auto" w:sz="4" w:space="0"/>
              <w:bottom w:val="nil"/>
              <w:right w:val="nil"/>
            </w:tcBorders>
            <w:tcMar/>
          </w:tcPr>
          <w:p w:rsidRPr="00E51EC6" w:rsidR="00BC7DA7" w:rsidP="00D239DF" w:rsidRDefault="00BC7DA7" w14:paraId="6C2DF15D" w14:textId="6128F3C6">
            <w:pPr>
              <w:textAlignment w:val="center"/>
              <w:rPr>
                <w:rFonts w:ascii="Calibri" w:hAnsi="Calibri" w:cs="Calibri"/>
                <w:caps/>
                <w:sz w:val="32"/>
                <w:szCs w:val="32"/>
              </w:rPr>
            </w:pPr>
            <w:r w:rsidRPr="00E51EC6">
              <w:rPr>
                <w:rFonts w:ascii="Calibri" w:hAnsi="Calibri" w:cs="Calibri"/>
                <w:caps/>
                <w:sz w:val="32"/>
                <w:szCs w:val="32"/>
              </w:rPr>
              <w:t>Experience</w:t>
            </w:r>
          </w:p>
          <w:p w:rsidRPr="00F70C33" w:rsidR="00BC7DA7" w:rsidP="00D239DF" w:rsidRDefault="00BC7DA7" w14:paraId="1F88BDF5" w14:textId="77777777">
            <w:pPr>
              <w:textAlignment w:val="center"/>
              <w:rPr>
                <w:rFonts w:ascii="Calibri" w:hAnsi="Calibri" w:cs="Calibri"/>
                <w:sz w:val="24"/>
              </w:rPr>
            </w:pPr>
          </w:p>
          <w:p w:rsidRPr="00F70C33" w:rsidR="00D239DF" w:rsidP="0CFBF9A6" w:rsidRDefault="662D3F7A" w14:paraId="1785F343" w14:textId="454992E8">
            <w:pPr>
              <w:ind/>
              <w:textAlignment w:val="center"/>
              <w:rPr>
                <w:rFonts w:ascii="Calibri" w:hAnsi="Calibri" w:cs="Calibri"/>
                <w:sz w:val="24"/>
                <w:szCs w:val="24"/>
              </w:rPr>
            </w:pPr>
            <w:r w:rsidRPr="0CFBF9A6" w:rsidR="00D239DF">
              <w:rPr>
                <w:rFonts w:ascii="Calibri" w:hAnsi="Calibri" w:cs="Calibri"/>
                <w:sz w:val="24"/>
                <w:szCs w:val="24"/>
              </w:rPr>
              <w:t>Microsoft (2011 - present)</w:t>
            </w:r>
          </w:p>
          <w:p w:rsidRPr="00F70C33" w:rsidR="0056749D" w:rsidP="0CFBF9A6" w:rsidRDefault="662D3F7A" w14:paraId="4ECED682" w14:textId="6A167F9E">
            <w:pPr>
              <w:numPr>
                <w:ilvl w:val="0"/>
                <w:numId w:val="5"/>
              </w:numPr>
              <w:textAlignment w:val="center"/>
              <w:rPr>
                <w:rFonts w:ascii="Calibri" w:hAnsi="Calibri" w:cs="Calibri"/>
                <w:sz w:val="24"/>
                <w:szCs w:val="24"/>
              </w:rPr>
            </w:pPr>
            <w:r w:rsidRPr="0CFBF9A6" w:rsidR="7F7D369C">
              <w:rPr>
                <w:rFonts w:ascii="Calibri" w:hAnsi="Calibri" w:cs="Calibri"/>
                <w:sz w:val="24"/>
                <w:szCs w:val="24"/>
              </w:rPr>
              <w:t xml:space="preserve">Principal, Research &amp; Data Science– Cloud Infra &amp; Ops (2020-present) </w:t>
            </w:r>
            <w:r w:rsidRPr="0CFBF9A6" w:rsidR="662D3F7A">
              <w:rPr>
                <w:rFonts w:ascii="Calibri" w:hAnsi="Calibri" w:cs="Calibri"/>
                <w:sz w:val="24"/>
                <w:szCs w:val="24"/>
              </w:rPr>
              <w:t>Advanced analytics and operational simulation for AI infrastructure</w:t>
            </w:r>
            <w:r w:rsidRPr="0CFBF9A6" w:rsidR="7412DF0A">
              <w:rPr>
                <w:rFonts w:ascii="Calibri" w:hAnsi="Calibri" w:cs="Calibri"/>
                <w:sz w:val="24"/>
                <w:szCs w:val="24"/>
              </w:rPr>
              <w:t>, operational excellence, and sustainability</w:t>
            </w:r>
          </w:p>
          <w:p w:rsidRPr="00F70C33" w:rsidR="00980D4A" w:rsidP="00980D4A" w:rsidRDefault="662D3F7A" w14:paraId="1624BCB6" w14:textId="29043AA8">
            <w:pPr>
              <w:textAlignment w:val="center"/>
              <w:rPr>
                <w:rFonts w:ascii="Calibri" w:hAnsi="Calibri" w:cs="Arial"/>
                <w:sz w:val="24"/>
              </w:rPr>
            </w:pPr>
            <w:r w:rsidRPr="662D3F7A">
              <w:rPr>
                <w:rFonts w:ascii="Calibri" w:hAnsi="Calibri" w:cs="Arial"/>
                <w:i/>
                <w:iCs/>
                <w:sz w:val="24"/>
              </w:rPr>
              <w:t>Previous roles at MSFT</w:t>
            </w:r>
            <w:r w:rsidRPr="662D3F7A">
              <w:rPr>
                <w:rFonts w:ascii="Calibri" w:hAnsi="Calibri" w:cs="Arial"/>
                <w:sz w:val="24"/>
              </w:rPr>
              <w:t>:</w:t>
            </w:r>
          </w:p>
          <w:p w:rsidRPr="00F70C33" w:rsidR="00D239DF" w:rsidP="0056749D" w:rsidRDefault="662D3F7A" w14:paraId="3D2AF695" w14:textId="001DBD1C">
            <w:pPr>
              <w:numPr>
                <w:ilvl w:val="0"/>
                <w:numId w:val="5"/>
              </w:numPr>
              <w:textAlignment w:val="center"/>
              <w:rPr>
                <w:rFonts w:ascii="Calibri" w:hAnsi="Calibri" w:cs="Calibri"/>
                <w:sz w:val="24"/>
              </w:rPr>
            </w:pPr>
            <w:r w:rsidRPr="662D3F7A">
              <w:rPr>
                <w:rFonts w:ascii="Calibri" w:hAnsi="Calibri" w:cs="Calibri"/>
                <w:sz w:val="24"/>
              </w:rPr>
              <w:t>Principal Architect, Global Infrastructure Planning (2017 – 2020)</w:t>
            </w:r>
          </w:p>
          <w:p w:rsidRPr="00F70C33" w:rsidR="00D239DF" w:rsidP="0056749D" w:rsidRDefault="662D3F7A" w14:paraId="7D09AC58" w14:textId="67B57CC7">
            <w:pPr>
              <w:numPr>
                <w:ilvl w:val="0"/>
                <w:numId w:val="5"/>
              </w:numPr>
              <w:textAlignment w:val="center"/>
              <w:rPr>
                <w:rFonts w:ascii="Calibri" w:hAnsi="Calibri" w:cs="Calibri"/>
                <w:sz w:val="24"/>
              </w:rPr>
            </w:pPr>
            <w:r w:rsidRPr="662D3F7A">
              <w:rPr>
                <w:rFonts w:ascii="Calibri" w:hAnsi="Calibri" w:cs="Calibri"/>
                <w:sz w:val="24"/>
              </w:rPr>
              <w:t>Principal Engineer, Long-Range Capacity Planning (2013 – 2017)</w:t>
            </w:r>
          </w:p>
          <w:p w:rsidRPr="00F70C33" w:rsidR="00D239DF" w:rsidP="0056749D" w:rsidRDefault="00D239DF" w14:paraId="77259E75" w14:textId="0561ECDD">
            <w:pPr>
              <w:numPr>
                <w:ilvl w:val="0"/>
                <w:numId w:val="5"/>
              </w:numPr>
              <w:textAlignment w:val="center"/>
              <w:rPr>
                <w:rFonts w:ascii="Calibri" w:hAnsi="Calibri" w:cs="Calibri"/>
                <w:sz w:val="24"/>
              </w:rPr>
            </w:pPr>
            <w:r w:rsidRPr="00C23B29">
              <w:rPr>
                <w:rFonts w:ascii="Calibri" w:hAnsi="Calibri" w:cs="Calibri"/>
                <w:sz w:val="24"/>
              </w:rPr>
              <w:t>Director, Network Capacity Planning</w:t>
            </w:r>
            <w:r w:rsidRPr="00F70C33" w:rsidR="00437543">
              <w:rPr>
                <w:rFonts w:ascii="Calibri" w:hAnsi="Calibri" w:cs="Calibri"/>
                <w:sz w:val="24"/>
              </w:rPr>
              <w:t xml:space="preserve"> (2012-2013)</w:t>
            </w:r>
          </w:p>
          <w:p w:rsidRPr="00F70C33" w:rsidR="00D239DF" w:rsidP="0056749D" w:rsidRDefault="00D239DF" w14:paraId="793CDD52" w14:textId="2AC21653">
            <w:pPr>
              <w:numPr>
                <w:ilvl w:val="0"/>
                <w:numId w:val="5"/>
              </w:numPr>
              <w:textAlignment w:val="center"/>
              <w:rPr>
                <w:rFonts w:ascii="Calibri" w:hAnsi="Calibri" w:cs="Calibri"/>
                <w:sz w:val="24"/>
              </w:rPr>
            </w:pPr>
            <w:r w:rsidRPr="00C23B29">
              <w:rPr>
                <w:rFonts w:ascii="Calibri" w:hAnsi="Calibri" w:cs="Calibri"/>
                <w:sz w:val="24"/>
              </w:rPr>
              <w:t>Director, Network Engineering</w:t>
            </w:r>
            <w:r w:rsidRPr="00F70C33" w:rsidR="00437543">
              <w:rPr>
                <w:rFonts w:ascii="Calibri" w:hAnsi="Calibri" w:cs="Calibri"/>
                <w:sz w:val="24"/>
              </w:rPr>
              <w:t xml:space="preserve"> (2011 – 2012)</w:t>
            </w:r>
          </w:p>
          <w:p w:rsidRPr="00F70C33" w:rsidR="00980D4A" w:rsidP="00980D4A" w:rsidRDefault="00980D4A" w14:paraId="5D1F19D6" w14:textId="77777777">
            <w:pPr>
              <w:ind w:left="90"/>
              <w:textAlignment w:val="center"/>
              <w:rPr>
                <w:rFonts w:ascii="Calibri" w:hAnsi="Calibri" w:cs="Calibri"/>
                <w:i/>
                <w:iCs/>
                <w:sz w:val="24"/>
              </w:rPr>
            </w:pPr>
          </w:p>
          <w:p w:rsidRPr="00C23B29" w:rsidR="00980D4A" w:rsidP="00980D4A" w:rsidRDefault="00980D4A" w14:paraId="39E41C1B" w14:textId="01F6336A">
            <w:pPr>
              <w:ind w:left="90"/>
              <w:textAlignment w:val="center"/>
              <w:rPr>
                <w:rFonts w:ascii="Calibri" w:hAnsi="Calibri" w:cs="Calibri"/>
                <w:i/>
                <w:iCs/>
                <w:sz w:val="24"/>
              </w:rPr>
            </w:pPr>
            <w:r w:rsidRPr="00F70C33">
              <w:rPr>
                <w:rFonts w:ascii="Calibri" w:hAnsi="Calibri" w:cs="Calibri"/>
                <w:i/>
                <w:iCs/>
                <w:sz w:val="24"/>
              </w:rPr>
              <w:t>Accomplishments</w:t>
            </w:r>
          </w:p>
          <w:p w:rsidRPr="00F70C33" w:rsidR="0056749D" w:rsidP="0056749D" w:rsidRDefault="004471C1" w14:paraId="18CF5292" w14:textId="199A3826">
            <w:pPr>
              <w:numPr>
                <w:ilvl w:val="0"/>
                <w:numId w:val="5"/>
              </w:numPr>
              <w:textAlignment w:val="center"/>
              <w:rPr>
                <w:rFonts w:ascii="Calibri" w:hAnsi="Calibri" w:cs="Calibri"/>
                <w:sz w:val="24"/>
              </w:rPr>
            </w:pPr>
            <w:r w:rsidRPr="004471C1">
              <w:rPr>
                <w:rFonts w:ascii="Calibri" w:hAnsi="Calibri" w:cs="Calibri"/>
                <w:sz w:val="24"/>
              </w:rPr>
              <w:t xml:space="preserve">Built Monte Carlo simulation and forecasting model that enabled MSFT infrastructure to scale from 100K to 8.8M </w:t>
            </w:r>
            <w:r w:rsidRPr="004471C1" w:rsidR="00E3409D">
              <w:rPr>
                <w:rFonts w:ascii="Calibri" w:hAnsi="Calibri" w:cs="Calibri"/>
                <w:sz w:val="24"/>
              </w:rPr>
              <w:t>servers.</w:t>
            </w:r>
          </w:p>
          <w:p w:rsidRPr="00F70C33" w:rsidR="0056749D" w:rsidP="0056749D" w:rsidRDefault="004471C1" w14:paraId="2E6E5995" w14:textId="164E39CB">
            <w:pPr>
              <w:numPr>
                <w:ilvl w:val="0"/>
                <w:numId w:val="5"/>
              </w:numPr>
              <w:textAlignment w:val="center"/>
              <w:rPr>
                <w:rFonts w:ascii="Calibri" w:hAnsi="Calibri" w:cs="Calibri"/>
                <w:sz w:val="24"/>
              </w:rPr>
            </w:pPr>
            <w:r w:rsidRPr="004471C1">
              <w:rPr>
                <w:rFonts w:ascii="Calibri" w:hAnsi="Calibri" w:cs="Calibri"/>
                <w:sz w:val="24"/>
              </w:rPr>
              <w:t xml:space="preserve">Delivered global infrastructure strategy that removed growth barriers and accelerated portfolio </w:t>
            </w:r>
            <w:r w:rsidRPr="004471C1" w:rsidR="00E3409D">
              <w:rPr>
                <w:rFonts w:ascii="Calibri" w:hAnsi="Calibri" w:cs="Calibri"/>
                <w:sz w:val="24"/>
              </w:rPr>
              <w:t>expansion.</w:t>
            </w:r>
          </w:p>
          <w:p w:rsidRPr="00F70C33" w:rsidR="0056749D" w:rsidP="0056749D" w:rsidRDefault="004471C1" w14:paraId="48633B75" w14:textId="0D3BB6F6">
            <w:pPr>
              <w:numPr>
                <w:ilvl w:val="0"/>
                <w:numId w:val="5"/>
              </w:numPr>
              <w:textAlignment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Developed</w:t>
            </w:r>
            <w:r w:rsidRPr="00C23B29" w:rsidR="0077140D">
              <w:rPr>
                <w:rFonts w:ascii="Calibri" w:hAnsi="Calibri" w:cs="Calibri"/>
                <w:sz w:val="24"/>
              </w:rPr>
              <w:t xml:space="preserve"> </w:t>
            </w:r>
            <w:r w:rsidR="00734836">
              <w:rPr>
                <w:rFonts w:ascii="Calibri" w:hAnsi="Calibri" w:cs="Calibri"/>
                <w:sz w:val="24"/>
              </w:rPr>
              <w:t xml:space="preserve">the MSFT </w:t>
            </w:r>
            <w:r w:rsidRPr="00C23B29" w:rsidR="0077140D">
              <w:rPr>
                <w:rFonts w:ascii="Calibri" w:hAnsi="Calibri" w:cs="Calibri"/>
                <w:sz w:val="24"/>
              </w:rPr>
              <w:t xml:space="preserve">regional network aggregation </w:t>
            </w:r>
            <w:r w:rsidR="00355554">
              <w:rPr>
                <w:rFonts w:ascii="Calibri" w:hAnsi="Calibri" w:cs="Calibri"/>
                <w:sz w:val="24"/>
              </w:rPr>
              <w:t>methodolo</w:t>
            </w:r>
            <w:r w:rsidR="00E40BC5">
              <w:rPr>
                <w:rFonts w:ascii="Calibri" w:hAnsi="Calibri" w:cs="Calibri"/>
                <w:sz w:val="24"/>
              </w:rPr>
              <w:t>gy</w:t>
            </w:r>
            <w:r>
              <w:rPr>
                <w:rFonts w:ascii="Calibri" w:hAnsi="Calibri" w:cs="Calibri"/>
                <w:sz w:val="24"/>
              </w:rPr>
              <w:t>,</w:t>
            </w:r>
            <w:r w:rsidR="00E40BC5">
              <w:rPr>
                <w:rFonts w:ascii="Calibri" w:hAnsi="Calibri" w:cs="Calibri"/>
                <w:sz w:val="24"/>
              </w:rPr>
              <w:t xml:space="preserve"> </w:t>
            </w:r>
            <w:r>
              <w:rPr>
                <w:rFonts w:ascii="Calibri" w:hAnsi="Calibri" w:cs="Calibri"/>
                <w:sz w:val="24"/>
              </w:rPr>
              <w:t xml:space="preserve">reducing </w:t>
            </w:r>
            <w:r w:rsidRPr="004471C1">
              <w:rPr>
                <w:rFonts w:ascii="Calibri" w:hAnsi="Calibri" w:cs="Calibri"/>
                <w:sz w:val="24"/>
              </w:rPr>
              <w:t xml:space="preserve">interconnection costs and IP </w:t>
            </w:r>
            <w:r w:rsidRPr="004471C1" w:rsidR="00E3409D">
              <w:rPr>
                <w:rFonts w:ascii="Calibri" w:hAnsi="Calibri" w:cs="Calibri"/>
                <w:sz w:val="24"/>
              </w:rPr>
              <w:t>consumption.</w:t>
            </w:r>
          </w:p>
          <w:p w:rsidR="00764ACF" w:rsidP="0056749D" w:rsidRDefault="00764ACF" w14:paraId="267F896B" w14:textId="26C1C24E">
            <w:pPr>
              <w:numPr>
                <w:ilvl w:val="0"/>
                <w:numId w:val="5"/>
              </w:numPr>
              <w:textAlignment w:val="center"/>
              <w:rPr>
                <w:rFonts w:ascii="Calibri" w:hAnsi="Calibri" w:cs="Calibri"/>
                <w:sz w:val="24"/>
              </w:rPr>
            </w:pPr>
            <w:r w:rsidRPr="00764ACF">
              <w:rPr>
                <w:rFonts w:ascii="Calibri" w:hAnsi="Calibri" w:cs="Calibri"/>
                <w:sz w:val="24"/>
              </w:rPr>
              <w:t xml:space="preserve">Created a hardware review process and mathematical model to optimize cost, workforce, sparing, and SLA for new </w:t>
            </w:r>
            <w:r>
              <w:rPr>
                <w:rFonts w:ascii="Calibri" w:hAnsi="Calibri" w:cs="Calibri"/>
                <w:sz w:val="24"/>
              </w:rPr>
              <w:t xml:space="preserve">DC </w:t>
            </w:r>
            <w:r w:rsidRPr="00764ACF">
              <w:rPr>
                <w:rFonts w:ascii="Calibri" w:hAnsi="Calibri" w:cs="Calibri"/>
                <w:sz w:val="24"/>
              </w:rPr>
              <w:t>hardware</w:t>
            </w:r>
          </w:p>
          <w:p w:rsidRPr="00F70C33" w:rsidR="0056749D" w:rsidP="0056749D" w:rsidRDefault="004471C1" w14:paraId="172CA0B0" w14:textId="519A4616">
            <w:pPr>
              <w:numPr>
                <w:ilvl w:val="0"/>
                <w:numId w:val="5"/>
              </w:numPr>
              <w:textAlignment w:val="center"/>
              <w:rPr>
                <w:rFonts w:ascii="Calibri" w:hAnsi="Calibri" w:cs="Calibri"/>
                <w:sz w:val="24"/>
              </w:rPr>
            </w:pPr>
            <w:r w:rsidRPr="004471C1">
              <w:rPr>
                <w:rFonts w:ascii="Calibri" w:hAnsi="Calibri" w:cs="Calibri"/>
                <w:sz w:val="24"/>
              </w:rPr>
              <w:t>Automated network device configuration and deployment, eliminating 85% of deployment errors and accelerating time-to-</w:t>
            </w:r>
            <w:r w:rsidRPr="004471C1" w:rsidR="00E3409D">
              <w:rPr>
                <w:rFonts w:ascii="Calibri" w:hAnsi="Calibri" w:cs="Calibri"/>
                <w:sz w:val="24"/>
              </w:rPr>
              <w:t>market.</w:t>
            </w:r>
          </w:p>
          <w:p w:rsidRPr="00F70C33" w:rsidR="0056749D" w:rsidP="0056749D" w:rsidRDefault="004471C1" w14:paraId="796691CA" w14:textId="3457DF61">
            <w:pPr>
              <w:numPr>
                <w:ilvl w:val="0"/>
                <w:numId w:val="5"/>
              </w:numPr>
              <w:textAlignment w:val="center"/>
              <w:rPr>
                <w:rFonts w:ascii="Calibri" w:hAnsi="Calibri" w:cs="Calibri"/>
                <w:sz w:val="24"/>
              </w:rPr>
            </w:pPr>
            <w:r w:rsidRPr="004471C1">
              <w:rPr>
                <w:rFonts w:ascii="Calibri" w:hAnsi="Calibri" w:cs="Arial"/>
                <w:sz w:val="24"/>
              </w:rPr>
              <w:t>Consolidated MSFT BGP networks into a single ASN and executed zero-downtime migration, improving resiliency</w:t>
            </w:r>
            <w:r>
              <w:rPr>
                <w:rFonts w:ascii="Calibri" w:hAnsi="Calibri" w:cs="Arial"/>
                <w:sz w:val="24"/>
              </w:rPr>
              <w:t xml:space="preserve"> and </w:t>
            </w:r>
            <w:r w:rsidR="00E3409D">
              <w:rPr>
                <w:rFonts w:ascii="Calibri" w:hAnsi="Calibri" w:cs="Arial"/>
                <w:sz w:val="24"/>
              </w:rPr>
              <w:t>serviceability.</w:t>
            </w:r>
          </w:p>
          <w:p w:rsidRPr="00F70C33" w:rsidR="0056749D" w:rsidP="0056749D" w:rsidRDefault="0077140D" w14:paraId="5B808564" w14:textId="524800F0">
            <w:pPr>
              <w:numPr>
                <w:ilvl w:val="0"/>
                <w:numId w:val="5"/>
              </w:numPr>
              <w:textAlignment w:val="center"/>
              <w:rPr>
                <w:rFonts w:ascii="Calibri" w:hAnsi="Calibri" w:cs="Calibri"/>
                <w:sz w:val="24"/>
              </w:rPr>
            </w:pPr>
            <w:r w:rsidRPr="00F70C33">
              <w:rPr>
                <w:rFonts w:ascii="Calibri" w:hAnsi="Calibri" w:cs="Calibri"/>
                <w:sz w:val="24"/>
              </w:rPr>
              <w:t xml:space="preserve">Deployed </w:t>
            </w:r>
            <w:r w:rsidR="009413F4">
              <w:rPr>
                <w:rFonts w:ascii="Calibri" w:hAnsi="Calibri" w:cs="Calibri"/>
                <w:sz w:val="24"/>
              </w:rPr>
              <w:t xml:space="preserve">and managed </w:t>
            </w:r>
            <w:r w:rsidRPr="004471C1" w:rsidR="004471C1">
              <w:rPr>
                <w:rFonts w:ascii="Calibri" w:hAnsi="Calibri" w:cs="Calibri"/>
                <w:sz w:val="24"/>
              </w:rPr>
              <w:t xml:space="preserve">IPAM for IPv4 and led IPv6 migration, ensuring long-term address </w:t>
            </w:r>
            <w:r w:rsidRPr="004471C1" w:rsidR="00E3409D">
              <w:rPr>
                <w:rFonts w:ascii="Calibri" w:hAnsi="Calibri" w:cs="Calibri"/>
                <w:sz w:val="24"/>
              </w:rPr>
              <w:t>scalability.</w:t>
            </w:r>
          </w:p>
          <w:p w:rsidRPr="00F70C33" w:rsidR="0056749D" w:rsidP="0056749D" w:rsidRDefault="004471C1" w14:paraId="6BA0C939" w14:textId="47F3C789">
            <w:pPr>
              <w:numPr>
                <w:ilvl w:val="0"/>
                <w:numId w:val="5"/>
              </w:numPr>
              <w:textAlignment w:val="center"/>
              <w:rPr>
                <w:rFonts w:ascii="Calibri" w:hAnsi="Calibri" w:cs="Calibri"/>
                <w:sz w:val="24"/>
              </w:rPr>
            </w:pPr>
            <w:r w:rsidRPr="004471C1">
              <w:rPr>
                <w:rFonts w:ascii="Calibri" w:hAnsi="Calibri" w:cs="Arial"/>
                <w:sz w:val="24"/>
              </w:rPr>
              <w:t>Engineered mechanical systems for immersion cooling, boosting HPC efficiency and reducing thermal risk</w:t>
            </w:r>
          </w:p>
          <w:p w:rsidRPr="00F70C33" w:rsidR="0056749D" w:rsidP="0056749D" w:rsidRDefault="004471C1" w14:paraId="15D8980A" w14:textId="183D21FC">
            <w:pPr>
              <w:numPr>
                <w:ilvl w:val="0"/>
                <w:numId w:val="5"/>
              </w:numPr>
              <w:textAlignment w:val="center"/>
              <w:rPr>
                <w:rFonts w:ascii="Calibri" w:hAnsi="Calibri" w:cs="Calibri"/>
                <w:sz w:val="24"/>
              </w:rPr>
            </w:pPr>
            <w:r w:rsidRPr="004471C1">
              <w:rPr>
                <w:rFonts w:ascii="Calibri" w:hAnsi="Calibri" w:cs="Calibri"/>
                <w:sz w:val="24"/>
              </w:rPr>
              <w:t>Developed process that shortened server deployment cycle by 50%, accelerating time-to-</w:t>
            </w:r>
            <w:r w:rsidRPr="004471C1" w:rsidR="00E3409D">
              <w:rPr>
                <w:rFonts w:ascii="Calibri" w:hAnsi="Calibri" w:cs="Calibri"/>
                <w:sz w:val="24"/>
              </w:rPr>
              <w:t>market.</w:t>
            </w:r>
          </w:p>
          <w:p w:rsidRPr="00F70C33" w:rsidR="003F3825" w:rsidP="003F3825" w:rsidRDefault="003F3825" w14:paraId="093A62E8" w14:textId="314D864F">
            <w:pPr>
              <w:rPr>
                <w:rFonts w:ascii="Calibri" w:hAnsi="Calibri" w:cs="Arial"/>
                <w:sz w:val="24"/>
              </w:rPr>
            </w:pPr>
          </w:p>
          <w:p w:rsidRPr="00F70C33" w:rsidR="00D239DF" w:rsidP="00D239DF" w:rsidRDefault="005D60E0" w14:paraId="33F31871" w14:textId="5126FD4A">
            <w:pPr>
              <w:textAlignment w:val="center"/>
              <w:rPr>
                <w:rFonts w:ascii="Calibri" w:hAnsi="Calibri" w:cs="Calibri"/>
                <w:sz w:val="24"/>
              </w:rPr>
            </w:pPr>
            <w:r w:rsidRPr="00F70C33">
              <w:rPr>
                <w:rFonts w:ascii="Calibri" w:hAnsi="Calibri" w:cs="Calibri"/>
                <w:sz w:val="24"/>
              </w:rPr>
              <w:t>Layered Technologies</w:t>
            </w:r>
            <w:r w:rsidRPr="00C23B29" w:rsidR="00D239DF">
              <w:rPr>
                <w:rFonts w:ascii="Calibri" w:hAnsi="Calibri" w:cs="Calibri"/>
                <w:sz w:val="24"/>
              </w:rPr>
              <w:t xml:space="preserve"> (2010 - 2011)</w:t>
            </w:r>
            <w:r w:rsidRPr="00F70C33" w:rsidR="00D239DF">
              <w:rPr>
                <w:rFonts w:ascii="Calibri" w:hAnsi="Calibri" w:cs="Calibri"/>
                <w:sz w:val="24"/>
              </w:rPr>
              <w:t xml:space="preserve"> - </w:t>
            </w:r>
            <w:r w:rsidRPr="00C23B29" w:rsidR="00D239DF">
              <w:rPr>
                <w:rFonts w:ascii="Calibri" w:hAnsi="Calibri" w:cs="Calibri"/>
                <w:sz w:val="24"/>
              </w:rPr>
              <w:t>VP, Network Services</w:t>
            </w:r>
          </w:p>
          <w:p w:rsidRPr="00F70C33" w:rsidR="008F608C" w:rsidP="008F608C" w:rsidRDefault="004471C1" w14:paraId="0CD2EBC2" w14:textId="374D69ED">
            <w:pPr>
              <w:numPr>
                <w:ilvl w:val="0"/>
                <w:numId w:val="5"/>
              </w:numPr>
              <w:textAlignment w:val="center"/>
              <w:rPr>
                <w:rFonts w:ascii="Calibri" w:hAnsi="Calibri" w:cs="Calibri"/>
                <w:sz w:val="24"/>
              </w:rPr>
            </w:pPr>
            <w:r w:rsidRPr="004471C1">
              <w:rPr>
                <w:rFonts w:ascii="Calibri" w:hAnsi="Calibri" w:cs="Arial"/>
                <w:sz w:val="24"/>
              </w:rPr>
              <w:t>Backbone network engineering, DC operations, capacity planning</w:t>
            </w:r>
          </w:p>
          <w:p w:rsidRPr="00C23B29" w:rsidR="00D239DF" w:rsidP="00D239DF" w:rsidRDefault="00D239DF" w14:paraId="09C54DD5" w14:textId="12AB18F8">
            <w:pPr>
              <w:textAlignment w:val="center"/>
              <w:rPr>
                <w:rFonts w:ascii="Calibri" w:hAnsi="Calibri" w:cs="Calibri"/>
                <w:sz w:val="24"/>
              </w:rPr>
            </w:pPr>
            <w:r w:rsidRPr="00C23B29">
              <w:rPr>
                <w:rFonts w:ascii="Calibri" w:hAnsi="Calibri" w:cs="Calibri"/>
                <w:sz w:val="24"/>
              </w:rPr>
              <w:t>ELNK (2004 - 2010)</w:t>
            </w:r>
            <w:r w:rsidRPr="00F70C33">
              <w:rPr>
                <w:rFonts w:ascii="Calibri" w:hAnsi="Calibri" w:cs="Calibri"/>
                <w:sz w:val="24"/>
              </w:rPr>
              <w:t xml:space="preserve"> - </w:t>
            </w:r>
            <w:r w:rsidRPr="00C23B29">
              <w:rPr>
                <w:rFonts w:ascii="Calibri" w:hAnsi="Calibri" w:cs="Calibri"/>
                <w:sz w:val="24"/>
              </w:rPr>
              <w:t>Director, Operations and Engineering</w:t>
            </w:r>
          </w:p>
          <w:p w:rsidRPr="00F70C33" w:rsidR="008F608C" w:rsidP="008F608C" w:rsidRDefault="00E3409D" w14:paraId="062729E5" w14:textId="5A032137">
            <w:pPr>
              <w:numPr>
                <w:ilvl w:val="0"/>
                <w:numId w:val="5"/>
              </w:numPr>
              <w:textAlignment w:val="center"/>
              <w:rPr>
                <w:rFonts w:ascii="Calibri" w:hAnsi="Calibri" w:cs="Calibri"/>
                <w:sz w:val="24"/>
              </w:rPr>
            </w:pPr>
            <w:r w:rsidRPr="00E3409D">
              <w:rPr>
                <w:rFonts w:ascii="Calibri" w:hAnsi="Calibri" w:cs="Arial"/>
                <w:sz w:val="24"/>
              </w:rPr>
              <w:t>24x7 Unix/network systems, DC ops, enterprise capacity planning</w:t>
            </w:r>
          </w:p>
          <w:p w:rsidRPr="00C23B29" w:rsidR="00D239DF" w:rsidP="00D239DF" w:rsidRDefault="00D239DF" w14:paraId="6F2A725C" w14:textId="277EE7B9">
            <w:pPr>
              <w:textAlignment w:val="center"/>
              <w:rPr>
                <w:rFonts w:ascii="Calibri" w:hAnsi="Calibri" w:cs="Calibri"/>
                <w:sz w:val="24"/>
              </w:rPr>
            </w:pPr>
            <w:r w:rsidRPr="00C23B29">
              <w:rPr>
                <w:rFonts w:ascii="Calibri" w:hAnsi="Calibri" w:cs="Calibri"/>
                <w:sz w:val="24"/>
              </w:rPr>
              <w:t>NTT Communications (1999 - 2004)</w:t>
            </w:r>
            <w:r w:rsidRPr="00F70C33">
              <w:rPr>
                <w:rFonts w:ascii="Calibri" w:hAnsi="Calibri" w:cs="Calibri"/>
                <w:sz w:val="24"/>
              </w:rPr>
              <w:t xml:space="preserve"> - </w:t>
            </w:r>
            <w:r w:rsidRPr="00C23B29">
              <w:rPr>
                <w:rFonts w:ascii="Calibri" w:hAnsi="Calibri" w:cs="Calibri"/>
                <w:sz w:val="24"/>
              </w:rPr>
              <w:t>Director, Global NOC</w:t>
            </w:r>
          </w:p>
          <w:p w:rsidRPr="00F70C33" w:rsidR="008F608C" w:rsidP="008F608C" w:rsidRDefault="00E3409D" w14:paraId="044B10C0" w14:textId="725B7CFD">
            <w:pPr>
              <w:numPr>
                <w:ilvl w:val="0"/>
                <w:numId w:val="5"/>
              </w:numPr>
              <w:textAlignment w:val="center"/>
              <w:rPr>
                <w:rFonts w:ascii="Calibri" w:hAnsi="Calibri" w:cs="Calibri"/>
                <w:sz w:val="24"/>
              </w:rPr>
            </w:pPr>
            <w:r w:rsidRPr="00E3409D">
              <w:rPr>
                <w:rFonts w:ascii="Calibri" w:hAnsi="Calibri" w:cs="Arial"/>
                <w:sz w:val="24"/>
              </w:rPr>
              <w:t xml:space="preserve">Managed international/domestic NOCs, and all backbone devices, domestic and international circuits, and backbone </w:t>
            </w:r>
            <w:r w:rsidRPr="00E3409D">
              <w:rPr>
                <w:rFonts w:ascii="Calibri" w:hAnsi="Calibri" w:cs="Arial"/>
                <w:sz w:val="24"/>
              </w:rPr>
              <w:t>routing.</w:t>
            </w:r>
          </w:p>
          <w:p w:rsidRPr="00F70C33" w:rsidR="00D239DF" w:rsidP="00D239DF" w:rsidRDefault="00D239DF" w14:paraId="19217984" w14:textId="4ECE45EE">
            <w:pPr>
              <w:textAlignment w:val="center"/>
              <w:rPr>
                <w:rFonts w:ascii="Calibri" w:hAnsi="Calibri" w:cs="Calibri"/>
                <w:sz w:val="24"/>
              </w:rPr>
            </w:pPr>
            <w:r w:rsidRPr="00C23B29">
              <w:rPr>
                <w:rFonts w:ascii="Calibri" w:hAnsi="Calibri" w:cs="Calibri"/>
                <w:sz w:val="24"/>
              </w:rPr>
              <w:t>Netcom (1995 - 1999)</w:t>
            </w:r>
            <w:r w:rsidRPr="00F70C33">
              <w:rPr>
                <w:rFonts w:ascii="Calibri" w:hAnsi="Calibri" w:cs="Calibri"/>
                <w:sz w:val="24"/>
              </w:rPr>
              <w:t xml:space="preserve"> - </w:t>
            </w:r>
            <w:r w:rsidRPr="00C23B29">
              <w:rPr>
                <w:rFonts w:ascii="Calibri" w:hAnsi="Calibri" w:cs="Calibri"/>
                <w:sz w:val="24"/>
              </w:rPr>
              <w:t>Director, Dallas Operations</w:t>
            </w:r>
          </w:p>
          <w:p w:rsidRPr="00764ACF" w:rsidR="00F70C33" w:rsidP="008F608C" w:rsidRDefault="00E3409D" w14:paraId="513FF105" w14:textId="182DA2D8">
            <w:pPr>
              <w:numPr>
                <w:ilvl w:val="0"/>
                <w:numId w:val="5"/>
              </w:numPr>
              <w:textAlignment w:val="center"/>
              <w:rPr>
                <w:rFonts w:ascii="Calibri" w:hAnsi="Calibri" w:cs="Calibri"/>
                <w:sz w:val="24"/>
              </w:rPr>
            </w:pPr>
            <w:r w:rsidRPr="00E3409D">
              <w:rPr>
                <w:rFonts w:ascii="Calibri" w:hAnsi="Calibri" w:cs="Calibri"/>
                <w:sz w:val="24"/>
              </w:rPr>
              <w:t xml:space="preserve">24x7 </w:t>
            </w:r>
            <w:r>
              <w:rPr>
                <w:rFonts w:ascii="Calibri" w:hAnsi="Calibri" w:cs="Calibri"/>
                <w:sz w:val="24"/>
              </w:rPr>
              <w:t>N</w:t>
            </w:r>
            <w:r w:rsidRPr="00E3409D">
              <w:rPr>
                <w:rFonts w:ascii="Calibri" w:hAnsi="Calibri" w:cs="Calibri"/>
                <w:sz w:val="24"/>
              </w:rPr>
              <w:t>etwork/Unix systems engineering, support, and business continuity</w:t>
            </w:r>
          </w:p>
        </w:tc>
      </w:tr>
    </w:tbl>
    <w:p w:rsidRPr="00CF0DAB" w:rsidR="00D239DF" w:rsidP="00764ACF" w:rsidRDefault="00D239DF" w14:paraId="3061F541" w14:textId="77777777">
      <w:pPr>
        <w:rPr>
          <w:rFonts w:ascii="Calibri" w:hAnsi="Calibri" w:cs="Arial"/>
          <w:sz w:val="22"/>
          <w:szCs w:val="20"/>
        </w:rPr>
      </w:pPr>
    </w:p>
    <w:sectPr w:rsidRPr="00CF0DAB" w:rsidR="00D239DF" w:rsidSect="00C23B2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orient="portrait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450DA" w:rsidRDefault="003450DA" w14:paraId="45622733" w14:textId="77777777">
      <w:r>
        <w:separator/>
      </w:r>
    </w:p>
  </w:endnote>
  <w:endnote w:type="continuationSeparator" w:id="0">
    <w:p w:rsidR="003450DA" w:rsidRDefault="003450DA" w14:paraId="06C0257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74C07" w:rsidRDefault="00274C07" w14:paraId="0BF12C7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35386" w:rsidR="00C06511" w:rsidRDefault="00C06511" w14:paraId="6E912DA4" w14:textId="44CB10F4">
    <w:pPr>
      <w:pStyle w:val="Footer"/>
      <w:jc w:val="right"/>
      <w:rPr>
        <w:rFonts w:ascii="Calibri" w:hAnsi="Calibri"/>
      </w:rPr>
    </w:pPr>
    <w:r w:rsidRPr="00C35386">
      <w:rPr>
        <w:rFonts w:ascii="Calibri" w:hAnsi="Calibri"/>
      </w:rPr>
      <w:fldChar w:fldCharType="begin"/>
    </w:r>
    <w:r w:rsidRPr="00C35386">
      <w:rPr>
        <w:rFonts w:ascii="Calibri" w:hAnsi="Calibri"/>
      </w:rPr>
      <w:instrText xml:space="preserve"> PAGE   \* MERGEFORMAT </w:instrText>
    </w:r>
    <w:r w:rsidRPr="00C35386">
      <w:rPr>
        <w:rFonts w:ascii="Calibri" w:hAnsi="Calibri"/>
      </w:rPr>
      <w:fldChar w:fldCharType="separate"/>
    </w:r>
    <w:r w:rsidR="003E56AA">
      <w:rPr>
        <w:rFonts w:ascii="Calibri" w:hAnsi="Calibri"/>
        <w:noProof/>
      </w:rPr>
      <w:t>3</w:t>
    </w:r>
    <w:r w:rsidRPr="00C35386">
      <w:rPr>
        <w:rFonts w:ascii="Calibri" w:hAnsi="Calibri"/>
      </w:rPr>
      <w:fldChar w:fldCharType="end"/>
    </w:r>
  </w:p>
  <w:p w:rsidR="00C06511" w:rsidRDefault="00C06511" w14:paraId="6E912DA5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74C07" w:rsidRDefault="00274C07" w14:paraId="5EDDEA1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450DA" w:rsidRDefault="003450DA" w14:paraId="00A1F637" w14:textId="77777777">
      <w:r>
        <w:separator/>
      </w:r>
    </w:p>
  </w:footnote>
  <w:footnote w:type="continuationSeparator" w:id="0">
    <w:p w:rsidR="003450DA" w:rsidRDefault="003450DA" w14:paraId="28119B2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74C07" w:rsidRDefault="00274C07" w14:paraId="4A080599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5C3E06" w:rsidR="00C06511" w:rsidP="00C06511" w:rsidRDefault="00C06511" w14:paraId="6E912DA3" w14:textId="77777777">
    <w:pPr>
      <w:pStyle w:val="Header"/>
      <w:tabs>
        <w:tab w:val="clear" w:pos="8640"/>
        <w:tab w:val="right" w:pos="9360"/>
      </w:tabs>
      <w:rPr>
        <w:rFonts w:ascii="Calibri" w:hAnsi="Calibri" w:cs="Arial"/>
        <w:szCs w:val="18"/>
        <w:u w:val="single"/>
      </w:rPr>
    </w:pPr>
    <w:r w:rsidRPr="005C3E06">
      <w:rPr>
        <w:rFonts w:ascii="Calibri" w:hAnsi="Calibri" w:cs="Arial"/>
        <w:sz w:val="22"/>
        <w:szCs w:val="18"/>
        <w:u w:val="single"/>
      </w:rPr>
      <w:t>Michael Brendan Fritsche</w:t>
    </w:r>
    <w:r w:rsidRPr="005C3E06">
      <w:rPr>
        <w:rFonts w:ascii="Calibri" w:hAnsi="Calibri" w:cs="Arial"/>
        <w:szCs w:val="18"/>
        <w:u w:val="single"/>
      </w:rPr>
      <w:tab/>
    </w:r>
    <w:r w:rsidRPr="005C3E06">
      <w:rPr>
        <w:rFonts w:ascii="Calibri" w:hAnsi="Calibri" w:cs="Arial"/>
        <w:szCs w:val="18"/>
        <w:u w:val="single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74C07" w:rsidRDefault="00274C07" w14:paraId="183C4718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D346D"/>
    <w:multiLevelType w:val="hybridMultilevel"/>
    <w:tmpl w:val="1AC0C1D0"/>
    <w:lvl w:ilvl="0" w:tplc="04090005">
      <w:start w:val="1"/>
      <w:numFmt w:val="bullet"/>
      <w:lvlText w:val=""/>
      <w:lvlJc w:val="left"/>
      <w:pPr>
        <w:tabs>
          <w:tab w:val="num" w:pos="810"/>
        </w:tabs>
        <w:ind w:left="81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"/>
      <w:lvlJc w:val="left"/>
      <w:pPr>
        <w:tabs>
          <w:tab w:val="num" w:pos="1890"/>
        </w:tabs>
        <w:ind w:left="189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4050"/>
        </w:tabs>
        <w:ind w:left="4050" w:hanging="360"/>
      </w:pPr>
      <w:rPr>
        <w:rFonts w:hint="default" w:ascii="Courier New" w:hAnsi="Courier New" w:cs="Symbol"/>
      </w:rPr>
    </w:lvl>
    <w:lvl w:ilvl="5" w:tplc="FFFFFFFF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6210"/>
        </w:tabs>
        <w:ind w:left="6210" w:hanging="360"/>
      </w:pPr>
      <w:rPr>
        <w:rFonts w:hint="default" w:ascii="Courier New" w:hAnsi="Courier New" w:cs="Symbol"/>
      </w:rPr>
    </w:lvl>
    <w:lvl w:ilvl="8" w:tplc="FFFFFFFF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hint="default" w:ascii="Wingdings" w:hAnsi="Wingdings"/>
      </w:rPr>
    </w:lvl>
  </w:abstractNum>
  <w:abstractNum w:abstractNumId="1" w15:restartNumberingAfterBreak="0">
    <w:nsid w:val="66A64486"/>
    <w:multiLevelType w:val="multilevel"/>
    <w:tmpl w:val="E9503D9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6F705CBA"/>
    <w:multiLevelType w:val="multilevel"/>
    <w:tmpl w:val="0F34834C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738E57B7"/>
    <w:multiLevelType w:val="hybridMultilevel"/>
    <w:tmpl w:val="7FD240AC"/>
    <w:lvl w:ilvl="0" w:tplc="263290DA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F6C47AA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Symbol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Symbol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8E82D1B"/>
    <w:multiLevelType w:val="hybridMultilevel"/>
    <w:tmpl w:val="3C8E8876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68787572">
    <w:abstractNumId w:val="3"/>
  </w:num>
  <w:num w:numId="2" w16cid:durableId="549848520">
    <w:abstractNumId w:val="2"/>
  </w:num>
  <w:num w:numId="3" w16cid:durableId="905262766">
    <w:abstractNumId w:val="4"/>
  </w:num>
  <w:num w:numId="4" w16cid:durableId="2128160973">
    <w:abstractNumId w:val="0"/>
  </w:num>
  <w:num w:numId="5" w16cid:durableId="179465452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3A6"/>
    <w:rsid w:val="000015C8"/>
    <w:rsid w:val="00002540"/>
    <w:rsid w:val="00035817"/>
    <w:rsid w:val="00052C80"/>
    <w:rsid w:val="000567A2"/>
    <w:rsid w:val="00063A20"/>
    <w:rsid w:val="00087F81"/>
    <w:rsid w:val="0009411B"/>
    <w:rsid w:val="000A1781"/>
    <w:rsid w:val="000A2F09"/>
    <w:rsid w:val="000B7674"/>
    <w:rsid w:val="000D212F"/>
    <w:rsid w:val="000F49C1"/>
    <w:rsid w:val="001016E5"/>
    <w:rsid w:val="00104E11"/>
    <w:rsid w:val="00104FEA"/>
    <w:rsid w:val="00117FE6"/>
    <w:rsid w:val="00136743"/>
    <w:rsid w:val="00144A8D"/>
    <w:rsid w:val="001529F3"/>
    <w:rsid w:val="00161C82"/>
    <w:rsid w:val="00163043"/>
    <w:rsid w:val="00164413"/>
    <w:rsid w:val="00172474"/>
    <w:rsid w:val="00182149"/>
    <w:rsid w:val="00187624"/>
    <w:rsid w:val="001959A7"/>
    <w:rsid w:val="001A0377"/>
    <w:rsid w:val="001D534E"/>
    <w:rsid w:val="001D6ACE"/>
    <w:rsid w:val="001E4882"/>
    <w:rsid w:val="001E731F"/>
    <w:rsid w:val="001F52BC"/>
    <w:rsid w:val="00201EA3"/>
    <w:rsid w:val="00203BE6"/>
    <w:rsid w:val="00204C63"/>
    <w:rsid w:val="00213080"/>
    <w:rsid w:val="00233874"/>
    <w:rsid w:val="0025289B"/>
    <w:rsid w:val="00253BA1"/>
    <w:rsid w:val="002636CE"/>
    <w:rsid w:val="002737ED"/>
    <w:rsid w:val="00273840"/>
    <w:rsid w:val="00274C07"/>
    <w:rsid w:val="00286765"/>
    <w:rsid w:val="002A23B1"/>
    <w:rsid w:val="002A3F56"/>
    <w:rsid w:val="002B23F2"/>
    <w:rsid w:val="002B36E0"/>
    <w:rsid w:val="002B5DF0"/>
    <w:rsid w:val="002C0758"/>
    <w:rsid w:val="002C444B"/>
    <w:rsid w:val="002D3756"/>
    <w:rsid w:val="002E610D"/>
    <w:rsid w:val="002F52D2"/>
    <w:rsid w:val="00301371"/>
    <w:rsid w:val="00301D42"/>
    <w:rsid w:val="003046F4"/>
    <w:rsid w:val="00306850"/>
    <w:rsid w:val="00314DC5"/>
    <w:rsid w:val="0032042C"/>
    <w:rsid w:val="0032247E"/>
    <w:rsid w:val="003253A6"/>
    <w:rsid w:val="0033289E"/>
    <w:rsid w:val="00335A3D"/>
    <w:rsid w:val="00335D32"/>
    <w:rsid w:val="003372D7"/>
    <w:rsid w:val="00340B30"/>
    <w:rsid w:val="003450DA"/>
    <w:rsid w:val="00352408"/>
    <w:rsid w:val="00355554"/>
    <w:rsid w:val="00356B76"/>
    <w:rsid w:val="00356D2E"/>
    <w:rsid w:val="0035791E"/>
    <w:rsid w:val="0036404B"/>
    <w:rsid w:val="00370393"/>
    <w:rsid w:val="00370C18"/>
    <w:rsid w:val="00374C28"/>
    <w:rsid w:val="003815B5"/>
    <w:rsid w:val="00382DB8"/>
    <w:rsid w:val="00385A3B"/>
    <w:rsid w:val="00393131"/>
    <w:rsid w:val="003A4070"/>
    <w:rsid w:val="003D0AC2"/>
    <w:rsid w:val="003D58D4"/>
    <w:rsid w:val="003E4712"/>
    <w:rsid w:val="003E56AA"/>
    <w:rsid w:val="003F0D30"/>
    <w:rsid w:val="003F3825"/>
    <w:rsid w:val="00434099"/>
    <w:rsid w:val="00437543"/>
    <w:rsid w:val="004471C1"/>
    <w:rsid w:val="0045450B"/>
    <w:rsid w:val="00467211"/>
    <w:rsid w:val="004769B2"/>
    <w:rsid w:val="00485E6D"/>
    <w:rsid w:val="004A799E"/>
    <w:rsid w:val="004E44C5"/>
    <w:rsid w:val="004F1556"/>
    <w:rsid w:val="00513018"/>
    <w:rsid w:val="00543249"/>
    <w:rsid w:val="005455E9"/>
    <w:rsid w:val="00545DBE"/>
    <w:rsid w:val="00552F0C"/>
    <w:rsid w:val="00554690"/>
    <w:rsid w:val="00556779"/>
    <w:rsid w:val="005575F0"/>
    <w:rsid w:val="0056749D"/>
    <w:rsid w:val="00567782"/>
    <w:rsid w:val="0057183A"/>
    <w:rsid w:val="005778B5"/>
    <w:rsid w:val="005807E9"/>
    <w:rsid w:val="0058194D"/>
    <w:rsid w:val="00584541"/>
    <w:rsid w:val="005A7355"/>
    <w:rsid w:val="005B3E85"/>
    <w:rsid w:val="005B7661"/>
    <w:rsid w:val="005C3177"/>
    <w:rsid w:val="005C5DA0"/>
    <w:rsid w:val="005D60E0"/>
    <w:rsid w:val="005E37FA"/>
    <w:rsid w:val="005F2C62"/>
    <w:rsid w:val="005F4F21"/>
    <w:rsid w:val="005F4F35"/>
    <w:rsid w:val="00613522"/>
    <w:rsid w:val="006178B1"/>
    <w:rsid w:val="0062307B"/>
    <w:rsid w:val="006277E7"/>
    <w:rsid w:val="006307E2"/>
    <w:rsid w:val="00637A1E"/>
    <w:rsid w:val="00641249"/>
    <w:rsid w:val="00655D90"/>
    <w:rsid w:val="0066754F"/>
    <w:rsid w:val="0067631A"/>
    <w:rsid w:val="00692B53"/>
    <w:rsid w:val="00695191"/>
    <w:rsid w:val="006A0EA2"/>
    <w:rsid w:val="006A43DD"/>
    <w:rsid w:val="006D0E69"/>
    <w:rsid w:val="006E642A"/>
    <w:rsid w:val="007005ED"/>
    <w:rsid w:val="00703760"/>
    <w:rsid w:val="00716FBE"/>
    <w:rsid w:val="00720D0F"/>
    <w:rsid w:val="0073209A"/>
    <w:rsid w:val="00734836"/>
    <w:rsid w:val="0075181E"/>
    <w:rsid w:val="00752A21"/>
    <w:rsid w:val="00760A4E"/>
    <w:rsid w:val="00760E90"/>
    <w:rsid w:val="007617E7"/>
    <w:rsid w:val="00764ACF"/>
    <w:rsid w:val="0077140D"/>
    <w:rsid w:val="00783A3C"/>
    <w:rsid w:val="00785E48"/>
    <w:rsid w:val="00791E6D"/>
    <w:rsid w:val="007930B6"/>
    <w:rsid w:val="00794431"/>
    <w:rsid w:val="007B0333"/>
    <w:rsid w:val="007B0DCA"/>
    <w:rsid w:val="007B586E"/>
    <w:rsid w:val="007F02CF"/>
    <w:rsid w:val="0080003F"/>
    <w:rsid w:val="0080256C"/>
    <w:rsid w:val="00806DC8"/>
    <w:rsid w:val="00812969"/>
    <w:rsid w:val="008136EE"/>
    <w:rsid w:val="00813C43"/>
    <w:rsid w:val="008271FC"/>
    <w:rsid w:val="00837EB6"/>
    <w:rsid w:val="00841554"/>
    <w:rsid w:val="0085639C"/>
    <w:rsid w:val="00865A3F"/>
    <w:rsid w:val="00874F72"/>
    <w:rsid w:val="00880742"/>
    <w:rsid w:val="00884E84"/>
    <w:rsid w:val="00884F19"/>
    <w:rsid w:val="00892BFC"/>
    <w:rsid w:val="008A3E66"/>
    <w:rsid w:val="008C4532"/>
    <w:rsid w:val="008F608C"/>
    <w:rsid w:val="0092038F"/>
    <w:rsid w:val="009413F4"/>
    <w:rsid w:val="00943CF8"/>
    <w:rsid w:val="00945CFE"/>
    <w:rsid w:val="00956189"/>
    <w:rsid w:val="00960C5A"/>
    <w:rsid w:val="00961601"/>
    <w:rsid w:val="00980D4A"/>
    <w:rsid w:val="0099584F"/>
    <w:rsid w:val="009A2063"/>
    <w:rsid w:val="009C23FE"/>
    <w:rsid w:val="009E2166"/>
    <w:rsid w:val="009F2BD9"/>
    <w:rsid w:val="009F6729"/>
    <w:rsid w:val="009F6BF6"/>
    <w:rsid w:val="00A06A75"/>
    <w:rsid w:val="00A21996"/>
    <w:rsid w:val="00A21B52"/>
    <w:rsid w:val="00A403D6"/>
    <w:rsid w:val="00A43215"/>
    <w:rsid w:val="00A44D0C"/>
    <w:rsid w:val="00A45B38"/>
    <w:rsid w:val="00A51708"/>
    <w:rsid w:val="00A749CF"/>
    <w:rsid w:val="00A8769A"/>
    <w:rsid w:val="00A87BA3"/>
    <w:rsid w:val="00A95E93"/>
    <w:rsid w:val="00AB7D82"/>
    <w:rsid w:val="00AC222E"/>
    <w:rsid w:val="00AC5F97"/>
    <w:rsid w:val="00AD08A0"/>
    <w:rsid w:val="00B07446"/>
    <w:rsid w:val="00B14B51"/>
    <w:rsid w:val="00B31E30"/>
    <w:rsid w:val="00B352A3"/>
    <w:rsid w:val="00B35ED8"/>
    <w:rsid w:val="00B40EAE"/>
    <w:rsid w:val="00B46939"/>
    <w:rsid w:val="00B532D0"/>
    <w:rsid w:val="00B61D53"/>
    <w:rsid w:val="00B636D2"/>
    <w:rsid w:val="00B64159"/>
    <w:rsid w:val="00B751A7"/>
    <w:rsid w:val="00B95CE0"/>
    <w:rsid w:val="00BA1F04"/>
    <w:rsid w:val="00BC7DA7"/>
    <w:rsid w:val="00C00091"/>
    <w:rsid w:val="00C06511"/>
    <w:rsid w:val="00C10BE5"/>
    <w:rsid w:val="00C128AD"/>
    <w:rsid w:val="00C14F4C"/>
    <w:rsid w:val="00C23B29"/>
    <w:rsid w:val="00C333EB"/>
    <w:rsid w:val="00C5227C"/>
    <w:rsid w:val="00C54957"/>
    <w:rsid w:val="00C60B12"/>
    <w:rsid w:val="00C64267"/>
    <w:rsid w:val="00C744DF"/>
    <w:rsid w:val="00C81967"/>
    <w:rsid w:val="00C958F8"/>
    <w:rsid w:val="00CA2929"/>
    <w:rsid w:val="00CA72D0"/>
    <w:rsid w:val="00CA7E80"/>
    <w:rsid w:val="00CB2D45"/>
    <w:rsid w:val="00CC4E36"/>
    <w:rsid w:val="00CE3E71"/>
    <w:rsid w:val="00CE551A"/>
    <w:rsid w:val="00CF0DAB"/>
    <w:rsid w:val="00CF15C4"/>
    <w:rsid w:val="00CF3364"/>
    <w:rsid w:val="00CF7788"/>
    <w:rsid w:val="00D00962"/>
    <w:rsid w:val="00D0124F"/>
    <w:rsid w:val="00D0192A"/>
    <w:rsid w:val="00D0401B"/>
    <w:rsid w:val="00D0608F"/>
    <w:rsid w:val="00D06D50"/>
    <w:rsid w:val="00D10A64"/>
    <w:rsid w:val="00D1252D"/>
    <w:rsid w:val="00D239DF"/>
    <w:rsid w:val="00D2640A"/>
    <w:rsid w:val="00D323C8"/>
    <w:rsid w:val="00D37C73"/>
    <w:rsid w:val="00D50953"/>
    <w:rsid w:val="00D50C6D"/>
    <w:rsid w:val="00D5541B"/>
    <w:rsid w:val="00D617B7"/>
    <w:rsid w:val="00D7584D"/>
    <w:rsid w:val="00D75866"/>
    <w:rsid w:val="00D81199"/>
    <w:rsid w:val="00D847F1"/>
    <w:rsid w:val="00D96F0F"/>
    <w:rsid w:val="00DA317E"/>
    <w:rsid w:val="00DB788F"/>
    <w:rsid w:val="00DE6794"/>
    <w:rsid w:val="00DE7ADB"/>
    <w:rsid w:val="00DF6E5C"/>
    <w:rsid w:val="00E04411"/>
    <w:rsid w:val="00E1308E"/>
    <w:rsid w:val="00E27372"/>
    <w:rsid w:val="00E3409D"/>
    <w:rsid w:val="00E376CF"/>
    <w:rsid w:val="00E40BC5"/>
    <w:rsid w:val="00E45696"/>
    <w:rsid w:val="00E4625D"/>
    <w:rsid w:val="00E51EC6"/>
    <w:rsid w:val="00E539F2"/>
    <w:rsid w:val="00E70A56"/>
    <w:rsid w:val="00E70B91"/>
    <w:rsid w:val="00E73EC9"/>
    <w:rsid w:val="00E833B8"/>
    <w:rsid w:val="00EA18D1"/>
    <w:rsid w:val="00EB2DE1"/>
    <w:rsid w:val="00EC5754"/>
    <w:rsid w:val="00ED4DFB"/>
    <w:rsid w:val="00EE6E5E"/>
    <w:rsid w:val="00EE74DE"/>
    <w:rsid w:val="00EE7A25"/>
    <w:rsid w:val="00F06322"/>
    <w:rsid w:val="00F166E6"/>
    <w:rsid w:val="00F24231"/>
    <w:rsid w:val="00F33CE6"/>
    <w:rsid w:val="00F55613"/>
    <w:rsid w:val="00F56133"/>
    <w:rsid w:val="00F67F8D"/>
    <w:rsid w:val="00F70C33"/>
    <w:rsid w:val="00F86F8D"/>
    <w:rsid w:val="00F9018D"/>
    <w:rsid w:val="00F9363A"/>
    <w:rsid w:val="00FA5FF7"/>
    <w:rsid w:val="00FC0727"/>
    <w:rsid w:val="00FD20EF"/>
    <w:rsid w:val="00FE13D7"/>
    <w:rsid w:val="00FF5E5A"/>
    <w:rsid w:val="0CFBF9A6"/>
    <w:rsid w:val="0D63E4B3"/>
    <w:rsid w:val="0F05BA8F"/>
    <w:rsid w:val="1D23DE99"/>
    <w:rsid w:val="1F4BC751"/>
    <w:rsid w:val="22425312"/>
    <w:rsid w:val="31559D2F"/>
    <w:rsid w:val="36537323"/>
    <w:rsid w:val="37448822"/>
    <w:rsid w:val="52A547EC"/>
    <w:rsid w:val="52B591B4"/>
    <w:rsid w:val="574CA807"/>
    <w:rsid w:val="5F75D963"/>
    <w:rsid w:val="662D3F7A"/>
    <w:rsid w:val="7412DF0A"/>
    <w:rsid w:val="7F7D3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912D28"/>
  <w14:defaultImageDpi w14:val="300"/>
  <w15:docId w15:val="{BA06AFF2-7868-45EA-B939-247EDEB19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qFormat/>
    <w:pPr>
      <w:keepNext/>
      <w:tabs>
        <w:tab w:val="right" w:pos="8640"/>
      </w:tabs>
      <w:outlineLvl w:val="2"/>
    </w:pPr>
    <w:rPr>
      <w:sz w:val="24"/>
    </w:rPr>
  </w:style>
  <w:style w:type="paragraph" w:styleId="Heading4">
    <w:name w:val="heading 4"/>
    <w:basedOn w:val="Normal"/>
    <w:next w:val="Normal"/>
    <w:qFormat/>
    <w:pPr>
      <w:keepNext/>
      <w:tabs>
        <w:tab w:val="right" w:pos="9360"/>
      </w:tabs>
      <w:jc w:val="both"/>
      <w:outlineLvl w:val="3"/>
    </w:pPr>
    <w:rPr>
      <w:sz w:val="24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pPr>
      <w:jc w:val="both"/>
    </w:pPr>
  </w:style>
  <w:style w:type="paragraph" w:styleId="Title">
    <w:name w:val="Title"/>
    <w:basedOn w:val="Normal"/>
    <w:qFormat/>
    <w:pPr>
      <w:jc w:val="center"/>
    </w:pPr>
    <w:rPr>
      <w:b/>
      <w:bCs/>
      <w:sz w:val="28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HeadPage2" w:customStyle="1">
    <w:name w:val="Head Page 2"/>
    <w:basedOn w:val="Normal"/>
    <w:pPr>
      <w:keepNext/>
      <w:keepLines/>
      <w:widowControl w:val="0"/>
      <w:pBdr>
        <w:bottom w:val="single" w:color="auto" w:sz="6" w:space="1"/>
      </w:pBdr>
      <w:tabs>
        <w:tab w:val="left" w:pos="360"/>
        <w:tab w:val="left" w:pos="720"/>
        <w:tab w:val="right" w:pos="9360"/>
      </w:tabs>
      <w:spacing w:after="360"/>
      <w:jc w:val="both"/>
    </w:pPr>
    <w:rPr>
      <w:rFonts w:ascii="Garamond" w:hAnsi="Garamond"/>
      <w:b/>
      <w:smallCaps/>
      <w:snapToGrid w:val="0"/>
      <w:szCs w:val="20"/>
    </w:r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310DB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rsid w:val="00B74233"/>
    <w:rPr>
      <w:color w:val="0000FF"/>
      <w:u w:val="single"/>
    </w:rPr>
  </w:style>
  <w:style w:type="paragraph" w:styleId="BalloonText">
    <w:name w:val="Balloon Text"/>
    <w:basedOn w:val="Normal"/>
    <w:semiHidden/>
    <w:rsid w:val="00675B96"/>
    <w:rPr>
      <w:rFonts w:ascii="Tahoma" w:hAnsi="Tahoma" w:cs="Tahoma"/>
      <w:sz w:val="16"/>
      <w:szCs w:val="16"/>
    </w:rPr>
  </w:style>
  <w:style w:type="character" w:styleId="Emphasis">
    <w:name w:val="Emphasis"/>
    <w:qFormat/>
    <w:rsid w:val="00675B96"/>
    <w:rPr>
      <w:i/>
      <w:iCs/>
    </w:rPr>
  </w:style>
  <w:style w:type="character" w:styleId="HeaderChar" w:customStyle="1">
    <w:name w:val="Header Char"/>
    <w:link w:val="Header"/>
    <w:uiPriority w:val="99"/>
    <w:rsid w:val="008C4248"/>
    <w:rPr>
      <w:szCs w:val="24"/>
    </w:rPr>
  </w:style>
  <w:style w:type="character" w:styleId="FooterChar" w:customStyle="1">
    <w:name w:val="Footer Char"/>
    <w:link w:val="Footer"/>
    <w:uiPriority w:val="99"/>
    <w:rsid w:val="00C35386"/>
    <w:rPr>
      <w:szCs w:val="24"/>
    </w:rPr>
  </w:style>
  <w:style w:type="paragraph" w:styleId="ListParagraph">
    <w:name w:val="List Paragraph"/>
    <w:basedOn w:val="Normal"/>
    <w:uiPriority w:val="34"/>
    <w:qFormat/>
    <w:rsid w:val="00D50C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05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74437D-4B48-4D0D-8F4E-2E2BD9C741C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SONY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Michael Brendan Fritsche</dc:title>
  <dc:creator>Leng Fritsche</dc:creator>
  <lastModifiedBy>Michael Fritsche</lastModifiedBy>
  <revision>14</revision>
  <lastPrinted>2009-10-20T08:28:00.0000000Z</lastPrinted>
  <dcterms:created xsi:type="dcterms:W3CDTF">2025-12-11T16:12:00.0000000Z</dcterms:created>
  <dcterms:modified xsi:type="dcterms:W3CDTF">2026-01-22T04:24:23.4110631Z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mfrits@microsoft.com</vt:lpwstr>
  </property>
  <property fmtid="{D5CDD505-2E9C-101B-9397-08002B2CF9AE}" pid="5" name="MSIP_Label_f42aa342-8706-4288-bd11-ebb85995028c_SetDate">
    <vt:lpwstr>2018-04-02T05:30:03.4126959Z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