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217137"/>
        <w:docPartObj>
          <w:docPartGallery w:val="Cover Pages"/>
          <w:docPartUnique/>
        </w:docPartObj>
      </w:sdtPr>
      <w:sdtContent>
        <w:p w14:paraId="067BD141" w14:textId="2E986A95"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9A275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166019" wp14:editId="283DA8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166019"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0EB3844D" w14:textId="41472FFA" w:rsidR="005159AD" w:rsidRDefault="0084446E">
          <w:r>
            <w:br w:type="page"/>
          </w:r>
          <w:r w:rsidR="005159AD">
            <w:lastRenderedPageBreak/>
            <w:br w:type="page"/>
          </w:r>
        </w:p>
        <w:p w14:paraId="79C700FE" w14:textId="77777777" w:rsidR="005159AD" w:rsidRDefault="005159AD" w:rsidP="005159AD">
          <w:pPr>
            <w:pStyle w:val="Heading1"/>
          </w:pPr>
          <w:r>
            <w:lastRenderedPageBreak/>
            <w:t>General information</w:t>
          </w:r>
        </w:p>
        <w:p w14:paraId="3F60C5C4" w14:textId="77777777" w:rsidR="005159AD" w:rsidRDefault="005159AD" w:rsidP="005159AD">
          <w:pPr>
            <w:pStyle w:val="Heading2"/>
          </w:pPr>
          <w:r>
            <w:t>Terms</w:t>
          </w:r>
        </w:p>
        <w:p w14:paraId="242AD84C" w14:textId="77777777" w:rsidR="005159AD" w:rsidRDefault="005159AD" w:rsidP="005159AD">
          <w:pPr>
            <w:pStyle w:val="Heading3"/>
          </w:pPr>
          <w:r>
            <w:t>Notes</w:t>
          </w:r>
        </w:p>
        <w:p w14:paraId="006B84E2" w14:textId="2E06E384" w:rsidR="000F665B" w:rsidRDefault="005159AD" w:rsidP="005159AD">
          <w:r>
            <w:t>A note is a type of data, it contains a name, a body and a date. These categories make up what makes a note a note. Notes make up the bulk of the application and is all the tasks you create.</w:t>
          </w:r>
          <w:r w:rsidR="000F665B">
            <w:br/>
            <w:t xml:space="preserve">On boards Notes are look like this </w:t>
          </w:r>
        </w:p>
        <w:p w14:paraId="27EF0BFA" w14:textId="77777777" w:rsidR="005159AD" w:rsidRDefault="005159AD" w:rsidP="005159AD">
          <w:pPr>
            <w:pStyle w:val="Heading3"/>
          </w:pPr>
          <w:r>
            <w:t>Board</w:t>
          </w:r>
        </w:p>
        <w:p w14:paraId="1C6C2E6D" w14:textId="792EAE7C" w:rsidR="005159AD" w:rsidRDefault="005159AD" w:rsidP="005159AD">
          <w:r>
            <w:t>A board is a storage container for the notes you create. It has a name and are used throughout the application to select where you want Notes from and where you need Notes. It consists of three columns each being, ToDo, Doing and Done</w:t>
          </w:r>
          <w:r w:rsidR="00473D7B">
            <w:t>.</w:t>
          </w:r>
          <w:r w:rsidR="00473D7B">
            <w:br/>
            <w:t>for more information see Boards in the Pages tab</w:t>
          </w:r>
          <w:r>
            <w:br w:type="page"/>
          </w:r>
        </w:p>
        <w:p w14:paraId="44D52DB4" w14:textId="77777777" w:rsidR="005159AD" w:rsidRDefault="005159AD"/>
        <w:p w14:paraId="6EA4E397" w14:textId="0E953F8C" w:rsidR="00640AEB" w:rsidRDefault="00000000" w:rsidP="00640AEB"/>
      </w:sdtContent>
    </w:sdt>
    <w:bookmarkStart w:id="0" w:name="_Toc142137154" w:displacedByCustomXml="prev"/>
    <w:bookmarkEnd w:id="0"/>
    <w:p w14:paraId="4F218B3B" w14:textId="54E72542" w:rsidR="001C76DE" w:rsidRPr="001C76DE" w:rsidRDefault="001C76DE" w:rsidP="001C76DE">
      <w:pPr>
        <w:pStyle w:val="Heading1"/>
      </w:pPr>
      <w:r>
        <w:t>Pages</w:t>
      </w:r>
    </w:p>
    <w:p w14:paraId="7B16BB85" w14:textId="391FE0E1" w:rsidR="0084446E" w:rsidRDefault="0084446E" w:rsidP="0084446E">
      <w:pPr>
        <w:pStyle w:val="Heading2"/>
      </w:pPr>
      <w:bookmarkStart w:id="1" w:name="_Toc142137155"/>
      <w:bookmarkStart w:id="2" w:name="_Toc142137192"/>
      <w:r>
        <w:t>Login page</w:t>
      </w:r>
      <w:bookmarkEnd w:id="1"/>
      <w:bookmarkEnd w:id="2"/>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rPr>
          <w:noProof/>
        </w:rPr>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0"/>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3" w:name="_Toc142137156"/>
      <w:bookmarkStart w:id="4" w:name="_Toc142137193"/>
      <w:r>
        <w:t>Signup Button</w:t>
      </w:r>
      <w:bookmarkEnd w:id="3"/>
      <w:bookmarkEnd w:id="4"/>
    </w:p>
    <w:p w14:paraId="7B78C42C" w14:textId="6A362D2E" w:rsidR="0084446E" w:rsidRDefault="0084446E" w:rsidP="0084446E">
      <w:r>
        <w:t>When pressing the sign up butto</w:t>
      </w:r>
      <w:r w:rsidR="00640AEB">
        <w:t>n your entered Username and Passwords will create a profile for you. It will then log you into the Homepage</w:t>
      </w:r>
    </w:p>
    <w:p w14:paraId="2EF4EE72" w14:textId="012E7AF6" w:rsidR="0084446E" w:rsidRDefault="0084446E" w:rsidP="0084446E">
      <w:pPr>
        <w:pStyle w:val="Heading3"/>
      </w:pPr>
      <w:bookmarkStart w:id="5" w:name="_Toc142137157"/>
      <w:bookmarkStart w:id="6" w:name="_Toc142137194"/>
      <w:r>
        <w:t>Login Button</w:t>
      </w:r>
      <w:bookmarkEnd w:id="5"/>
      <w:bookmarkEnd w:id="6"/>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r>
        <w:t>Other</w:t>
      </w:r>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1A40FF9A" w14:textId="65FD417C" w:rsidR="00640AEB" w:rsidRDefault="00640AEB" w:rsidP="00640AEB">
      <w:r>
        <w:t>For any errors relating to this login page please check out the error page for this section</w:t>
      </w:r>
      <w:r>
        <w:br w:type="page"/>
      </w:r>
    </w:p>
    <w:p w14:paraId="47D4534D" w14:textId="77777777" w:rsidR="00640AEB" w:rsidRDefault="00640AEB" w:rsidP="00640AEB"/>
    <w:p w14:paraId="56ED3E4E" w14:textId="1DCCAA8A" w:rsidR="0084446E" w:rsidRDefault="00640AEB" w:rsidP="00640AEB">
      <w:pPr>
        <w:pStyle w:val="Heading2"/>
      </w:pPr>
      <w:bookmarkStart w:id="7" w:name="_Toc142137159"/>
      <w:bookmarkStart w:id="8" w:name="_Toc142137195"/>
      <w:r>
        <w:t>Homepage</w:t>
      </w:r>
      <w:bookmarkEnd w:id="7"/>
      <w:bookmarkEnd w:id="8"/>
    </w:p>
    <w:p w14:paraId="3D512534" w14:textId="77777777" w:rsidR="001C76DE" w:rsidRDefault="001C76DE" w:rsidP="001C76DE">
      <w:r>
        <w:t>The homepage where you will be able to see up coming tasks, stuff that needs to be done and navigate to boards</w:t>
      </w:r>
    </w:p>
    <w:p w14:paraId="2E190610" w14:textId="77777777" w:rsidR="001C76DE" w:rsidRDefault="001C76DE" w:rsidP="001C76DE">
      <w:pPr>
        <w:pStyle w:val="Heading3"/>
      </w:pPr>
      <w:r>
        <w:t>Navigation Bar</w:t>
      </w:r>
    </w:p>
    <w:p w14:paraId="41A1570A" w14:textId="77777777" w:rsidR="001C76DE" w:rsidRDefault="001C76DE" w:rsidP="001C76DE">
      <w:r w:rsidRPr="001C76DE">
        <w:rPr>
          <w:noProof/>
        </w:rPr>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this navigation bar allows you to navigate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rPr>
          <w:noProof/>
        </w:rPr>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2"/>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rPr>
          <w:noProof/>
        </w:rPr>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3"/>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this button opens the settings Page for more detailed information please go to the settings Page</w:t>
      </w:r>
    </w:p>
    <w:p w14:paraId="34A3ECB7" w14:textId="5F07E1AC" w:rsidR="00E34261" w:rsidRDefault="00E34261" w:rsidP="001C76DE">
      <w:r>
        <w:br/>
      </w:r>
      <w:r>
        <w:br/>
      </w:r>
      <w:r>
        <w:br/>
      </w:r>
    </w:p>
    <w:p w14:paraId="68135BA2" w14:textId="77777777" w:rsidR="00E34261" w:rsidRDefault="00E34261" w:rsidP="00E34261">
      <w:pPr>
        <w:pStyle w:val="Heading3"/>
      </w:pPr>
      <w:r>
        <w:lastRenderedPageBreak/>
        <w:t>ToDo</w:t>
      </w:r>
    </w:p>
    <w:p w14:paraId="6ED9FAC5" w14:textId="2F9F5C5B" w:rsidR="00E34261" w:rsidRDefault="00E34261" w:rsidP="00E34261">
      <w:r>
        <w:t>Welcome to the ToDo Segment, this nifty little panel will allow you to cycle through all your boards and see what is left to do.</w:t>
      </w:r>
      <w:r>
        <w:br/>
      </w:r>
      <w:r w:rsidRPr="00E34261">
        <w:rPr>
          <w:noProof/>
        </w:rPr>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r>
        <w:t>Lets start at the top.</w:t>
      </w:r>
      <w:r w:rsidRPr="00E34261">
        <w:rPr>
          <w:noProof/>
        </w:rPr>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5"/>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rPr>
          <w:noProof/>
        </w:rPr>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Once you’re on the board you want you’ll see all your notes displayed underneath the selector. To access more information on the note select it from the list by simply clicking on it.</w:t>
      </w:r>
    </w:p>
    <w:p w14:paraId="4AA6CCB2" w14:textId="6E203B64" w:rsidR="00E34261" w:rsidRDefault="00E34261" w:rsidP="00E34261">
      <w:r>
        <w:t>Once selected you’ll see that the three buttons on the left have been enabled as the text becomes clearer. Lets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rPr>
          <w:noProof/>
        </w:rPr>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confirmation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r w:rsidR="006715A1">
        <w:t>Coming Up</w:t>
      </w:r>
    </w:p>
    <w:p w14:paraId="359795CB" w14:textId="77777777" w:rsidR="006715A1" w:rsidRDefault="006715A1" w:rsidP="006715A1">
      <w:r w:rsidRPr="006715A1">
        <w:rPr>
          <w:noProof/>
        </w:rPr>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rPr>
          <w:noProof/>
        </w:rPr>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19"/>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9" w:name="_Toc142137160"/>
      <w:bookmarkStart w:id="10" w:name="_Toc142137196"/>
      <w:r>
        <w:lastRenderedPageBreak/>
        <w:t>Boards</w:t>
      </w:r>
      <w:bookmarkEnd w:id="9"/>
      <w:bookmarkEnd w:id="10"/>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r>
        <w:t>Navigation bar</w:t>
      </w:r>
    </w:p>
    <w:p w14:paraId="04EF1B96" w14:textId="550CEF8D" w:rsidR="00270041" w:rsidRDefault="00C25E96" w:rsidP="00270041">
      <w:r w:rsidRPr="00C25E96">
        <w:rPr>
          <w:noProof/>
        </w:rPr>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0"/>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rPr>
          <w:noProof/>
        </w:rPr>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1"/>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rPr>
          <w:noProof/>
        </w:rPr>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2"/>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anytime before you press “OK” will stop this action</w:t>
      </w:r>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rPr>
          <w:noProof/>
        </w:rPr>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3"/>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t>NoteGrid</w:t>
      </w:r>
    </w:p>
    <w:p w14:paraId="38C3C54E" w14:textId="66139C4B" w:rsidR="007C6638" w:rsidRPr="007C6638" w:rsidRDefault="007C6638" w:rsidP="007C6638">
      <w:r>
        <w:t xml:space="preserve">On the bottom side of the screen you have the NoteGrid, this is where the boards magic shines. </w:t>
      </w:r>
    </w:p>
    <w:p w14:paraId="3AD08455" w14:textId="6A1DED5C" w:rsidR="007C6638" w:rsidRDefault="007C6638" w:rsidP="007C6638">
      <w:r w:rsidRPr="007C6638">
        <w:rPr>
          <w:noProof/>
        </w:rPr>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4"/>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Understanding the NoteGrid</w:t>
      </w:r>
    </w:p>
    <w:p w14:paraId="7DC7E86C" w14:textId="77777777" w:rsidR="007C6638" w:rsidRDefault="007C6638" w:rsidP="007C6638">
      <w:r>
        <w:t xml:space="preserve">The NoteGrid is simple and easy to use. To move your notes around between the three columns you can simply drag them across. This is done by holding click down on them and dragging between the columns. The NoteGrid is split into three different columns. To Do, Doing and Done each column represents three stages of production. </w:t>
      </w:r>
    </w:p>
    <w:p w14:paraId="710E7650" w14:textId="77777777" w:rsidR="007C6638" w:rsidRDefault="007C6638" w:rsidP="007C6638">
      <w:pPr>
        <w:pStyle w:val="Heading4"/>
      </w:pPr>
      <w:r>
        <w:t>ToDo</w:t>
      </w:r>
    </w:p>
    <w:p w14:paraId="260CEA3F" w14:textId="77777777" w:rsidR="005159AD" w:rsidRDefault="007C6638" w:rsidP="007C6638">
      <w:r>
        <w:t xml:space="preserve">The ToDo column </w:t>
      </w:r>
      <w:r w:rsidR="005159AD">
        <w:t>is where notes go when they are created. This column represents the stuff that you need to do. Use this column to have everything you need to do in it</w:t>
      </w:r>
    </w:p>
    <w:p w14:paraId="3AC19D25" w14:textId="77777777" w:rsidR="005159AD" w:rsidRDefault="005159AD" w:rsidP="005159AD">
      <w:pPr>
        <w:pStyle w:val="Heading4"/>
      </w:pPr>
      <w:r>
        <w:t>Doing</w:t>
      </w:r>
    </w:p>
    <w:p w14:paraId="1CFCD49F" w14:textId="7C42DF9F" w:rsidR="005159AD" w:rsidRDefault="005159AD" w:rsidP="005159AD">
      <w:r>
        <w:t>The Doing Column represents what you are currently working on and completing</w:t>
      </w:r>
    </w:p>
    <w:p w14:paraId="4CF3AD13" w14:textId="77777777" w:rsidR="005159AD" w:rsidRDefault="005159AD" w:rsidP="005159AD">
      <w:pPr>
        <w:pStyle w:val="Heading4"/>
      </w:pPr>
      <w:r>
        <w:t>Done</w:t>
      </w:r>
    </w:p>
    <w:p w14:paraId="1BEF22B3" w14:textId="7FB99BA7" w:rsidR="00270041" w:rsidRDefault="005159AD" w:rsidP="005159AD">
      <w:r>
        <w:t>This column represents what Is done in your project and can be cleared out by deleting the notes</w:t>
      </w:r>
    </w:p>
    <w:p w14:paraId="2E2C5EB8" w14:textId="77777777" w:rsidR="00640AEB" w:rsidRDefault="00640AEB" w:rsidP="00270041"/>
    <w:p w14:paraId="0206C4C1" w14:textId="75DB31E9" w:rsidR="00640AEB" w:rsidRDefault="00640AEB" w:rsidP="00640AEB">
      <w:pPr>
        <w:pStyle w:val="Heading2"/>
      </w:pPr>
      <w:bookmarkStart w:id="11" w:name="_Toc142137161"/>
      <w:bookmarkStart w:id="12" w:name="_Toc142137197"/>
      <w:r>
        <w:t>Settings</w:t>
      </w:r>
      <w:bookmarkEnd w:id="11"/>
      <w:bookmarkEnd w:id="12"/>
      <w:r>
        <w:br/>
      </w:r>
    </w:p>
    <w:p w14:paraId="7516A94F" w14:textId="77777777" w:rsidR="00640AEB" w:rsidRDefault="00640AEB">
      <w:pPr>
        <w:rPr>
          <w:rFonts w:asciiTheme="majorHAnsi" w:eastAsiaTheme="majorEastAsia" w:hAnsiTheme="majorHAnsi" w:cstheme="majorBidi"/>
          <w:color w:val="2F5496" w:themeColor="accent1" w:themeShade="BF"/>
          <w:sz w:val="26"/>
          <w:szCs w:val="26"/>
        </w:rPr>
      </w:pPr>
      <w:r>
        <w:br w:type="page"/>
      </w:r>
    </w:p>
    <w:p w14:paraId="6A37B302" w14:textId="3B0BA24E" w:rsidR="00640AEB" w:rsidRDefault="00640AEB" w:rsidP="001C76DE">
      <w:pPr>
        <w:pStyle w:val="Heading1"/>
      </w:pPr>
      <w:r>
        <w:lastRenderedPageBreak/>
        <w:t>Errors</w:t>
      </w:r>
    </w:p>
    <w:p w14:paraId="68E25C42" w14:textId="6498A431" w:rsidR="00640AEB" w:rsidRPr="00640AEB" w:rsidRDefault="00640AEB" w:rsidP="001C76DE">
      <w:pPr>
        <w:pStyle w:val="Heading2"/>
      </w:pPr>
      <w:r w:rsidRPr="001C76DE">
        <w:rPr>
          <w:rStyle w:val="Heading2Char"/>
        </w:rPr>
        <w:t>Login</w:t>
      </w:r>
      <w:r>
        <w:t xml:space="preserve"> Page</w:t>
      </w:r>
    </w:p>
    <w:p w14:paraId="4F013FE9" w14:textId="60F9CCE4" w:rsidR="0084446E" w:rsidRDefault="00640AEB" w:rsidP="0084446E">
      <w:r>
        <w:t xml:space="preserve">Common Errors – </w:t>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892E" w14:textId="77777777" w:rsidR="001B26B8" w:rsidRDefault="001B26B8" w:rsidP="001C76DE">
      <w:pPr>
        <w:spacing w:after="0" w:line="240" w:lineRule="auto"/>
      </w:pPr>
      <w:r>
        <w:separator/>
      </w:r>
    </w:p>
  </w:endnote>
  <w:endnote w:type="continuationSeparator" w:id="0">
    <w:p w14:paraId="2D1DD683" w14:textId="77777777" w:rsidR="001B26B8" w:rsidRDefault="001B26B8"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F24A" w14:textId="77777777" w:rsidR="001B26B8" w:rsidRDefault="001B26B8" w:rsidP="001C76DE">
      <w:pPr>
        <w:spacing w:after="0" w:line="240" w:lineRule="auto"/>
      </w:pPr>
      <w:r>
        <w:separator/>
      </w:r>
    </w:p>
  </w:footnote>
  <w:footnote w:type="continuationSeparator" w:id="0">
    <w:p w14:paraId="7C3C3A2D" w14:textId="77777777" w:rsidR="001B26B8" w:rsidRDefault="001B26B8"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B26B8"/>
    <w:rsid w:val="001C76DE"/>
    <w:rsid w:val="002068B9"/>
    <w:rsid w:val="00232D1A"/>
    <w:rsid w:val="0024635F"/>
    <w:rsid w:val="00270041"/>
    <w:rsid w:val="004324D2"/>
    <w:rsid w:val="00472D88"/>
    <w:rsid w:val="00473D7B"/>
    <w:rsid w:val="005159AD"/>
    <w:rsid w:val="005852F7"/>
    <w:rsid w:val="00640AEB"/>
    <w:rsid w:val="006710D4"/>
    <w:rsid w:val="006715A1"/>
    <w:rsid w:val="006A15FC"/>
    <w:rsid w:val="006A3C10"/>
    <w:rsid w:val="00700232"/>
    <w:rsid w:val="007849CC"/>
    <w:rsid w:val="007C6638"/>
    <w:rsid w:val="0084446E"/>
    <w:rsid w:val="00931688"/>
    <w:rsid w:val="00963F5E"/>
    <w:rsid w:val="009F6D54"/>
    <w:rsid w:val="00B82352"/>
    <w:rsid w:val="00C25E96"/>
    <w:rsid w:val="00C4056E"/>
    <w:rsid w:val="00E342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pBdr>
        <w:between w:val="double" w:sz="6" w:space="0" w:color="auto"/>
      </w:pBdr>
      <w:spacing w:before="120" w:after="120"/>
      <w:jc w:val="center"/>
    </w:pPr>
    <w:rPr>
      <w:rFonts w:cstheme="minorHAnsi"/>
      <w:i/>
      <w:iCs/>
      <w:sz w:val="20"/>
      <w:szCs w:val="20"/>
    </w:rPr>
  </w:style>
  <w:style w:type="paragraph" w:styleId="TOC1">
    <w:name w:val="toc 1"/>
    <w:basedOn w:val="Normal"/>
    <w:next w:val="Normal"/>
    <w:autoRedefine/>
    <w:uiPriority w:val="39"/>
    <w:unhideWhenUsed/>
    <w:rsid w:val="0084446E"/>
    <w:pPr>
      <w:pBdr>
        <w:between w:val="double" w:sz="6" w:space="0" w:color="auto"/>
      </w:pBdr>
      <w:spacing w:before="120" w:after="120"/>
      <w:jc w:val="center"/>
    </w:pPr>
    <w:rPr>
      <w:rFonts w:cstheme="minorHAnsi"/>
      <w:b/>
      <w:bCs/>
      <w:i/>
      <w:iCs/>
      <w:sz w:val="24"/>
      <w:szCs w:val="24"/>
    </w:rPr>
  </w:style>
  <w:style w:type="paragraph" w:styleId="TOC3">
    <w:name w:val="toc 3"/>
    <w:basedOn w:val="Normal"/>
    <w:next w:val="Normal"/>
    <w:autoRedefine/>
    <w:uiPriority w:val="39"/>
    <w:unhideWhenUsed/>
    <w:rsid w:val="0084446E"/>
    <w:pPr>
      <w:pBdr>
        <w:between w:val="double" w:sz="6" w:space="0" w:color="auto"/>
      </w:pBdr>
      <w:spacing w:before="120" w:after="120"/>
      <w:ind w:left="220"/>
      <w:jc w:val="center"/>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640AEB"/>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640AEB"/>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640AEB"/>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640AEB"/>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640AEB"/>
    <w:pPr>
      <w:pBdr>
        <w:between w:val="double" w:sz="6" w:space="0" w:color="auto"/>
      </w:pBdr>
      <w:spacing w:before="120" w:after="120"/>
      <w:ind w:left="1540"/>
      <w:jc w:val="center"/>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19</cp:revision>
  <dcterms:created xsi:type="dcterms:W3CDTF">2023-08-05T03:45:00Z</dcterms:created>
  <dcterms:modified xsi:type="dcterms:W3CDTF">2023-08-05T07:49:00Z</dcterms:modified>
</cp:coreProperties>
</file>