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Aluno: Thiago Santos de Lira</w:t>
      </w:r>
    </w:p>
    <w:p w:rsidR="00000000" w:rsidDel="00000000" w:rsidP="00000000" w:rsidRDefault="00000000" w:rsidRPr="00000000" w14:paraId="00000002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Inicie uma captura de pacotes no Wireshark.</w:t>
      </w:r>
    </w:p>
    <w:p w:rsidR="00000000" w:rsidDel="00000000" w:rsidP="00000000" w:rsidRDefault="00000000" w:rsidRPr="00000000" w14:paraId="00000005">
      <w:pPr>
        <w:widowControl w:val="1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Através do comando ipconfig /all, verifique a configuração de rede do seu computador e informe os seguintes dados:</w:t>
      </w:r>
    </w:p>
    <w:p w:rsidR="00000000" w:rsidDel="00000000" w:rsidP="00000000" w:rsidRDefault="00000000" w:rsidRPr="00000000" w14:paraId="00000007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 IP:</w:t>
      </w:r>
      <w:r w:rsidDel="00000000" w:rsidR="00000000" w:rsidRPr="00000000">
        <w:rPr>
          <w:rtl w:val="0"/>
        </w:rPr>
        <w:tab/>
        <w:tab/>
        <w:t xml:space="preserve">177.53.240.2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 MAC: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1A-9E-B4-65-75-4B</w:t>
      </w:r>
    </w:p>
    <w:p w:rsidR="00000000" w:rsidDel="00000000" w:rsidP="00000000" w:rsidRDefault="00000000" w:rsidRPr="00000000" w14:paraId="0000000A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Através do comando ping, verifique se seu computador consegue “enxergar” outro computador na web. Exemplo: ping –t berkeley.edu</w:t>
      </w:r>
    </w:p>
    <w:p w:rsidR="00000000" w:rsidDel="00000000" w:rsidP="00000000" w:rsidRDefault="00000000" w:rsidRPr="00000000" w14:paraId="0000000C">
      <w:pPr>
        <w:widowControl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2257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Filtre pelo endereço IP do destino (o ip do servidor web acessado pelo comando ping aparecerá na tela). Qual o endereço MAC de origem e qual o endereço MAC de destino dos pacotes do comando ping?</w:t>
      </w:r>
    </w:p>
    <w:p w:rsidR="00000000" w:rsidDel="00000000" w:rsidP="00000000" w:rsidRDefault="00000000" w:rsidRPr="00000000" w14:paraId="0000000F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Resposta: 35.163.72.93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valor do campo Type do quadro Ethernet? Ele indica que protocolo? De qual camada?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 de IP: IPv4 (0x0800)</w:t>
      </w:r>
    </w:p>
    <w:p w:rsidR="00000000" w:rsidDel="00000000" w:rsidP="00000000" w:rsidRDefault="00000000" w:rsidRPr="00000000" w14:paraId="00000013">
      <w:pPr>
        <w:widowControl w:val="1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Protocolo IPV4 de valor 0x0800, camada de transporte.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Comece uma nova captura. Filtre pelo protocolo ARP. Qual protocolo está indicado campo protocol Type? O pacote tem como destino a camada de rede? </w:t>
      </w:r>
    </w:p>
    <w:p w:rsidR="00000000" w:rsidDel="00000000" w:rsidP="00000000" w:rsidRDefault="00000000" w:rsidRPr="00000000" w14:paraId="00000016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ARP (0x0800)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destino IP 192.168.0.1</w:t>
      </w:r>
    </w:p>
    <w:p w:rsidR="00000000" w:rsidDel="00000000" w:rsidP="00000000" w:rsidRDefault="00000000" w:rsidRPr="00000000" w14:paraId="00000018">
      <w:pPr>
        <w:widowControl w:val="1"/>
        <w:ind w:left="2160" w:firstLine="0"/>
        <w:rPr/>
      </w:pPr>
      <w:r w:rsidDel="00000000" w:rsidR="00000000" w:rsidRPr="00000000">
        <w:rPr>
          <w:rtl w:val="0"/>
        </w:rPr>
        <w:t xml:space="preserve">Não tem como camada de rede o destino </w:t>
        <w:br w:type="textWrapping"/>
        <w:t xml:space="preserve">Camada de rede = 0.0.0.0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Quais são os endereços MAC de origem e de destino do pacote de requisição ARP?</w:t>
      </w:r>
    </w:p>
    <w:p w:rsidR="00000000" w:rsidDel="00000000" w:rsidP="00000000" w:rsidRDefault="00000000" w:rsidRPr="00000000" w14:paraId="0000001B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origem MAC = (ac:1f:74:46:7e:17)</w:t>
      </w:r>
    </w:p>
    <w:p w:rsidR="00000000" w:rsidDel="00000000" w:rsidP="00000000" w:rsidRDefault="00000000" w:rsidRPr="00000000" w14:paraId="0000001C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destino MAC = (00:00:00:00:00)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Visualize a resposta de uma requisição ARP. Quais endereços MAC de origem e de destino aparecem no pacote?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Quantos bytes são preenchidos no quadro ARP para que o tamanho mínimo do payload ethernet seja utilizado? Onde aparece esta informação no Wireshark?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Padding: 2a5f25394535453743384634373938393532</w:t>
        <w:br w:type="textWrapping"/>
        <w:t xml:space="preserve">Constituido de exatamente de 36 caracteres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menu Capture-&gt;Options, inicie uma nova captura com o filtro “ether multicast”.</w:t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Feito.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endereço MAC de broadcast?</w:t>
      </w:r>
    </w:p>
    <w:p w:rsidR="00000000" w:rsidDel="00000000" w:rsidP="00000000" w:rsidRDefault="00000000" w:rsidRPr="00000000" w14:paraId="00000027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MAC Broadcast (ff:ff:ff:ff:ff:ff), o porquê disso não sei.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IntelCor_5d: 28:93 (88:78:73:5d:28:93)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Identifique um pacote multicast e verifique se o endereço MAC utilizado tem alguma relação com o endereço IP.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b w:val="0"/>
        <w:smallCaps w:val="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b w:val="0"/>
        <w:smallCaps w:val="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Departamento Acadêmico de Eletrônica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40410" cy="53721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5372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860" cy="71818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7181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center"/>
      <w:rPr>
        <w:b w:val="0"/>
        <w:smallCaps w:val="0"/>
        <w:sz w:val="26"/>
        <w:szCs w:val="26"/>
        <w:vertAlign w:val="baseline"/>
      </w:rPr>
    </w:pP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1"/>
      <w:keepLines w:val="0"/>
      <w:widowControl w:val="0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Redes de Computadores</w:t>
    </w:r>
  </w:p>
  <w:p w:rsidR="00000000" w:rsidDel="00000000" w:rsidP="00000000" w:rsidRDefault="00000000" w:rsidRPr="00000000" w14:paraId="00000032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both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Lista 3 – Protocolo Ethernet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both"/>
      <w:rPr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èresdenotedebasdepage">
    <w:name w:val="Caractères de note de bas de page"/>
    <w:next w:val="Caractèresdenotedebas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n-US"/>
    </w:rPr>
  </w:style>
  <w:style w:type="paragraph" w:styleId="Titre">
    <w:name w:val="Titre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Assuntodocomentário">
    <w:name w:val="Assunto do comentário"/>
    <w:basedOn w:val="Textodecomentário1"/>
    <w:next w:val="Textodecomentário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19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BE" w:val="fr-B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YHplPOb5b6MGcQSABOAsbZ32A==">AMUW2mUusSr4qHKKYq+rQWayLZtdIiXHm14xFrZKJKb7ebHKe1HLSOstc3D62xQD4x1o+euCVuZjnPXm250dQeyTlSrz+GbIQ6IXIltNcfLxRseaX5oCeLk=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2013-08-05T19:17:00Z</dcterms:created>
  <dc:creator>Clovis Antonio Petry</dc:creator>
</cp:coreProperties>
</file>