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Fora capturada um transferência de um arquivo de 150 Kbytes (alice.txt) para um servidor, feita através do protocolo HTTP. Os dados podem ser analisados abrindo o arquivo de captura gerado pelo software Wireshark.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Primeira análise dos pacotes capturados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Antes de analisar o comportamento da conexão TCP em detalhes, vamos fazer uma primeira análise dos pacotes capturados.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• No campo Filter digite http. Você verá uma mensagem HTTP POST indicando que o arquivo alice.txt será enviado para o servidor.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• No campo Filter digite tcp. O que você verá após aplicar o filtro é uma série de mensagens TCP e HTTP entre o seu computador e o servidor gaia.cs.umass.edu. Você pode observar os três pacotes iniciais de handshake contendo mensagens SYN e uma série de mensagens TCP enviadas do seu computador para gaia.cs.umass.edu. Você pode ver também os segmentos TCP ACK sendo retornados do servidor gaia.cs.umass.edu para o seu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Responda as seguintes questões abaixo. Sempre que possível, anote e exporte os dados para um arquivo txt. Para exportar um pacote, use File-&gt;Print -&gt; Selected packet only -&gt; Packet summary line, digite o nome do arquivo de saída e selecione o mínimo de detalhe que você precisa para a resposta da questão.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o endereço IP e o número da porta usado pelo computador cliente para transferir o arquivo para gaia.cs.umass.edu? Provavelmente, o meio mais fácil para responder essa questão seja pela seleção da mensagem HTTP e então explorando os detalhes do pacote TCP usado para transportar essa mensagem. </w:t>
      </w:r>
    </w:p>
    <w:p w:rsidR="00000000" w:rsidDel="00000000" w:rsidP="00000000" w:rsidRDefault="00000000" w:rsidRPr="00000000" w14:paraId="00000010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right="0" w:firstLine="0"/>
        <w:jc w:val="both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Internet Protocol Version 4,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Src: 192.168.0.8, Dst: 128.119.245.12</w:t>
      </w:r>
    </w:p>
    <w:p w:rsidR="00000000" w:rsidDel="00000000" w:rsidP="00000000" w:rsidRDefault="00000000" w:rsidRPr="00000000" w14:paraId="00000012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Transmission Control Protocol,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Src Port: 43400, Dst Port: 80</w:t>
      </w:r>
      <w:r w:rsidDel="00000000" w:rsidR="00000000" w:rsidRPr="00000000">
        <w:rPr>
          <w:sz w:val="28"/>
          <w:szCs w:val="28"/>
          <w:rtl w:val="0"/>
        </w:rPr>
        <w:t xml:space="preserve">, Seq: 149145, Ack: 1, Len: 162</w:t>
      </w:r>
    </w:p>
    <w:p w:rsidR="00000000" w:rsidDel="00000000" w:rsidP="00000000" w:rsidRDefault="00000000" w:rsidRPr="00000000" w14:paraId="00000013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o endereço IP de gaia.cs.umass.edu? Em algum lugar da mensagem POST está indicado que o arquivo “alice.txt” será enviado para o servidor. Onde está essa informação?</w:t>
      </w:r>
    </w:p>
    <w:p w:rsidR="00000000" w:rsidDel="00000000" w:rsidP="00000000" w:rsidRDefault="00000000" w:rsidRPr="00000000" w14:paraId="00000019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MIME Multipart Media Encapsulation, Type: multipart/form-data, Boundary: "---------------------------6110615671396855462409148938"</w:t>
      </w:r>
    </w:p>
    <w:p w:rsidR="00000000" w:rsidDel="00000000" w:rsidP="00000000" w:rsidRDefault="00000000" w:rsidRPr="00000000" w14:paraId="0000001B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[Type: multipart/form-data]</w:t>
      </w:r>
    </w:p>
    <w:p w:rsidR="00000000" w:rsidDel="00000000" w:rsidP="00000000" w:rsidRDefault="00000000" w:rsidRPr="00000000" w14:paraId="0000001C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 boundary: -----------------------------6110615671396855462409148938\r\n</w:t>
      </w:r>
    </w:p>
    <w:p w:rsidR="00000000" w:rsidDel="00000000" w:rsidP="00000000" w:rsidRDefault="00000000" w:rsidRPr="00000000" w14:paraId="0000001D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Encapsulated multipart part:  (text/plain)</w:t>
      </w:r>
    </w:p>
    <w:p w:rsidR="00000000" w:rsidDel="00000000" w:rsidP="00000000" w:rsidRDefault="00000000" w:rsidRPr="00000000" w14:paraId="0000001E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Content-Disposition: form-data; name="file"; filename="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alice.txt</w:t>
      </w:r>
      <w:r w:rsidDel="00000000" w:rsidR="00000000" w:rsidRPr="00000000">
        <w:rPr>
          <w:sz w:val="28"/>
          <w:szCs w:val="28"/>
          <w:rtl w:val="0"/>
        </w:rPr>
        <w:t xml:space="preserve">"\r\n</w:t>
      </w:r>
    </w:p>
    <w:p w:rsidR="00000000" w:rsidDel="00000000" w:rsidP="00000000" w:rsidRDefault="00000000" w:rsidRPr="00000000" w14:paraId="0000001F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Content-Type: text/plain\r\n\r\n</w:t>
      </w:r>
    </w:p>
    <w:p w:rsidR="00000000" w:rsidDel="00000000" w:rsidP="00000000" w:rsidRDefault="00000000" w:rsidRPr="00000000" w14:paraId="00000020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Line-based text data: text/plain (3598 lines)</w:t>
      </w:r>
    </w:p>
    <w:p w:rsidR="00000000" w:rsidDel="00000000" w:rsidP="00000000" w:rsidRDefault="00000000" w:rsidRPr="00000000" w14:paraId="00000021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Last boundary: \r\n-----------------------------6110615671396855462409148938--\r\n</w:t>
      </w:r>
    </w:p>
    <w:p w:rsidR="00000000" w:rsidDel="00000000" w:rsidP="00000000" w:rsidRDefault="00000000" w:rsidRPr="00000000" w14:paraId="00000022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Básico sobre TCP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Responda as seguintes questões para os segmentos TCP. Para isso aplique o filtro tcp.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o número de sequência para o segmento TCP SYN usado para iniciar a conexão TCP entre o cliente e gaia.cs.umass.edu? Qual parâmetro do segmento permite identificar que ele é o do tipo SYN? </w:t>
      </w:r>
    </w:p>
    <w:p w:rsidR="00000000" w:rsidDel="00000000" w:rsidP="00000000" w:rsidRDefault="00000000" w:rsidRPr="00000000" w14:paraId="0000002C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Transmission Control Protocol, Src Port: 80, Dst Port: 43400, Seq: 1, Ack: 88329, Len: 0</w:t>
      </w:r>
    </w:p>
    <w:p w:rsidR="00000000" w:rsidDel="00000000" w:rsidP="00000000" w:rsidRDefault="00000000" w:rsidRPr="00000000" w14:paraId="0000002E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Source Port: 80</w:t>
      </w:r>
    </w:p>
    <w:p w:rsidR="00000000" w:rsidDel="00000000" w:rsidP="00000000" w:rsidRDefault="00000000" w:rsidRPr="00000000" w14:paraId="0000002F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Destination Port: 43400</w:t>
      </w:r>
    </w:p>
    <w:p w:rsidR="00000000" w:rsidDel="00000000" w:rsidP="00000000" w:rsidRDefault="00000000" w:rsidRPr="00000000" w14:paraId="00000030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[Stream index: 3]</w:t>
      </w:r>
    </w:p>
    <w:p w:rsidR="00000000" w:rsidDel="00000000" w:rsidP="00000000" w:rsidRDefault="00000000" w:rsidRPr="00000000" w14:paraId="00000031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[TCP Segment Len: 0]</w:t>
      </w:r>
    </w:p>
    <w:p w:rsidR="00000000" w:rsidDel="00000000" w:rsidP="00000000" w:rsidRDefault="00000000" w:rsidRPr="00000000" w14:paraId="00000032">
      <w:pPr>
        <w:ind w:left="1080" w:right="0" w:firstLine="0"/>
        <w:jc w:val="both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Sequence number: 1    (relative sequence number)</w:t>
      </w:r>
    </w:p>
    <w:p w:rsidR="00000000" w:rsidDel="00000000" w:rsidP="00000000" w:rsidRDefault="00000000" w:rsidRPr="00000000" w14:paraId="00000033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Sequence number (raw): 169828989</w:t>
      </w:r>
    </w:p>
    <w:p w:rsidR="00000000" w:rsidDel="00000000" w:rsidP="00000000" w:rsidRDefault="00000000" w:rsidRPr="00000000" w14:paraId="00000034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[Next sequence number: 1    (relative sequence number)]</w:t>
      </w:r>
    </w:p>
    <w:p w:rsidR="00000000" w:rsidDel="00000000" w:rsidP="00000000" w:rsidRDefault="00000000" w:rsidRPr="00000000" w14:paraId="00000035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Acknowledgment number: 88329    (relative ack number)</w:t>
      </w:r>
    </w:p>
    <w:p w:rsidR="00000000" w:rsidDel="00000000" w:rsidP="00000000" w:rsidRDefault="00000000" w:rsidRPr="00000000" w14:paraId="00000036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Acknowledgment number (raw): 2923594766</w:t>
      </w:r>
    </w:p>
    <w:p w:rsidR="00000000" w:rsidDel="00000000" w:rsidP="00000000" w:rsidRDefault="00000000" w:rsidRPr="00000000" w14:paraId="00000037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1011 .... = Header Length: 44 bytes (11)</w:t>
      </w:r>
    </w:p>
    <w:p w:rsidR="00000000" w:rsidDel="00000000" w:rsidP="00000000" w:rsidRDefault="00000000" w:rsidRPr="00000000" w14:paraId="00000038">
      <w:pPr>
        <w:ind w:left="1080" w:right="0" w:firstLine="0"/>
        <w:jc w:val="both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Flags: 0x010 (ACK)</w:t>
      </w:r>
    </w:p>
    <w:p w:rsidR="00000000" w:rsidDel="00000000" w:rsidP="00000000" w:rsidRDefault="00000000" w:rsidRPr="00000000" w14:paraId="00000039">
      <w:pPr>
        <w:ind w:left="108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  <w:tab/>
        <w:t xml:space="preserve">  000. .... .... = Reserved: Not set</w:t>
      </w:r>
    </w:p>
    <w:p w:rsidR="00000000" w:rsidDel="00000000" w:rsidP="00000000" w:rsidRDefault="00000000" w:rsidRPr="00000000" w14:paraId="0000003A">
      <w:pPr>
        <w:ind w:left="108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  <w:tab/>
        <w:t xml:space="preserve">   ...0 .... .... = Nonce: Not set</w:t>
      </w:r>
    </w:p>
    <w:p w:rsidR="00000000" w:rsidDel="00000000" w:rsidP="00000000" w:rsidRDefault="00000000" w:rsidRPr="00000000" w14:paraId="0000003B">
      <w:pPr>
        <w:ind w:left="108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  <w:tab/>
        <w:t xml:space="preserve">   .... 0... .... = Congestion Window Reduced (CWR): Not set</w:t>
      </w:r>
    </w:p>
    <w:p w:rsidR="00000000" w:rsidDel="00000000" w:rsidP="00000000" w:rsidRDefault="00000000" w:rsidRPr="00000000" w14:paraId="0000003C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.0.. .... = ECN-Echo: Not set</w:t>
      </w:r>
    </w:p>
    <w:p w:rsidR="00000000" w:rsidDel="00000000" w:rsidP="00000000" w:rsidRDefault="00000000" w:rsidRPr="00000000" w14:paraId="0000003D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..0. .... = Urgent: Not set</w:t>
      </w:r>
    </w:p>
    <w:p w:rsidR="00000000" w:rsidDel="00000000" w:rsidP="00000000" w:rsidRDefault="00000000" w:rsidRPr="00000000" w14:paraId="0000003E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...1 .... = Acknowledgment: Set</w:t>
      </w:r>
    </w:p>
    <w:p w:rsidR="00000000" w:rsidDel="00000000" w:rsidP="00000000" w:rsidRDefault="00000000" w:rsidRPr="00000000" w14:paraId="0000003F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.... 0... = Push: Not set</w:t>
      </w:r>
    </w:p>
    <w:p w:rsidR="00000000" w:rsidDel="00000000" w:rsidP="00000000" w:rsidRDefault="00000000" w:rsidRPr="00000000" w14:paraId="00000040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.... .0.. = Reset: Not set</w:t>
      </w:r>
    </w:p>
    <w:p w:rsidR="00000000" w:rsidDel="00000000" w:rsidP="00000000" w:rsidRDefault="00000000" w:rsidRPr="00000000" w14:paraId="00000041">
      <w:pPr>
        <w:ind w:left="1080" w:right="0" w:firstLine="360"/>
        <w:jc w:val="both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.... .... ..0. = Syn: Not set</w:t>
      </w:r>
    </w:p>
    <w:p w:rsidR="00000000" w:rsidDel="00000000" w:rsidP="00000000" w:rsidRDefault="00000000" w:rsidRPr="00000000" w14:paraId="00000042">
      <w:pPr>
        <w:ind w:left="1080" w:right="0"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.... .... ...0 = Fin: Not set</w:t>
      </w:r>
    </w:p>
    <w:p w:rsidR="00000000" w:rsidDel="00000000" w:rsidP="00000000" w:rsidRDefault="00000000" w:rsidRPr="00000000" w14:paraId="00000043">
      <w:pPr>
        <w:ind w:left="108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[TCP Flags: ·······A····]</w:t>
      </w:r>
    </w:p>
    <w:p w:rsidR="00000000" w:rsidDel="00000000" w:rsidP="00000000" w:rsidRDefault="00000000" w:rsidRPr="00000000" w14:paraId="00000044">
      <w:pPr>
        <w:ind w:left="108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Nesse caso não é um parâmetro SYN, não consegui encontrar esse pacote de dados de nenhuma forma.</w:t>
      </w:r>
    </w:p>
    <w:p w:rsidR="00000000" w:rsidDel="00000000" w:rsidP="00000000" w:rsidRDefault="00000000" w:rsidRPr="00000000" w14:paraId="00000046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o número de sequência do pacote  SYNACK enviado 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gaia.cs.umass.edu para o computador cliente em resposta ao SYN?</w:t>
      </w:r>
    </w:p>
    <w:p w:rsidR="00000000" w:rsidDel="00000000" w:rsidP="00000000" w:rsidRDefault="00000000" w:rsidRPr="00000000" w14:paraId="0000004C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o número de sequência do segmento TCP contendo o comando HTTP POST? Este número de sequência está indicando os primeiros bytes a serem transferidos?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ae 43 71 9e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Transferência do arquivo: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Quais são os números de sequência para os primeiros 4 segmentos na conexão TCP?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o comprimento de cada destes quatro primeiros segmentos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Em que instante de tempo esse segmento foi enviado?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Quando foi recebido o ACK de cada pacote enviado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Dada a diferença entre quando cada segmento TCP foi enviado, e quando sua confirmação foi recebida, qual é o valor RTT (Round-trip time) para cada um dos quatro segmentos?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09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Para confirmar os RTTs calculados, selecione um pacote TCP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listagem da "janela de captura dos pacotes "que está sendo enviado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partir do cliente para o servidor gaia.cs.umass.edu. Em seguida, selecione: Statistics-&gt; TCP Stream Graph-&gt; Round Trip Time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Dê um printscreen da tela e cole o gráfico no espaço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8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a quantidade mínima de espaço de buffer disponível anunciado pelos receptores no rastreamento inteiro (verificar através do campo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window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do header TCP)?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Há algum pacote retransmitido no arquivo de rastreamento? O que você verificou no trace para responder a esta pergunta?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a quantidade de dados que o receptor normalmente reconhece em um 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Qual é a taxa de transferência (throughput - bytes transferidos por unidade de tempo) para a conexão TCP?  Explique como você calculou este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Use a ferramenta Time-Sequence Graph (Stevens) para ver, em lote, a sequência de números de segmentos versus tempo enviados do cliente para o servidor gaia.cs.umass.edu. Você pode identificar onde a fase de partida lenta do TCP começa e termina, e onde evitar o congestionamento?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080" w:right="0" w:hanging="36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Agora vá em Statistics -&gt; Conversations. Na janela que será aberta escolha a aba TCP. Essa janela mostra a quantidade de pacotes e de bytes trocados entre Address A e Address B. Observe os valores para os pacotes TCP e responda quantos pacotes foram enviados da sua máquina para o servidor http? E do servidor para sua máquina. Os valores são diferentes?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sz w:val="24"/>
        <w:szCs w:val="24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jc w:val="center"/>
      <w:rPr>
        <w:sz w:val="6"/>
        <w:szCs w:val="6"/>
        <w:vertAlign w:val="baseline"/>
      </w:rPr>
    </w:pPr>
    <w:r w:rsidDel="00000000" w:rsidR="00000000" w:rsidRPr="00000000">
      <w:rPr>
        <w:vertAlign w:val="baseline"/>
        <w:rtl w:val="0"/>
      </w:rPr>
      <w:br w:type="textWrapping"/>
    </w:r>
    <w:r w:rsidDel="00000000" w:rsidR="00000000" w:rsidRPr="00000000">
      <w:rPr>
        <w:sz w:val="6"/>
        <w:szCs w:val="6"/>
        <w:vertAlign w:val="baseline"/>
        <w:rtl w:val="0"/>
      </w:rPr>
      <w:t xml:space="preserve">Departamento Acadêmico de Eletrônica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225" cy="71755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225" cy="7175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39775" cy="5365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775" cy="536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both"/>
      <w:rPr>
        <w:vertAlign w:val="baseline"/>
      </w:rPr>
    </w:pP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Lista 7 – Camada de Transporte – TCP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jc w:val="both"/>
      <w:rPr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sz w:val="24"/>
        <w:szCs w:val="24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ing1">
    <w:name w:val="Heading 1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120" w:before="4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Heading2">
    <w:name w:val="Heading 2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36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Heading3">
    <w:name w:val="Heading 3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2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Heading4">
    <w:name w:val="Heading 4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4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ing5">
    <w:name w:val="Heading 5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2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Heading6">
    <w:name w:val="Heading 6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40" w:before="2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0"/>
      <w:sz w:val="28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0"/>
      <w:sz w:val="28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0"/>
      <w:sz w:val="24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inux Libertine G" w:eastAsia="Linux Libertine G" w:hAnsi="Liberation Sans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i w:val="1"/>
      <w:i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120" w:before="48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inux Libertine G" w:eastAsia="Linux Libertine G" w:hAnsi="Calibri"/>
      <w:b w:val="1"/>
      <w:w w:val="100"/>
      <w:kern w:val="0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kinsoku w:val="1"/>
      <w:overflowPunct w:val="1"/>
      <w:autoSpaceDE w:val="1"/>
      <w:bidi w:val="0"/>
      <w:spacing w:after="80" w:before="36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kern w:val="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inux Libertine G" w:eastAsia="Linux Libertine G" w:hAnsi="Calibri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J6G3/qARFr+WSKTBIGbhgciCw==">AMUW2mXT/y3UdBXMzaJTq40IciMrURXVSnm90GygQx2XNhms/0ksd9wLIF/0FPzbHILnIM8EnsLaFvtqwENqYRlm4YAstOmmnm7Q4moRWPSA1GQeor/04Lg=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