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Especifica uma parte do corpo de uma função, junto com </w:t>
      </w:r>
      <w:proofErr w:type="gramStart"/>
      <w:r>
        <w:t>as</w:t>
      </w:r>
      <w:proofErr w:type="gramEnd"/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palavras-chave</w:t>
      </w:r>
      <w:proofErr w:type="gramEnd"/>
      <w:r>
        <w:t xml:space="preserve"> Begin, </w:t>
      </w:r>
      <w:proofErr w:type="spellStart"/>
      <w:r>
        <w:t>Process</w:t>
      </w:r>
      <w:proofErr w:type="spellEnd"/>
      <w:r>
        <w:t xml:space="preserve"> e End. Os parâmetros dinâmicos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são</w:t>
      </w:r>
      <w:proofErr w:type="gramEnd"/>
      <w:r>
        <w:t xml:space="preserve"> adicionados no tempo de execução.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&lt;nome&gt; {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dynamicparam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begin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process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}</w:t>
      </w:r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Else</w:t>
      </w:r>
      <w:proofErr w:type="spellEnd"/>
    </w:p>
    <w:p w:rsidR="00A34162" w:rsidRDefault="00A34162" w:rsidP="00A34162">
      <w:pPr>
        <w:pStyle w:val="SemEspaamento"/>
      </w:pPr>
      <w:r>
        <w:t xml:space="preserve">      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Usado com a palavra-chave </w:t>
      </w:r>
      <w:proofErr w:type="spellStart"/>
      <w:proofErr w:type="gramStart"/>
      <w:r>
        <w:t>If</w:t>
      </w:r>
      <w:proofErr w:type="spellEnd"/>
      <w:proofErr w:type="gramEnd"/>
      <w:r>
        <w:t xml:space="preserve"> para especificar a lista de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instrução</w:t>
      </w:r>
      <w:proofErr w:type="gramEnd"/>
      <w:r>
        <w:t xml:space="preserve"> padrão.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(&lt;condição&gt;)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Elseif</w:t>
      </w:r>
      <w:proofErr w:type="spellEnd"/>
    </w:p>
    <w:p w:rsidR="00A34162" w:rsidRDefault="00A34162" w:rsidP="00A34162">
      <w:pPr>
        <w:pStyle w:val="SemEspaamento"/>
      </w:pPr>
      <w:r>
        <w:t xml:space="preserve">      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Usado com as palavras-chave </w:t>
      </w:r>
      <w:proofErr w:type="spellStart"/>
      <w:proofErr w:type="gramStart"/>
      <w:r>
        <w:t>If</w:t>
      </w:r>
      <w:proofErr w:type="spellEnd"/>
      <w:proofErr w:type="gramEnd"/>
      <w:r>
        <w:t xml:space="preserve"> e </w:t>
      </w:r>
      <w:proofErr w:type="spellStart"/>
      <w:r>
        <w:t>Else</w:t>
      </w:r>
      <w:proofErr w:type="spellEnd"/>
      <w:r>
        <w:t xml:space="preserve"> para especificar outros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condicionais</w:t>
      </w:r>
      <w:proofErr w:type="gramEnd"/>
      <w:r>
        <w:t xml:space="preserve">. A palavra-chave </w:t>
      </w:r>
      <w:proofErr w:type="spellStart"/>
      <w:r>
        <w:t>Else</w:t>
      </w:r>
      <w:proofErr w:type="spellEnd"/>
      <w:r>
        <w:t xml:space="preserve"> é opcional.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(&lt;condição&gt;)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(&lt;condição&gt;)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End</w:t>
      </w:r>
      <w:proofErr w:type="spellEnd"/>
    </w:p>
    <w:p w:rsidR="00A34162" w:rsidRDefault="00A34162" w:rsidP="00A34162">
      <w:pPr>
        <w:pStyle w:val="SemEspaamento"/>
      </w:pPr>
      <w:r>
        <w:t xml:space="preserve">      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Especifique uma parte do corpo de uma função, junto com </w:t>
      </w:r>
      <w:proofErr w:type="gramStart"/>
      <w:r>
        <w:t>as</w:t>
      </w:r>
      <w:proofErr w:type="gramEnd"/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palavras-chave</w:t>
      </w:r>
      <w:proofErr w:type="gramEnd"/>
      <w:r>
        <w:t xml:space="preserve"> </w:t>
      </w:r>
      <w:proofErr w:type="spellStart"/>
      <w:r>
        <w:t>Dynamicparam</w:t>
      </w:r>
      <w:proofErr w:type="spellEnd"/>
      <w:r>
        <w:t>, Begin e End. A lista de instruções</w:t>
      </w: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End</w:t>
      </w:r>
      <w:proofErr w:type="spellEnd"/>
      <w:r>
        <w:t xml:space="preserve"> é executada uma vez depois que todos os objetos forem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recebidos</w:t>
      </w:r>
      <w:proofErr w:type="gramEnd"/>
      <w:r>
        <w:t xml:space="preserve"> do pipeline.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&lt;nome&gt; {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dynamicparam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begin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process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}</w:t>
      </w:r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Exit</w:t>
      </w:r>
      <w:proofErr w:type="spellEnd"/>
    </w:p>
    <w:p w:rsidR="00A34162" w:rsidRDefault="00A34162" w:rsidP="00A34162">
      <w:pPr>
        <w:pStyle w:val="SemEspaamento"/>
      </w:pPr>
      <w:r>
        <w:t xml:space="preserve">      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lastRenderedPageBreak/>
        <w:t xml:space="preserve">      Faz com que o Windows </w:t>
      </w:r>
      <w:proofErr w:type="spellStart"/>
      <w:proofErr w:type="gramStart"/>
      <w:r>
        <w:t>PowerShell</w:t>
      </w:r>
      <w:proofErr w:type="spellEnd"/>
      <w:proofErr w:type="gramEnd"/>
      <w:r>
        <w:t xml:space="preserve"> saia de um script ou uma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instância</w:t>
      </w:r>
      <w:proofErr w:type="gramEnd"/>
      <w:r>
        <w:t xml:space="preserve"> do Windows </w:t>
      </w:r>
      <w:proofErr w:type="spellStart"/>
      <w:r>
        <w:t>PowerShell</w:t>
      </w:r>
      <w:proofErr w:type="spellEnd"/>
      <w:r>
        <w:t>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exit</w:t>
      </w:r>
      <w:proofErr w:type="spellEnd"/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Filter</w:t>
      </w:r>
      <w:proofErr w:type="spellEnd"/>
    </w:p>
    <w:p w:rsidR="00A34162" w:rsidRDefault="00A34162" w:rsidP="00A34162">
      <w:pPr>
        <w:pStyle w:val="SemEspaamento"/>
      </w:pPr>
      <w:r>
        <w:t xml:space="preserve">      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Especifica uma função na qual a lista de instruções é executada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uma</w:t>
      </w:r>
      <w:proofErr w:type="gramEnd"/>
      <w:r>
        <w:t xml:space="preserve"> vez para cada objeto de entrada. Ele tem o mesmo efeito que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uma</w:t>
      </w:r>
      <w:proofErr w:type="gramEnd"/>
      <w:r>
        <w:t xml:space="preserve"> função que contém somente um bloco </w:t>
      </w:r>
      <w:proofErr w:type="spellStart"/>
      <w:r>
        <w:t>Process</w:t>
      </w:r>
      <w:proofErr w:type="spellEnd"/>
      <w:r>
        <w:t>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filter</w:t>
      </w:r>
      <w:proofErr w:type="spellEnd"/>
      <w:proofErr w:type="gramEnd"/>
      <w:r>
        <w:t xml:space="preserve"> &lt;nome&gt; 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Finally</w:t>
      </w:r>
      <w:proofErr w:type="spellEnd"/>
    </w:p>
    <w:p w:rsidR="00A34162" w:rsidRDefault="00A34162" w:rsidP="00A34162">
      <w:pPr>
        <w:pStyle w:val="SemEspaamento"/>
      </w:pPr>
      <w:r>
        <w:t xml:space="preserve">      -------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Define uma lista de instruções que é executada depois que as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instruções</w:t>
      </w:r>
      <w:proofErr w:type="gramEnd"/>
      <w:r>
        <w:t xml:space="preserve"> são associadas a </w:t>
      </w:r>
      <w:proofErr w:type="spellStart"/>
      <w:r>
        <w:t>Try</w:t>
      </w:r>
      <w:proofErr w:type="spellEnd"/>
      <w:r>
        <w:t xml:space="preserve"> e Catch. Uma lista de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instruções</w:t>
      </w:r>
      <w:proofErr w:type="gramEnd"/>
      <w:r>
        <w:t xml:space="preserve"> </w:t>
      </w:r>
      <w:proofErr w:type="spellStart"/>
      <w:r>
        <w:t>Finally</w:t>
      </w:r>
      <w:proofErr w:type="spellEnd"/>
      <w:r>
        <w:t xml:space="preserve"> é executada mesmo se você pressionar CTRL+C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para</w:t>
      </w:r>
      <w:proofErr w:type="gramEnd"/>
      <w:r>
        <w:t xml:space="preserve"> sair de um script ou se você usar a palavra-chave </w:t>
      </w:r>
      <w:proofErr w:type="spellStart"/>
      <w:r>
        <w:t>Exit</w:t>
      </w:r>
      <w:proofErr w:type="spellEnd"/>
      <w:r>
        <w:t xml:space="preserve"> no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script</w:t>
      </w:r>
      <w:proofErr w:type="gramEnd"/>
      <w:r>
        <w:t>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catch</w:t>
      </w:r>
      <w:proofErr w:type="gramEnd"/>
      <w:r>
        <w:t xml:space="preserve"> [&lt;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type</w:t>
      </w:r>
      <w:proofErr w:type="spellEnd"/>
      <w:r>
        <w:t>]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finally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For</w:t>
      </w:r>
    </w:p>
    <w:p w:rsidR="00A34162" w:rsidRDefault="00A34162" w:rsidP="00A34162">
      <w:pPr>
        <w:pStyle w:val="SemEspaamento"/>
      </w:pPr>
      <w:r>
        <w:t xml:space="preserve">      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Define um loop utilizando uma condição.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for</w:t>
      </w:r>
      <w:proofErr w:type="gramEnd"/>
      <w:r>
        <w:t xml:space="preserve"> (&lt;inicializar&gt;; &lt;condição&gt;; &lt;iterar&gt;) {&lt;lista de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instruções</w:t>
      </w:r>
      <w:proofErr w:type="gramEnd"/>
      <w:r>
        <w:t>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Foreach</w:t>
      </w:r>
      <w:proofErr w:type="spellEnd"/>
    </w:p>
    <w:p w:rsidR="00A34162" w:rsidRDefault="00A34162" w:rsidP="00A34162">
      <w:pPr>
        <w:pStyle w:val="SemEspaamento"/>
      </w:pPr>
      <w:r>
        <w:t xml:space="preserve">      -------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Define um loop utilizando cada membro de uma coleção.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(&lt;item&gt; in &lt;coleção&gt;){&lt;lista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From</w:t>
      </w:r>
      <w:proofErr w:type="spellEnd"/>
    </w:p>
    <w:p w:rsidR="00A34162" w:rsidRDefault="00A34162" w:rsidP="00A34162">
      <w:pPr>
        <w:pStyle w:val="SemEspaamento"/>
      </w:pPr>
      <w:r>
        <w:t xml:space="preserve">      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Reservado para uso futuro.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lastRenderedPageBreak/>
        <w:t xml:space="preserve">      </w:t>
      </w:r>
      <w:proofErr w:type="spellStart"/>
      <w:r>
        <w:t>Function</w:t>
      </w:r>
      <w:proofErr w:type="spellEnd"/>
    </w:p>
    <w:p w:rsidR="00A34162" w:rsidRDefault="00A34162" w:rsidP="00A34162">
      <w:pPr>
        <w:pStyle w:val="SemEspaamento"/>
      </w:pPr>
      <w:r>
        <w:t xml:space="preserve">      --------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Cria uma lista de instruções nomeada de código reutilizável.</w:t>
      </w:r>
    </w:p>
    <w:p w:rsidR="00A34162" w:rsidRDefault="00A34162" w:rsidP="00A34162">
      <w:pPr>
        <w:pStyle w:val="SemEspaamento"/>
      </w:pPr>
      <w:r>
        <w:t xml:space="preserve">      Você pode nomear o escopo ao qual uma função pertence. Você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também</w:t>
      </w:r>
      <w:proofErr w:type="gramEnd"/>
      <w:r>
        <w:t xml:space="preserve"> pode especificar um ou mais parâmetros nomeados utilizando 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palavra-chave</w:t>
      </w:r>
      <w:proofErr w:type="gramEnd"/>
      <w:r>
        <w:t xml:space="preserve"> Param. Com a lista de instruções da função, você </w:t>
      </w:r>
      <w:proofErr w:type="gramStart"/>
      <w:r>
        <w:t>pode</w:t>
      </w:r>
      <w:proofErr w:type="gramEnd"/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incluir</w:t>
      </w:r>
      <w:proofErr w:type="gramEnd"/>
      <w:r>
        <w:t xml:space="preserve"> as listas de instrução </w:t>
      </w:r>
      <w:proofErr w:type="spellStart"/>
      <w:r>
        <w:t>Dynamicparam</w:t>
      </w:r>
      <w:proofErr w:type="spellEnd"/>
      <w:r>
        <w:t xml:space="preserve">, Begin, </w:t>
      </w:r>
      <w:proofErr w:type="spellStart"/>
      <w:r>
        <w:t>Process</w:t>
      </w:r>
      <w:proofErr w:type="spellEnd"/>
      <w:r>
        <w:t xml:space="preserve"> e End.</w:t>
      </w:r>
    </w:p>
    <w:p w:rsidR="00A34162" w:rsidRDefault="00A34162" w:rsidP="00A34162">
      <w:pPr>
        <w:pStyle w:val="SemEspaamento"/>
      </w:pPr>
    </w:p>
    <w:p w:rsidR="00A34162" w:rsidRPr="00A34162" w:rsidRDefault="00A34162" w:rsidP="00A34162">
      <w:pPr>
        <w:pStyle w:val="SemEspaamento"/>
        <w:rPr>
          <w:lang w:val="en-US"/>
        </w:rPr>
      </w:pPr>
      <w:r>
        <w:t xml:space="preserve">      </w:t>
      </w:r>
      <w:r w:rsidRPr="00A34162">
        <w:rPr>
          <w:lang w:val="en-US"/>
        </w:rPr>
        <w:t>Sintaxe:</w:t>
      </w:r>
    </w:p>
    <w:p w:rsidR="00A34162" w:rsidRPr="00A34162" w:rsidRDefault="00A34162" w:rsidP="00A34162">
      <w:pPr>
        <w:pStyle w:val="SemEspaamento"/>
        <w:rPr>
          <w:lang w:val="en-US"/>
        </w:rPr>
      </w:pP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function [&lt;scope:&gt;]&lt;name&gt; {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param ([type]&lt;$pname1&gt; [, [type]&lt;$pname2&gt;])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dynamicparam {&lt;statement list&gt;}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begin {&lt;statement list&gt;}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process {&lt;statement list&gt;}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end {&lt;statement list&gt;}</w:t>
      </w:r>
    </w:p>
    <w:p w:rsidR="00A34162" w:rsidRDefault="00A34162" w:rsidP="00A34162">
      <w:pPr>
        <w:pStyle w:val="SemEspaamento"/>
      </w:pPr>
      <w:r w:rsidRPr="00A34162">
        <w:rPr>
          <w:lang w:val="en-US"/>
        </w:rPr>
        <w:t xml:space="preserve">          </w:t>
      </w:r>
      <w:proofErr w:type="gramStart"/>
      <w:r>
        <w:t>}</w:t>
      </w:r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Você também tem a opção de definir um ou mais parâmetros fora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da</w:t>
      </w:r>
      <w:proofErr w:type="gramEnd"/>
      <w:r>
        <w:t xml:space="preserve"> lista de instruções depois do nome da função.</w:t>
      </w:r>
    </w:p>
    <w:p w:rsidR="00A34162" w:rsidRDefault="00A34162" w:rsidP="00A34162">
      <w:pPr>
        <w:pStyle w:val="SemEspaamento"/>
      </w:pPr>
    </w:p>
    <w:p w:rsidR="00A34162" w:rsidRPr="00A34162" w:rsidRDefault="00A34162" w:rsidP="00A34162">
      <w:pPr>
        <w:pStyle w:val="SemEspaamento"/>
        <w:rPr>
          <w:lang w:val="en-US"/>
        </w:rPr>
      </w:pPr>
      <w:r>
        <w:t xml:space="preserve">      </w:t>
      </w:r>
      <w:r w:rsidRPr="00A34162">
        <w:rPr>
          <w:lang w:val="en-US"/>
        </w:rPr>
        <w:t>Sintaxe:</w:t>
      </w:r>
    </w:p>
    <w:p w:rsidR="00A34162" w:rsidRPr="00A34162" w:rsidRDefault="00A34162" w:rsidP="00A34162">
      <w:pPr>
        <w:pStyle w:val="SemEspaamento"/>
        <w:rPr>
          <w:lang w:val="en-US"/>
        </w:rPr>
      </w:pP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function [&lt;scope:&gt;]&lt;name&gt; [([type]&lt;$pname1&gt;, [[type]&lt;$pname2&gt;])] {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dynamicparam {&lt;statement list&gt;}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begin {&lt;statement list&gt;}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process {&lt;statement list&gt;}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end {&lt;statement list&gt;}</w:t>
      </w:r>
    </w:p>
    <w:p w:rsidR="00A34162" w:rsidRDefault="00A34162" w:rsidP="00A34162">
      <w:pPr>
        <w:pStyle w:val="SemEspaamento"/>
      </w:pPr>
      <w:r w:rsidRPr="00A34162">
        <w:rPr>
          <w:lang w:val="en-US"/>
        </w:rPr>
        <w:t xml:space="preserve">          </w:t>
      </w:r>
      <w:proofErr w:type="gramStart"/>
      <w:r>
        <w:t>}</w:t>
      </w:r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</w:p>
    <w:p w:rsidR="00A34162" w:rsidRDefault="00A34162" w:rsidP="00A34162">
      <w:pPr>
        <w:pStyle w:val="SemEspaamento"/>
      </w:pPr>
      <w:r>
        <w:t xml:space="preserve">      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Define uma condicional.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(&lt;condição&gt;) 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In</w:t>
      </w:r>
    </w:p>
    <w:p w:rsidR="00A34162" w:rsidRDefault="00A34162" w:rsidP="00A34162">
      <w:pPr>
        <w:pStyle w:val="SemEspaamento"/>
      </w:pPr>
      <w:r>
        <w:t xml:space="preserve">      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Usado em uma instrução </w:t>
      </w:r>
      <w:proofErr w:type="spellStart"/>
      <w:r>
        <w:t>Foreach</w:t>
      </w:r>
      <w:proofErr w:type="spellEnd"/>
      <w:r>
        <w:t xml:space="preserve"> para criar um loop que usa cada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membro</w:t>
      </w:r>
      <w:proofErr w:type="gramEnd"/>
      <w:r>
        <w:t xml:space="preserve"> de uma coleção.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(&lt;item&gt; in &lt;coleção&gt;){&lt;lista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Param</w:t>
      </w:r>
    </w:p>
    <w:p w:rsidR="00A34162" w:rsidRDefault="00A34162" w:rsidP="00A34162">
      <w:pPr>
        <w:pStyle w:val="SemEspaamento"/>
      </w:pPr>
      <w:r>
        <w:t xml:space="preserve">      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Define os parâmetros em uma função.</w:t>
      </w:r>
    </w:p>
    <w:p w:rsidR="00A34162" w:rsidRDefault="00A34162" w:rsidP="00A34162">
      <w:pPr>
        <w:pStyle w:val="SemEspaamento"/>
      </w:pPr>
    </w:p>
    <w:p w:rsidR="00A34162" w:rsidRPr="00A34162" w:rsidRDefault="00A34162" w:rsidP="00A34162">
      <w:pPr>
        <w:pStyle w:val="SemEspaamento"/>
        <w:rPr>
          <w:lang w:val="en-US"/>
        </w:rPr>
      </w:pPr>
      <w:r>
        <w:t xml:space="preserve">      </w:t>
      </w:r>
      <w:r w:rsidRPr="00A34162">
        <w:rPr>
          <w:lang w:val="en-US"/>
        </w:rPr>
        <w:t>Sintaxe:</w:t>
      </w:r>
    </w:p>
    <w:p w:rsidR="00A34162" w:rsidRPr="00A34162" w:rsidRDefault="00A34162" w:rsidP="00A34162">
      <w:pPr>
        <w:pStyle w:val="SemEspaamento"/>
        <w:rPr>
          <w:lang w:val="en-US"/>
        </w:rPr>
      </w:pP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lastRenderedPageBreak/>
        <w:t xml:space="preserve">          function [&lt;scope:&gt;]&lt;name&gt; {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    param ([type]&lt;$pname1&gt;[, [[type]&lt;$pname2&gt;]])</w:t>
      </w:r>
    </w:p>
    <w:p w:rsidR="00A34162" w:rsidRDefault="00A34162" w:rsidP="00A34162">
      <w:pPr>
        <w:pStyle w:val="SemEspaamento"/>
      </w:pPr>
      <w:r w:rsidRPr="00A34162">
        <w:rPr>
          <w:lang w:val="en-US"/>
        </w:rPr>
        <w:t xml:space="preserve">              </w:t>
      </w:r>
      <w:r>
        <w:t>&lt;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list</w:t>
      </w:r>
      <w:proofErr w:type="spellEnd"/>
      <w:r>
        <w:t>&gt;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}</w:t>
      </w:r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Process</w:t>
      </w:r>
      <w:proofErr w:type="spellEnd"/>
    </w:p>
    <w:p w:rsidR="00A34162" w:rsidRDefault="00A34162" w:rsidP="00A34162">
      <w:pPr>
        <w:pStyle w:val="SemEspaamento"/>
      </w:pPr>
      <w:r>
        <w:t xml:space="preserve">      -------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Especifique uma parte do corpo de uma função, junto com </w:t>
      </w:r>
      <w:proofErr w:type="gramStart"/>
      <w:r>
        <w:t>as</w:t>
      </w:r>
      <w:proofErr w:type="gramEnd"/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palavras-chave</w:t>
      </w:r>
      <w:proofErr w:type="gramEnd"/>
      <w:r>
        <w:t xml:space="preserve"> </w:t>
      </w:r>
      <w:proofErr w:type="spellStart"/>
      <w:r>
        <w:t>Dynamicparam</w:t>
      </w:r>
      <w:proofErr w:type="spellEnd"/>
      <w:r>
        <w:t>, Begin e End. Quando uma lista de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instruções</w:t>
      </w:r>
      <w:proofErr w:type="gramEnd"/>
      <w:r>
        <w:t xml:space="preserve"> </w:t>
      </w:r>
      <w:proofErr w:type="spellStart"/>
      <w:r>
        <w:t>Process</w:t>
      </w:r>
      <w:proofErr w:type="spellEnd"/>
      <w:r>
        <w:t xml:space="preserve"> recebe uma entrada do pipeline, ela é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executada</w:t>
      </w:r>
      <w:proofErr w:type="gramEnd"/>
      <w:r>
        <w:t xml:space="preserve"> uma vez para cada elemento do pipeline. Se o pipeline não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fornecer</w:t>
      </w:r>
      <w:proofErr w:type="gramEnd"/>
      <w:r>
        <w:t xml:space="preserve"> nenhum objeto, a lista de instruções </w:t>
      </w:r>
      <w:proofErr w:type="spellStart"/>
      <w:r>
        <w:t>Process</w:t>
      </w:r>
      <w:proofErr w:type="spellEnd"/>
      <w:r>
        <w:t xml:space="preserve"> não será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executada</w:t>
      </w:r>
      <w:proofErr w:type="gramEnd"/>
      <w:r>
        <w:t xml:space="preserve">. Se o comando for o primeiro comando no pipeline, a </w:t>
      </w:r>
      <w:proofErr w:type="gramStart"/>
      <w:r>
        <w:t>lista</w:t>
      </w:r>
      <w:proofErr w:type="gramEnd"/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de</w:t>
      </w:r>
      <w:proofErr w:type="gramEnd"/>
      <w:r>
        <w:t xml:space="preserve"> instruções </w:t>
      </w:r>
      <w:proofErr w:type="spellStart"/>
      <w:r>
        <w:t>Process</w:t>
      </w:r>
      <w:proofErr w:type="spellEnd"/>
      <w:r>
        <w:t xml:space="preserve"> será executada uma vez.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&lt;nome&gt; {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dynamicparam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begin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process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}</w:t>
      </w:r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Return</w:t>
      </w:r>
      <w:proofErr w:type="spellEnd"/>
    </w:p>
    <w:p w:rsidR="00A34162" w:rsidRDefault="00A34162" w:rsidP="00A34162">
      <w:pPr>
        <w:pStyle w:val="SemEspaamento"/>
      </w:pPr>
      <w:r>
        <w:t xml:space="preserve">      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Faz com que o Windows </w:t>
      </w:r>
      <w:proofErr w:type="spellStart"/>
      <w:proofErr w:type="gramStart"/>
      <w:r>
        <w:t>PowerShell</w:t>
      </w:r>
      <w:proofErr w:type="spellEnd"/>
      <w:proofErr w:type="gramEnd"/>
      <w:r>
        <w:t xml:space="preserve"> saia do escopo atual, como um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script</w:t>
      </w:r>
      <w:proofErr w:type="gramEnd"/>
      <w:r>
        <w:t xml:space="preserve"> ou uma função e grava a expressão opcional na saída.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[&lt;expressão&gt;]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Switch</w:t>
      </w:r>
    </w:p>
    <w:p w:rsidR="00A34162" w:rsidRDefault="00A34162" w:rsidP="00A34162">
      <w:pPr>
        <w:pStyle w:val="SemEspaamento"/>
      </w:pPr>
      <w:r>
        <w:t xml:space="preserve">      ------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Especifica uma variedade de ações a ser executada em itens 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partir</w:t>
      </w:r>
      <w:proofErr w:type="gramEnd"/>
      <w:r>
        <w:t xml:space="preserve"> do pipeline ou de um arquivo. Você pode usar um dos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seguintes</w:t>
      </w:r>
      <w:proofErr w:type="gramEnd"/>
      <w:r>
        <w:t xml:space="preserve"> modelos de sintaxe.</w:t>
      </w:r>
    </w:p>
    <w:p w:rsidR="00A34162" w:rsidRDefault="00A34162" w:rsidP="00A34162">
      <w:pPr>
        <w:pStyle w:val="SemEspaamento"/>
      </w:pPr>
    </w:p>
    <w:p w:rsidR="00A34162" w:rsidRPr="00A34162" w:rsidRDefault="00A34162" w:rsidP="00A34162">
      <w:pPr>
        <w:pStyle w:val="SemEspaamento"/>
        <w:rPr>
          <w:lang w:val="en-US"/>
        </w:rPr>
      </w:pPr>
      <w:r>
        <w:t xml:space="preserve">      </w:t>
      </w:r>
      <w:r w:rsidRPr="00A34162">
        <w:rPr>
          <w:lang w:val="en-US"/>
        </w:rPr>
        <w:t>Sintaxe 1:</w:t>
      </w:r>
    </w:p>
    <w:p w:rsidR="00A34162" w:rsidRPr="00A34162" w:rsidRDefault="00A34162" w:rsidP="00A34162">
      <w:pPr>
        <w:pStyle w:val="SemEspaamento"/>
        <w:rPr>
          <w:lang w:val="en-US"/>
        </w:rPr>
      </w:pP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switch [-regex|-wildcard|-exact][-casesensitive] ( pipeline )</w:t>
      </w:r>
    </w:p>
    <w:p w:rsidR="00A34162" w:rsidRDefault="00A34162" w:rsidP="00A34162">
      <w:pPr>
        <w:pStyle w:val="SemEspaamento"/>
      </w:pPr>
      <w:r w:rsidRPr="00A34162">
        <w:rPr>
          <w:lang w:val="en-US"/>
        </w:rPr>
        <w:t xml:space="preserve">          </w:t>
      </w:r>
      <w:proofErr w:type="gramStart"/>
      <w:r>
        <w:t>{</w:t>
      </w:r>
    </w:p>
    <w:p w:rsidR="00A34162" w:rsidRDefault="00A34162" w:rsidP="00A34162">
      <w:pPr>
        <w:pStyle w:val="SemEspaamento"/>
      </w:pPr>
      <w:proofErr w:type="gramEnd"/>
      <w:r>
        <w:t xml:space="preserve">              &lt;cadeia de caracteres&gt;|&lt;número&gt;|&lt;variável&gt;|{&lt;expressão&gt;</w:t>
      </w:r>
      <w:proofErr w:type="gramStart"/>
      <w:r>
        <w:t xml:space="preserve"> }</w:t>
      </w:r>
      <w:proofErr w:type="gramEnd"/>
    </w:p>
    <w:p w:rsidR="00A34162" w:rsidRDefault="00A34162" w:rsidP="00A34162">
      <w:pPr>
        <w:pStyle w:val="SemEspaamento"/>
      </w:pPr>
      <w:r>
        <w:t xml:space="preserve">              {&lt;lista de instruções&gt;}</w:t>
      </w:r>
    </w:p>
    <w:p w:rsidR="00A34162" w:rsidRDefault="00A34162" w:rsidP="00A34162">
      <w:pPr>
        <w:pStyle w:val="SemEspaamento"/>
      </w:pPr>
      <w:r>
        <w:t xml:space="preserve">              &lt;cadeia de caracteres&gt;|&lt;número&gt;|&lt;variável&gt;|{&lt;expressão&gt;</w:t>
      </w:r>
      <w:proofErr w:type="gramStart"/>
      <w:r>
        <w:t xml:space="preserve"> }</w:t>
      </w:r>
      <w:proofErr w:type="gramEnd"/>
    </w:p>
    <w:p w:rsidR="00A34162" w:rsidRDefault="00A34162" w:rsidP="00A34162">
      <w:pPr>
        <w:pStyle w:val="SemEspaamento"/>
      </w:pPr>
      <w:r>
        <w:t xml:space="preserve">              {&lt;lista de instruções&gt;}</w:t>
      </w:r>
    </w:p>
    <w:p w:rsidR="00A34162" w:rsidRDefault="00A34162" w:rsidP="00A34162">
      <w:pPr>
        <w:pStyle w:val="SemEspaamento"/>
      </w:pPr>
      <w:r>
        <w:t xml:space="preserve">                                  ...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gramStart"/>
      <w:r>
        <w:t>default</w:t>
      </w:r>
      <w:proofErr w:type="gramEnd"/>
      <w:r>
        <w:t xml:space="preserve"> {&lt;lista de instruções&gt;}</w:t>
      </w:r>
    </w:p>
    <w:p w:rsidR="00A34162" w:rsidRPr="00A34162" w:rsidRDefault="00A34162" w:rsidP="00A34162">
      <w:pPr>
        <w:pStyle w:val="SemEspaamento"/>
        <w:rPr>
          <w:lang w:val="en-US"/>
        </w:rPr>
      </w:pPr>
      <w:r>
        <w:t xml:space="preserve">          </w:t>
      </w:r>
      <w:r w:rsidRPr="00A34162">
        <w:rPr>
          <w:lang w:val="en-US"/>
        </w:rPr>
        <w:t>}</w:t>
      </w:r>
    </w:p>
    <w:p w:rsidR="00A34162" w:rsidRPr="00A34162" w:rsidRDefault="00A34162" w:rsidP="00A34162">
      <w:pPr>
        <w:pStyle w:val="SemEspaamento"/>
        <w:rPr>
          <w:lang w:val="en-US"/>
        </w:rPr>
      </w:pPr>
    </w:p>
    <w:p w:rsidR="00A34162" w:rsidRPr="00A34162" w:rsidRDefault="00A34162" w:rsidP="00A34162">
      <w:pPr>
        <w:pStyle w:val="SemEspaamento"/>
        <w:rPr>
          <w:lang w:val="en-US"/>
        </w:rPr>
      </w:pP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Sintaxe 2:</w:t>
      </w:r>
    </w:p>
    <w:p w:rsidR="00A34162" w:rsidRPr="00A34162" w:rsidRDefault="00A34162" w:rsidP="00A34162">
      <w:pPr>
        <w:pStyle w:val="SemEspaamento"/>
        <w:rPr>
          <w:lang w:val="en-US"/>
        </w:rPr>
      </w:pP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 switch [-regex|-wildcard|-exact][-casesensitive] -file filename</w:t>
      </w:r>
    </w:p>
    <w:p w:rsidR="00A34162" w:rsidRDefault="00A34162" w:rsidP="00A34162">
      <w:pPr>
        <w:pStyle w:val="SemEspaamento"/>
      </w:pPr>
      <w:r w:rsidRPr="00A34162">
        <w:rPr>
          <w:lang w:val="en-US"/>
        </w:rPr>
        <w:t xml:space="preserve">          </w:t>
      </w:r>
      <w:proofErr w:type="gramStart"/>
      <w:r>
        <w:t>{</w:t>
      </w:r>
    </w:p>
    <w:p w:rsidR="00A34162" w:rsidRDefault="00A34162" w:rsidP="00A34162">
      <w:pPr>
        <w:pStyle w:val="SemEspaamento"/>
      </w:pPr>
      <w:proofErr w:type="gramEnd"/>
      <w:r>
        <w:t xml:space="preserve">              &lt;cadeia de caracteres&gt;|&lt;número&gt;|&lt;variável&gt;|{&lt;expressão&gt;</w:t>
      </w:r>
      <w:proofErr w:type="gramStart"/>
      <w:r>
        <w:t xml:space="preserve"> }</w:t>
      </w:r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&lt;cadeia de caracteres&gt;|&lt;número&gt;|&lt;variável&gt;|{&lt;expressão&gt;</w:t>
      </w:r>
      <w:proofErr w:type="gramStart"/>
      <w:r>
        <w:t xml:space="preserve"> }</w:t>
      </w:r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    ...</w:t>
      </w:r>
    </w:p>
    <w:p w:rsidR="00A34162" w:rsidRDefault="00A34162" w:rsidP="00A34162">
      <w:pPr>
        <w:pStyle w:val="SemEspaamento"/>
      </w:pPr>
      <w:r>
        <w:t xml:space="preserve">              </w:t>
      </w:r>
      <w:proofErr w:type="gramStart"/>
      <w:r>
        <w:t>default</w:t>
      </w:r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}</w:t>
      </w:r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Throw</w:t>
      </w:r>
      <w:proofErr w:type="spellEnd"/>
    </w:p>
    <w:p w:rsidR="00A34162" w:rsidRDefault="00A34162" w:rsidP="00A34162">
      <w:pPr>
        <w:pStyle w:val="SemEspaamento"/>
      </w:pPr>
      <w:r>
        <w:t xml:space="preserve">      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Lança um objeto como um erro.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[&lt;objeto&gt;]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Trap</w:t>
      </w:r>
      <w:proofErr w:type="spellEnd"/>
    </w:p>
    <w:p w:rsidR="00A34162" w:rsidRDefault="00A34162" w:rsidP="00A34162">
      <w:pPr>
        <w:pStyle w:val="SemEspaamento"/>
      </w:pPr>
      <w:r>
        <w:t xml:space="preserve">      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Define uma lista de instruções para ser executada se um erro for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encontrado</w:t>
      </w:r>
      <w:proofErr w:type="gramEnd"/>
      <w:r>
        <w:t>. Um tipo de erro requer colchetes. O segundo par de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colchetes</w:t>
      </w:r>
      <w:proofErr w:type="gramEnd"/>
      <w:r>
        <w:t xml:space="preserve"> indica que o tipo de erro é opcional.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trap</w:t>
      </w:r>
      <w:proofErr w:type="spellEnd"/>
      <w:proofErr w:type="gramEnd"/>
      <w:r>
        <w:t xml:space="preserve"> [[&lt;tipo de erro&gt;]] 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Try</w:t>
      </w:r>
      <w:proofErr w:type="spellEnd"/>
    </w:p>
    <w:p w:rsidR="00A34162" w:rsidRDefault="00A34162" w:rsidP="00A34162">
      <w:pPr>
        <w:pStyle w:val="SemEspaamento"/>
      </w:pPr>
      <w:r>
        <w:t xml:space="preserve">      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Define uma lista de instruções a serem verificadas quanto 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erros</w:t>
      </w:r>
      <w:proofErr w:type="gramEnd"/>
      <w:r>
        <w:t xml:space="preserve"> enquanto as instruções são executadas. Se ocorrer um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erro</w:t>
      </w:r>
      <w:proofErr w:type="gramEnd"/>
      <w:r>
        <w:t xml:space="preserve">, o Windows </w:t>
      </w:r>
      <w:proofErr w:type="spellStart"/>
      <w:r>
        <w:t>PowerShell</w:t>
      </w:r>
      <w:proofErr w:type="spellEnd"/>
      <w:r>
        <w:t xml:space="preserve"> continua em execução em uma instrução</w:t>
      </w:r>
    </w:p>
    <w:p w:rsidR="00A34162" w:rsidRDefault="00A34162" w:rsidP="00A34162">
      <w:pPr>
        <w:pStyle w:val="SemEspaamento"/>
      </w:pPr>
      <w:r>
        <w:t xml:space="preserve">      Catch ou </w:t>
      </w:r>
      <w:proofErr w:type="spellStart"/>
      <w:r>
        <w:t>Finally</w:t>
      </w:r>
      <w:proofErr w:type="spellEnd"/>
      <w:r>
        <w:t>. Um tipo de erro requer colchetes. O segundo par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de</w:t>
      </w:r>
      <w:proofErr w:type="gramEnd"/>
      <w:r>
        <w:t xml:space="preserve"> colchetes indica que o tipo de erro é opcional.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catch</w:t>
      </w:r>
      <w:proofErr w:type="gramEnd"/>
      <w:r>
        <w:t xml:space="preserve"> [[&lt;tipo de erro&gt;]] {&lt;lista de instruções&gt;}</w:t>
      </w:r>
    </w:p>
    <w:p w:rsidR="00A34162" w:rsidRDefault="00A34162" w:rsidP="00A34162">
      <w:pPr>
        <w:pStyle w:val="SemEspaamento"/>
      </w:pPr>
      <w:r>
        <w:t xml:space="preserve">          </w:t>
      </w:r>
      <w:proofErr w:type="spellStart"/>
      <w:proofErr w:type="gramStart"/>
      <w:r>
        <w:t>finally</w:t>
      </w:r>
      <w:proofErr w:type="spellEnd"/>
      <w:proofErr w:type="gramEnd"/>
      <w:r>
        <w:t xml:space="preserve"> {&lt;lista de instruções&gt;}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Until</w:t>
      </w:r>
      <w:proofErr w:type="spellEnd"/>
    </w:p>
    <w:p w:rsidR="00A34162" w:rsidRDefault="00A34162" w:rsidP="00A34162">
      <w:pPr>
        <w:pStyle w:val="SemEspaamento"/>
      </w:pPr>
      <w:r>
        <w:t xml:space="preserve">      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Usado em uma instrução Do como uma construção de loop em que 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lista</w:t>
      </w:r>
      <w:proofErr w:type="gramEnd"/>
      <w:r>
        <w:t xml:space="preserve"> de instruções é executada pelo menos uma vez.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do</w:t>
      </w:r>
      <w:proofErr w:type="gramEnd"/>
      <w:r>
        <w:t xml:space="preserve"> {&lt;lista de instruções&gt;} </w:t>
      </w:r>
      <w:proofErr w:type="spellStart"/>
      <w:r>
        <w:t>until</w:t>
      </w:r>
      <w:proofErr w:type="spellEnd"/>
      <w:r>
        <w:t xml:space="preserve"> (&lt;condição&gt;)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</w:t>
      </w:r>
      <w:proofErr w:type="spellStart"/>
      <w:r>
        <w:t>While</w:t>
      </w:r>
      <w:proofErr w:type="spellEnd"/>
    </w:p>
    <w:p w:rsidR="00A34162" w:rsidRDefault="00A34162" w:rsidP="00A34162">
      <w:pPr>
        <w:pStyle w:val="SemEspaamento"/>
      </w:pPr>
      <w:r>
        <w:t xml:space="preserve">      -----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Usado em uma instrução Do como uma construção de loop em que a</w:t>
      </w:r>
    </w:p>
    <w:p w:rsidR="00A34162" w:rsidRDefault="00A34162" w:rsidP="00A34162">
      <w:pPr>
        <w:pStyle w:val="SemEspaamento"/>
      </w:pPr>
      <w:r>
        <w:t xml:space="preserve">      </w:t>
      </w:r>
      <w:proofErr w:type="gramStart"/>
      <w:r>
        <w:t>lista</w:t>
      </w:r>
      <w:proofErr w:type="gramEnd"/>
      <w:r>
        <w:t xml:space="preserve"> de instruções é executada pelo menos uma vez.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Sintaxe:</w:t>
      </w:r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  <w:r>
        <w:t xml:space="preserve">          </w:t>
      </w:r>
      <w:proofErr w:type="gramStart"/>
      <w:r>
        <w:t>do</w:t>
      </w:r>
      <w:proofErr w:type="gramEnd"/>
      <w:r>
        <w:t xml:space="preserve"> {&lt;lista de instruções&gt;} </w:t>
      </w:r>
      <w:proofErr w:type="spellStart"/>
      <w:r>
        <w:t>while</w:t>
      </w:r>
      <w:proofErr w:type="spellEnd"/>
      <w:r>
        <w:t xml:space="preserve"> (&lt;condição&gt;)</w:t>
      </w:r>
    </w:p>
    <w:p w:rsidR="00A34162" w:rsidRDefault="00A34162" w:rsidP="00A34162">
      <w:pPr>
        <w:pStyle w:val="SemEspaamento"/>
      </w:pPr>
    </w:p>
    <w:p w:rsidR="00A34162" w:rsidRPr="00A34162" w:rsidRDefault="00A34162" w:rsidP="00A34162">
      <w:pPr>
        <w:pStyle w:val="SemEspaamento"/>
        <w:rPr>
          <w:lang w:val="en-US"/>
        </w:rPr>
      </w:pPr>
      <w:r>
        <w:t xml:space="preserve">     </w:t>
      </w:r>
      <w:r w:rsidRPr="00A34162">
        <w:rPr>
          <w:lang w:val="en-US"/>
        </w:rPr>
        <w:t>CONSULTE TAMBÉM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about_escape_characters</w:t>
      </w:r>
    </w:p>
    <w:p w:rsidR="00A34162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 xml:space="preserve">         about_special_characters</w:t>
      </w:r>
    </w:p>
    <w:p w:rsidR="00A34162" w:rsidRDefault="00A34162" w:rsidP="00A34162">
      <w:pPr>
        <w:pStyle w:val="SemEspaamento"/>
      </w:pPr>
      <w:r w:rsidRPr="00A34162">
        <w:rPr>
          <w:lang w:val="en-US"/>
        </w:rPr>
        <w:t xml:space="preserve">         </w:t>
      </w:r>
      <w:proofErr w:type="spellStart"/>
      <w:proofErr w:type="gramStart"/>
      <w:r>
        <w:t>about_wildcards</w:t>
      </w:r>
      <w:proofErr w:type="spellEnd"/>
      <w:proofErr w:type="gramEnd"/>
    </w:p>
    <w:p w:rsidR="00A34162" w:rsidRDefault="00A34162" w:rsidP="00A34162">
      <w:pPr>
        <w:pStyle w:val="SemEspaamento"/>
      </w:pPr>
    </w:p>
    <w:p w:rsidR="00A34162" w:rsidRDefault="00A34162" w:rsidP="00A34162">
      <w:pPr>
        <w:pStyle w:val="SemEspaamento"/>
      </w:pPr>
    </w:p>
    <w:p w:rsidR="00E42287" w:rsidRPr="00A34162" w:rsidRDefault="00A34162" w:rsidP="00A34162">
      <w:pPr>
        <w:pStyle w:val="SemEspaamento"/>
        <w:rPr>
          <w:lang w:val="en-US"/>
        </w:rPr>
      </w:pPr>
      <w:r w:rsidRPr="00A34162">
        <w:rPr>
          <w:lang w:val="en-US"/>
        </w:rPr>
        <w:t>C:\Users\PRTS\Documents\GitHub [master +4 ~0 -</w:t>
      </w:r>
      <w:proofErr w:type="gramStart"/>
      <w:r w:rsidRPr="00A34162">
        <w:rPr>
          <w:lang w:val="en-US"/>
        </w:rPr>
        <w:t>0 !]</w:t>
      </w:r>
      <w:proofErr w:type="gramEnd"/>
      <w:r w:rsidRPr="00A34162">
        <w:rPr>
          <w:lang w:val="en-US"/>
        </w:rPr>
        <w:t>&gt;</w:t>
      </w:r>
      <w:bookmarkStart w:id="0" w:name="_GoBack"/>
      <w:bookmarkEnd w:id="0"/>
    </w:p>
    <w:sectPr w:rsidR="00E42287" w:rsidRPr="00A34162" w:rsidSect="00A34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62"/>
    <w:rsid w:val="00A34162"/>
    <w:rsid w:val="00E4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4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4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1220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PRTS</dc:creator>
  <cp:lastModifiedBy>PRTS</cp:lastModifiedBy>
  <cp:revision>1</cp:revision>
  <dcterms:created xsi:type="dcterms:W3CDTF">2015-06-23T10:29:00Z</dcterms:created>
  <dcterms:modified xsi:type="dcterms:W3CDTF">2015-06-23T10:30:00Z</dcterms:modified>
</cp:coreProperties>
</file>