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FF94B" w14:textId="3314A123" w:rsidR="00FF1572" w:rsidRDefault="00C610CE" w:rsidP="00E06958">
      <w:pPr>
        <w:pStyle w:val="Title"/>
        <w:jc w:val="center"/>
      </w:pPr>
      <w:r>
        <w:t xml:space="preserve">OUP </w:t>
      </w:r>
      <w:r w:rsidR="00FF1572" w:rsidRPr="0030324D">
        <w:t>APC Waiver Application Form</w:t>
      </w:r>
    </w:p>
    <w:p w14:paraId="7DB3D8BC" w14:textId="1ECEF30E" w:rsidR="007B1287" w:rsidRPr="00544084" w:rsidRDefault="00FF1572" w:rsidP="00FF1572">
      <w:r w:rsidRPr="00544084">
        <w:t xml:space="preserve">We consider waiver requests for articles in </w:t>
      </w:r>
      <w:r w:rsidR="00B24B31" w:rsidRPr="00544084">
        <w:t xml:space="preserve">fully OA </w:t>
      </w:r>
      <w:r w:rsidRPr="00424C82">
        <w:t xml:space="preserve">journals </w:t>
      </w:r>
      <w:r w:rsidR="00B11D8F" w:rsidRPr="00424C82">
        <w:t xml:space="preserve">published by OUP </w:t>
      </w:r>
      <w:r w:rsidRPr="00424C82">
        <w:t>on</w:t>
      </w:r>
      <w:r w:rsidRPr="00544084">
        <w:t xml:space="preserve"> a </w:t>
      </w:r>
      <w:r w:rsidR="00DE22EC" w:rsidRPr="00544084">
        <w:t xml:space="preserve">discretionary </w:t>
      </w:r>
      <w:r w:rsidRPr="00544084">
        <w:t>basis and they may be granted in cases of lack of funds. To apply</w:t>
      </w:r>
      <w:r w:rsidR="007B1287" w:rsidRPr="00544084">
        <w:t xml:space="preserve"> for a waiver please make a request</w:t>
      </w:r>
      <w:r w:rsidRPr="00544084">
        <w:t xml:space="preserve"> during the submission process by filling out this form</w:t>
      </w:r>
      <w:r w:rsidR="007B1287" w:rsidRPr="00544084">
        <w:t xml:space="preserve"> and returning it to </w:t>
      </w:r>
      <w:hyperlink r:id="rId10" w:history="1">
        <w:r w:rsidR="005E42EF">
          <w:rPr>
            <w:rStyle w:val="Hyperlink"/>
            <w:rFonts w:ascii="Segoe UI" w:eastAsia="Times New Roman" w:hAnsi="Segoe UI" w:cs="Segoe UI"/>
            <w:sz w:val="20"/>
            <w:szCs w:val="20"/>
          </w:rPr>
          <w:t>jnls.author.support@oup.com</w:t>
        </w:r>
      </w:hyperlink>
    </w:p>
    <w:p w14:paraId="5872CB69" w14:textId="1EB373D6" w:rsidR="00FF1572" w:rsidRPr="00544084" w:rsidRDefault="00FF1572" w:rsidP="00FF1572">
      <w:r w:rsidRPr="00544084">
        <w:t xml:space="preserve">A decision on the waiver will normally be made within </w:t>
      </w:r>
      <w:r w:rsidR="007B1287" w:rsidRPr="00544084">
        <w:t>5</w:t>
      </w:r>
      <w:r w:rsidRPr="00544084">
        <w:t xml:space="preserve"> working days. </w:t>
      </w:r>
    </w:p>
    <w:p w14:paraId="46F26804" w14:textId="7EAC0411" w:rsidR="00FF1572" w:rsidRDefault="00D0596A" w:rsidP="00FF1572">
      <w:r w:rsidRPr="00544084">
        <w:t xml:space="preserve">Please note, </w:t>
      </w:r>
      <w:r w:rsidR="00FF1572" w:rsidRPr="00544084">
        <w:t xml:space="preserve">APC waivers are not offered for open access publication in </w:t>
      </w:r>
      <w:r w:rsidR="00FF1572" w:rsidRPr="00424C82">
        <w:t>subscription journals</w:t>
      </w:r>
      <w:r w:rsidR="00B11D8F" w:rsidRPr="00424C82">
        <w:t xml:space="preserve"> published by OUP</w:t>
      </w:r>
      <w:r w:rsidR="00DD445B" w:rsidRPr="00424C82">
        <w:t>.</w:t>
      </w:r>
      <w:r w:rsidR="00DD445B" w:rsidRPr="00544084">
        <w:t xml:space="preserve"> A</w:t>
      </w:r>
      <w:r w:rsidR="00FF1572" w:rsidRPr="00544084">
        <w:t>uthors without the funds to publish open access in these journals can pu</w:t>
      </w:r>
      <w:r w:rsidR="007B1287" w:rsidRPr="00544084">
        <w:t xml:space="preserve">blish via our </w:t>
      </w:r>
      <w:r w:rsidR="00904901">
        <w:t>non</w:t>
      </w:r>
      <w:r w:rsidR="001100A9">
        <w:t>-</w:t>
      </w:r>
      <w:r w:rsidR="00904901">
        <w:t>OA</w:t>
      </w:r>
      <w:r w:rsidR="007B1287" w:rsidRPr="00544084">
        <w:t xml:space="preserve"> licensing options</w:t>
      </w:r>
      <w:r w:rsidR="00FF1572" w:rsidRPr="00544084">
        <w:t>.</w:t>
      </w:r>
      <w:r w:rsidR="00FF1572">
        <w:t xml:space="preserve"> </w:t>
      </w:r>
    </w:p>
    <w:p w14:paraId="5C8D385E" w14:textId="6EC7F4B0" w:rsidR="00FF1572" w:rsidRDefault="00300C76" w:rsidP="00FF1572">
      <w:r>
        <w:t>P</w:t>
      </w:r>
      <w:r w:rsidR="00FF1572">
        <w:t xml:space="preserve">lease complete all sections of this form and submit it for </w:t>
      </w:r>
      <w:r w:rsidR="00FF1572" w:rsidRPr="00B855A2">
        <w:t xml:space="preserve">consideration. </w:t>
      </w:r>
    </w:p>
    <w:p w14:paraId="6463F0E3" w14:textId="77777777" w:rsidR="00F5541B" w:rsidRPr="00F5541B" w:rsidRDefault="00F5541B" w:rsidP="00F5541B">
      <w:pPr>
        <w:rPr>
          <w:lang w:val="en-GB"/>
        </w:rPr>
      </w:pPr>
      <w:r w:rsidRPr="00F5541B">
        <w:rPr>
          <w:lang w:val="en-GB"/>
        </w:rPr>
        <w:t>To allow us to evaluate the application, it would be helpful to include supporting documentation such as:</w:t>
      </w:r>
    </w:p>
    <w:p w14:paraId="691D2455" w14:textId="77777777" w:rsidR="00F5541B" w:rsidRPr="00F5541B" w:rsidRDefault="00F5541B" w:rsidP="00F5541B">
      <w:pPr>
        <w:numPr>
          <w:ilvl w:val="0"/>
          <w:numId w:val="2"/>
        </w:numPr>
        <w:rPr>
          <w:lang w:val="en-GB"/>
        </w:rPr>
      </w:pPr>
      <w:r w:rsidRPr="00F5541B">
        <w:rPr>
          <w:lang w:val="en-GB"/>
        </w:rPr>
        <w:t>Evidence of inability to pay the APC, such as a statement or letter from your funder, institution or organization indicating that they are unable to cover the cost of the APC.</w:t>
      </w:r>
    </w:p>
    <w:p w14:paraId="1E07B1FD" w14:textId="77777777" w:rsidR="00F5541B" w:rsidRPr="00F5541B" w:rsidRDefault="00F5541B" w:rsidP="00F5541B">
      <w:pPr>
        <w:numPr>
          <w:ilvl w:val="0"/>
          <w:numId w:val="2"/>
        </w:numPr>
        <w:rPr>
          <w:lang w:val="en-GB"/>
        </w:rPr>
      </w:pPr>
      <w:r w:rsidRPr="00F5541B">
        <w:rPr>
          <w:lang w:val="en-GB"/>
        </w:rPr>
        <w:t>Supporting documentation; a letter of support from a supervisor or head of department.</w:t>
      </w:r>
    </w:p>
    <w:p w14:paraId="2843F9F9" w14:textId="77777777" w:rsidR="00F5541B" w:rsidRPr="00F5541B" w:rsidRDefault="00F5541B" w:rsidP="00F5541B">
      <w:pPr>
        <w:numPr>
          <w:ilvl w:val="0"/>
          <w:numId w:val="2"/>
        </w:numPr>
        <w:rPr>
          <w:lang w:val="en-GB"/>
        </w:rPr>
      </w:pPr>
      <w:r w:rsidRPr="00F5541B">
        <w:rPr>
          <w:lang w:val="en-GB"/>
        </w:rPr>
        <w:t>A supporting statement from your co-authors</w:t>
      </w:r>
    </w:p>
    <w:p w14:paraId="0802E6EC" w14:textId="77777777" w:rsidR="00F5541B" w:rsidRDefault="00F5541B" w:rsidP="00FF157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08"/>
        <w:gridCol w:w="7142"/>
      </w:tblGrid>
      <w:tr w:rsidR="008F5A23" w14:paraId="5F517FA1" w14:textId="77777777" w:rsidTr="0085103C">
        <w:tc>
          <w:tcPr>
            <w:tcW w:w="2208" w:type="dxa"/>
            <w:shd w:val="clear" w:color="auto" w:fill="D0CECE" w:themeFill="background2" w:themeFillShade="E6"/>
          </w:tcPr>
          <w:p w14:paraId="4C710EA0" w14:textId="71CD8FA4" w:rsidR="008F5A23" w:rsidRDefault="008F5A23" w:rsidP="00FF1572">
            <w:r>
              <w:t>Journal name</w:t>
            </w:r>
          </w:p>
        </w:tc>
        <w:tc>
          <w:tcPr>
            <w:tcW w:w="7142" w:type="dxa"/>
          </w:tcPr>
          <w:p w14:paraId="284AF97A" w14:textId="2A7689F5" w:rsidR="008F5A23" w:rsidRDefault="000007B3" w:rsidP="00FF1572">
            <w:r>
              <w:t>Bioinformatics</w:t>
            </w:r>
          </w:p>
        </w:tc>
      </w:tr>
      <w:tr w:rsidR="008F5A23" w14:paraId="680DD7BB" w14:textId="77777777" w:rsidTr="0085103C">
        <w:tc>
          <w:tcPr>
            <w:tcW w:w="2208" w:type="dxa"/>
            <w:shd w:val="clear" w:color="auto" w:fill="D0CECE" w:themeFill="background2" w:themeFillShade="E6"/>
          </w:tcPr>
          <w:p w14:paraId="549A3A2C" w14:textId="14803F4B" w:rsidR="008F5A23" w:rsidRDefault="008F5A23" w:rsidP="00FF1572">
            <w:r>
              <w:t>Corresponding author's name</w:t>
            </w:r>
          </w:p>
        </w:tc>
        <w:tc>
          <w:tcPr>
            <w:tcW w:w="7142" w:type="dxa"/>
          </w:tcPr>
          <w:p w14:paraId="3BB69F66" w14:textId="1227663A" w:rsidR="008F5A23" w:rsidRDefault="000007B3" w:rsidP="00FF1572">
            <w:r>
              <w:t>Michael B Hall</w:t>
            </w:r>
          </w:p>
        </w:tc>
      </w:tr>
      <w:tr w:rsidR="008F5A23" w14:paraId="02756AC1" w14:textId="77777777" w:rsidTr="0085103C">
        <w:tc>
          <w:tcPr>
            <w:tcW w:w="2208" w:type="dxa"/>
            <w:shd w:val="clear" w:color="auto" w:fill="D0CECE" w:themeFill="background2" w:themeFillShade="E6"/>
          </w:tcPr>
          <w:p w14:paraId="761A0C4E" w14:textId="1BFC1139" w:rsidR="008F5A23" w:rsidRPr="008F5A23" w:rsidRDefault="008F5A23" w:rsidP="00FF1572">
            <w:pPr>
              <w:rPr>
                <w:b/>
              </w:rPr>
            </w:pPr>
            <w:r>
              <w:t>Address</w:t>
            </w:r>
            <w:r>
              <w:tab/>
            </w:r>
          </w:p>
        </w:tc>
        <w:tc>
          <w:tcPr>
            <w:tcW w:w="7142" w:type="dxa"/>
          </w:tcPr>
          <w:p w14:paraId="6056F156" w14:textId="7A5AE9D4" w:rsidR="008F5A23" w:rsidRDefault="000007B3" w:rsidP="00FF1572">
            <w:r>
              <w:t>792 Elizabeth Street</w:t>
            </w:r>
            <w:r>
              <w:br/>
              <w:t>Melbourne, 3000</w:t>
            </w:r>
            <w:r>
              <w:t>, Australia</w:t>
            </w:r>
          </w:p>
        </w:tc>
      </w:tr>
      <w:tr w:rsidR="008F5A23" w14:paraId="2D9FC56C" w14:textId="77777777" w:rsidTr="0085103C">
        <w:tc>
          <w:tcPr>
            <w:tcW w:w="2208" w:type="dxa"/>
            <w:shd w:val="clear" w:color="auto" w:fill="D0CECE" w:themeFill="background2" w:themeFillShade="E6"/>
          </w:tcPr>
          <w:p w14:paraId="6D8D20EA" w14:textId="02B2DC3A" w:rsidR="008F5A23" w:rsidRDefault="008F5A23" w:rsidP="00FF1572">
            <w:r>
              <w:t>Email address of corresponding author</w:t>
            </w:r>
          </w:p>
        </w:tc>
        <w:tc>
          <w:tcPr>
            <w:tcW w:w="7142" w:type="dxa"/>
          </w:tcPr>
          <w:p w14:paraId="5A3490B1" w14:textId="36636EE2" w:rsidR="008F5A23" w:rsidRDefault="000007B3" w:rsidP="00FF1572">
            <w:r>
              <w:t>michael.hall2@unimelb.edu.au</w:t>
            </w:r>
          </w:p>
        </w:tc>
      </w:tr>
      <w:tr w:rsidR="008F5A23" w14:paraId="023CC5E5" w14:textId="77777777" w:rsidTr="0085103C">
        <w:tc>
          <w:tcPr>
            <w:tcW w:w="2208" w:type="dxa"/>
            <w:shd w:val="clear" w:color="auto" w:fill="D0CECE" w:themeFill="background2" w:themeFillShade="E6"/>
          </w:tcPr>
          <w:p w14:paraId="65658205" w14:textId="573DC907" w:rsidR="008F5A23" w:rsidRDefault="008F5A23" w:rsidP="00FF1572">
            <w:r>
              <w:t>Manuscript ID</w:t>
            </w:r>
          </w:p>
        </w:tc>
        <w:tc>
          <w:tcPr>
            <w:tcW w:w="7142" w:type="dxa"/>
          </w:tcPr>
          <w:p w14:paraId="0239E618" w14:textId="146A648A" w:rsidR="008F5A23" w:rsidRDefault="000007B3" w:rsidP="00FF1572">
            <w:r>
              <w:rPr>
                <w:rFonts w:ascii="Aptos" w:hAnsi="Aptos"/>
                <w:color w:val="000000"/>
              </w:rPr>
              <w:t>BIOINF-2024-2722</w:t>
            </w:r>
          </w:p>
        </w:tc>
      </w:tr>
      <w:tr w:rsidR="008F5A23" w14:paraId="20B3F1FF" w14:textId="77777777" w:rsidTr="0085103C">
        <w:tc>
          <w:tcPr>
            <w:tcW w:w="2208" w:type="dxa"/>
            <w:shd w:val="clear" w:color="auto" w:fill="D0CECE" w:themeFill="background2" w:themeFillShade="E6"/>
          </w:tcPr>
          <w:p w14:paraId="708084E2" w14:textId="7855E8E8" w:rsidR="008F5A23" w:rsidRDefault="008F5A23" w:rsidP="00FF1572">
            <w:r>
              <w:t>Manuscript Title</w:t>
            </w:r>
          </w:p>
        </w:tc>
        <w:tc>
          <w:tcPr>
            <w:tcW w:w="7142" w:type="dxa"/>
          </w:tcPr>
          <w:p w14:paraId="0D76C6C3" w14:textId="231A2C57" w:rsidR="008F5A23" w:rsidRDefault="000007B3" w:rsidP="00FF1572">
            <w:r>
              <w:t>Genome size estimation from long read overlaps</w:t>
            </w:r>
          </w:p>
        </w:tc>
      </w:tr>
      <w:tr w:rsidR="008F5A23" w14:paraId="4B35C742" w14:textId="77777777" w:rsidTr="0085103C">
        <w:tc>
          <w:tcPr>
            <w:tcW w:w="2208" w:type="dxa"/>
            <w:shd w:val="clear" w:color="auto" w:fill="D0CECE" w:themeFill="background2" w:themeFillShade="E6"/>
          </w:tcPr>
          <w:p w14:paraId="7CB1EDB1" w14:textId="77777777" w:rsidR="008F5A23" w:rsidRDefault="008F5A23" w:rsidP="008F5A23">
            <w:r>
              <w:t xml:space="preserve">Have you requested funding from your institution or that of your co-author(s)? </w:t>
            </w:r>
          </w:p>
          <w:p w14:paraId="32577E3B" w14:textId="77777777" w:rsidR="008F5A23" w:rsidRDefault="008F5A23" w:rsidP="00FF1572"/>
        </w:tc>
        <w:tc>
          <w:tcPr>
            <w:tcW w:w="7142" w:type="dxa"/>
          </w:tcPr>
          <w:p w14:paraId="619278EB" w14:textId="1BE44322" w:rsidR="008F5A23" w:rsidRDefault="008F5A23" w:rsidP="00FF1572">
            <w:r>
              <w:t xml:space="preserve"> Ye</w:t>
            </w:r>
            <w:r w:rsidR="000007B3">
              <w:t>s</w:t>
            </w:r>
          </w:p>
        </w:tc>
      </w:tr>
      <w:tr w:rsidR="008F5A23" w14:paraId="64775AF6" w14:textId="77777777" w:rsidTr="0085103C">
        <w:tc>
          <w:tcPr>
            <w:tcW w:w="2208" w:type="dxa"/>
            <w:shd w:val="clear" w:color="auto" w:fill="D0CECE" w:themeFill="background2" w:themeFillShade="E6"/>
          </w:tcPr>
          <w:p w14:paraId="465796F5" w14:textId="77777777" w:rsidR="008F5A23" w:rsidRDefault="008F5A23" w:rsidP="008F5A23">
            <w:r>
              <w:t xml:space="preserve">Was your research funded by a funding </w:t>
            </w:r>
            <w:proofErr w:type="gramStart"/>
            <w:r>
              <w:t>body/bodies</w:t>
            </w:r>
            <w:proofErr w:type="gramEnd"/>
            <w:r>
              <w:t xml:space="preserve">? </w:t>
            </w:r>
          </w:p>
          <w:p w14:paraId="6929FA6D" w14:textId="77777777" w:rsidR="008F5A23" w:rsidRDefault="008F5A23" w:rsidP="00FF1572"/>
        </w:tc>
        <w:tc>
          <w:tcPr>
            <w:tcW w:w="7142" w:type="dxa"/>
          </w:tcPr>
          <w:p w14:paraId="0A79246F" w14:textId="27E1CC40" w:rsidR="008F5A23" w:rsidRDefault="008F5A23" w:rsidP="00FF1572">
            <w:r>
              <w:t>Yes</w:t>
            </w:r>
          </w:p>
        </w:tc>
      </w:tr>
      <w:tr w:rsidR="00E06958" w14:paraId="4108DF5F" w14:textId="77777777" w:rsidTr="0085103C">
        <w:tc>
          <w:tcPr>
            <w:tcW w:w="2208" w:type="dxa"/>
            <w:shd w:val="clear" w:color="auto" w:fill="D0CECE" w:themeFill="background2" w:themeFillShade="E6"/>
          </w:tcPr>
          <w:p w14:paraId="162D3DE3" w14:textId="4446AE19" w:rsidR="00E06958" w:rsidRDefault="00E06958" w:rsidP="008F5A23">
            <w:r>
              <w:t xml:space="preserve">Please state your supporting funding bodies </w:t>
            </w:r>
            <w:r w:rsidR="0083373F">
              <w:t>(</w:t>
            </w:r>
            <w:r>
              <w:t>if applicable</w:t>
            </w:r>
            <w:r w:rsidR="0083373F">
              <w:t>)</w:t>
            </w:r>
          </w:p>
        </w:tc>
        <w:tc>
          <w:tcPr>
            <w:tcW w:w="7142" w:type="dxa"/>
          </w:tcPr>
          <w:p w14:paraId="60ABFCAA" w14:textId="6126E48F" w:rsidR="00E06958" w:rsidRDefault="000007B3" w:rsidP="00FF1572">
            <w:r w:rsidRPr="000007B3">
              <w:t>Australian Government Medical Research Future Fund (MRFF) Genomics Health Futures Mission (GHFM)</w:t>
            </w:r>
          </w:p>
        </w:tc>
      </w:tr>
      <w:tr w:rsidR="008F5A23" w14:paraId="4C27EF92" w14:textId="77777777" w:rsidTr="0085103C">
        <w:tc>
          <w:tcPr>
            <w:tcW w:w="2208" w:type="dxa"/>
            <w:shd w:val="clear" w:color="auto" w:fill="D0CECE" w:themeFill="background2" w:themeFillShade="E6"/>
          </w:tcPr>
          <w:p w14:paraId="69A38B88" w14:textId="38937E8B" w:rsidR="008F5A23" w:rsidRPr="008F5A23" w:rsidRDefault="008F5A23" w:rsidP="00904901">
            <w:pPr>
              <w:rPr>
                <w:b/>
              </w:rPr>
            </w:pPr>
            <w:r>
              <w:t xml:space="preserve">Have you requested </w:t>
            </w:r>
            <w:r w:rsidR="00904901">
              <w:t>funding for OA publication</w:t>
            </w:r>
            <w:r>
              <w:t xml:space="preserve"> from your </w:t>
            </w:r>
            <w:r>
              <w:lastRenderedPageBreak/>
              <w:t xml:space="preserve">funding body/bodies? </w:t>
            </w:r>
            <w:r w:rsidR="002C5C7C">
              <w:t xml:space="preserve">Please </w:t>
            </w:r>
            <w:hyperlink r:id="rId11" w:history="1">
              <w:r w:rsidR="002C5C7C" w:rsidRPr="002C5C7C">
                <w:rPr>
                  <w:rStyle w:val="Hyperlink"/>
                </w:rPr>
                <w:t>see our webpage</w:t>
              </w:r>
            </w:hyperlink>
            <w:r w:rsidR="002C5C7C">
              <w:t xml:space="preserve"> f</w:t>
            </w:r>
            <w:r>
              <w:t>or a list of funder</w:t>
            </w:r>
            <w:r w:rsidR="002C5C7C">
              <w:t xml:space="preserve"> policies </w:t>
            </w:r>
          </w:p>
        </w:tc>
        <w:tc>
          <w:tcPr>
            <w:tcW w:w="7142" w:type="dxa"/>
          </w:tcPr>
          <w:p w14:paraId="422CCFAD" w14:textId="05CEE4B5" w:rsidR="008F5A23" w:rsidRDefault="008F5A23" w:rsidP="00FF1572">
            <w:r>
              <w:lastRenderedPageBreak/>
              <w:t>Ye</w:t>
            </w:r>
            <w:r w:rsidR="000007B3">
              <w:t>s</w:t>
            </w:r>
          </w:p>
        </w:tc>
      </w:tr>
      <w:tr w:rsidR="008F5A23" w14:paraId="0BBE723C" w14:textId="77777777" w:rsidTr="0085103C">
        <w:tc>
          <w:tcPr>
            <w:tcW w:w="2208" w:type="dxa"/>
            <w:shd w:val="clear" w:color="auto" w:fill="D0CECE" w:themeFill="background2" w:themeFillShade="E6"/>
          </w:tcPr>
          <w:p w14:paraId="511DA587" w14:textId="24312E28" w:rsidR="008F5A23" w:rsidRDefault="008F5A23" w:rsidP="008F5A23">
            <w:r>
              <w:t>Type of Waiver requested</w:t>
            </w:r>
          </w:p>
        </w:tc>
        <w:tc>
          <w:tcPr>
            <w:tcW w:w="7142" w:type="dxa"/>
          </w:tcPr>
          <w:p w14:paraId="7963FBC3" w14:textId="668A4403" w:rsidR="008F5A23" w:rsidRDefault="008F5A23" w:rsidP="00FF1572">
            <w:r>
              <w:t>Full Waiver</w:t>
            </w:r>
          </w:p>
        </w:tc>
      </w:tr>
      <w:tr w:rsidR="0085103C" w14:paraId="3692B901" w14:textId="77777777" w:rsidTr="0085103C">
        <w:tc>
          <w:tcPr>
            <w:tcW w:w="2208" w:type="dxa"/>
            <w:shd w:val="clear" w:color="auto" w:fill="D0CECE" w:themeFill="background2" w:themeFillShade="E6"/>
          </w:tcPr>
          <w:p w14:paraId="1078BDD6" w14:textId="2E77032C" w:rsidR="0085103C" w:rsidRDefault="0085103C" w:rsidP="008F5A23">
            <w:r>
              <w:t xml:space="preserve">Waiver amount requested </w:t>
            </w:r>
          </w:p>
        </w:tc>
        <w:tc>
          <w:tcPr>
            <w:tcW w:w="7142" w:type="dxa"/>
          </w:tcPr>
          <w:p w14:paraId="0317793D" w14:textId="1338EA0E" w:rsidR="0085103C" w:rsidRPr="0085103C" w:rsidRDefault="000007B3" w:rsidP="00FF1572">
            <w:r w:rsidRPr="000007B3">
              <w:t>USD 3590.10</w:t>
            </w:r>
          </w:p>
        </w:tc>
      </w:tr>
      <w:tr w:rsidR="008F5A23" w14:paraId="7A156924" w14:textId="77777777" w:rsidTr="0085103C">
        <w:tc>
          <w:tcPr>
            <w:tcW w:w="2208" w:type="dxa"/>
            <w:shd w:val="clear" w:color="auto" w:fill="D0CECE" w:themeFill="background2" w:themeFillShade="E6"/>
          </w:tcPr>
          <w:p w14:paraId="226F869C" w14:textId="2646893A" w:rsidR="008F5A23" w:rsidRDefault="008F5A23" w:rsidP="008F5A23">
            <w:r w:rsidRPr="00103326">
              <w:rPr>
                <w:b/>
              </w:rPr>
              <w:t>Reason for waiver application</w:t>
            </w:r>
          </w:p>
          <w:p w14:paraId="08F24B93" w14:textId="77777777" w:rsidR="008F5A23" w:rsidRDefault="008F5A23" w:rsidP="008F5A23"/>
        </w:tc>
        <w:tc>
          <w:tcPr>
            <w:tcW w:w="7142" w:type="dxa"/>
          </w:tcPr>
          <w:p w14:paraId="5249F3A9" w14:textId="7690463D" w:rsidR="008F5A23" w:rsidRDefault="000007B3" w:rsidP="00FF1572">
            <w:r w:rsidRPr="000007B3">
              <w:t xml:space="preserve">My institution (University of Melbourne) does not have a Read and Publish agreement </w:t>
            </w:r>
            <w:r w:rsidR="00F23E2E">
              <w:t>w</w:t>
            </w:r>
            <w:r w:rsidRPr="000007B3">
              <w:t>ith OUP</w:t>
            </w:r>
            <w:r w:rsidR="00F23E2E">
              <w:t xml:space="preserve"> for Open Access journals</w:t>
            </w:r>
            <w:r w:rsidRPr="000007B3">
              <w:t>, and my group has no funds available for APCs. I believed the agreement was in place at submission and therefore did not apply earlier. As an early-career researcher, I cannot meet this cost personally.</w:t>
            </w:r>
          </w:p>
        </w:tc>
      </w:tr>
      <w:tr w:rsidR="008F5A23" w14:paraId="624DC785" w14:textId="77777777" w:rsidTr="0085103C">
        <w:tc>
          <w:tcPr>
            <w:tcW w:w="2208" w:type="dxa"/>
            <w:shd w:val="clear" w:color="auto" w:fill="D0CECE" w:themeFill="background2" w:themeFillShade="E6"/>
          </w:tcPr>
          <w:p w14:paraId="0CD692CF" w14:textId="6A3CD975" w:rsidR="008F5A23" w:rsidRPr="00103326" w:rsidRDefault="008F5A23" w:rsidP="008F5A23">
            <w:pPr>
              <w:rPr>
                <w:b/>
              </w:rPr>
            </w:pPr>
            <w:r w:rsidRPr="003C7299">
              <w:rPr>
                <w:b/>
              </w:rPr>
              <w:t>Name and title of supporting applicant</w:t>
            </w:r>
            <w:r w:rsidRPr="003C7299">
              <w:rPr>
                <w:b/>
              </w:rPr>
              <w:tab/>
            </w:r>
          </w:p>
        </w:tc>
        <w:tc>
          <w:tcPr>
            <w:tcW w:w="7142" w:type="dxa"/>
          </w:tcPr>
          <w:p w14:paraId="1ECAB9FC" w14:textId="3D1D1AA3" w:rsidR="008F5A23" w:rsidRDefault="000007B3" w:rsidP="00FF1572">
            <w:r>
              <w:t>Professor Lachlan Coin</w:t>
            </w:r>
          </w:p>
        </w:tc>
      </w:tr>
      <w:tr w:rsidR="008F5A23" w14:paraId="773E6E4F" w14:textId="77777777" w:rsidTr="0085103C">
        <w:tc>
          <w:tcPr>
            <w:tcW w:w="2208" w:type="dxa"/>
            <w:shd w:val="clear" w:color="auto" w:fill="D0CECE" w:themeFill="background2" w:themeFillShade="E6"/>
          </w:tcPr>
          <w:p w14:paraId="3F4C7413" w14:textId="4B8264BE" w:rsidR="008F5A23" w:rsidRPr="003C7299" w:rsidRDefault="008F5A23" w:rsidP="008F5A23">
            <w:pPr>
              <w:rPr>
                <w:b/>
              </w:rPr>
            </w:pPr>
            <w:r w:rsidRPr="003C7299">
              <w:rPr>
                <w:b/>
              </w:rPr>
              <w:t>Email address of supporting applicant:</w:t>
            </w:r>
            <w:r w:rsidRPr="003C7299">
              <w:rPr>
                <w:b/>
              </w:rPr>
              <w:tab/>
            </w:r>
          </w:p>
        </w:tc>
        <w:tc>
          <w:tcPr>
            <w:tcW w:w="7142" w:type="dxa"/>
          </w:tcPr>
          <w:p w14:paraId="730DE606" w14:textId="38384192" w:rsidR="008F5A23" w:rsidRDefault="000007B3" w:rsidP="00FF1572">
            <w:r>
              <w:t>lachlan.coin@unimelb.edu.au</w:t>
            </w:r>
          </w:p>
        </w:tc>
      </w:tr>
    </w:tbl>
    <w:p w14:paraId="3355EDCF" w14:textId="77777777" w:rsidR="008F5A23" w:rsidRDefault="008F5A23" w:rsidP="00FF1572"/>
    <w:p w14:paraId="4C77A45A" w14:textId="29D564D0" w:rsidR="008F5A23" w:rsidRDefault="008F5A23" w:rsidP="008F5A23">
      <w:r>
        <w:t>Please return this form</w:t>
      </w:r>
      <w:r w:rsidR="00F5541B">
        <w:t>, along with supporting documentation</w:t>
      </w:r>
      <w:r>
        <w:t xml:space="preserve"> to </w:t>
      </w:r>
      <w:hyperlink r:id="rId12" w:history="1">
        <w:r w:rsidR="005E42EF">
          <w:rPr>
            <w:rStyle w:val="Hyperlink"/>
            <w:rFonts w:ascii="Segoe UI" w:eastAsia="Times New Roman" w:hAnsi="Segoe UI" w:cs="Segoe UI"/>
            <w:sz w:val="20"/>
            <w:szCs w:val="20"/>
          </w:rPr>
          <w:t>jnls.author.support@oup.com</w:t>
        </w:r>
      </w:hyperlink>
    </w:p>
    <w:p w14:paraId="0290E72F" w14:textId="77777777" w:rsidR="008F5A23" w:rsidRDefault="008F5A23" w:rsidP="00FF1572"/>
    <w:p w14:paraId="022D693E" w14:textId="3AD1B326" w:rsidR="00457C7B" w:rsidRDefault="00457C7B"/>
    <w:sectPr w:rsidR="00457C7B" w:rsidSect="0083373F">
      <w:pgSz w:w="12240" w:h="15840"/>
      <w:pgMar w:top="993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9D6010" w14:textId="77777777" w:rsidR="00230266" w:rsidRDefault="00230266" w:rsidP="00FF1572">
      <w:pPr>
        <w:spacing w:after="0" w:line="240" w:lineRule="auto"/>
      </w:pPr>
      <w:r>
        <w:separator/>
      </w:r>
    </w:p>
  </w:endnote>
  <w:endnote w:type="continuationSeparator" w:id="0">
    <w:p w14:paraId="41549183" w14:textId="77777777" w:rsidR="00230266" w:rsidRDefault="00230266" w:rsidP="00FF15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4A021A" w14:textId="77777777" w:rsidR="00230266" w:rsidRDefault="00230266" w:rsidP="00FF1572">
      <w:pPr>
        <w:spacing w:after="0" w:line="240" w:lineRule="auto"/>
      </w:pPr>
      <w:r>
        <w:separator/>
      </w:r>
    </w:p>
  </w:footnote>
  <w:footnote w:type="continuationSeparator" w:id="0">
    <w:p w14:paraId="4250B760" w14:textId="77777777" w:rsidR="00230266" w:rsidRDefault="00230266" w:rsidP="00FF157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805297"/>
    <w:multiLevelType w:val="hybridMultilevel"/>
    <w:tmpl w:val="6B1C8F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A8D6668"/>
    <w:multiLevelType w:val="multilevel"/>
    <w:tmpl w:val="C2804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0126882">
    <w:abstractNumId w:val="0"/>
  </w:num>
  <w:num w:numId="2" w16cid:durableId="7600320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572"/>
    <w:rsid w:val="000007B3"/>
    <w:rsid w:val="00096F0D"/>
    <w:rsid w:val="00101C31"/>
    <w:rsid w:val="00103326"/>
    <w:rsid w:val="001100A9"/>
    <w:rsid w:val="00185385"/>
    <w:rsid w:val="001F6955"/>
    <w:rsid w:val="00230266"/>
    <w:rsid w:val="002909C2"/>
    <w:rsid w:val="002C5C7C"/>
    <w:rsid w:val="00300C76"/>
    <w:rsid w:val="0030324D"/>
    <w:rsid w:val="00312BC6"/>
    <w:rsid w:val="003304A3"/>
    <w:rsid w:val="00352A8A"/>
    <w:rsid w:val="00355C0E"/>
    <w:rsid w:val="00377D2A"/>
    <w:rsid w:val="003C7299"/>
    <w:rsid w:val="00424C82"/>
    <w:rsid w:val="00457C7B"/>
    <w:rsid w:val="00471D18"/>
    <w:rsid w:val="00483AB3"/>
    <w:rsid w:val="004F76FC"/>
    <w:rsid w:val="00507BF7"/>
    <w:rsid w:val="00544084"/>
    <w:rsid w:val="00545AB9"/>
    <w:rsid w:val="005D184F"/>
    <w:rsid w:val="005E42EF"/>
    <w:rsid w:val="005F3E67"/>
    <w:rsid w:val="0061645B"/>
    <w:rsid w:val="00641995"/>
    <w:rsid w:val="0065596B"/>
    <w:rsid w:val="006A7D05"/>
    <w:rsid w:val="006D4AE7"/>
    <w:rsid w:val="0075701A"/>
    <w:rsid w:val="00771ABD"/>
    <w:rsid w:val="007B1287"/>
    <w:rsid w:val="0083373F"/>
    <w:rsid w:val="0085103C"/>
    <w:rsid w:val="008F5A23"/>
    <w:rsid w:val="00904901"/>
    <w:rsid w:val="00945DF5"/>
    <w:rsid w:val="009B76CE"/>
    <w:rsid w:val="00A14E1B"/>
    <w:rsid w:val="00A946D9"/>
    <w:rsid w:val="00B11D8F"/>
    <w:rsid w:val="00B22B66"/>
    <w:rsid w:val="00B24B31"/>
    <w:rsid w:val="00B855A2"/>
    <w:rsid w:val="00C30202"/>
    <w:rsid w:val="00C47C85"/>
    <w:rsid w:val="00C54330"/>
    <w:rsid w:val="00C610CE"/>
    <w:rsid w:val="00CB4016"/>
    <w:rsid w:val="00D0596A"/>
    <w:rsid w:val="00D11866"/>
    <w:rsid w:val="00D25768"/>
    <w:rsid w:val="00DD445B"/>
    <w:rsid w:val="00DE22EC"/>
    <w:rsid w:val="00E06958"/>
    <w:rsid w:val="00E24299"/>
    <w:rsid w:val="00E25EAC"/>
    <w:rsid w:val="00EA2606"/>
    <w:rsid w:val="00EA7060"/>
    <w:rsid w:val="00EB12FB"/>
    <w:rsid w:val="00F23E2E"/>
    <w:rsid w:val="00F5541B"/>
    <w:rsid w:val="00F87628"/>
    <w:rsid w:val="00FF1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3A1779"/>
  <w15:docId w15:val="{F177936D-BF2F-4556-822A-2001B6C00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7D0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F1572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F157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EA2606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6A7D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C610CE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610CE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table" w:styleId="TableGrid">
    <w:name w:val="Table Grid"/>
    <w:basedOn w:val="TableNormal"/>
    <w:uiPriority w:val="39"/>
    <w:rsid w:val="008F5A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01C3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01C3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01C3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01C3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01C31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01C3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1C31"/>
    <w:rPr>
      <w:rFonts w:ascii="Segoe UI" w:hAnsi="Segoe UI" w:cs="Segoe UI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83373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C5C7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695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7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57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mailto:jnls.author.support@oup.com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academic.oup.com/pages/open-research/open-access/complying-with-funder-policies" TargetMode="External"/><Relationship Id="rId5" Type="http://schemas.openxmlformats.org/officeDocument/2006/relationships/styles" Target="styles.xml"/><Relationship Id="rId10" Type="http://schemas.openxmlformats.org/officeDocument/2006/relationships/hyperlink" Target="mailto:jnls.author.support@oup.com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B4E24491CAEBE4393B2CD7C721F2E6F" ma:contentTypeVersion="8" ma:contentTypeDescription="Create a new document." ma:contentTypeScope="" ma:versionID="e64a1ed90314ed21dbba56a374bcbea5">
  <xsd:schema xmlns:xsd="http://www.w3.org/2001/XMLSchema" xmlns:xs="http://www.w3.org/2001/XMLSchema" xmlns:p="http://schemas.microsoft.com/office/2006/metadata/properties" xmlns:ns3="8d05fd96-afcc-437b-84c1-7a7887764441" targetNamespace="http://schemas.microsoft.com/office/2006/metadata/properties" ma:root="true" ma:fieldsID="0ab79bff398ba37930e860952f393d22" ns3:_="">
    <xsd:import namespace="8d05fd96-afcc-437b-84c1-7a788776444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d05fd96-afcc-437b-84c1-7a788776444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D21E56C-9783-48B1-919B-81322DF40F5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7531C0A-405E-4EBC-A93C-C952776629C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CDA9B75A-9C6E-4F8E-A383-703DABDEE5B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d05fd96-afcc-437b-84c1-7a788776444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405</Words>
  <Characters>2311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DWYER, Damon</dc:creator>
  <cp:keywords/>
  <dc:description/>
  <cp:lastModifiedBy>Michael Hall</cp:lastModifiedBy>
  <cp:revision>4</cp:revision>
  <dcterms:created xsi:type="dcterms:W3CDTF">2025-10-10T09:12:00Z</dcterms:created>
  <dcterms:modified xsi:type="dcterms:W3CDTF">2025-10-28T23:55:00Z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9f61502-7731-4690-a118-333634878cc9_Enabled">
    <vt:lpwstr>true</vt:lpwstr>
  </property>
  <property fmtid="{D5CDD505-2E9C-101B-9397-08002B2CF9AE}" pid="3" name="MSIP_Label_89f61502-7731-4690-a118-333634878cc9_SetDate">
    <vt:lpwstr>2020-05-07T11:11:31Z</vt:lpwstr>
  </property>
  <property fmtid="{D5CDD505-2E9C-101B-9397-08002B2CF9AE}" pid="4" name="MSIP_Label_89f61502-7731-4690-a118-333634878cc9_Method">
    <vt:lpwstr>Standard</vt:lpwstr>
  </property>
  <property fmtid="{D5CDD505-2E9C-101B-9397-08002B2CF9AE}" pid="5" name="MSIP_Label_89f61502-7731-4690-a118-333634878cc9_Name">
    <vt:lpwstr>Internal</vt:lpwstr>
  </property>
  <property fmtid="{D5CDD505-2E9C-101B-9397-08002B2CF9AE}" pid="6" name="MSIP_Label_89f61502-7731-4690-a118-333634878cc9_SiteId">
    <vt:lpwstr>91761b62-4c45-43f5-9f0e-be8ad9b551ff</vt:lpwstr>
  </property>
  <property fmtid="{D5CDD505-2E9C-101B-9397-08002B2CF9AE}" pid="7" name="MSIP_Label_89f61502-7731-4690-a118-333634878cc9_ActionId">
    <vt:lpwstr>b4e85ea4-a72f-4d78-8349-00004cdcb716</vt:lpwstr>
  </property>
  <property fmtid="{D5CDD505-2E9C-101B-9397-08002B2CF9AE}" pid="8" name="MSIP_Label_89f61502-7731-4690-a118-333634878cc9_ContentBits">
    <vt:lpwstr>0</vt:lpwstr>
  </property>
  <property fmtid="{D5CDD505-2E9C-101B-9397-08002B2CF9AE}" pid="9" name="ContentTypeId">
    <vt:lpwstr>0x0101008B4E24491CAEBE4393B2CD7C721F2E6F</vt:lpwstr>
  </property>
  <property fmtid="{D5CDD505-2E9C-101B-9397-08002B2CF9AE}" pid="10" name="MSIP_Label_0f488380-630a-4f55-a077-a19445e3f360_Enabled">
    <vt:lpwstr>true</vt:lpwstr>
  </property>
  <property fmtid="{D5CDD505-2E9C-101B-9397-08002B2CF9AE}" pid="11" name="MSIP_Label_0f488380-630a-4f55-a077-a19445e3f360_SetDate">
    <vt:lpwstr>2025-10-28T23:46:56Z</vt:lpwstr>
  </property>
  <property fmtid="{D5CDD505-2E9C-101B-9397-08002B2CF9AE}" pid="12" name="MSIP_Label_0f488380-630a-4f55-a077-a19445e3f360_Method">
    <vt:lpwstr>Standard</vt:lpwstr>
  </property>
  <property fmtid="{D5CDD505-2E9C-101B-9397-08002B2CF9AE}" pid="13" name="MSIP_Label_0f488380-630a-4f55-a077-a19445e3f360_Name">
    <vt:lpwstr>OFFICIAL - INTERNAL</vt:lpwstr>
  </property>
  <property fmtid="{D5CDD505-2E9C-101B-9397-08002B2CF9AE}" pid="14" name="MSIP_Label_0f488380-630a-4f55-a077-a19445e3f360_SiteId">
    <vt:lpwstr>b6e377cf-9db3-46cb-91a2-fad9605bb15c</vt:lpwstr>
  </property>
  <property fmtid="{D5CDD505-2E9C-101B-9397-08002B2CF9AE}" pid="15" name="MSIP_Label_0f488380-630a-4f55-a077-a19445e3f360_ActionId">
    <vt:lpwstr>88758092-ea5a-401a-8dc0-c67f7b478957</vt:lpwstr>
  </property>
  <property fmtid="{D5CDD505-2E9C-101B-9397-08002B2CF9AE}" pid="16" name="MSIP_Label_0f488380-630a-4f55-a077-a19445e3f360_ContentBits">
    <vt:lpwstr>0</vt:lpwstr>
  </property>
  <property fmtid="{D5CDD505-2E9C-101B-9397-08002B2CF9AE}" pid="17" name="MSIP_Label_0f488380-630a-4f55-a077-a19445e3f360_Tag">
    <vt:lpwstr>50, 3, 0, 1</vt:lpwstr>
  </property>
</Properties>
</file>