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C71DB" w:rsidRDefault="00DC71DB" w:rsidP="00DC71DB">
      <w:r>
        <w:t>About Future Link Consultant</w:t>
      </w:r>
    </w:p>
    <w:p w:rsidR="00DC71DB" w:rsidRDefault="00DC71DB" w:rsidP="00DC71DB">
      <w:r>
        <w:t>We are a leading consultancy firm offering expert visa consultation, educational counselling, and coaching services. With over 24 years of experience and certifications from RCIC and AIRC we help you achieve your aspirations of studying, or settling abroad with personalized support every step of the way.</w:t>
      </w:r>
    </w:p>
    <w:p w:rsidR="00DC71DB" w:rsidRDefault="00DC71DB" w:rsidP="00DC71DB"/>
    <w:p w:rsidR="00DC71DB" w:rsidRDefault="00DC71DB" w:rsidP="00DC71DB">
      <w:r>
        <w:t>What makes Future Link Consultants different?</w:t>
      </w:r>
    </w:p>
    <w:p w:rsidR="00DC71DB" w:rsidRDefault="00DC71DB" w:rsidP="00DC71DB">
      <w:r>
        <w:t>With over 24 years of experience and a 95% visa approval rate, we’ve helped over 60,000 clients successfully study, work, and settle abroad. Our tailored services ensure a smooth and successful journey to your destination.</w:t>
      </w:r>
    </w:p>
    <w:p w:rsidR="00DC71DB" w:rsidRDefault="00DC71DB" w:rsidP="00DC71DB"/>
    <w:p w:rsidR="00DC71DB" w:rsidRDefault="00DC71DB" w:rsidP="00DC71DB">
      <w:r>
        <w:t>Where are your offices located?</w:t>
      </w:r>
    </w:p>
    <w:p w:rsidR="00DC71DB" w:rsidRDefault="00DC71DB" w:rsidP="00DC71DB">
      <w:r>
        <w:t>We have offices in key locations like in Vadodara, Anand, Bharuch (India), and Toronto (Canada). Additionally, we offer online consultations globally, making our services accessible wherever you are.</w:t>
      </w:r>
    </w:p>
    <w:p w:rsidR="00DC71DB" w:rsidRDefault="00DC71DB" w:rsidP="00DC71DB"/>
    <w:p w:rsidR="00DC71DB" w:rsidRDefault="00DC71DB" w:rsidP="00DC71DB">
      <w:r>
        <w:t>Where is your Vadodara branch located?</w:t>
      </w:r>
    </w:p>
    <w:p w:rsidR="00DC71DB" w:rsidRDefault="00DC71DB" w:rsidP="00DC71DB">
      <w:r>
        <w:t>Our Vadodara office is located at Genda circle, Karelibaug, Bhayli, Manjalpur, Ajwa. Feel free to visit for professional consultations and expert assistance from our team.</w:t>
      </w:r>
    </w:p>
    <w:p w:rsidR="00DC71DB" w:rsidRDefault="00DC71DB" w:rsidP="00DC71DB"/>
    <w:p w:rsidR="00DC71DB" w:rsidRDefault="00DC71DB" w:rsidP="00DC71DB">
      <w:r>
        <w:t>What services do you provide?</w:t>
      </w:r>
    </w:p>
    <w:p w:rsidR="00DC71DB" w:rsidRDefault="00DC71DB" w:rsidP="00DC71DB">
      <w:r>
        <w:t>We specialize in student visas, spouse visas, visitor visas, Super Visas, permanent residency applications, SOP writing, CAIPS notes, and coaching services to guide you through every step of your abroad journey.</w:t>
      </w:r>
    </w:p>
    <w:p w:rsidR="00DC71DB" w:rsidRDefault="00DC71DB" w:rsidP="00DC71DB"/>
    <w:p w:rsidR="00DC71DB" w:rsidRDefault="00DC71DB" w:rsidP="00DC71DB">
      <w:r>
        <w:t>Do you assist with visa refusals?</w:t>
      </w:r>
    </w:p>
    <w:p w:rsidR="00DC71DB" w:rsidRDefault="00DC71DB" w:rsidP="00DC71DB">
      <w:r>
        <w:t>Yes, we provide expert advice and support in reapplying after a visa refusal, strengthening your case for a better chance of approval.</w:t>
      </w:r>
    </w:p>
    <w:p w:rsidR="00DC71DB" w:rsidRDefault="00DC71DB" w:rsidP="00DC71DB"/>
    <w:p w:rsidR="00DC71DB" w:rsidRDefault="00DC71DB" w:rsidP="00DC71DB">
      <w:r>
        <w:t>Do you offer SOP writing services?</w:t>
      </w:r>
    </w:p>
    <w:p w:rsidR="00DC71DB" w:rsidRDefault="00DC71DB" w:rsidP="00DC71DB">
      <w:r>
        <w:lastRenderedPageBreak/>
        <w:t>Absolutely. We craft strong, compelling Statements of Purpose (SOPs) tailored to your individual profile, ensuring a higher chance of securing a visa or university admission.</w:t>
      </w:r>
    </w:p>
    <w:p w:rsidR="00DC71DB" w:rsidRDefault="00DC71DB" w:rsidP="00DC71DB"/>
    <w:p w:rsidR="00DC71DB" w:rsidRDefault="00DC71DB" w:rsidP="00DC71DB">
      <w:r>
        <w:t>What coaching services do you offer?</w:t>
      </w:r>
    </w:p>
    <w:p w:rsidR="00DC71DB" w:rsidRDefault="00DC71DB" w:rsidP="00DC71DB">
      <w:r>
        <w:t>We offer coaching for a range of exams and language proficiency tests, including: IELTS, PTE, TOEFL, Duolingo, Spoken English, CELPIP, GRE, GMAT, SAT, German Language, and French Language, available both online and in-person, to help you achieve your desired scores and succeed in your study abroad journey.</w:t>
      </w:r>
    </w:p>
    <w:p w:rsidR="00DC71DB" w:rsidRDefault="00DC71DB" w:rsidP="00DC71DB"/>
    <w:p w:rsidR="00DC71DB" w:rsidRDefault="00DC71DB" w:rsidP="00DC71DB">
      <w:r>
        <w:t>Do You Help with Finding the Right University?</w:t>
      </w:r>
    </w:p>
    <w:p w:rsidR="00DC71DB" w:rsidRDefault="00DC71DB" w:rsidP="00DC71DB">
      <w:r>
        <w:t>Yes, we offer expert counselling to help you select the best university and program that aligns with your academic background and career aspirations.</w:t>
      </w:r>
    </w:p>
    <w:p w:rsidR="00DC71DB" w:rsidRDefault="00DC71DB" w:rsidP="00DC71DB"/>
    <w:p w:rsidR="00DC71DB" w:rsidRDefault="00DC71DB" w:rsidP="00DC71DB">
      <w:r>
        <w:t>How can I book a free consultation?</w:t>
      </w:r>
    </w:p>
    <w:p w:rsidR="00DC71DB" w:rsidRDefault="00DC71DB" w:rsidP="00DC71DB">
      <w:r>
        <w:t>You can easily book a free consultation by visiting our website and filling out the form, or by contacting us directly through phone or email.</w:t>
      </w:r>
    </w:p>
    <w:p w:rsidR="00DC71DB" w:rsidRDefault="00DC71DB" w:rsidP="00DC71DB"/>
    <w:p w:rsidR="00DC71DB" w:rsidRDefault="00DC71DB" w:rsidP="00DC71DB">
      <w:r>
        <w:t>What Is covered during a free consultation?</w:t>
      </w:r>
    </w:p>
    <w:p w:rsidR="00DC71DB" w:rsidRDefault="00DC71DB" w:rsidP="00DC71DB">
      <w:r>
        <w:t>During the consultation, we assess your goals, explain the visa process, and provide personalized advice on the best options for your case.</w:t>
      </w:r>
    </w:p>
    <w:p w:rsidR="00DC71DB" w:rsidRDefault="00DC71DB" w:rsidP="00DC71DB"/>
    <w:p w:rsidR="00DC71DB" w:rsidRDefault="00DC71DB" w:rsidP="00DC71DB">
      <w:r>
        <w:t>Do you offer online coaching services?</w:t>
      </w:r>
    </w:p>
    <w:p w:rsidR="00DC71DB" w:rsidRDefault="00DC71DB" w:rsidP="00DC71DB">
      <w:r>
        <w:t>Yes, we provide coaching services both online and in-person to ensure you have the flexibility to choose what suits you best.</w:t>
      </w:r>
    </w:p>
    <w:p w:rsidR="00DC71DB" w:rsidRDefault="00DC71DB" w:rsidP="00DC71DB"/>
    <w:p w:rsidR="00DC71DB" w:rsidRDefault="00DC71DB" w:rsidP="00DC71DB">
      <w:r>
        <w:t>Are your coaching classes suitable for beginners?</w:t>
      </w:r>
    </w:p>
    <w:p w:rsidR="00DC71DB" w:rsidRDefault="00DC71DB" w:rsidP="00DC71DB">
      <w:r>
        <w:t>Yes, our coaching programs are designed for all levels, from beginners to advanced, ensuring that everyone gets the support they need to succeed.</w:t>
      </w:r>
    </w:p>
    <w:p w:rsidR="00DC71DB" w:rsidRDefault="00DC71DB" w:rsidP="00DC71DB"/>
    <w:p w:rsidR="00DC71DB" w:rsidRDefault="00DC71DB" w:rsidP="00DC71DB">
      <w:r>
        <w:t>How do I contact you for more information?</w:t>
      </w:r>
    </w:p>
    <w:p w:rsidR="00DC71DB" w:rsidRDefault="00DC71DB" w:rsidP="00DC71DB">
      <w:r>
        <w:lastRenderedPageBreak/>
        <w:t>You can contact us via the contact form on our website, email us at help@futurelinkconsultants.com or call us at +91- 99982 24688 or +1 (416) 294-2739.</w:t>
      </w:r>
    </w:p>
    <w:p w:rsidR="00DC71DB" w:rsidRDefault="00DC71DB" w:rsidP="00DC71DB"/>
    <w:p w:rsidR="00DC71DB" w:rsidRDefault="00DC71DB" w:rsidP="00DC71DB">
      <w:r>
        <w:t>What countries do you provide services for?</w:t>
      </w:r>
    </w:p>
    <w:p w:rsidR="00DC71DB" w:rsidRDefault="00DC71DB" w:rsidP="00DC71DB">
      <w:r>
        <w:t>We provide visa and immigration services for a wide range of countries, including: Canada, USA, UK, Australia, New Zealand, Germany, France, Singapore, Malta, Italy, Spain, Netherlands, Dubai, Ireland, Poland, Cyprus, Russia, Georgia, and the Caribbean Islands.</w:t>
      </w:r>
    </w:p>
    <w:p w:rsidR="00DC71DB" w:rsidRDefault="00DC71DB" w:rsidP="00DC71DB"/>
    <w:p w:rsidR="00DC71DB" w:rsidRDefault="00DC71DB" w:rsidP="00DC71DB">
      <w:r>
        <w:t>What are your office hours?</w:t>
      </w:r>
    </w:p>
    <w:p w:rsidR="00DC71DB" w:rsidRDefault="00DC71DB" w:rsidP="00DC71DB">
      <w:r>
        <w:t>Our offices are open Monday to Saturday, from 10 AM to 7 PM. Online consultations can be scheduled based on your availability.</w:t>
      </w:r>
    </w:p>
    <w:p w:rsidR="00DC71DB" w:rsidRDefault="00DC71DB" w:rsidP="00DC71DB"/>
    <w:p w:rsidR="00DC71DB" w:rsidRDefault="00DC71DB" w:rsidP="00DC71DB">
      <w:r>
        <w:t>Do you offer post-arrival assistance?</w:t>
      </w:r>
    </w:p>
    <w:p w:rsidR="005D37CA" w:rsidRDefault="00DC71DB" w:rsidP="00DC71DB">
      <w:r>
        <w:t>Yes, we offer post-arrival support, including assistance with accommodation, insurance, and other essential services, ensuring a smooth transition after you arrive at your destination.</w:t>
      </w:r>
    </w:p>
    <w:p w:rsidR="00C93539" w:rsidRDefault="00C93539" w:rsidP="00DC71DB"/>
    <w:p w:rsidR="00C93539" w:rsidRDefault="00C93539" w:rsidP="00DC71DB">
      <w:r w:rsidRPr="00C93539">
        <w:t>We offer services for the following countries: Canada, USA, UK, Australia, New Zealand, Germany, France, Singapore, Malta, Italy, Spain, Netherlands, Dubai, Ireland, Poland, Cyprus, Russia, Georgia, and the Caribbean Islands.</w:t>
      </w:r>
    </w:p>
    <w:p w:rsidR="00C93539" w:rsidRDefault="00C93539" w:rsidP="00DC71DB"/>
    <w:p w:rsidR="00C93539" w:rsidRDefault="00C93539" w:rsidP="00DC71DB">
      <w:r>
        <w:t xml:space="preserve">We offer following services for each country given below: </w:t>
      </w:r>
    </w:p>
    <w:p w:rsidR="00C93539" w:rsidRDefault="00C93539" w:rsidP="00C93539">
      <w:r>
        <w:t>Canada - Student visa, visitor visa, tourist visa, super visa, spouse dependent visa, PR dependent, Immigration visa, CAIPS, Judicial review, Appeal, Study permit extension, co-op permit, Status restoration, PGWP application.</w:t>
      </w:r>
    </w:p>
    <w:p w:rsidR="00C93539" w:rsidRDefault="00C93539" w:rsidP="00C93539">
      <w:r>
        <w:t>USA - Student visa, visitor visa, spouse dependent visa, Immigration</w:t>
      </w:r>
    </w:p>
    <w:p w:rsidR="00C93539" w:rsidRDefault="00C93539" w:rsidP="00C93539">
      <w:r>
        <w:t>UK- Student visa, visitor visa, spouse dependent visa, tourist visa</w:t>
      </w:r>
    </w:p>
    <w:p w:rsidR="00C93539" w:rsidRDefault="00C93539" w:rsidP="00C93539">
      <w:r>
        <w:t>Australia - Student visa, visitor visa, spouse dependent visa</w:t>
      </w:r>
    </w:p>
    <w:p w:rsidR="00C93539" w:rsidRDefault="00C93539" w:rsidP="00C93539">
      <w:r>
        <w:t xml:space="preserve">New Zealand -  Student visa, visitor visa, spouse dependent visa </w:t>
      </w:r>
    </w:p>
    <w:p w:rsidR="00C93539" w:rsidRDefault="00C93539" w:rsidP="00C93539">
      <w:r>
        <w:t>Germany -  Student visa, visitor visa, Tourist visa, spouse dependent visa</w:t>
      </w:r>
    </w:p>
    <w:p w:rsidR="00C93539" w:rsidRDefault="00C93539" w:rsidP="00C93539">
      <w:r>
        <w:t xml:space="preserve">France - Student visa, visitor visa, Tourist visa, </w:t>
      </w:r>
    </w:p>
    <w:p w:rsidR="00C93539" w:rsidRDefault="00C93539" w:rsidP="00C93539">
      <w:r>
        <w:lastRenderedPageBreak/>
        <w:t xml:space="preserve">Singapore - Student visa,  Tourist visa, </w:t>
      </w:r>
    </w:p>
    <w:p w:rsidR="00C93539" w:rsidRDefault="00C93539" w:rsidP="00C93539">
      <w:r>
        <w:t xml:space="preserve">Malta- Student visa, visitor visa, Tourist visa, </w:t>
      </w:r>
    </w:p>
    <w:p w:rsidR="00C93539" w:rsidRDefault="00C93539" w:rsidP="00C93539">
      <w:r>
        <w:t xml:space="preserve">Italy - Student visa, visitor visa, Tourist visa, </w:t>
      </w:r>
    </w:p>
    <w:p w:rsidR="00C93539" w:rsidRDefault="00C93539" w:rsidP="00C93539">
      <w:r>
        <w:t xml:space="preserve">Spain- Student visa, visitor visa, Tourist visa, </w:t>
      </w:r>
    </w:p>
    <w:p w:rsidR="00C93539" w:rsidRDefault="00C93539" w:rsidP="00C93539">
      <w:r>
        <w:t>Netherlands - Student visa, visitor visa, Tourist visa</w:t>
      </w:r>
    </w:p>
    <w:p w:rsidR="00C93539" w:rsidRDefault="00C93539" w:rsidP="00C93539">
      <w:r>
        <w:t xml:space="preserve">Dubai - Student visa, visitor visa, Tourist visa, </w:t>
      </w:r>
    </w:p>
    <w:p w:rsidR="00C93539" w:rsidRDefault="00C93539" w:rsidP="00C93539">
      <w:r>
        <w:t xml:space="preserve">Ireland- Student visa, visitor visa, Tourist visa, </w:t>
      </w:r>
    </w:p>
    <w:p w:rsidR="00C93539" w:rsidRDefault="00C93539" w:rsidP="00C93539">
      <w:r>
        <w:t xml:space="preserve">Poland- Student visa, visitor visa, Tourist visa, </w:t>
      </w:r>
    </w:p>
    <w:p w:rsidR="00C93539" w:rsidRDefault="00C93539" w:rsidP="00C93539">
      <w:r>
        <w:t xml:space="preserve">Cyprus- Student visa, visitor visa, Tourist visa, </w:t>
      </w:r>
    </w:p>
    <w:p w:rsidR="00C93539" w:rsidRDefault="00C93539" w:rsidP="00C93539">
      <w:r>
        <w:t>Russia - Student visa</w:t>
      </w:r>
    </w:p>
    <w:p w:rsidR="00C93539" w:rsidRDefault="00C93539" w:rsidP="00C93539">
      <w:r>
        <w:t xml:space="preserve">Georgia,- Student visa </w:t>
      </w:r>
    </w:p>
    <w:p w:rsidR="00C93539" w:rsidRDefault="00C93539" w:rsidP="00C93539">
      <w:r>
        <w:t>the Caribbean Islands. - Student visa</w:t>
      </w:r>
    </w:p>
    <w:sectPr w:rsidR="00C935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5842731">
    <w:abstractNumId w:val="8"/>
  </w:num>
  <w:num w:numId="2" w16cid:durableId="91702155">
    <w:abstractNumId w:val="6"/>
  </w:num>
  <w:num w:numId="3" w16cid:durableId="258296572">
    <w:abstractNumId w:val="5"/>
  </w:num>
  <w:num w:numId="4" w16cid:durableId="713778271">
    <w:abstractNumId w:val="4"/>
  </w:num>
  <w:num w:numId="5" w16cid:durableId="1114710035">
    <w:abstractNumId w:val="7"/>
  </w:num>
  <w:num w:numId="6" w16cid:durableId="609776891">
    <w:abstractNumId w:val="3"/>
  </w:num>
  <w:num w:numId="7" w16cid:durableId="254436364">
    <w:abstractNumId w:val="2"/>
  </w:num>
  <w:num w:numId="8" w16cid:durableId="1192574076">
    <w:abstractNumId w:val="1"/>
  </w:num>
  <w:num w:numId="9" w16cid:durableId="1326667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37CA"/>
    <w:rsid w:val="006E2077"/>
    <w:rsid w:val="00AA1D8D"/>
    <w:rsid w:val="00B47730"/>
    <w:rsid w:val="00C93539"/>
    <w:rsid w:val="00CB0664"/>
    <w:rsid w:val="00D67EBE"/>
    <w:rsid w:val="00DC71D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C36E5F"/>
  <w14:defaultImageDpi w14:val="300"/>
  <w15:docId w15:val="{69C17F42-F9F3-4E1C-BA4C-92F22C222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Mahesh Bhange</cp:lastModifiedBy>
  <cp:revision>3</cp:revision>
  <dcterms:created xsi:type="dcterms:W3CDTF">2013-12-23T23:15:00Z</dcterms:created>
  <dcterms:modified xsi:type="dcterms:W3CDTF">2025-07-23T07:08:00Z</dcterms:modified>
  <cp:category/>
</cp:coreProperties>
</file>