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Regev’s Factoring Algorithm over Class Groups: Half the Group Operations, Twice the Cost</w:t>
      </w:r>
    </w:p>
    <w:p>
      <w:pPr>
        <w:pStyle w:val="Author"/>
      </w:pPr>
      <w:r>
        <w:t xml:space="preserve">Manish Bhatt, OWASP, manish.bhatt13212@gmail.com</w:t>
      </w:r>
    </w:p>
    <w:p>
      <w:pPr>
        <w:pStyle w:val="AbstractTitle"/>
      </w:pPr>
      <w:r>
        <w:t xml:space="preserve">Abstract</w:t>
      </w:r>
    </w:p>
    <w:p>
      <w:pPr>
        <w:pStyle w:val="Abstract"/>
      </w:pPr>
      <w:r>
        <w:t xml:space="preserve">Regev’s quantum factoring algorithm spends, summed over its runs, a number of sequential group operations proportional to the bit length of the group in which it collects relations. The class group of</w:t>
      </w:r>
      <w:r>
        <w:t xml:space="preserve"> </w:t>
      </w:r>
      <m:oMath>
        <m:r>
          <m:rPr>
            <m:scr m:val="double-struck"/>
            <m:sty m:val="p"/>
          </m:rPr>
          <m:t>Q</m:t>
        </m:r>
        <m:r>
          <m:rPr>
            <m:sty m:val="p"/>
          </m:rPr>
          <m:t>(</m:t>
        </m:r>
        <m:rad>
          <m:radPr>
            <m:degHide m:val="on"/>
          </m:radPr>
          <m:deg/>
          <m:e>
            <m:r>
              <m:rPr>
                <m:sty m:val="p"/>
              </m:rPr>
              <m:t>−</m:t>
            </m:r>
            <m:r>
              <m:t>N</m:t>
            </m:r>
          </m:e>
        </m:rad>
        <m:r>
          <m:rPr>
            <m:sty m:val="p"/>
          </m:rPr>
          <m:t>)</m:t>
        </m:r>
      </m:oMath>
      <w:r>
        <w:t xml:space="preserve"> </w:t>
      </w:r>
      <w:r>
        <w:t xml:space="preserve">has order about</w:t>
      </w:r>
      <w:r>
        <w:t xml:space="preserve"> </w:t>
      </w:r>
      <m:oMath>
        <m:rad>
          <m:radPr>
            <m:degHide m:val="on"/>
          </m:radPr>
          <m:deg/>
          <m:e>
            <m:r>
              <m:t>N</m:t>
            </m:r>
          </m:e>
        </m:rad>
      </m:oMath>
      <w:r>
        <w:t xml:space="preserve">, half the bits of</w:t>
      </w:r>
      <w:r>
        <w:t xml:space="preserve"> </w:t>
      </w:r>
      <m:oMath>
        <m:r>
          <m:rPr>
            <m:sty m:val="p"/>
          </m:rPr>
          <m:t>(</m:t>
        </m:r>
        <m:r>
          <m:rPr>
            <m:scr m:val="double-struck"/>
            <m:sty m:val="p"/>
          </m:rPr>
          <m:t>Z</m:t>
        </m:r>
        <m:r>
          <m:rPr>
            <m:sty m:val="p"/>
          </m:rPr>
          <m:t>/</m:t>
        </m:r>
        <m:r>
          <m:t>N</m:t>
        </m:r>
        <m:r>
          <m:rPr>
            <m:scr m:val="double-struck"/>
            <m:sty m:val="p"/>
          </m:rPr>
          <m:t>Z</m:t>
        </m:r>
        <m:sSup>
          <m:e>
            <m:r>
              <m:rPr>
                <m:sty m:val="p"/>
              </m:rPr>
              <m:t>)</m:t>
            </m:r>
          </m:e>
          <m:sup>
            <m:r>
              <m:rPr>
                <m:sty m:val="p"/>
              </m:rPr>
              <m:t>*</m:t>
            </m:r>
          </m:sup>
        </m:sSup>
      </m:oMath>
      <w:r>
        <w:t xml:space="preserve">, and its elements of order two are the factorization of</w:t>
      </w:r>
      <w:r>
        <w:t xml:space="preserve"> </w:t>
      </w:r>
      <m:oMath>
        <m:r>
          <m:t>N</m:t>
        </m:r>
      </m:oMath>
      <w:r>
        <w:t xml:space="preserve">. We make the resulting algorithm explicit, with prime forms of small norm as the</w:t>
      </w:r>
      <w:r>
        <w:t xml:space="preserve"> </w:t>
      </w:r>
      <w:r>
        <w:t xml:space="preserve">“small elements”</w:t>
      </w:r>
      <w:r>
        <w:t xml:space="preserve"> </w:t>
      </w:r>
      <w:r>
        <w:t xml:space="preserve">that Ekerå and Gärtner identified as the obstacle to generalizing Regev, prove the reduction from factoring to the class number, verify the classical post-processing on moduli up to 189 bits, and simulate the quantum sampler end to end, recovering the relation lattice with index one. We then cost the route at 4096 bits. Squaring a form contains a modular inverse with respect to a quantum modulus, and we show this is intrinsic to the form model. Deriving the NUDUPL squaring identity, measuring its operation counts on real 4096-bit forms, and executing verified branch-free reversible designs for the inverse and the partial Euclid under one adder-cost convention, we find that a class-group squaring costs</w:t>
      </w:r>
      <w:r>
        <w:t xml:space="preserve"> </w:t>
      </w:r>
      <m:oMath>
        <m:r>
          <m:t>4.2</m:t>
        </m:r>
        <m:r>
          <m:rPr>
            <m:sty m:val="p"/>
          </m:rPr>
          <m:t>×</m:t>
        </m:r>
      </m:oMath>
      <w:r>
        <w:t xml:space="preserve"> </w:t>
      </w:r>
      <w:r>
        <w:t xml:space="preserve">to</w:t>
      </w:r>
      <w:r>
        <w:t xml:space="preserve"> </w:t>
      </w:r>
      <m:oMath>
        <m:r>
          <m:t>7.6</m:t>
        </m:r>
        <m:r>
          <m:rPr>
            <m:sty m:val="p"/>
          </m:rPr>
          <m:t>×</m:t>
        </m:r>
      </m:oMath>
      <w:r>
        <w:t xml:space="preserve"> </w:t>
      </w:r>
      <w:r>
        <w:t xml:space="preserve">an integer squaring. After the halved operation count the route remains</w:t>
      </w:r>
      <w:r>
        <w:t xml:space="preserve"> </w:t>
      </w:r>
      <m:oMath>
        <m:r>
          <m:t>2.3</m:t>
        </m:r>
        <m:r>
          <m:rPr>
            <m:sty m:val="p"/>
          </m:rPr>
          <m:t>×</m:t>
        </m:r>
      </m:oMath>
      <w:r>
        <w:t xml:space="preserve"> </w:t>
      </w:r>
      <w:r>
        <w:t xml:space="preserve">to</w:t>
      </w:r>
      <w:r>
        <w:t xml:space="preserve"> </w:t>
      </w:r>
      <m:oMath>
        <m:r>
          <m:t>4.2</m:t>
        </m:r>
        <m:r>
          <m:rPr>
            <m:sty m:val="p"/>
          </m:rPr>
          <m:t>×</m:t>
        </m:r>
      </m:oMath>
      <w:r>
        <w:t xml:space="preserve"> </w:t>
      </w:r>
      <w:r>
        <w:t xml:space="preserve">more expensive; its Euclidean components alone exceed the integer step by</w:t>
      </w:r>
      <w:r>
        <w:t xml:space="preserve"> </w:t>
      </w:r>
      <m:oMath>
        <m:r>
          <m:t>2.4</m:t>
        </m:r>
        <m:r>
          <m:rPr>
            <m:sty m:val="p"/>
          </m:rPr>
          <m:t>×</m:t>
        </m:r>
      </m:oMath>
      <w:r>
        <w:t xml:space="preserve">. We close with an information-theoretic floor that places the class group at the minimum group size for order-finding, and a modulus obstruction explaining why every group of that size pays for its arithmetic.</w:t>
      </w:r>
    </w:p>
    <w:bookmarkStart w:id="9" w:name="index-terms"/>
    <w:p>
      <w:pPr>
        <w:pStyle w:val="Heading4"/>
      </w:pPr>
      <w:r>
        <w:t xml:space="preserve">Index Terms</w:t>
      </w:r>
    </w:p>
    <w:p>
      <w:pPr>
        <w:pStyle w:val="FirstParagraph"/>
      </w:pPr>
      <w:r>
        <w:t xml:space="preserve">integer factorization, quantum algorithms, Regev’s algorithm, class groups, binary quadratic forms, quantum resource estimation</w:t>
      </w:r>
    </w:p>
    <w:bookmarkEnd w:id="9"/>
    <w:bookmarkStart w:id="15" w:name="introduction"/>
    <w:p>
      <w:pPr>
        <w:pStyle w:val="Heading1"/>
      </w:pPr>
      <w:r>
        <w:t xml:space="preserve">Introduction</w:t>
      </w:r>
    </w:p>
    <w:p>
      <w:pPr>
        <w:pStyle w:val="FirstParagraph"/>
      </w:pPr>
      <w:r>
        <w:t xml:space="preserve">Shor factors</w:t>
      </w:r>
      <w:r>
        <w:t xml:space="preserve"> </w:t>
      </w:r>
      <m:oMath>
        <m:r>
          <m:t>N</m:t>
        </m:r>
      </m:oMath>
      <w:r>
        <w:t xml:space="preserve"> </w:t>
      </w:r>
      <w:r>
        <w:t xml:space="preserve">by finding one long period in</w:t>
      </w:r>
      <w:r>
        <w:t xml:space="preserve"> </w:t>
      </w:r>
      <m:oMath>
        <m:r>
          <m:rPr>
            <m:sty m:val="p"/>
          </m:rPr>
          <m:t>(</m:t>
        </m:r>
        <m:r>
          <m:rPr>
            <m:scr m:val="double-struck"/>
            <m:sty m:val="p"/>
          </m:rPr>
          <m:t>Z</m:t>
        </m:r>
        <m:r>
          <m:rPr>
            <m:sty m:val="p"/>
          </m:rPr>
          <m:t>/</m:t>
        </m:r>
        <m:r>
          <m:t>N</m:t>
        </m:r>
        <m:r>
          <m:rPr>
            <m:scr m:val="double-struck"/>
            <m:sty m:val="p"/>
          </m:rPr>
          <m:t>Z</m:t>
        </m:r>
        <m:sSup>
          <m:e>
            <m:r>
              <m:rPr>
                <m:sty m:val="p"/>
              </m:rPr>
              <m:t>)</m:t>
            </m:r>
          </m:e>
          <m:sup>
            <m:r>
              <m:rPr>
                <m:sty m:val="p"/>
              </m:rPr>
              <m:t>*</m:t>
            </m:r>
          </m:sup>
        </m:sSup>
      </m:oMath>
      <w:r>
        <w:t xml:space="preserve"> </w:t>
      </w:r>
      <w:r>
        <w:t xml:space="preserve">[1]</w:t>
      </w:r>
      <w:r>
        <w:t xml:space="preserve">. Regev</w:t>
      </w:r>
      <w:r>
        <w:t xml:space="preserve"> </w:t>
      </w:r>
      <w:r>
        <w:t xml:space="preserve">[2]</w:t>
      </w:r>
      <w:r>
        <w:t xml:space="preserve"> </w:t>
      </w:r>
      <w:r>
        <w:t xml:space="preserve">replaces that with</w:t>
      </w:r>
      <w:r>
        <w:t xml:space="preserve"> </w:t>
      </w:r>
      <m:oMath>
        <m:r>
          <m:t>d</m:t>
        </m:r>
        <m:r>
          <m:rPr>
            <m:sty m:val="p"/>
          </m:rPr>
          <m:t>+</m:t>
        </m:r>
        <m:r>
          <m:t>4</m:t>
        </m:r>
      </m:oMath>
      <w:r>
        <w:t xml:space="preserve"> </w:t>
      </w:r>
      <w:r>
        <w:t xml:space="preserve">short runs,</w:t>
      </w:r>
      <w:r>
        <w:t xml:space="preserve"> </w:t>
      </w:r>
      <m:oMath>
        <m:r>
          <m:t>d</m:t>
        </m:r>
        <m:r>
          <m:rPr>
            <m:sty m:val="p"/>
          </m:rPr>
          <m:t>≈</m:t>
        </m:r>
        <m:rad>
          <m:radPr>
            <m:degHide m:val="on"/>
          </m:radPr>
          <m:deg/>
          <m:e>
            <m:r>
              <m:t>n</m:t>
            </m:r>
          </m:e>
        </m:rad>
      </m:oMath>
      <w:r>
        <w:t xml:space="preserve"> </w:t>
      </w:r>
      <w:r>
        <w:t xml:space="preserve">for</w:t>
      </w:r>
      <w:r>
        <w:t xml:space="preserve"> </w:t>
      </w:r>
      <m:oMath>
        <m:r>
          <m:t>n</m:t>
        </m:r>
        <m:r>
          <m:rPr>
            <m:sty m:val="p"/>
          </m:rPr>
          <m:t>=</m:t>
        </m:r>
        <m:sSub>
          <m:e>
            <m:r>
              <m:rPr>
                <m:sty m:val="p"/>
              </m:rPr>
              <m:t>log</m:t>
            </m:r>
          </m:e>
          <m:sub>
            <m:r>
              <m:t>2</m:t>
            </m:r>
          </m:sub>
        </m:sSub>
        <m:r>
          <m:t>N</m:t>
        </m:r>
      </m:oMath>
      <w:r>
        <w:t xml:space="preserve">, each computing a product</w:t>
      </w:r>
      <w:r>
        <w:t xml:space="preserve"> </w:t>
      </w:r>
      <m:oMath>
        <m:r>
          <m:rPr>
            <m:sty m:val="p"/>
          </m:rPr>
          <m:t>∏</m:t>
        </m:r>
        <m:sSubSup>
          <m:e>
            <m:r>
              <m:t>g</m:t>
            </m:r>
          </m:e>
          <m:sub>
            <m:r>
              <m:t>i</m:t>
            </m:r>
          </m:sub>
          <m:sup>
            <m:sSub>
              <m:e>
                <m:r>
                  <m:t>z</m:t>
                </m:r>
              </m:e>
              <m:sub>
                <m:r>
                  <m:t>i</m:t>
                </m:r>
              </m:sub>
            </m:sSub>
          </m:sup>
        </m:sSubSup>
      </m:oMath>
      <w:r>
        <w:t xml:space="preserve"> </w:t>
      </w:r>
      <w:r>
        <w:t xml:space="preserve">of</w:t>
      </w:r>
      <w:r>
        <w:t xml:space="preserve"> </w:t>
      </w:r>
      <m:oMath>
        <m:r>
          <m:t>d</m:t>
        </m:r>
      </m:oMath>
      <w:r>
        <w:t xml:space="preserve"> </w:t>
      </w:r>
      <w:r>
        <w:t xml:space="preserve">small primes over a</w:t>
      </w:r>
      <w:r>
        <w:t xml:space="preserve"> </w:t>
      </w:r>
      <m:oMath>
        <m:r>
          <m:t>d</m:t>
        </m:r>
      </m:oMath>
      <w:r>
        <w:t xml:space="preserve">-dimensional box of exponents, and recovers the lattice of multiplicative relations among the</w:t>
      </w:r>
      <w:r>
        <w:t xml:space="preserve"> </w:t>
      </w:r>
      <m:oMath>
        <m:sSub>
          <m:e>
            <m:r>
              <m:t>g</m:t>
            </m:r>
          </m:e>
          <m:sub>
            <m:r>
              <m:t>i</m:t>
            </m:r>
          </m:sub>
        </m:sSub>
      </m:oMath>
      <w:r>
        <w:t xml:space="preserve"> </w:t>
      </w:r>
      <w:r>
        <w:t xml:space="preserve">by lattice reduction. The gate cost per run drops from</w:t>
      </w:r>
      <w:r>
        <w:t xml:space="preserve"> </w:t>
      </w:r>
      <m:oMath>
        <m:acc>
          <m:accPr>
            <m:chr m:val="̃"/>
          </m:accPr>
          <m:e>
            <m:r>
              <m:t>O</m:t>
            </m:r>
          </m:e>
        </m:acc>
        <m:r>
          <m:rPr>
            <m:sty m:val="p"/>
          </m:rPr>
          <m:t>(</m:t>
        </m:r>
        <m:sSup>
          <m:e>
            <m:r>
              <m:t>n</m:t>
            </m:r>
          </m:e>
          <m:sup>
            <m:r>
              <m:t>2</m:t>
            </m:r>
          </m:sup>
        </m:sSup>
        <m:r>
          <m:rPr>
            <m:sty m:val="p"/>
          </m:rPr>
          <m:t>)</m:t>
        </m:r>
      </m:oMath>
      <w:r>
        <w:t xml:space="preserve"> </w:t>
      </w:r>
      <w:r>
        <w:t xml:space="preserve">to</w:t>
      </w:r>
      <w:r>
        <w:t xml:space="preserve"> </w:t>
      </w:r>
      <m:oMath>
        <m:acc>
          <m:accPr>
            <m:chr m:val="̃"/>
          </m:accPr>
          <m:e>
            <m:r>
              <m:t>O</m:t>
            </m:r>
          </m:e>
        </m:acc>
        <m:r>
          <m:rPr>
            <m:sty m:val="p"/>
          </m:rPr>
          <m:t>(</m:t>
        </m:r>
        <m:sSup>
          <m:e>
            <m:r>
              <m:t>n</m:t>
            </m:r>
          </m:e>
          <m:sup>
            <m:r>
              <m:t>3</m:t>
            </m:r>
            <m:r>
              <m:rPr>
                <m:sty m:val="p"/>
              </m:rPr>
              <m:t>/</m:t>
            </m:r>
            <m:r>
              <m:t>2</m:t>
            </m:r>
          </m:sup>
        </m:sSup>
        <m:r>
          <m:rPr>
            <m:sty m:val="p"/>
          </m:rPr>
          <m:t>)</m:t>
        </m:r>
      </m:oMath>
      <w:r>
        <w:t xml:space="preserve">; Ragavan and Vaikuntanathan</w:t>
      </w:r>
      <w:r>
        <w:t xml:space="preserve"> </w:t>
      </w:r>
      <w:r>
        <w:t xml:space="preserve">[3]</w:t>
      </w:r>
      <w:r>
        <w:t xml:space="preserve"> </w:t>
      </w:r>
      <w:r>
        <w:t xml:space="preserve">cut the space, Ekerå and Gärtner</w:t>
      </w:r>
      <w:r>
        <w:t xml:space="preserve"> </w:t>
      </w:r>
      <w:r>
        <w:t xml:space="preserve">[4]</w:t>
      </w:r>
      <w:r>
        <w:t xml:space="preserve"> </w:t>
      </w:r>
      <w:r>
        <w:t xml:space="preserve">added discrete logarithms, and Pilatte</w:t>
      </w:r>
      <w:r>
        <w:t xml:space="preserve"> </w:t>
      </w:r>
      <w:r>
        <w:t xml:space="preserve">[5]</w:t>
      </w:r>
      <w:r>
        <w:t xml:space="preserve"> </w:t>
      </w:r>
      <w:r>
        <w:t xml:space="preserve">proved the number-theoretic assumption. One accounting fact drives this paper: the total number of sequential squarings over all runs is about</w:t>
      </w:r>
      <w:r>
        <w:t xml:space="preserve"> </w:t>
      </w:r>
      <m:oMath>
        <m:sSub>
          <m:e>
            <m:r>
              <m:rPr>
                <m:sty m:val="p"/>
              </m:rPr>
              <m:t>log</m:t>
            </m:r>
          </m:e>
          <m:sub>
            <m:r>
              <m:t>2</m:t>
            </m:r>
          </m:sub>
        </m:sSub>
        <m:r>
          <m:rPr>
            <m:sty m:val="p"/>
          </m:rPr>
          <m:t>|</m:t>
        </m:r>
        <m:r>
          <m:t>G</m:t>
        </m:r>
        <m:r>
          <m:rPr>
            <m:sty m:val="p"/>
          </m:rPr>
          <m:t>|</m:t>
        </m:r>
      </m:oMath>
      <w:r>
        <w:t xml:space="preserve"> </w:t>
      </w:r>
      <w:r>
        <w:t xml:space="preserve">for the group</w:t>
      </w:r>
      <w:r>
        <w:t xml:space="preserve"> </w:t>
      </w:r>
      <m:oMath>
        <m:r>
          <m:t>G</m:t>
        </m:r>
      </m:oMath>
      <w:r>
        <w:t xml:space="preserve"> </w:t>
      </w:r>
      <w:r>
        <w:t xml:space="preserve">supplying the relations, however the work is split between runs and precision.</w:t>
      </w:r>
    </w:p>
    <w:p>
      <w:pPr>
        <w:pStyle w:val="BodyText"/>
      </w:pPr>
      <w:r>
        <w:t xml:space="preserve">Ekerå and Gärtner observe that extending Regev to other groups needs a notion of small elements whose products stay small, and that this is not straightforward beyond</w:t>
      </w:r>
      <w:r>
        <w:t xml:space="preserve"> </w:t>
      </w:r>
      <m:oMath>
        <m:r>
          <m:rPr>
            <m:sty m:val="p"/>
          </m:rPr>
          <m:t>(</m:t>
        </m:r>
        <m:r>
          <m:rPr>
            <m:scr m:val="double-struck"/>
            <m:sty m:val="p"/>
          </m:rPr>
          <m:t>Z</m:t>
        </m:r>
        <m:r>
          <m:rPr>
            <m:sty m:val="p"/>
          </m:rPr>
          <m:t>/</m:t>
        </m:r>
        <m:r>
          <m:t>N</m:t>
        </m:r>
        <m:r>
          <m:rPr>
            <m:scr m:val="double-struck"/>
            <m:sty m:val="p"/>
          </m:rPr>
          <m:t>Z</m:t>
        </m:r>
        <m:sSup>
          <m:e>
            <m:r>
              <m:rPr>
                <m:sty m:val="p"/>
              </m:rPr>
              <m:t>)</m:t>
            </m:r>
          </m:e>
          <m:sup>
            <m:r>
              <m:rPr>
                <m:sty m:val="p"/>
              </m:rPr>
              <m:t>*</m:t>
            </m:r>
          </m:sup>
        </m:sSup>
      </m:oMath>
      <w:r>
        <w:t xml:space="preserve">. The class group</w:t>
      </w:r>
      <w:r>
        <w:t xml:space="preserve"> </w:t>
      </w:r>
      <m:oMath>
        <m:r>
          <m:rPr>
            <m:sty m:val="p"/>
          </m:rPr>
          <m:t>C</m:t>
        </m:r>
        <m:r>
          <m:rPr>
            <m:sty m:val="p"/>
          </m:rPr>
          <m:t>l</m:t>
        </m:r>
        <m:r>
          <m:rPr>
            <m:sty m:val="p"/>
          </m:rPr>
          <m:t>(</m:t>
        </m:r>
        <m:r>
          <m:rPr>
            <m:sty m:val="p"/>
          </m:rPr>
          <m:t>−</m:t>
        </m:r>
        <m:r>
          <m:t>N</m:t>
        </m:r>
        <m:r>
          <m:rPr>
            <m:sty m:val="p"/>
          </m:rPr>
          <m:t>)</m:t>
        </m:r>
      </m:oMath>
      <w:r>
        <w:t xml:space="preserve"> </w:t>
      </w:r>
      <w:r>
        <w:t xml:space="preserve">of binary quadratic forms of discriminant</w:t>
      </w:r>
      <w:r>
        <w:t xml:space="preserve"> </w:t>
      </w:r>
      <m:oMath>
        <m:r>
          <m:rPr>
            <m:sty m:val="p"/>
          </m:rPr>
          <m:t>−</m:t>
        </m:r>
        <m:r>
          <m:t>N</m:t>
        </m:r>
      </m:oMath>
      <w:r>
        <w:t xml:space="preserve"> </w:t>
      </w:r>
      <w:r>
        <w:t xml:space="preserve">has an obvious such notion: the prime forms</w:t>
      </w:r>
      <w:r>
        <w:t xml:space="preserve"> </w:t>
      </w:r>
      <m:oMath>
        <m:sSub>
          <m:e>
            <m:r>
              <m:rPr>
                <m:scr m:val="fraktur"/>
                <m:sty m:val="p"/>
              </m:rPr>
              <m:t>p</m:t>
            </m:r>
          </m:e>
          <m:sub>
            <m:r>
              <m:t>ℓ</m:t>
            </m:r>
          </m:sub>
        </m:sSub>
      </m:oMath>
      <w:r>
        <w:t xml:space="preserve"> </w:t>
      </w:r>
      <w:r>
        <w:t xml:space="preserve">of small norm</w:t>
      </w:r>
      <w:r>
        <w:t xml:space="preserve"> </w:t>
      </w:r>
      <m:oMath>
        <m:r>
          <m:t>ℓ</m:t>
        </m:r>
      </m:oMath>
      <w:r>
        <w:t xml:space="preserve">, the factor base of Hafner and McCurley’s classical algorithm</w:t>
      </w:r>
      <w:r>
        <w:t xml:space="preserve"> </w:t>
      </w:r>
      <w:r>
        <w:t xml:space="preserve">[6]</w:t>
      </w:r>
      <w:r>
        <w:t xml:space="preserve">. It has order</w:t>
      </w:r>
      <w:r>
        <w:t xml:space="preserve"> </w:t>
      </w:r>
      <m:oMath>
        <m:r>
          <m:t>h</m:t>
        </m:r>
        <m:r>
          <m:rPr>
            <m:sty m:val="p"/>
          </m:rPr>
          <m:t>≈</m:t>
        </m:r>
        <m:rad>
          <m:radPr>
            <m:degHide m:val="on"/>
          </m:radPr>
          <m:deg/>
          <m:e>
            <m:r>
              <m:t>N</m:t>
            </m:r>
          </m:e>
        </m:rad>
      </m:oMath>
      <w:r>
        <w:t xml:space="preserve">, so</w:t>
      </w:r>
      <w:r>
        <w:t xml:space="preserve"> </w:t>
      </w:r>
      <m:oMath>
        <m:r>
          <m:rPr>
            <m:sty m:val="p"/>
          </m:rPr>
          <m:t>log</m:t>
        </m:r>
        <m:r>
          <m:rPr>
            <m:sty m:val="p"/>
          </m:rPr>
          <m:t>|</m:t>
        </m:r>
        <m:r>
          <m:t>G</m:t>
        </m:r>
        <m:r>
          <m:rPr>
            <m:sty m:val="p"/>
          </m:rPr>
          <m:t>|</m:t>
        </m:r>
      </m:oMath>
      <w:r>
        <w:t xml:space="preserve"> </w:t>
      </w:r>
      <w:r>
        <w:t xml:space="preserve">is halved. And its order-two classes are ambiguous forms whose leading coefficients divide</w:t>
      </w:r>
      <w:r>
        <w:t xml:space="preserve"> </w:t>
      </w:r>
      <m:oMath>
        <m:r>
          <m:t>N</m:t>
        </m:r>
      </m:oMath>
      <w:r>
        <w:t xml:space="preserve">, the mechanism of the 1984 Schnorr–Lenstra method</w:t>
      </w:r>
      <w:r>
        <w:t xml:space="preserve"> </w:t>
      </w:r>
      <w:r>
        <w:t xml:space="preserve">[7]</w:t>
      </w:r>
      <w:r>
        <w:t xml:space="preserve">, so the factorization is read off the group structure with no probabilistic square-root step. Hallgren</w:t>
      </w:r>
      <w:r>
        <w:t xml:space="preserve"> </w:t>
      </w:r>
      <w:r>
        <w:t xml:space="preserve">[8]</w:t>
      </w:r>
      <w:r>
        <w:t xml:space="preserve"> </w:t>
      </w:r>
      <w:r>
        <w:t xml:space="preserve">computes class groups in quantum polynomial time, so a polynomial-time quantum factoring algorithm through this route has been implicit for twenty years; nobody wrote it down because Shor’s algorithm already existed, and nobody costed it.</w:t>
      </w:r>
    </w:p>
    <w:p>
      <w:pPr>
        <w:pStyle w:val="BodyText"/>
      </w:pPr>
      <w:r>
        <w:rPr>
          <w:b/>
          <w:bCs/>
        </w:rPr>
        <w:t xml:space="preserve">This paper shows that Regev’s algorithm over</w:t>
      </w:r>
      <w:r>
        <w:rPr>
          <w:b/>
          <w:bCs/>
        </w:rPr>
        <w:t xml:space="preserve"> </w:t>
      </w:r>
      <m:oMath>
        <m:r>
          <m:rPr>
            <m:sty m:val="p"/>
          </m:rPr>
          <m:t>C</m:t>
        </m:r>
        <m:r>
          <m:rPr>
            <m:sty m:val="p"/>
          </m:rPr>
          <m:t>l</m:t>
        </m:r>
        <m:r>
          <m:rPr>
            <m:sty m:val="p"/>
          </m:rPr>
          <m:t>(</m:t>
        </m:r>
        <m:r>
          <m:rPr>
            <m:sty m:val="p"/>
          </m:rPr>
          <m:t>−</m:t>
        </m:r>
        <m:r>
          <m:t>N</m:t>
        </m:r>
        <m:r>
          <m:rPr>
            <m:sty m:val="p"/>
          </m:rPr>
          <m:t>)</m:t>
        </m:r>
      </m:oMath>
      <w:r>
        <w:rPr>
          <w:b/>
          <w:bCs/>
        </w:rPr>
        <w:t xml:space="preserve"> </w:t>
      </w:r>
      <w:r>
        <w:rPr>
          <w:b/>
          <w:bCs/>
        </w:rPr>
        <w:t xml:space="preserve">performs half the sequential group operations of the integer version and still costs</w:t>
      </w:r>
      <w:r>
        <w:rPr>
          <w:b/>
          <w:bCs/>
        </w:rPr>
        <w:t xml:space="preserve"> </w:t>
      </w:r>
      <m:oMath>
        <m:r>
          <m:t>2.3</m:t>
        </m:r>
        <m:r>
          <m:rPr>
            <m:sty m:val="p"/>
          </m:rPr>
          <m:t>×</m:t>
        </m:r>
      </m:oMath>
      <w:r>
        <w:rPr>
          <w:b/>
          <w:bCs/>
        </w:rPr>
        <w:t xml:space="preserve"> </w:t>
      </w:r>
      <w:r>
        <w:rPr>
          <w:b/>
          <w:bCs/>
        </w:rPr>
        <w:t xml:space="preserve">to</w:t>
      </w:r>
      <w:r>
        <w:rPr>
          <w:b/>
          <w:bCs/>
        </w:rPr>
        <w:t xml:space="preserve"> </w:t>
      </w:r>
      <m:oMath>
        <m:r>
          <m:t>4.2</m:t>
        </m:r>
        <m:r>
          <m:rPr>
            <m:sty m:val="p"/>
          </m:rPr>
          <m:t>×</m:t>
        </m:r>
      </m:oMath>
      <w:r>
        <w:rPr>
          <w:b/>
          <w:bCs/>
        </w:rPr>
        <w:t xml:space="preserve"> </w:t>
      </w:r>
      <w:r>
        <w:rPr>
          <w:b/>
          <w:bCs/>
        </w:rPr>
        <w:t xml:space="preserve">more, because squaring a form requires a modular inverse modulo quantum data that no representation removes.</w:t>
      </w:r>
      <w:r>
        <w:t xml:space="preserve"> </w:t>
      </w:r>
      <w:r>
        <w:t xml:space="preserve">Fig. 1 is the result. Under identical adder costs at a 4096-bit modulus, one integer squaring step costs</w:t>
      </w:r>
      <w:r>
        <w:t xml:space="preserve"> </w:t>
      </w:r>
      <m:oMath>
        <m:r>
          <m:t>16.6</m:t>
        </m:r>
      </m:oMath>
      <w:r>
        <w:t xml:space="preserve"> </w:t>
      </w:r>
      <w:r>
        <w:t xml:space="preserve">units, and the multiplications inside one class-group squaring cost</w:t>
      </w:r>
      <w:r>
        <w:t xml:space="preserve"> </w:t>
      </w:r>
      <m:oMath>
        <m:r>
          <m:t>24</m:t>
        </m:r>
      </m:oMath>
      <w:r>
        <w:t xml:space="preserve"> </w:t>
      </w:r>
      <w:r>
        <w:t xml:space="preserve">units before any Euclidean step is counted.</w:t>
      </w:r>
    </w:p>
    <w:bookmarkStart w:id="14" w:name="contributions"/>
    <w:p>
      <w:pPr>
        <w:pStyle w:val="Heading4"/>
      </w:pPr>
      <w:r>
        <w:t xml:space="preserve">Contributions</w:t>
      </w:r>
    </w:p>
    <w:p>
      <w:pPr>
        <w:numPr>
          <w:ilvl w:val="0"/>
          <w:numId w:val="1001"/>
        </w:numPr>
      </w:pPr>
      <w:r>
        <w:t xml:space="preserve">The algorithm, explicitly: generators, the quantum step, and the classical post-processing from recovered relation vectors to a factor, with a self-contained proof that factoring reduces to the class number (Sections III–IV).</w:t>
      </w:r>
    </w:p>
    <w:p>
      <w:pPr>
        <w:numPr>
          <w:ilvl w:val="0"/>
          <w:numId w:val="1001"/>
        </w:numPr>
      </w:pPr>
      <w:r>
        <w:t xml:space="preserve">Verification: a classical implementation of the full pipeline factors five moduli from 59 to 189 bits, and a simulator of the quantum sampler in the style of Ekerå’s</w:t>
      </w:r>
      <w:r>
        <w:t xml:space="preserve"> </w:t>
      </w:r>
      <w:r>
        <w:rPr>
          <w:rStyle w:val="VerbatimChar"/>
        </w:rPr>
        <w:t xml:space="preserve">regevnum</w:t>
      </w:r>
      <w:r>
        <w:t xml:space="preserve"> </w:t>
      </w:r>
      <w:r>
        <w:t xml:space="preserve">recovers the relation lattice with index one at 59 and 99 bits and factors (Section V).</w:t>
      </w:r>
    </w:p>
    <w:p>
      <w:pPr>
        <w:numPr>
          <w:ilvl w:val="0"/>
          <w:numId w:val="1001"/>
        </w:numPr>
      </w:pPr>
      <w:r>
        <w:t xml:space="preserve">Cost: a derivation of the NUDUPL squaring identity with measured operation counts on real 4096-bit forms, a branch-free reversible modular inverse and a reversible partial Euclid both executed and verified, and a comparison under one convention (Section VI).</w:t>
      </w:r>
    </w:p>
    <w:p>
      <w:pPr>
        <w:numPr>
          <w:ilvl w:val="0"/>
          <w:numId w:val="1001"/>
        </w:numPr>
      </w:pPr>
      <w:r>
        <w:t xml:space="preserve">Structure: why the inverse is intrinsic, an information-theoretic floor placing</w:t>
      </w:r>
      <w:r>
        <w:t xml:space="preserve"> </w:t>
      </w:r>
      <m:oMath>
        <m:r>
          <m:rPr>
            <m:sty m:val="p"/>
          </m:rPr>
          <m:t>C</m:t>
        </m:r>
        <m:r>
          <m:rPr>
            <m:sty m:val="p"/>
          </m:rPr>
          <m:t>l</m:t>
        </m:r>
        <m:r>
          <m:rPr>
            <m:sty m:val="p"/>
          </m:rPr>
          <m:t>(</m:t>
        </m:r>
        <m:r>
          <m:rPr>
            <m:sty m:val="p"/>
          </m:rPr>
          <m:t>−</m:t>
        </m:r>
        <m:r>
          <m:t>N</m:t>
        </m:r>
        <m:r>
          <m:rPr>
            <m:sty m:val="p"/>
          </m:rPr>
          <m:t>)</m:t>
        </m:r>
      </m:oMath>
      <w:r>
        <w:t xml:space="preserve"> </w:t>
      </w:r>
      <w:r>
        <w:t xml:space="preserve">at the minimum group size for order-finding, and a modulus obstruction explaining why that size costs what it does (Section VII).</w:t>
      </w:r>
    </w:p>
    <w:bookmarkStart w:id="13" w:name="fig:hero"/>
    <w:p>
      <w:pPr>
        <w:pStyle w:val="CaptionedFigure"/>
      </w:pPr>
      <w:r>
        <w:drawing>
          <wp:inline>
            <wp:extent cx="5120640" cy="1934464"/>
            <wp:effectExtent b="0" l="0" r="0" t="0"/>
            <wp:docPr descr="" title="" id="11" name="Picture"/>
            <a:graphic>
              <a:graphicData uri="http://schemas.openxmlformats.org/drawingml/2006/picture">
                <pic:pic>
                  <pic:nvPicPr>
                    <pic:cNvPr descr="fig_hero.png" id="12" name="Picture"/>
                    <pic:cNvPicPr>
                      <a:picLocks noChangeArrowheads="1" noChangeAspect="1"/>
                    </pic:cNvPicPr>
                  </pic:nvPicPr>
                  <pic:blipFill>
                    <a:blip r:embed="rId10"/>
                    <a:stretch>
                      <a:fillRect/>
                    </a:stretch>
                  </pic:blipFill>
                  <pic:spPr bwMode="auto">
                    <a:xfrm>
                      <a:off x="0" y="0"/>
                      <a:ext cx="5120640" cy="1934464"/>
                    </a:xfrm>
                    <a:prstGeom prst="rect">
                      <a:avLst/>
                    </a:prstGeom>
                    <a:noFill/>
                    <a:ln w="9525">
                      <a:noFill/>
                      <a:headEnd/>
                      <a:tailEnd/>
                    </a:ln>
                  </pic:spPr>
                </pic:pic>
              </a:graphicData>
            </a:graphic>
          </wp:inline>
        </w:drawing>
      </w:r>
    </w:p>
    <w:p>
      <w:pPr>
        <w:pStyle w:val="ImageCaption"/>
      </w:pPr>
      <w:r>
        <w:t xml:space="preserve">The verdict. (a) Toffoli cost of one sequential squaring step at a 4096-bit modulus, same adder costs for both routes, in units of</w:t>
      </w:r>
      <w:r>
        <w:t xml:space="preserve"> </w:t>
      </w:r>
      <m:oMath>
        <m:r>
          <m:rPr>
            <m:sty m:val="p"/>
          </m:rPr>
          <m:t>(</m:t>
        </m:r>
        <m:sSup>
          <m:e>
            <m:r>
              <m:t>n</m:t>
            </m:r>
          </m:e>
          <m:sup>
            <m:r>
              <m:rPr>
                <m:sty m:val="p"/>
              </m:rPr>
              <m:t>′</m:t>
            </m:r>
          </m:sup>
        </m:sSup>
        <m:sSup>
          <m:e>
            <m:r>
              <m:rPr>
                <m:sty m:val="p"/>
              </m:rPr>
              <m:t>)</m:t>
            </m:r>
          </m:e>
          <m:sup>
            <m:r>
              <m:t>2</m:t>
            </m:r>
          </m:sup>
        </m:sSup>
      </m:oMath>
      <w:r>
        <w:t xml:space="preserve"> </w:t>
      </w:r>
      <w:r>
        <w:t xml:space="preserve">with</w:t>
      </w:r>
      <w:r>
        <w:t xml:space="preserve"> </w:t>
      </w:r>
      <m:oMath>
        <m:sSup>
          <m:e>
            <m:r>
              <m:t>n</m:t>
            </m:r>
          </m:e>
          <m:sup>
            <m:r>
              <m:rPr>
                <m:sty m:val="p"/>
              </m:rPr>
              <m:t>′</m:t>
            </m:r>
          </m:sup>
        </m:sSup>
        <m:r>
          <m:rPr>
            <m:sty m:val="p"/>
          </m:rPr>
          <m:t>=</m:t>
        </m:r>
        <m:r>
          <m:t>2048</m:t>
        </m:r>
      </m:oMath>
      <w:r>
        <w:t xml:space="preserve">. The integer step is a single modular squaring plus a small multiplication. The class-group step is split into the modular inverse, the partial Euclidean reduction, and ordinary multiplications and divisions; the last of these alone exceeds the integer step. (b) Total cost ratio after crediting the class group with</w:t>
      </w:r>
      <w:r>
        <w:t xml:space="preserve"> </w:t>
      </w:r>
      <m:oMath>
        <m:r>
          <m:t>0.56</m:t>
        </m:r>
        <m:r>
          <m:rPr>
            <m:sty m:val="p"/>
          </m:rPr>
          <m:t>×</m:t>
        </m:r>
      </m:oMath>
      <w:r>
        <w:t xml:space="preserve"> </w:t>
      </w:r>
      <w:r>
        <w:t xml:space="preserve">as many sequential steps; both variants remain above break-even.</w:t>
      </w:r>
    </w:p>
    <w:bookmarkEnd w:id="13"/>
    <w:bookmarkEnd w:id="14"/>
    <w:bookmarkEnd w:id="15"/>
    <w:bookmarkStart w:id="21" w:name="related-work"/>
    <w:p>
      <w:pPr>
        <w:pStyle w:val="Heading1"/>
      </w:pPr>
      <w:r>
        <w:t xml:space="preserve">Related Work</w:t>
      </w:r>
    </w:p>
    <w:bookmarkStart w:id="16" w:name="classical-factoring-through-class-groups"/>
    <w:p>
      <w:pPr>
        <w:pStyle w:val="Heading4"/>
      </w:pPr>
      <w:r>
        <w:t xml:space="preserve">Classical factoring through class groups</w:t>
      </w:r>
    </w:p>
    <w:p>
      <w:pPr>
        <w:pStyle w:val="FirstParagraph"/>
      </w:pPr>
      <w:r>
        <w:t xml:space="preserve">Schnorr and Lenstra</w:t>
      </w:r>
      <w:r>
        <w:t xml:space="preserve"> </w:t>
      </w:r>
      <w:r>
        <w:t xml:space="preserve">[7]</w:t>
      </w:r>
      <w:r>
        <w:t xml:space="preserve"> </w:t>
      </w:r>
      <w:r>
        <w:t xml:space="preserve">raise a random form to a product of small prime powers and square down to an ambiguous form; Seysen and A. K. Lenstra turned this into relation collection, and Lenstra and Pomerance</w:t>
      </w:r>
      <w:r>
        <w:t xml:space="preserve"> </w:t>
      </w:r>
      <w:r>
        <w:t xml:space="preserve">[9]</w:t>
      </w:r>
      <w:r>
        <w:t xml:space="preserve"> </w:t>
      </w:r>
      <w:r>
        <w:t xml:space="preserve">proved</w:t>
      </w:r>
      <w:r>
        <w:t xml:space="preserve"> </w:t>
      </w:r>
      <m:oMath>
        <m:r>
          <m:t>L</m:t>
        </m:r>
        <m:r>
          <m:rPr>
            <m:sty m:val="p"/>
          </m:rPr>
          <m:t>[</m:t>
        </m:r>
        <m:r>
          <m:t>1</m:t>
        </m:r>
        <m:r>
          <m:rPr>
            <m:sty m:val="p"/>
          </m:rPr>
          <m:t>/</m:t>
        </m:r>
        <m:r>
          <m:t>2</m:t>
        </m:r>
        <m:r>
          <m:rPr>
            <m:sty m:val="p"/>
          </m:rPr>
          <m:t>,</m:t>
        </m:r>
        <m:r>
          <m:t>1</m:t>
        </m:r>
        <m:r>
          <m:rPr>
            <m:sty m:val="p"/>
          </m:rPr>
          <m:t>+</m:t>
        </m:r>
        <m:r>
          <m:t>o</m:t>
        </m:r>
        <m:r>
          <m:rPr>
            <m:sty m:val="p"/>
          </m:rPr>
          <m:t>(</m:t>
        </m:r>
        <m:r>
          <m:t>1</m:t>
        </m:r>
        <m:r>
          <m:rPr>
            <m:sty m:val="p"/>
          </m:rPr>
          <m:t>)</m:t>
        </m:r>
        <m:r>
          <m:rPr>
            <m:sty m:val="p"/>
          </m:rPr>
          <m:t>]</m:t>
        </m:r>
      </m:oMath>
      <w:r>
        <w:t xml:space="preserve"> </w:t>
      </w:r>
      <w:r>
        <w:t xml:space="preserve">using multipliers in place of GRH. Schoof</w:t>
      </w:r>
      <w:r>
        <w:t xml:space="preserve"> </w:t>
      </w:r>
      <w:r>
        <w:t xml:space="preserve">[10]</w:t>
      </w:r>
      <w:r>
        <w:t xml:space="preserve"> </w:t>
      </w:r>
      <w:r>
        <w:t xml:space="preserve">pins the class number by baby-step giant-step after an analytic estimate in</w:t>
      </w:r>
      <w:r>
        <w:t xml:space="preserve"> </w:t>
      </w:r>
      <m:oMath>
        <m:acc>
          <m:accPr>
            <m:chr m:val="̃"/>
          </m:accPr>
          <m:e>
            <m:r>
              <m:t>O</m:t>
            </m:r>
          </m:e>
        </m:acc>
        <m:r>
          <m:rPr>
            <m:sty m:val="p"/>
          </m:rPr>
          <m:t>(</m:t>
        </m:r>
        <m:sSup>
          <m:e>
            <m:r>
              <m:t>N</m:t>
            </m:r>
          </m:e>
          <m:sup>
            <m:r>
              <m:t>1</m:t>
            </m:r>
            <m:r>
              <m:rPr>
                <m:sty m:val="p"/>
              </m:rPr>
              <m:t>/</m:t>
            </m:r>
            <m:r>
              <m:t>5</m:t>
            </m:r>
          </m:sup>
        </m:sSup>
        <m:r>
          <m:rPr>
            <m:sty m:val="p"/>
          </m:rPr>
          <m:t>)</m:t>
        </m:r>
      </m:oMath>
      <w:r>
        <w:t xml:space="preserve">. We reuse the extraction mechanism unchanged and claim nothing classical.</w:t>
      </w:r>
    </w:p>
    <w:bookmarkEnd w:id="16"/>
    <w:bookmarkStart w:id="17" w:name="quantum-computation-of-class-groups"/>
    <w:p>
      <w:pPr>
        <w:pStyle w:val="Heading4"/>
      </w:pPr>
      <w:r>
        <w:t xml:space="preserve">Quantum computation of class groups</w:t>
      </w:r>
    </w:p>
    <w:p>
      <w:pPr>
        <w:pStyle w:val="FirstParagraph"/>
      </w:pPr>
      <w:r>
        <w:t xml:space="preserve">Hallgren</w:t>
      </w:r>
      <w:r>
        <w:t xml:space="preserve"> </w:t>
      </w:r>
      <w:r>
        <w:t xml:space="preserve">[8]</w:t>
      </w:r>
      <w:r>
        <w:t xml:space="preserve"> </w:t>
      </w:r>
      <w:r>
        <w:t xml:space="preserve">for constant degree and Biasse and Song</w:t>
      </w:r>
      <w:r>
        <w:t xml:space="preserve"> </w:t>
      </w:r>
      <w:r>
        <w:t xml:space="preserve">[11]</w:t>
      </w:r>
      <w:r>
        <w:t xml:space="preserve"> </w:t>
      </w:r>
      <w:r>
        <w:t xml:space="preserve">for arbitrary degree compute class groups in quantum polynomial time, which with the standard reduction</w:t>
      </w:r>
      <w:r>
        <w:t xml:space="preserve"> </w:t>
      </w:r>
      <w:r>
        <w:t xml:space="preserve">[12]</w:t>
      </w:r>
      <w:r>
        <w:t xml:space="preserve"> </w:t>
      </w:r>
      <w:r>
        <w:t xml:space="preserve">implies quantum factoring as a corollary. Schmidt gave a qubit estimate for class-group discrete logarithms</w:t>
      </w:r>
      <w:r>
        <w:t xml:space="preserve"> </w:t>
      </w:r>
      <w:r>
        <w:t xml:space="preserve">[13]</w:t>
      </w:r>
      <w:r>
        <w:t xml:space="preserve"> </w:t>
      </w:r>
      <w:r>
        <w:t xml:space="preserve">and the half-size representation by reduced forms</w:t>
      </w:r>
      <w:r>
        <w:t xml:space="preserve"> </w:t>
      </w:r>
      <w:r>
        <w:t xml:space="preserve">[14]</w:t>
      </w:r>
      <w:r>
        <w:t xml:space="preserve">. These results supply the algorithm’s existence; we supply its explicit Regev form and its cost.</w:t>
      </w:r>
    </w:p>
    <w:bookmarkEnd w:id="17"/>
    <w:bookmarkStart w:id="18" w:name="the-regev-family"/>
    <w:p>
      <w:pPr>
        <w:pStyle w:val="Heading4"/>
      </w:pPr>
      <w:r>
        <w:t xml:space="preserve">The Regev family</w:t>
      </w:r>
    </w:p>
    <w:p>
      <w:pPr>
        <w:pStyle w:val="FirstParagraph"/>
      </w:pPr>
      <w:r>
        <w:t xml:space="preserve">Beyond</w:t>
      </w:r>
      <w:r>
        <w:t xml:space="preserve"> </w:t>
      </w:r>
      <w:r>
        <w:t xml:space="preserve">[2], [3], [4], [5]</w:t>
      </w:r>
      <w:r>
        <w:t xml:space="preserve">, Luo, Li and Le Gall</w:t>
      </w:r>
      <w:r>
        <w:t xml:space="preserve"> </w:t>
      </w:r>
      <w:r>
        <w:t xml:space="preserve">[15]</w:t>
      </w:r>
      <w:r>
        <w:t xml:space="preserve"> </w:t>
      </w:r>
      <w:r>
        <w:t xml:space="preserve">generalize the lattice post-processing to arbitrary abelian black-box groups with cost</w:t>
      </w:r>
      <w:r>
        <w:t xml:space="preserve"> </w:t>
      </w:r>
      <m:oMath>
        <m:acc>
          <m:accPr>
            <m:chr m:val="̃"/>
          </m:accPr>
          <m:e>
            <m:r>
              <m:t>O</m:t>
            </m:r>
          </m:e>
        </m:acc>
        <m:r>
          <m:rPr>
            <m:sty m:val="p"/>
          </m:rPr>
          <m:t>(</m:t>
        </m:r>
        <m:sSup>
          <m:e>
            <m:r>
              <m:t>n</m:t>
            </m:r>
          </m:e>
          <m:sup>
            <m:r>
              <m:t>3</m:t>
            </m:r>
            <m:r>
              <m:rPr>
                <m:sty m:val="p"/>
              </m:rPr>
              <m:t>/</m:t>
            </m:r>
            <m:r>
              <m:t>2</m:t>
            </m:r>
          </m:sup>
        </m:sSup>
        <m:sSub>
          <m:e>
            <m:r>
              <m:t>T</m:t>
            </m:r>
          </m:e>
          <m:sub>
            <m:r>
              <m:rPr>
                <m:sty m:val="p"/>
              </m:rPr>
              <m:t>o</m:t>
            </m:r>
            <m:r>
              <m:rPr>
                <m:sty m:val="p"/>
              </m:rPr>
              <m:t>p</m:t>
            </m:r>
          </m:sub>
        </m:sSub>
        <m:r>
          <m:rPr>
            <m:sty m:val="p"/>
          </m:rPr>
          <m:t>)</m:t>
        </m:r>
      </m:oMath>
      <w:r>
        <w:t xml:space="preserve"> </w:t>
      </w:r>
      <w:r>
        <w:t xml:space="preserve">in the operation cost</w:t>
      </w:r>
      <w:r>
        <w:t xml:space="preserve"> </w:t>
      </w:r>
      <m:oMath>
        <m:sSub>
          <m:e>
            <m:r>
              <m:t>T</m:t>
            </m:r>
          </m:e>
          <m:sub>
            <m:r>
              <m:rPr>
                <m:sty m:val="p"/>
              </m:rPr>
              <m:t>o</m:t>
            </m:r>
            <m:r>
              <m:rPr>
                <m:sty m:val="p"/>
              </m:rPr>
              <m:t>p</m:t>
            </m:r>
          </m:sub>
        </m:sSub>
      </m:oMath>
      <w:r>
        <w:t xml:space="preserve">, without naming a group. We instantiate the group they leave abstract and measure</w:t>
      </w:r>
      <w:r>
        <w:t xml:space="preserve"> </w:t>
      </w:r>
      <m:oMath>
        <m:sSub>
          <m:e>
            <m:r>
              <m:t>T</m:t>
            </m:r>
          </m:e>
          <m:sub>
            <m:r>
              <m:rPr>
                <m:sty m:val="p"/>
              </m:rPr>
              <m:t>o</m:t>
            </m:r>
            <m:r>
              <m:rPr>
                <m:sty m:val="p"/>
              </m:rPr>
              <m:t>p</m:t>
            </m:r>
          </m:sub>
        </m:sSub>
      </m:oMath>
      <w:r>
        <w:t xml:space="preserve">.</w:t>
      </w:r>
    </w:p>
    <w:bookmarkEnd w:id="18"/>
    <w:bookmarkStart w:id="19" w:name="quantum-arithmetic"/>
    <w:p>
      <w:pPr>
        <w:pStyle w:val="Heading4"/>
      </w:pPr>
      <w:r>
        <w:t xml:space="preserve">Quantum arithmetic</w:t>
      </w:r>
    </w:p>
    <w:p>
      <w:pPr>
        <w:pStyle w:val="FirstParagraph"/>
      </w:pPr>
      <w:r>
        <w:t xml:space="preserve">Roetteler et al. </w:t>
      </w:r>
      <w:r>
        <w:t xml:space="preserve">[16]</w:t>
      </w:r>
      <w:r>
        <w:t xml:space="preserve"> </w:t>
      </w:r>
      <w:r>
        <w:t xml:space="preserve">and Luo et al. </w:t>
      </w:r>
      <w:r>
        <w:t xml:space="preserve">[17]</w:t>
      </w:r>
      <w:r>
        <w:t xml:space="preserve"> </w:t>
      </w:r>
      <w:r>
        <w:t xml:space="preserve">give reversible modular inverses at</w:t>
      </w:r>
      <w:r>
        <w:t xml:space="preserve"> </w:t>
      </w:r>
      <m:oMath>
        <m:r>
          <m:t>4.2</m:t>
        </m:r>
        <m:r>
          <m:rPr>
            <m:sty m:val="p"/>
          </m:rPr>
          <m:t>×</m:t>
        </m:r>
      </m:oMath>
      <w:r>
        <w:t xml:space="preserve"> </w:t>
      </w:r>
      <w:r>
        <w:t xml:space="preserve">and</w:t>
      </w:r>
      <w:r>
        <w:t xml:space="preserve"> </w:t>
      </w:r>
      <m:oMath>
        <m:r>
          <m:t>13.5</m:t>
        </m:r>
        <m:r>
          <m:rPr>
            <m:sty m:val="p"/>
          </m:rPr>
          <m:t>×</m:t>
        </m:r>
      </m:oMath>
      <w:r>
        <w:t xml:space="preserve"> </w:t>
      </w:r>
      <w:r>
        <w:t xml:space="preserve">their respective multipliers; Bernstein and Yang</w:t>
      </w:r>
      <w:r>
        <w:t xml:space="preserve"> </w:t>
      </w:r>
      <w:r>
        <w:t xml:space="preserve">[18]</w:t>
      </w:r>
      <w:r>
        <w:t xml:space="preserve"> </w:t>
      </w:r>
      <w:r>
        <w:t xml:space="preserve">give the constant-time divstep we build on; David, Espitau and Hosoyamada</w:t>
      </w:r>
      <w:r>
        <w:t xml:space="preserve"> </w:t>
      </w:r>
      <w:r>
        <w:t xml:space="preserve">[19]</w:t>
      </w:r>
      <w:r>
        <w:t xml:space="preserve"> </w:t>
      </w:r>
      <w:r>
        <w:t xml:space="preserve">built a quantum circuit for reducing forms but not for composing them; Jacobson and van der Poorten</w:t>
      </w:r>
      <w:r>
        <w:t xml:space="preserve"> </w:t>
      </w:r>
      <w:r>
        <w:t xml:space="preserve">[20]</w:t>
      </w:r>
      <w:r>
        <w:t xml:space="preserve"> </w:t>
      </w:r>
      <w:r>
        <w:t xml:space="preserve">analyze NUCOMP classically. Gidney</w:t>
      </w:r>
      <w:r>
        <w:t xml:space="preserve"> </w:t>
      </w:r>
      <w:r>
        <w:t xml:space="preserve">[21]</w:t>
      </w:r>
      <w:r>
        <w:t xml:space="preserve">, on Chevignard et al. </w:t>
      </w:r>
      <w:r>
        <w:t xml:space="preserve">[22]</w:t>
      </w:r>
      <w:r>
        <w:t xml:space="preserve">, gives the best Shor-type estimate, but its windowed classical-constant multiplications and residue arithmetic are unavailable to any circuit that squares a quantum register, so our comparison is within the Regev family.</w:t>
      </w:r>
    </w:p>
    <w:bookmarkEnd w:id="19"/>
    <w:bookmarkStart w:id="20" w:name="positioning"/>
    <w:p>
      <w:pPr>
        <w:pStyle w:val="Heading4"/>
      </w:pPr>
      <w:r>
        <w:t xml:space="preserve">Positioning</w:t>
      </w:r>
    </w:p>
    <w:p>
      <w:pPr>
        <w:pStyle w:val="FirstParagraph"/>
      </w:pPr>
      <w:r>
        <w:t xml:space="preserve">The four families meet at one question none of them asks: what does a Regev-style run cost in a group whose order is</w:t>
      </w:r>
      <w:r>
        <w:t xml:space="preserve"> </w:t>
      </w:r>
      <m:oMath>
        <m:rad>
          <m:radPr>
            <m:degHide m:val="on"/>
          </m:radPr>
          <m:deg/>
          <m:e>
            <m:r>
              <m:t>N</m:t>
            </m:r>
          </m:e>
        </m:rad>
      </m:oMath>
      <w:r>
        <w:t xml:space="preserve"> </w:t>
      </w:r>
      <w:r>
        <w:t xml:space="preserve">rather than</w:t>
      </w:r>
      <w:r>
        <w:t xml:space="preserve"> </w:t>
      </w:r>
      <m:oMath>
        <m:r>
          <m:t>N</m:t>
        </m:r>
      </m:oMath>
      <w:r>
        <w:t xml:space="preserve">? The classical literature supplies the extraction mechanism, the quantum class-group literature supplies existence, the Regev literature supplies the accounting that makes the group size matter, and the circuit literature supplies the primitives, with inverse-to-multiplication ratios reported against baselines too different to combine. Nobody had measured the composition cost of forms against a modular squaring under one convention, and the two published ratios bracket the break-even point so widely that the answer could not be inferred. This paper combines the four.</w:t>
      </w:r>
    </w:p>
    <w:bookmarkEnd w:id="20"/>
    <w:bookmarkEnd w:id="21"/>
    <w:bookmarkStart w:id="27" w:name="sec:prelim"/>
    <w:p>
      <w:pPr>
        <w:pStyle w:val="Heading1"/>
      </w:pPr>
      <w:r>
        <w:t xml:space="preserve">Preliminaries and the Reduction</w:t>
      </w:r>
    </w:p>
    <w:bookmarkStart w:id="22" w:name="forms"/>
    <w:p>
      <w:pPr>
        <w:pStyle w:val="Heading2"/>
      </w:pPr>
      <w:r>
        <w:t xml:space="preserve">Forms</w:t>
      </w:r>
    </w:p>
    <w:p>
      <w:pPr>
        <w:pStyle w:val="FirstParagraph"/>
      </w:pPr>
      <w:r>
        <w:t xml:space="preserve">A primitive positive definite form</w:t>
      </w:r>
      <w:r>
        <w:t xml:space="preserve"> </w:t>
      </w:r>
      <m:oMath>
        <m:r>
          <m:rPr>
            <m:sty m:val="p"/>
          </m:rPr>
          <m:t>(</m:t>
        </m:r>
        <m:r>
          <m:t>a</m:t>
        </m:r>
        <m:r>
          <m:rPr>
            <m:sty m:val="p"/>
          </m:rPr>
          <m:t>,</m:t>
        </m:r>
        <m:r>
          <m:t>b</m:t>
        </m:r>
        <m:r>
          <m:rPr>
            <m:sty m:val="p"/>
          </m:rPr>
          <m:t>,</m:t>
        </m:r>
        <m:r>
          <m:t>c</m:t>
        </m:r>
        <m:r>
          <m:rPr>
            <m:sty m:val="p"/>
          </m:rPr>
          <m:t>)</m:t>
        </m:r>
      </m:oMath>
      <w:r>
        <w:t xml:space="preserve"> </w:t>
      </w:r>
      <w:r>
        <w:t xml:space="preserve">of discriminant</w:t>
      </w:r>
      <w:r>
        <w:t xml:space="preserve"> </w:t>
      </w:r>
      <m:oMath>
        <m:r>
          <m:t>D</m:t>
        </m:r>
        <m:r>
          <m:rPr>
            <m:sty m:val="p"/>
          </m:rPr>
          <m:t>=</m:t>
        </m:r>
        <m:sSup>
          <m:e>
            <m:r>
              <m:t>b</m:t>
            </m:r>
          </m:e>
          <m:sup>
            <m:r>
              <m:t>2</m:t>
            </m:r>
          </m:sup>
        </m:sSup>
        <m:r>
          <m:rPr>
            <m:sty m:val="p"/>
          </m:rPr>
          <m:t>−</m:t>
        </m:r>
        <m:r>
          <m:t>4</m:t>
        </m:r>
        <m:r>
          <m:t>a</m:t>
        </m:r>
        <m:r>
          <m:t>c</m:t>
        </m:r>
        <m:r>
          <m:rPr>
            <m:sty m:val="p"/>
          </m:rPr>
          <m:t>&lt;</m:t>
        </m:r>
        <m:r>
          <m:t>0</m:t>
        </m:r>
      </m:oMath>
      <w:r>
        <w:t xml:space="preserve"> </w:t>
      </w:r>
      <w:r>
        <w:t xml:space="preserve">is</w:t>
      </w:r>
      <w:r>
        <w:t xml:space="preserve"> </w:t>
      </w:r>
      <w:r>
        <w:rPr>
          <w:i/>
          <w:iCs/>
        </w:rPr>
        <w:t xml:space="preserve">reduced</w:t>
      </w:r>
      <w:r>
        <w:t xml:space="preserve"> </w:t>
      </w:r>
      <w:r>
        <w:t xml:space="preserve">if</w:t>
      </w:r>
      <w:r>
        <w:t xml:space="preserve"> </w:t>
      </w:r>
      <m:oMath>
        <m:r>
          <m:rPr>
            <m:sty m:val="p"/>
          </m:rPr>
          <m:t>|</m:t>
        </m:r>
        <m:r>
          <m:t>b</m:t>
        </m:r>
        <m:r>
          <m:rPr>
            <m:sty m:val="p"/>
          </m:rPr>
          <m:t>|</m:t>
        </m:r>
        <m:r>
          <m:rPr>
            <m:sty m:val="p"/>
          </m:rPr>
          <m:t>≤</m:t>
        </m:r>
        <m:r>
          <m:t>a</m:t>
        </m:r>
        <m:r>
          <m:rPr>
            <m:sty m:val="p"/>
          </m:rPr>
          <m:t>≤</m:t>
        </m:r>
        <m:r>
          <m:t>c</m:t>
        </m:r>
      </m:oMath>
      <w:r>
        <w:t xml:space="preserve">, with</w:t>
      </w:r>
      <w:r>
        <w:t xml:space="preserve"> </w:t>
      </w:r>
      <m:oMath>
        <m:r>
          <m:t>b</m:t>
        </m:r>
        <m:r>
          <m:rPr>
            <m:sty m:val="p"/>
          </m:rPr>
          <m:t>≥</m:t>
        </m:r>
        <m:r>
          <m:t>0</m:t>
        </m:r>
      </m:oMath>
      <w:r>
        <w:t xml:space="preserve"> </w:t>
      </w:r>
      <w:r>
        <w:t xml:space="preserve">when</w:t>
      </w:r>
      <w:r>
        <w:t xml:space="preserve"> </w:t>
      </w:r>
      <m:oMath>
        <m:r>
          <m:rPr>
            <m:sty m:val="p"/>
          </m:rPr>
          <m:t>|</m:t>
        </m:r>
        <m:r>
          <m:t>b</m:t>
        </m:r>
        <m:r>
          <m:rPr>
            <m:sty m:val="p"/>
          </m:rPr>
          <m:t>|</m:t>
        </m:r>
        <m:r>
          <m:rPr>
            <m:sty m:val="p"/>
          </m:rPr>
          <m:t>=</m:t>
        </m:r>
        <m:r>
          <m:t>a</m:t>
        </m:r>
      </m:oMath>
      <w:r>
        <w:t xml:space="preserve"> </w:t>
      </w:r>
      <w:r>
        <w:t xml:space="preserve">or</w:t>
      </w:r>
      <w:r>
        <w:t xml:space="preserve"> </w:t>
      </w:r>
      <m:oMath>
        <m:r>
          <m:t>a</m:t>
        </m:r>
        <m:r>
          <m:rPr>
            <m:sty m:val="p"/>
          </m:rPr>
          <m:t>=</m:t>
        </m:r>
        <m:r>
          <m:t>c</m:t>
        </m:r>
      </m:oMath>
      <w:r>
        <w:t xml:space="preserve">; each class has exactly one reduced form, and</w:t>
      </w:r>
      <w:r>
        <w:t xml:space="preserve"> </w:t>
      </w:r>
      <m:oMath>
        <m:r>
          <m:t>a</m:t>
        </m:r>
        <m:r>
          <m:rPr>
            <m:sty m:val="p"/>
          </m:rPr>
          <m:t>≤</m:t>
        </m:r>
        <m:rad>
          <m:radPr>
            <m:degHide m:val="on"/>
          </m:radPr>
          <m:deg/>
          <m:e>
            <m:r>
              <m:rPr>
                <m:sty m:val="p"/>
              </m:rPr>
              <m:t>|</m:t>
            </m:r>
            <m:r>
              <m:t>D</m:t>
            </m:r>
            <m:r>
              <m:rPr>
                <m:sty m:val="p"/>
              </m:rPr>
              <m:t>|</m:t>
            </m:r>
            <m:r>
              <m:rPr>
                <m:sty m:val="p"/>
              </m:rPr>
              <m:t>/</m:t>
            </m:r>
            <m:r>
              <m:t>3</m:t>
            </m:r>
          </m:e>
        </m:rad>
      </m:oMath>
      <w:r>
        <w:t xml:space="preserve">. Composition makes the classes a finite abelian group</w:t>
      </w:r>
      <w:r>
        <w:t xml:space="preserve"> </w:t>
      </w:r>
      <m:oMath>
        <m:r>
          <m:rPr>
            <m:sty m:val="p"/>
          </m:rPr>
          <m:t>C</m:t>
        </m:r>
        <m:r>
          <m:rPr>
            <m:sty m:val="p"/>
          </m:rPr>
          <m:t>l</m:t>
        </m:r>
        <m:r>
          <m:rPr>
            <m:sty m:val="p"/>
          </m:rPr>
          <m:t>(</m:t>
        </m:r>
        <m:r>
          <m:t>D</m:t>
        </m:r>
        <m:r>
          <m:rPr>
            <m:sty m:val="p"/>
          </m:rPr>
          <m:t>)</m:t>
        </m:r>
      </m:oMath>
      <w:r>
        <w:t xml:space="preserve"> </w:t>
      </w:r>
      <w:r>
        <w:t xml:space="preserve">with</w:t>
      </w:r>
      <w:r>
        <w:t xml:space="preserve"> </w:t>
      </w:r>
      <m:oMath>
        <m:r>
          <m:t>h</m:t>
        </m:r>
        <m:r>
          <m:rPr>
            <m:sty m:val="p"/>
          </m:rPr>
          <m:t>(</m:t>
        </m:r>
        <m:r>
          <m:t>D</m:t>
        </m:r>
        <m:r>
          <m:rPr>
            <m:sty m:val="p"/>
          </m:rPr>
          <m:t>)</m:t>
        </m:r>
        <m:r>
          <m:rPr>
            <m:sty m:val="p"/>
          </m:rPr>
          <m:t>=</m:t>
        </m:r>
        <m:rad>
          <m:radPr>
            <m:degHide m:val="on"/>
          </m:radPr>
          <m:deg/>
          <m:e>
            <m:r>
              <m:rPr>
                <m:sty m:val="p"/>
              </m:rPr>
              <m:t>|</m:t>
            </m:r>
            <m:r>
              <m:t>D</m:t>
            </m:r>
            <m:r>
              <m:rPr>
                <m:sty m:val="p"/>
              </m:rPr>
              <m:t>|</m:t>
            </m:r>
          </m:e>
        </m:rad>
        <m:r>
          <m:t>L</m:t>
        </m:r>
        <m:r>
          <m:rPr>
            <m:sty m:val="p"/>
          </m:rPr>
          <m:t>(</m:t>
        </m:r>
        <m:r>
          <m:t>1</m:t>
        </m:r>
        <m:r>
          <m:rPr>
            <m:sty m:val="p"/>
          </m:rPr>
          <m:t>,</m:t>
        </m:r>
        <m:sSub>
          <m:e>
            <m:r>
              <m:t>χ</m:t>
            </m:r>
          </m:e>
          <m:sub>
            <m:r>
              <m:t>D</m:t>
            </m:r>
          </m:sub>
        </m:sSub>
        <m:r>
          <m:rPr>
            <m:sty m:val="p"/>
          </m:rPr>
          <m:t>)</m:t>
        </m:r>
        <m:r>
          <m:rPr>
            <m:sty m:val="p"/>
          </m:rPr>
          <m:t>/</m:t>
        </m:r>
        <m:r>
          <m:t>π</m:t>
        </m:r>
      </m:oMath>
      <w:r>
        <w:t xml:space="preserve"> </w:t>
      </w:r>
      <w:r>
        <w:t xml:space="preserve">elements. We take</w:t>
      </w:r>
      <w:r>
        <w:t xml:space="preserve"> </w:t>
      </w:r>
      <m:oMath>
        <m:r>
          <m:t>N</m:t>
        </m:r>
        <m:r>
          <m:rPr>
            <m:sty m:val="p"/>
          </m:rPr>
          <m:t>=</m:t>
        </m:r>
        <m:r>
          <m:t>p</m:t>
        </m:r>
        <m:r>
          <m:t>q</m:t>
        </m:r>
      </m:oMath>
      <w:r>
        <w:t xml:space="preserve">,</w:t>
      </w:r>
      <w:r>
        <w:t xml:space="preserve"> </w:t>
      </w:r>
      <m:oMath>
        <m:r>
          <m:t>N</m:t>
        </m:r>
        <m:r>
          <m:rPr>
            <m:sty m:val="p"/>
          </m:rPr>
          <m:t>≡</m:t>
        </m:r>
        <m:r>
          <m:t>3</m:t>
        </m:r>
        <m:r>
          <m:t> </m:t>
        </m:r>
        <m:r>
          <m:rPr>
            <m:sty m:val="p"/>
          </m:rPr>
          <m:t>(</m:t>
        </m:r>
        <m:r>
          <m:rPr>
            <m:sty m:val="p"/>
          </m:rPr>
          <m:t>mod</m:t>
        </m:r>
        <m:r>
          <m:t> </m:t>
        </m:r>
        <m:r>
          <m:t>4</m:t>
        </m:r>
        <m:r>
          <m:rPr>
            <m:sty m:val="p"/>
          </m:rPr>
          <m:t>)</m:t>
        </m:r>
      </m:oMath>
      <w:r>
        <w:t xml:space="preserve">,</w:t>
      </w:r>
      <w:r>
        <w:t xml:space="preserve"> </w:t>
      </w:r>
      <m:oMath>
        <m:r>
          <m:t>D</m:t>
        </m:r>
        <m:r>
          <m:rPr>
            <m:sty m:val="p"/>
          </m:rPr>
          <m:t>=</m:t>
        </m:r>
        <m:r>
          <m:rPr>
            <m:sty m:val="p"/>
          </m:rPr>
          <m:t>−</m:t>
        </m:r>
        <m:r>
          <m:t>N</m:t>
        </m:r>
      </m:oMath>
      <w:r>
        <w:t xml:space="preserve">, so</w:t>
      </w:r>
      <w:r>
        <w:t xml:space="preserve"> </w:t>
      </w:r>
      <m:oMath>
        <m:r>
          <m:t>D</m:t>
        </m:r>
      </m:oMath>
      <w:r>
        <w:t xml:space="preserve"> </w:t>
      </w:r>
      <w:r>
        <w:t xml:space="preserve">is fundamental, the identity is</w:t>
      </w:r>
      <w:r>
        <w:t xml:space="preserve"> </w:t>
      </w:r>
      <m:oMath>
        <m:r>
          <m:rPr>
            <m:sty m:val="p"/>
          </m:rPr>
          <m:t>(</m:t>
        </m:r>
        <m:r>
          <m:t>1</m:t>
        </m:r>
        <m:r>
          <m:rPr>
            <m:sty m:val="p"/>
          </m:rPr>
          <m:t>,</m:t>
        </m:r>
        <m:r>
          <m:t>1</m:t>
        </m:r>
        <m:r>
          <m:rPr>
            <m:sty m:val="p"/>
          </m:rPr>
          <m:t>,</m:t>
        </m:r>
        <m:r>
          <m:rPr>
            <m:sty m:val="p"/>
          </m:rPr>
          <m:t>(</m:t>
        </m:r>
        <m:r>
          <m:t>1</m:t>
        </m:r>
        <m:r>
          <m:rPr>
            <m:sty m:val="p"/>
          </m:rPr>
          <m:t>+</m:t>
        </m:r>
        <m:r>
          <m:t>N</m:t>
        </m:r>
        <m:r>
          <m:rPr>
            <m:sty m:val="p"/>
          </m:rPr>
          <m:t>)</m:t>
        </m:r>
        <m:r>
          <m:rPr>
            <m:sty m:val="p"/>
          </m:rPr>
          <m:t>/</m:t>
        </m:r>
        <m:r>
          <m:t>4</m:t>
        </m:r>
        <m:r>
          <m:rPr>
            <m:sty m:val="p"/>
          </m:rPr>
          <m:t>)</m:t>
        </m:r>
      </m:oMath>
      <w:r>
        <w:t xml:space="preserve"> </w:t>
      </w:r>
      <w:r>
        <w:t xml:space="preserve">and</w:t>
      </w:r>
      <w:r>
        <w:t xml:space="preserve"> </w:t>
      </w:r>
      <m:oMath>
        <m:r>
          <m:t>b</m:t>
        </m:r>
      </m:oMath>
      <w:r>
        <w:t xml:space="preserve"> </w:t>
      </w:r>
      <w:r>
        <w:t xml:space="preserve">is always odd. For a prime</w:t>
      </w:r>
      <w:r>
        <w:t xml:space="preserve"> </w:t>
      </w:r>
      <m:oMath>
        <m:r>
          <m:t>ℓ</m:t>
        </m:r>
      </m:oMath>
      <w:r>
        <w:t xml:space="preserve"> </w:t>
      </w:r>
      <w:r>
        <w:t xml:space="preserve">with</w:t>
      </w:r>
      <w:r>
        <w:t xml:space="preserve"> </w:t>
      </w:r>
      <m:oMath>
        <m:r>
          <m:rPr>
            <m:sty m:val="p"/>
          </m:rPr>
          <m:t>(</m:t>
        </m:r>
        <m:r>
          <m:t>D</m:t>
        </m:r>
        <m:r>
          <m:rPr>
            <m:sty m:val="p"/>
          </m:rPr>
          <m:t>/</m:t>
        </m:r>
        <m:r>
          <m:t>ℓ</m:t>
        </m:r>
        <m:r>
          <m:rPr>
            <m:sty m:val="p"/>
          </m:rPr>
          <m:t>)</m:t>
        </m:r>
        <m:r>
          <m:rPr>
            <m:sty m:val="p"/>
          </m:rPr>
          <m:t>=</m:t>
        </m:r>
        <m:r>
          <m:t>1</m:t>
        </m:r>
      </m:oMath>
      <w:r>
        <w:t xml:space="preserve"> </w:t>
      </w:r>
      <w:r>
        <w:t xml:space="preserve">the prime form is</w:t>
      </w:r>
      <w:r>
        <w:t xml:space="preserve"> </w:t>
      </w:r>
      <m:oMath>
        <m:sSub>
          <m:e>
            <m:r>
              <m:rPr>
                <m:scr m:val="fraktur"/>
                <m:sty m:val="p"/>
              </m:rPr>
              <m:t>p</m:t>
            </m:r>
          </m:e>
          <m:sub>
            <m:r>
              <m:t>ℓ</m:t>
            </m:r>
          </m:sub>
        </m:sSub>
        <m:r>
          <m:rPr>
            <m:sty m:val="p"/>
          </m:rPr>
          <m:t>=</m:t>
        </m:r>
        <m:r>
          <m:rPr>
            <m:sty m:val="p"/>
          </m:rPr>
          <m:t>(</m:t>
        </m:r>
        <m:r>
          <m:t>ℓ</m:t>
        </m:r>
        <m:r>
          <m:rPr>
            <m:sty m:val="p"/>
          </m:rPr>
          <m:t>,</m:t>
        </m:r>
        <m:sSub>
          <m:e>
            <m:r>
              <m:t>b</m:t>
            </m:r>
          </m:e>
          <m:sub>
            <m:r>
              <m:t>ℓ</m:t>
            </m:r>
          </m:sub>
        </m:sSub>
        <m:r>
          <m:rPr>
            <m:sty m:val="p"/>
          </m:rPr>
          <m:t>,</m:t>
        </m:r>
        <m:r>
          <m:rPr>
            <m:sty m:val="p"/>
          </m:rPr>
          <m:t>(</m:t>
        </m:r>
        <m:sSubSup>
          <m:e>
            <m:r>
              <m:t>b</m:t>
            </m:r>
          </m:e>
          <m:sub>
            <m:r>
              <m:t>ℓ</m:t>
            </m:r>
          </m:sub>
          <m:sup>
            <m:r>
              <m:t>2</m:t>
            </m:r>
          </m:sup>
        </m:sSubSup>
        <m:r>
          <m:rPr>
            <m:sty m:val="p"/>
          </m:rPr>
          <m:t>−</m:t>
        </m:r>
        <m:r>
          <m:t>D</m:t>
        </m:r>
        <m:r>
          <m:rPr>
            <m:sty m:val="p"/>
          </m:rPr>
          <m:t>)</m:t>
        </m:r>
        <m:r>
          <m:rPr>
            <m:sty m:val="p"/>
          </m:rPr>
          <m:t>/</m:t>
        </m:r>
        <m:r>
          <m:t>4</m:t>
        </m:r>
        <m:r>
          <m:t>ℓ</m:t>
        </m:r>
        <m:r>
          <m:rPr>
            <m:sty m:val="p"/>
          </m:rPr>
          <m:t>)</m:t>
        </m:r>
      </m:oMath>
      <w:r>
        <w:t xml:space="preserve">; under GRH the</w:t>
      </w:r>
      <w:r>
        <w:t xml:space="preserve"> </w:t>
      </w:r>
      <m:oMath>
        <m:sSub>
          <m:e>
            <m:r>
              <m:rPr>
                <m:scr m:val="fraktur"/>
                <m:sty m:val="p"/>
              </m:rPr>
              <m:t>p</m:t>
            </m:r>
          </m:e>
          <m:sub>
            <m:r>
              <m:t>ℓ</m:t>
            </m:r>
          </m:sub>
        </m:sSub>
      </m:oMath>
      <w:r>
        <w:t xml:space="preserve"> </w:t>
      </w:r>
      <w:r>
        <w:t xml:space="preserve">with</w:t>
      </w:r>
      <w:r>
        <w:t xml:space="preserve"> </w:t>
      </w:r>
      <m:oMath>
        <m:r>
          <m:t>ℓ</m:t>
        </m:r>
        <m:r>
          <m:rPr>
            <m:sty m:val="p"/>
          </m:rPr>
          <m:t>≤</m:t>
        </m:r>
        <m:r>
          <m:t>6</m:t>
        </m:r>
        <m:sSup>
          <m:e>
            <m:r>
              <m:rPr>
                <m:sty m:val="p"/>
              </m:rPr>
              <m:t>log</m:t>
            </m:r>
          </m:e>
          <m:sup>
            <m:r>
              <m:t>2</m:t>
            </m:r>
          </m:sup>
        </m:sSup>
        <m:r>
          <m:rPr>
            <m:sty m:val="p"/>
          </m:rPr>
          <m:t>|</m:t>
        </m:r>
        <m:r>
          <m:t>D</m:t>
        </m:r>
        <m:r>
          <m:rPr>
            <m:sty m:val="p"/>
          </m:rPr>
          <m:t>|</m:t>
        </m:r>
      </m:oMath>
      <w:r>
        <w:t xml:space="preserve"> </w:t>
      </w:r>
      <w:r>
        <w:t xml:space="preserve">generate</w:t>
      </w:r>
      <w:r>
        <w:t xml:space="preserve"> </w:t>
      </w:r>
      <m:oMath>
        <m:r>
          <m:rPr>
            <m:sty m:val="p"/>
          </m:rPr>
          <m:t>C</m:t>
        </m:r>
        <m:r>
          <m:rPr>
            <m:sty m:val="p"/>
          </m:rPr>
          <m:t>l</m:t>
        </m:r>
        <m:r>
          <m:rPr>
            <m:sty m:val="p"/>
          </m:rPr>
          <m:t>(</m:t>
        </m:r>
        <m:r>
          <m:t>D</m:t>
        </m:r>
        <m:r>
          <m:rPr>
            <m:sty m:val="p"/>
          </m:rPr>
          <m:t>)</m:t>
        </m:r>
      </m:oMath>
      <w:r>
        <w:t xml:space="preserve"> </w:t>
      </w:r>
      <w:r>
        <w:t xml:space="preserve">[23]</w:t>
      </w:r>
      <w:r>
        <w:t xml:space="preserve">.</w:t>
      </w:r>
    </w:p>
    <w:bookmarkEnd w:id="22"/>
    <w:bookmarkStart w:id="23" w:name="regevs-accounting"/>
    <w:p>
      <w:pPr>
        <w:pStyle w:val="Heading2"/>
      </w:pPr>
      <w:r>
        <w:t xml:space="preserve">Regev’s accounting</w:t>
      </w:r>
    </w:p>
    <w:p>
      <w:pPr>
        <w:pStyle w:val="FirstParagraph"/>
      </w:pPr>
      <w:r>
        <w:t xml:space="preserve">For generators</w:t>
      </w:r>
      <w:r>
        <w:t xml:space="preserve"> </w:t>
      </w:r>
      <m:oMath>
        <m:sSub>
          <m:e>
            <m:r>
              <m:t>g</m:t>
            </m:r>
          </m:e>
          <m:sub>
            <m:r>
              <m:t>1</m:t>
            </m:r>
          </m:sub>
        </m:sSub>
        <m:r>
          <m:rPr>
            <m:sty m:val="p"/>
          </m:rPr>
          <m:t>,</m:t>
        </m:r>
        <m:r>
          <m:rPr>
            <m:sty m:val="p"/>
          </m:rPr>
          <m:t>…</m:t>
        </m:r>
        <m:r>
          <m:rPr>
            <m:sty m:val="p"/>
          </m:rPr>
          <m:t>,</m:t>
        </m:r>
        <m:sSub>
          <m:e>
            <m:r>
              <m:t>g</m:t>
            </m:r>
          </m:e>
          <m:sub>
            <m:r>
              <m:t>d</m:t>
            </m:r>
          </m:sub>
        </m:sSub>
      </m:oMath>
      <w:r>
        <w:t xml:space="preserve"> </w:t>
      </w:r>
      <w:r>
        <w:t xml:space="preserve">of an abelian group let</w:t>
      </w:r>
      <w:r>
        <w:t xml:space="preserve"> </w:t>
      </w:r>
      <m:oMath>
        <m:r>
          <m:t>L</m:t>
        </m:r>
        <m:r>
          <m:rPr>
            <m:sty m:val="p"/>
          </m:rPr>
          <m:t>=</m:t>
        </m:r>
        <m:r>
          <m:rPr>
            <m:sty m:val="p"/>
          </m:rPr>
          <m:t>{</m:t>
        </m:r>
        <m:r>
          <m:t>z</m:t>
        </m:r>
        <m:r>
          <m:rPr>
            <m:sty m:val="p"/>
          </m:rPr>
          <m:t>:</m:t>
        </m:r>
        <m:r>
          <m:rPr>
            <m:sty m:val="p"/>
          </m:rPr>
          <m:t>∏</m:t>
        </m:r>
        <m:sSubSup>
          <m:e>
            <m:r>
              <m:t>g</m:t>
            </m:r>
          </m:e>
          <m:sub>
            <m:r>
              <m:t>i</m:t>
            </m:r>
          </m:sub>
          <m:sup>
            <m:sSub>
              <m:e>
                <m:r>
                  <m:t>z</m:t>
                </m:r>
              </m:e>
              <m:sub>
                <m:r>
                  <m:t>i</m:t>
                </m:r>
              </m:sub>
            </m:sSub>
          </m:sup>
        </m:sSubSup>
        <m:r>
          <m:rPr>
            <m:sty m:val="p"/>
          </m:rPr>
          <m:t>=</m:t>
        </m:r>
        <m:r>
          <m:t>1</m:t>
        </m:r>
        <m:r>
          <m:rPr>
            <m:sty m:val="p"/>
          </m:rPr>
          <m:t>}</m:t>
        </m:r>
      </m:oMath>
      <w:r>
        <w:t xml:space="preserve">, so</w:t>
      </w:r>
      <w:r>
        <w:t xml:space="preserve"> </w:t>
      </w:r>
      <m:oMath>
        <m:r>
          <m:rPr>
            <m:sty m:val="p"/>
          </m:rPr>
          <m:t>det</m:t>
        </m:r>
        <m:r>
          <m:t>L</m:t>
        </m:r>
        <m:r>
          <m:rPr>
            <m:sty m:val="p"/>
          </m:rPr>
          <m:t>=</m:t>
        </m:r>
        <m:r>
          <m:rPr>
            <m:sty m:val="p"/>
          </m:rPr>
          <m:t>|</m:t>
        </m:r>
        <m:r>
          <m:rPr>
            <m:sty m:val="p"/>
          </m:rPr>
          <m:t>⟨</m:t>
        </m:r>
        <m:sSub>
          <m:e>
            <m:r>
              <m:t>g</m:t>
            </m:r>
          </m:e>
          <m:sub>
            <m:r>
              <m:t>i</m:t>
            </m:r>
          </m:sub>
        </m:sSub>
        <m:r>
          <m:rPr>
            <m:sty m:val="p"/>
          </m:rPr>
          <m:t>⟩</m:t>
        </m:r>
        <m:r>
          <m:rPr>
            <m:sty m:val="p"/>
          </m:rPr>
          <m:t>|</m:t>
        </m:r>
        <m:r>
          <m:rPr>
            <m:sty m:val="p"/>
          </m:rPr>
          <m:t>≤</m:t>
        </m:r>
        <m:r>
          <m:rPr>
            <m:sty m:val="p"/>
          </m:rPr>
          <m:t>|</m:t>
        </m:r>
        <m:r>
          <m:t>G</m:t>
        </m:r>
        <m:r>
          <m:rPr>
            <m:sty m:val="p"/>
          </m:rPr>
          <m:t>|</m:t>
        </m:r>
      </m:oMath>
      <w:r>
        <w:t xml:space="preserve">. A run prepares</w:t>
      </w:r>
      <w:r>
        <w:t xml:space="preserve"> </w:t>
      </w:r>
      <m:oMath>
        <m:nary>
          <m:naryPr>
            <m:chr m:val="∑"/>
            <m:limLoc m:val="undOvr"/>
            <m:subHide m:val="off"/>
            <m:supHide m:val="on"/>
          </m:naryPr>
          <m:sub>
            <m:r>
              <m:t>z</m:t>
            </m:r>
          </m:sub>
          <m:sup>
            <m:r>
              <m:t>​</m:t>
            </m:r>
          </m:sup>
          <m:e>
            <m:r>
              <m:rPr>
                <m:sty m:val="p"/>
              </m:rPr>
              <m:t>|</m:t>
            </m:r>
          </m:e>
        </m:nary>
        <m:r>
          <m:t>z</m:t>
        </m:r>
        <m:r>
          <m:rPr>
            <m:sty m:val="p"/>
          </m:rPr>
          <m:t>⟩</m:t>
        </m:r>
        <m:r>
          <m:rPr>
            <m:sty m:val="p"/>
          </m:rPr>
          <m:t>|</m:t>
        </m:r>
        <m:r>
          <m:rPr>
            <m:sty m:val="p"/>
          </m:rPr>
          <m:t>∏</m:t>
        </m:r>
        <m:sSubSup>
          <m:e>
            <m:r>
              <m:t>g</m:t>
            </m:r>
          </m:e>
          <m:sub>
            <m:r>
              <m:t>i</m:t>
            </m:r>
          </m:sub>
          <m:sup>
            <m:sSub>
              <m:e>
                <m:r>
                  <m:t>z</m:t>
                </m:r>
              </m:e>
              <m:sub>
                <m:r>
                  <m:t>i</m:t>
                </m:r>
              </m:sub>
            </m:sSub>
          </m:sup>
        </m:sSubSup>
        <m:r>
          <m:rPr>
            <m:sty m:val="p"/>
          </m:rPr>
          <m:t>⟩</m:t>
        </m:r>
      </m:oMath>
      <w:r>
        <w:t xml:space="preserve"> </w:t>
      </w:r>
      <w:r>
        <w:t xml:space="preserve">over</w:t>
      </w:r>
      <w:r>
        <w:t xml:space="preserve"> </w:t>
      </w:r>
      <m:oMath>
        <m:r>
          <m:t>z</m:t>
        </m:r>
        <m:r>
          <m:rPr>
            <m:sty m:val="p"/>
          </m:rPr>
          <m:t>∈</m:t>
        </m:r>
        <m:r>
          <m:rPr>
            <m:sty m:val="p"/>
          </m:rPr>
          <m:t>[</m:t>
        </m:r>
        <m:r>
          <m:t>0</m:t>
        </m:r>
        <m:r>
          <m:rPr>
            <m:sty m:val="p"/>
          </m:rPr>
          <m:t>,</m:t>
        </m:r>
        <m:sSup>
          <m:e>
            <m:r>
              <m:t>2</m:t>
            </m:r>
          </m:e>
          <m:sup>
            <m:r>
              <m:t>B</m:t>
            </m:r>
          </m:sup>
        </m:sSup>
        <m:sSup>
          <m:e>
            <m:r>
              <m:rPr>
                <m:sty m:val="p"/>
              </m:rPr>
              <m:t>)</m:t>
            </m:r>
          </m:e>
          <m:sup>
            <m:r>
              <m:t>d</m:t>
            </m:r>
          </m:sup>
        </m:sSup>
      </m:oMath>
      <w:r>
        <w:t xml:space="preserve"> </w:t>
      </w:r>
      <w:r>
        <w:t xml:space="preserve">by</w:t>
      </w:r>
      <w:r>
        <w:t xml:space="preserve"> </w:t>
      </w:r>
      <m:oMath>
        <m:r>
          <m:t>B</m:t>
        </m:r>
      </m:oMath>
      <w:r>
        <w:t xml:space="preserve"> </w:t>
      </w:r>
      <w:r>
        <w:t xml:space="preserve">sequential squarings, measures the second register and Fourier-transforms the first, yielding a noisy point of</w:t>
      </w:r>
      <w:r>
        <w:t xml:space="preserve"> </w:t>
      </w:r>
      <m:oMath>
        <m:sSup>
          <m:e>
            <m:r>
              <m:t>L</m:t>
            </m:r>
          </m:e>
          <m:sup>
            <m:r>
              <m:rPr>
                <m:sty m:val="p"/>
              </m:rPr>
              <m:t>*</m:t>
            </m:r>
          </m:sup>
        </m:sSup>
        <m:r>
          <m:rPr>
            <m:sty m:val="p"/>
          </m:rPr>
          <m:t>/</m:t>
        </m:r>
        <m:sSup>
          <m:e>
            <m:r>
              <m:rPr>
                <m:scr m:val="double-struck"/>
                <m:sty m:val="p"/>
              </m:rPr>
              <m:t>Z</m:t>
            </m:r>
          </m:e>
          <m:sup>
            <m:r>
              <m:t>d</m:t>
            </m:r>
          </m:sup>
        </m:sSup>
      </m:oMath>
      <w:r>
        <w:t xml:space="preserve">. After</w:t>
      </w:r>
      <w:r>
        <w:t xml:space="preserve"> </w:t>
      </w:r>
      <m:oMath>
        <m:r>
          <m:t>m</m:t>
        </m:r>
        <m:r>
          <m:rPr>
            <m:sty m:val="p"/>
          </m:rPr>
          <m:t>=</m:t>
        </m:r>
        <m:r>
          <m:t>d</m:t>
        </m:r>
        <m:r>
          <m:rPr>
            <m:sty m:val="p"/>
          </m:rPr>
          <m:t>+</m:t>
        </m:r>
        <m:r>
          <m:t>4</m:t>
        </m:r>
      </m:oMath>
      <w:r>
        <w:t xml:space="preserve"> </w:t>
      </w:r>
      <w:r>
        <w:t xml:space="preserve">runs, LLL recovers a short basis of</w:t>
      </w:r>
      <w:r>
        <w:t xml:space="preserve"> </w:t>
      </w:r>
      <m:oMath>
        <m:r>
          <m:t>L</m:t>
        </m:r>
      </m:oMath>
      <w:r>
        <w:t xml:space="preserve"> </w:t>
      </w:r>
      <w:r>
        <w:t xml:space="preserve">[2]</w:t>
      </w:r>
      <w:r>
        <w:t xml:space="preserve">, provided</w:t>
      </w:r>
      <w:r>
        <w:t xml:space="preserve"> </w:t>
      </w:r>
      <m:oMath>
        <m:sSup>
          <m:e>
            <m:r>
              <m:t>2</m:t>
            </m:r>
          </m:e>
          <m:sup>
            <m:r>
              <m:t>B</m:t>
            </m:r>
          </m:sup>
        </m:sSup>
      </m:oMath>
      <w:r>
        <w:t xml:space="preserve"> </w:t>
      </w:r>
      <w:r>
        <w:t xml:space="preserve">exceeds the short-basis length, heuristically</w:t>
      </w:r>
      <w:r>
        <w:t xml:space="preserve"> </w:t>
      </w:r>
      <m:oMath>
        <m:sSup>
          <m:e>
            <m:r>
              <m:t>2</m:t>
            </m:r>
          </m:e>
          <m:sup>
            <m:sSub>
              <m:e>
                <m:r>
                  <m:rPr>
                    <m:sty m:val="p"/>
                  </m:rPr>
                  <m:t>log</m:t>
                </m:r>
              </m:e>
              <m:sub>
                <m:r>
                  <m:t>2</m:t>
                </m:r>
              </m:sub>
            </m:sSub>
            <m:r>
              <m:rPr>
                <m:sty m:val="p"/>
              </m:rPr>
              <m:t>|</m:t>
            </m:r>
            <m:r>
              <m:t>G</m:t>
            </m:r>
            <m:r>
              <m:rPr>
                <m:sty m:val="p"/>
              </m:rPr>
              <m:t>|</m:t>
            </m:r>
            <m:r>
              <m:rPr>
                <m:sty m:val="p"/>
              </m:rPr>
              <m:t>/</m:t>
            </m:r>
            <m:r>
              <m:t>d</m:t>
            </m:r>
          </m:sup>
        </m:sSup>
        <m:rad>
          <m:radPr>
            <m:degHide m:val="on"/>
          </m:radPr>
          <m:deg/>
          <m:e>
            <m:r>
              <m:t>d</m:t>
            </m:r>
          </m:e>
        </m:rad>
      </m:oMath>
      <w:r>
        <w:t xml:space="preserve">. The total number of sequential squarings is therefore</w:t>
      </w:r>
    </w:p>
    <w:p>
      <w:pPr>
        <w:pStyle w:val="BodyText"/>
      </w:pPr>
      <m:oMathPara>
        <m:oMathParaPr>
          <m:jc m:val="center"/>
        </m:oMathParaPr>
        <m:oMath>
          <m:r>
            <m:rPr>
              <m:sty m:val="p"/>
            </m:rPr>
            <m:t>(</m:t>
          </m:r>
          <m:r>
            <m:t>d</m:t>
          </m:r>
          <m:r>
            <m:rPr>
              <m:sty m:val="p"/>
            </m:rPr>
            <m:t>+</m:t>
          </m:r>
          <m:r>
            <m:t>4</m:t>
          </m:r>
          <m:r>
            <m:rPr>
              <m:sty m:val="p"/>
            </m:rPr>
            <m:t>)</m:t>
          </m:r>
          <m:d>
            <m:dPr>
              <m:begChr m:val="("/>
              <m:sepChr m:val=""/>
              <m:endChr m:val=")"/>
              <m:grow/>
            </m:dPr>
            <m:e>
              <m:f>
                <m:fPr>
                  <m:type m:val="bar"/>
                </m:fPr>
                <m:num>
                  <m:sSub>
                    <m:e>
                      <m:r>
                        <m:rPr>
                          <m:sty m:val="p"/>
                        </m:rPr>
                        <m:t>log</m:t>
                      </m:r>
                    </m:e>
                    <m:sub>
                      <m:r>
                        <m:t>2</m:t>
                      </m:r>
                    </m:sub>
                  </m:sSub>
                  <m:r>
                    <m:rPr>
                      <m:sty m:val="p"/>
                    </m:rPr>
                    <m:t>|</m:t>
                  </m:r>
                  <m:r>
                    <m:t>G</m:t>
                  </m:r>
                  <m:r>
                    <m:rPr>
                      <m:sty m:val="p"/>
                    </m:rPr>
                    <m:t>|</m:t>
                  </m:r>
                </m:num>
                <m:den>
                  <m:r>
                    <m:t>d</m:t>
                  </m:r>
                </m:den>
              </m:f>
              <m:r>
                <m:rPr>
                  <m:sty m:val="p"/>
                </m:rPr>
                <m:t>+</m:t>
              </m:r>
              <m:r>
                <m:t>c</m:t>
              </m:r>
            </m:e>
          </m:d>
          <m:r>
            <m:rPr>
              <m:sty m:val="p"/>
            </m:rPr>
            <m:t>≈</m:t>
          </m:r>
          <m:sSub>
            <m:e>
              <m:r>
                <m:rPr>
                  <m:sty m:val="p"/>
                </m:rPr>
                <m:t>log</m:t>
              </m:r>
            </m:e>
            <m:sub>
              <m:r>
                <m:t>2</m:t>
              </m:r>
            </m:sub>
          </m:sSub>
          <m:r>
            <m:rPr>
              <m:sty m:val="p"/>
            </m:rPr>
            <m:t>|</m:t>
          </m:r>
          <m:r>
            <m:t>G</m:t>
          </m:r>
          <m:r>
            <m:rPr>
              <m:sty m:val="p"/>
            </m:rPr>
            <m:t>|</m:t>
          </m:r>
          <m:r>
            <m:t> </m:t>
          </m:r>
          <m:r>
            <m:rPr>
              <m:sty m:val="p"/>
            </m:rPr>
            <m:t>(</m:t>
          </m:r>
          <m:r>
            <m:t>1</m:t>
          </m:r>
          <m:r>
            <m:rPr>
              <m:sty m:val="p"/>
            </m:rPr>
            <m:t>+</m:t>
          </m:r>
          <m:r>
            <m:t>4</m:t>
          </m:r>
          <m:r>
            <m:rPr>
              <m:sty m:val="p"/>
            </m:rPr>
            <m:t>/</m:t>
          </m:r>
          <m:r>
            <m:t>d</m:t>
          </m:r>
          <m:r>
            <m:rPr>
              <m:sty m:val="p"/>
            </m:rPr>
            <m:t>)</m:t>
          </m:r>
          <m:r>
            <m:rPr>
              <m:sty m:val="p"/>
            </m:rPr>
            <m:t>+</m:t>
          </m:r>
          <m:r>
            <m:t>c</m:t>
          </m:r>
          <m:r>
            <m:t>d</m:t>
          </m:r>
          <m:r>
            <m:rPr>
              <m:sty m:val="p"/>
            </m:rPr>
            <m:t>,</m:t>
          </m:r>
        </m:oMath>
      </m:oMathPara>
    </w:p>
    <w:p>
      <w:pPr>
        <w:pStyle w:val="FirstParagraph"/>
      </w:pPr>
      <w:r>
        <w:t xml:space="preserve">where</w:t>
      </w:r>
      <w:r>
        <w:t xml:space="preserve"> </w:t>
      </w:r>
      <m:oMath>
        <m:r>
          <m:t>c</m:t>
        </m:r>
      </m:oMath>
      <w:r>
        <w:t xml:space="preserve"> </w:t>
      </w:r>
      <w:r>
        <w:t xml:space="preserve">is the slack in exponent bits beyond the short-basis length (we use</w:t>
      </w:r>
      <w:r>
        <w:t xml:space="preserve"> </w:t>
      </w:r>
      <m:oMath>
        <m:r>
          <m:t>c</m:t>
        </m:r>
        <m:r>
          <m:rPr>
            <m:sty m:val="p"/>
          </m:rPr>
          <m:t>=</m:t>
        </m:r>
        <m:r>
          <m:t>8</m:t>
        </m:r>
      </m:oMath>
      <w:r>
        <w:t xml:space="preserve">). The total is proportional to</w:t>
      </w:r>
      <w:r>
        <w:t xml:space="preserve"> </w:t>
      </w:r>
      <m:oMath>
        <m:r>
          <m:rPr>
            <m:sty m:val="p"/>
          </m:rPr>
          <m:t>log</m:t>
        </m:r>
        <m:r>
          <m:rPr>
            <m:sty m:val="p"/>
          </m:rPr>
          <m:t>|</m:t>
        </m:r>
        <m:r>
          <m:t>G</m:t>
        </m:r>
        <m:r>
          <m:rPr>
            <m:sty m:val="p"/>
          </m:rPr>
          <m:t>|</m:t>
        </m:r>
      </m:oMath>
      <w:r>
        <w:t xml:space="preserve"> </w:t>
      </w:r>
      <w:r>
        <w:t xml:space="preserve">and nearly independent of</w:t>
      </w:r>
      <w:r>
        <w:t xml:space="preserve"> </w:t>
      </w:r>
      <m:oMath>
        <m:r>
          <m:t>d</m:t>
        </m:r>
      </m:oMath>
      <w:r>
        <w:t xml:space="preserve">; for</w:t>
      </w:r>
      <w:r>
        <w:t xml:space="preserve"> </w:t>
      </w:r>
      <m:oMath>
        <m:r>
          <m:rPr>
            <m:sty m:val="p"/>
          </m:rPr>
          <m:t>|</m:t>
        </m:r>
        <m:r>
          <m:t>G</m:t>
        </m:r>
        <m:r>
          <m:rPr>
            <m:sty m:val="p"/>
          </m:rPr>
          <m:t>|</m:t>
        </m:r>
        <m:r>
          <m:rPr>
            <m:sty m:val="p"/>
          </m:rPr>
          <m:t>≈</m:t>
        </m:r>
        <m:rad>
          <m:radPr>
            <m:degHide m:val="on"/>
          </m:radPr>
          <m:deg/>
          <m:e>
            <m:r>
              <m:t>N</m:t>
            </m:r>
          </m:e>
        </m:rad>
      </m:oMath>
      <w:r>
        <w:t xml:space="preserve"> </w:t>
      </w:r>
      <w:r>
        <w:t xml:space="preserve">it is half of the integer value.</w:t>
      </w:r>
    </w:p>
    <w:bookmarkEnd w:id="23"/>
    <w:bookmarkStart w:id="26" w:name="factoring-from-the-class-number"/>
    <w:p>
      <w:pPr>
        <w:pStyle w:val="Heading2"/>
      </w:pPr>
      <w:r>
        <w:t xml:space="preserve">Factoring from the class number</w:t>
      </w:r>
    </w:p>
    <w:bookmarkStart w:id="24" w:name="lem:amb"/>
    <w:p>
      <w:pPr>
        <w:pStyle w:val="FirstParagraph"/>
      </w:pPr>
      <w:r>
        <w:rPr>
          <w:b/>
          <w:bCs/>
        </w:rPr>
        <w:t xml:space="preserve">Lemma 1</w:t>
      </w:r>
      <w:r>
        <w:t xml:space="preserve">.</w:t>
      </w:r>
      <w:r>
        <w:t xml:space="preserve"> </w:t>
      </w:r>
      <w:r>
        <w:t xml:space="preserve"> </w:t>
      </w:r>
      <w:r>
        <w:rPr>
          <w:i/>
          <w:iCs/>
        </w:rPr>
        <w:t xml:space="preserve">For</w:t>
      </w:r>
      <w:r>
        <w:rPr>
          <w:i/>
          <w:iCs/>
        </w:rPr>
        <w:t xml:space="preserve"> </w:t>
      </w:r>
      <m:oMath>
        <m:r>
          <m:t>D</m:t>
        </m:r>
        <m:r>
          <m:rPr>
            <m:sty m:val="p"/>
          </m:rPr>
          <m:t>=</m:t>
        </m:r>
        <m:r>
          <m:rPr>
            <m:sty m:val="p"/>
          </m:rPr>
          <m:t>−</m:t>
        </m:r>
        <m:r>
          <m:t>N</m:t>
        </m:r>
      </m:oMath>
      <w:r>
        <w:rPr>
          <w:i/>
          <w:iCs/>
        </w:rPr>
        <w:t xml:space="preserve">,</w:t>
      </w:r>
      <w:r>
        <w:rPr>
          <w:i/>
          <w:iCs/>
        </w:rPr>
        <w:t xml:space="preserve"> </w:t>
      </w:r>
      <m:oMath>
        <m:r>
          <m:t>N</m:t>
        </m:r>
        <m:r>
          <m:rPr>
            <m:sty m:val="p"/>
          </m:rPr>
          <m:t>=</m:t>
        </m:r>
        <m:r>
          <m:t>p</m:t>
        </m:r>
        <m:r>
          <m:t>q</m:t>
        </m:r>
      </m:oMath>
      <w:r>
        <w:rPr>
          <w:i/>
          <w:iCs/>
        </w:rPr>
        <w:t xml:space="preserve">, every reduced form of order dividing</w:t>
      </w:r>
      <w:r>
        <w:rPr>
          <w:i/>
          <w:iCs/>
        </w:rPr>
        <w:t xml:space="preserve"> </w:t>
      </w:r>
      <m:oMath>
        <m:r>
          <m:t>2</m:t>
        </m:r>
      </m:oMath>
      <w:r>
        <w:rPr>
          <w:i/>
          <w:iCs/>
        </w:rPr>
        <w:t xml:space="preserve"> </w:t>
      </w:r>
      <w:r>
        <w:rPr>
          <w:i/>
          <w:iCs/>
        </w:rPr>
        <w:t xml:space="preserve">is ambiguous (</w:t>
      </w:r>
      <m:oMath>
        <m:r>
          <m:t>b</m:t>
        </m:r>
        <m:r>
          <m:rPr>
            <m:sty m:val="p"/>
          </m:rPr>
          <m:t>=</m:t>
        </m:r>
        <m:r>
          <m:t>0</m:t>
        </m:r>
      </m:oMath>
      <w:r>
        <w:rPr>
          <w:i/>
          <w:iCs/>
        </w:rPr>
        <w:t xml:space="preserve">,</w:t>
      </w:r>
      <w:r>
        <w:rPr>
          <w:i/>
          <w:iCs/>
        </w:rPr>
        <w:t xml:space="preserve"> </w:t>
      </w:r>
      <m:oMath>
        <m:r>
          <m:t>b</m:t>
        </m:r>
        <m:r>
          <m:rPr>
            <m:sty m:val="p"/>
          </m:rPr>
          <m:t>=</m:t>
        </m:r>
        <m:r>
          <m:t>a</m:t>
        </m:r>
      </m:oMath>
      <w:r>
        <w:rPr>
          <w:i/>
          <w:iCs/>
        </w:rPr>
        <w:t xml:space="preserve">, or</w:t>
      </w:r>
      <w:r>
        <w:rPr>
          <w:i/>
          <w:iCs/>
        </w:rPr>
        <w:t xml:space="preserve"> </w:t>
      </w:r>
      <m:oMath>
        <m:r>
          <m:t>a</m:t>
        </m:r>
        <m:r>
          <m:rPr>
            <m:sty m:val="p"/>
          </m:rPr>
          <m:t>=</m:t>
        </m:r>
        <m:r>
          <m:t>c</m:t>
        </m:r>
      </m:oMath>
      <w:r>
        <w:rPr>
          <w:i/>
          <w:iCs/>
        </w:rPr>
        <w:t xml:space="preserve">), and every non-identity one yields a proper factor of</w:t>
      </w:r>
      <w:r>
        <w:rPr>
          <w:i/>
          <w:iCs/>
        </w:rPr>
        <w:t xml:space="preserve"> </w:t>
      </w:r>
      <m:oMath>
        <m:r>
          <m:t>N</m:t>
        </m:r>
      </m:oMath>
      <w:r>
        <w:rPr>
          <w:i/>
          <w:iCs/>
        </w:rPr>
        <w:t xml:space="preserve">.</w:t>
      </w:r>
    </w:p>
    <w:bookmarkEnd w:id="24"/>
    <w:p>
      <w:pPr>
        <w:pStyle w:val="BodyText"/>
      </w:pPr>
      <w:r>
        <w:rPr>
          <w:i/>
          <w:iCs/>
        </w:rPr>
        <w:t xml:space="preserve">Proof.</w:t>
      </w:r>
      <w:r>
        <w:t xml:space="preserve"> </w:t>
      </w:r>
      <w:r>
        <w:t xml:space="preserve">The first claim is classical</w:t>
      </w:r>
      <w:r>
        <w:t xml:space="preserve"> </w:t>
      </w:r>
      <w:r>
        <w:t xml:space="preserve">[12]</w:t>
      </w:r>
      <w:r>
        <w:t xml:space="preserve">.</w:t>
      </w:r>
      <w:r>
        <w:t xml:space="preserve"> </w:t>
      </w:r>
      <m:oMath>
        <m:r>
          <m:t>b</m:t>
        </m:r>
        <m:r>
          <m:rPr>
            <m:sty m:val="p"/>
          </m:rPr>
          <m:t>=</m:t>
        </m:r>
        <m:r>
          <m:t>0</m:t>
        </m:r>
      </m:oMath>
      <w:r>
        <w:t xml:space="preserve"> </w:t>
      </w:r>
      <w:r>
        <w:t xml:space="preserve">is impossible since</w:t>
      </w:r>
      <w:r>
        <w:t xml:space="preserve"> </w:t>
      </w:r>
      <m:oMath>
        <m:r>
          <m:t>D</m:t>
        </m:r>
      </m:oMath>
      <w:r>
        <w:t xml:space="preserve"> </w:t>
      </w:r>
      <w:r>
        <w:t xml:space="preserve">is odd. If</w:t>
      </w:r>
      <w:r>
        <w:t xml:space="preserve"> </w:t>
      </w:r>
      <m:oMath>
        <m:r>
          <m:t>b</m:t>
        </m:r>
        <m:r>
          <m:rPr>
            <m:sty m:val="p"/>
          </m:rPr>
          <m:t>=</m:t>
        </m:r>
        <m:r>
          <m:t>a</m:t>
        </m:r>
      </m:oMath>
      <w:r>
        <w:t xml:space="preserve">,</w:t>
      </w:r>
      <w:r>
        <w:t xml:space="preserve"> </w:t>
      </w:r>
      <m:oMath>
        <m:r>
          <m:t>D</m:t>
        </m:r>
        <m:r>
          <m:rPr>
            <m:sty m:val="p"/>
          </m:rPr>
          <m:t>=</m:t>
        </m:r>
        <m:r>
          <m:t>a</m:t>
        </m:r>
        <m:r>
          <m:rPr>
            <m:sty m:val="p"/>
          </m:rPr>
          <m:t>(</m:t>
        </m:r>
        <m:r>
          <m:t>a</m:t>
        </m:r>
        <m:r>
          <m:rPr>
            <m:sty m:val="p"/>
          </m:rPr>
          <m:t>−</m:t>
        </m:r>
        <m:r>
          <m:t>4</m:t>
        </m:r>
        <m:r>
          <m:t>c</m:t>
        </m:r>
        <m:r>
          <m:rPr>
            <m:sty m:val="p"/>
          </m:rPr>
          <m:t>)</m:t>
        </m:r>
      </m:oMath>
      <w:r>
        <w:t xml:space="preserve">, so</w:t>
      </w:r>
      <w:r>
        <w:t xml:space="preserve"> </w:t>
      </w:r>
      <m:oMath>
        <m:r>
          <m:t>a</m:t>
        </m:r>
        <m:r>
          <m:rPr>
            <m:sty m:val="p"/>
          </m:rPr>
          <m:t>∣</m:t>
        </m:r>
        <m:r>
          <m:t>N</m:t>
        </m:r>
      </m:oMath>
      <w:r>
        <w:t xml:space="preserve"> </w:t>
      </w:r>
      <w:r>
        <w:t xml:space="preserve">with</w:t>
      </w:r>
      <w:r>
        <w:t xml:space="preserve"> </w:t>
      </w:r>
      <m:oMath>
        <m:r>
          <m:t>1</m:t>
        </m:r>
        <m:r>
          <m:rPr>
            <m:sty m:val="p"/>
          </m:rPr>
          <m:t>&lt;</m:t>
        </m:r>
        <m:r>
          <m:t>a</m:t>
        </m:r>
        <m:r>
          <m:rPr>
            <m:sty m:val="p"/>
          </m:rPr>
          <m:t>≤</m:t>
        </m:r>
        <m:rad>
          <m:radPr>
            <m:degHide m:val="on"/>
          </m:radPr>
          <m:deg/>
          <m:e>
            <m:r>
              <m:t>N</m:t>
            </m:r>
            <m:r>
              <m:rPr>
                <m:sty m:val="p"/>
              </m:rPr>
              <m:t>/</m:t>
            </m:r>
            <m:r>
              <m:t>3</m:t>
            </m:r>
          </m:e>
        </m:rad>
        <m:r>
          <m:rPr>
            <m:sty m:val="p"/>
          </m:rPr>
          <m:t>&lt;</m:t>
        </m:r>
        <m:r>
          <m:t>N</m:t>
        </m:r>
      </m:oMath>
      <w:r>
        <w:t xml:space="preserve"> </w:t>
      </w:r>
      <w:r>
        <w:t xml:space="preserve">unless</w:t>
      </w:r>
      <w:r>
        <w:t xml:space="preserve"> </w:t>
      </w:r>
      <m:oMath>
        <m:r>
          <m:t>a</m:t>
        </m:r>
        <m:r>
          <m:rPr>
            <m:sty m:val="p"/>
          </m:rPr>
          <m:t>=</m:t>
        </m:r>
        <m:r>
          <m:t>1</m:t>
        </m:r>
      </m:oMath>
      <w:r>
        <w:t xml:space="preserve">, the identity. If</w:t>
      </w:r>
      <w:r>
        <w:t xml:space="preserve"> </w:t>
      </w:r>
      <m:oMath>
        <m:r>
          <m:t>a</m:t>
        </m:r>
        <m:r>
          <m:rPr>
            <m:sty m:val="p"/>
          </m:rPr>
          <m:t>=</m:t>
        </m:r>
        <m:r>
          <m:t>c</m:t>
        </m:r>
      </m:oMath>
      <w:r>
        <w:t xml:space="preserve">,</w:t>
      </w:r>
      <w:r>
        <w:t xml:space="preserve"> </w:t>
      </w:r>
      <m:oMath>
        <m:r>
          <m:rPr>
            <m:sty m:val="p"/>
          </m:rPr>
          <m:t>−</m:t>
        </m:r>
        <m:r>
          <m:t>N</m:t>
        </m:r>
        <m:r>
          <m:rPr>
            <m:sty m:val="p"/>
          </m:rPr>
          <m:t>=</m:t>
        </m:r>
        <m:r>
          <m:rPr>
            <m:sty m:val="p"/>
          </m:rPr>
          <m:t>(</m:t>
        </m:r>
        <m:r>
          <m:t>b</m:t>
        </m:r>
        <m:r>
          <m:rPr>
            <m:sty m:val="p"/>
          </m:rPr>
          <m:t>−</m:t>
        </m:r>
        <m:r>
          <m:t>2</m:t>
        </m:r>
        <m:r>
          <m:t>a</m:t>
        </m:r>
        <m:r>
          <m:rPr>
            <m:sty m:val="p"/>
          </m:rPr>
          <m:t>)</m:t>
        </m:r>
        <m:r>
          <m:rPr>
            <m:sty m:val="p"/>
          </m:rPr>
          <m:t>(</m:t>
        </m:r>
        <m:r>
          <m:t>b</m:t>
        </m:r>
        <m:r>
          <m:rPr>
            <m:sty m:val="p"/>
          </m:rPr>
          <m:t>+</m:t>
        </m:r>
        <m:r>
          <m:t>2</m:t>
        </m:r>
        <m:r>
          <m:t>a</m:t>
        </m:r>
        <m:r>
          <m:rPr>
            <m:sty m:val="p"/>
          </m:rPr>
          <m:t>)</m:t>
        </m:r>
      </m:oMath>
      <w:r>
        <w:t xml:space="preserve"> </w:t>
      </w:r>
      <w:r>
        <w:t xml:space="preserve">with</w:t>
      </w:r>
      <w:r>
        <w:t xml:space="preserve"> </w:t>
      </w:r>
      <m:oMath>
        <m:r>
          <m:t>0</m:t>
        </m:r>
        <m:r>
          <m:rPr>
            <m:sty m:val="p"/>
          </m:rPr>
          <m:t>≤</m:t>
        </m:r>
        <m:r>
          <m:t>b</m:t>
        </m:r>
        <m:r>
          <m:rPr>
            <m:sty m:val="p"/>
          </m:rPr>
          <m:t>≤</m:t>
        </m:r>
        <m:r>
          <m:t>a</m:t>
        </m:r>
      </m:oMath>
      <w:r>
        <w:t xml:space="preserve">, so</w:t>
      </w:r>
      <w:r>
        <w:t xml:space="preserve"> </w:t>
      </w:r>
      <m:oMath>
        <m:r>
          <m:t>0</m:t>
        </m:r>
        <m:r>
          <m:rPr>
            <m:sty m:val="p"/>
          </m:rPr>
          <m:t>&lt;</m:t>
        </m:r>
        <m:r>
          <m:t>2</m:t>
        </m:r>
        <m:r>
          <m:t>a</m:t>
        </m:r>
        <m:r>
          <m:rPr>
            <m:sty m:val="p"/>
          </m:rPr>
          <m:t>−</m:t>
        </m:r>
        <m:r>
          <m:t>b</m:t>
        </m:r>
        <m:r>
          <m:rPr>
            <m:sty m:val="p"/>
          </m:rPr>
          <m:t>&lt;</m:t>
        </m:r>
        <m:r>
          <m:t>N</m:t>
        </m:r>
      </m:oMath>
      <w:r>
        <w:t xml:space="preserve"> </w:t>
      </w:r>
      <w:r>
        <w:t xml:space="preserve">divides</w:t>
      </w:r>
      <w:r>
        <w:t xml:space="preserve"> </w:t>
      </w:r>
      <m:oMath>
        <m:r>
          <m:t>N</m:t>
        </m:r>
      </m:oMath>
      <w:r>
        <w:t xml:space="preserve"> </w:t>
      </w:r>
      <w:r>
        <w:t xml:space="preserve">and is proper unless</w:t>
      </w:r>
      <w:r>
        <w:t xml:space="preserve"> </w:t>
      </w:r>
      <m:oMath>
        <m:r>
          <m:t>2</m:t>
        </m:r>
        <m:r>
          <m:t>a</m:t>
        </m:r>
        <m:r>
          <m:rPr>
            <m:sty m:val="p"/>
          </m:rPr>
          <m:t>−</m:t>
        </m:r>
        <m:r>
          <m:t>b</m:t>
        </m:r>
        <m:r>
          <m:rPr>
            <m:sty m:val="p"/>
          </m:rPr>
          <m:t>=</m:t>
        </m:r>
        <m:r>
          <m:t>1</m:t>
        </m:r>
      </m:oMath>
      <w:r>
        <w:t xml:space="preserve">, which forces</w:t>
      </w:r>
      <w:r>
        <w:t xml:space="preserve"> </w:t>
      </w:r>
      <m:oMath>
        <m:r>
          <m:t>a</m:t>
        </m:r>
        <m:r>
          <m:rPr>
            <m:sty m:val="p"/>
          </m:rPr>
          <m:t>=</m:t>
        </m:r>
        <m:r>
          <m:t>1</m:t>
        </m:r>
      </m:oMath>
      <w:r>
        <w:t xml:space="preserve">. ◻</w:t>
      </w:r>
    </w:p>
    <w:bookmarkStart w:id="25" w:name="thm:red"/>
    <w:p>
      <w:pPr>
        <w:pStyle w:val="BodyText"/>
      </w:pPr>
      <w:r>
        <w:rPr>
          <w:b/>
          <w:bCs/>
        </w:rPr>
        <w:t xml:space="preserve">Theorem 1</w:t>
      </w:r>
      <w:r>
        <w:t xml:space="preserve">.</w:t>
      </w:r>
      <w:r>
        <w:t xml:space="preserve"> </w:t>
      </w:r>
      <w:r>
        <w:t xml:space="preserve"> </w:t>
      </w:r>
      <w:r>
        <w:rPr>
          <w:i/>
          <w:iCs/>
        </w:rPr>
        <w:t xml:space="preserve">Given</w:t>
      </w:r>
      <w:r>
        <w:rPr>
          <w:i/>
          <w:iCs/>
        </w:rPr>
        <w:t xml:space="preserve"> </w:t>
      </w:r>
      <m:oMath>
        <m:r>
          <m:t>h</m:t>
        </m:r>
        <m:r>
          <m:rPr>
            <m:sty m:val="p"/>
          </m:rPr>
          <m:t>=</m:t>
        </m:r>
        <m:r>
          <m:rPr>
            <m:sty m:val="p"/>
          </m:rPr>
          <m:t>|</m:t>
        </m:r>
        <m:r>
          <m:rPr>
            <m:sty m:val="p"/>
          </m:rPr>
          <m:t>C</m:t>
        </m:r>
        <m:r>
          <m:rPr>
            <m:sty m:val="p"/>
          </m:rPr>
          <m:t>l</m:t>
        </m:r>
        <m:r>
          <m:rPr>
            <m:sty m:val="p"/>
          </m:rPr>
          <m:t>(</m:t>
        </m:r>
        <m:r>
          <m:rPr>
            <m:sty m:val="p"/>
          </m:rPr>
          <m:t>−</m:t>
        </m:r>
        <m:r>
          <m:t>N</m:t>
        </m:r>
        <m:r>
          <m:rPr>
            <m:sty m:val="p"/>
          </m:rPr>
          <m:t>)</m:t>
        </m:r>
        <m:r>
          <m:rPr>
            <m:sty m:val="p"/>
          </m:rPr>
          <m:t>|</m:t>
        </m:r>
      </m:oMath>
      <w:r>
        <w:rPr>
          <w:i/>
          <w:iCs/>
        </w:rPr>
        <w:t xml:space="preserve">,</w:t>
      </w:r>
      <w:r>
        <w:rPr>
          <w:i/>
          <w:iCs/>
        </w:rPr>
        <w:t xml:space="preserve"> </w:t>
      </w:r>
      <m:oMath>
        <m:r>
          <m:t>p</m:t>
        </m:r>
      </m:oMath>
      <w:r>
        <w:rPr>
          <w:i/>
          <w:iCs/>
        </w:rPr>
        <w:t xml:space="preserve"> </w:t>
      </w:r>
      <w:r>
        <w:rPr>
          <w:i/>
          <w:iCs/>
        </w:rPr>
        <w:t xml:space="preserve">and</w:t>
      </w:r>
      <w:r>
        <w:rPr>
          <w:i/>
          <w:iCs/>
        </w:rPr>
        <w:t xml:space="preserve"> </w:t>
      </w:r>
      <m:oMath>
        <m:r>
          <m:t>q</m:t>
        </m:r>
      </m:oMath>
      <w:r>
        <w:rPr>
          <w:i/>
          <w:iCs/>
        </w:rPr>
        <w:t xml:space="preserve"> </w:t>
      </w:r>
      <w:r>
        <w:rPr>
          <w:i/>
          <w:iCs/>
        </w:rPr>
        <w:t xml:space="preserve">are found in expected polynomial time, using GRH only to sample a class of even order.</w:t>
      </w:r>
    </w:p>
    <w:bookmarkEnd w:id="25"/>
    <w:p>
      <w:pPr>
        <w:pStyle w:val="BodyText"/>
      </w:pPr>
      <w:r>
        <w:rPr>
          <w:i/>
          <w:iCs/>
        </w:rPr>
        <w:t xml:space="preserve">Proof.</w:t>
      </w:r>
      <w:r>
        <w:t xml:space="preserve"> </w:t>
      </w:r>
      <w:r>
        <w:t xml:space="preserve">Genus theory gives</w:t>
      </w:r>
      <w:r>
        <w:t xml:space="preserve"> </w:t>
      </w:r>
      <m:oMath>
        <m:r>
          <m:rPr>
            <m:sty m:val="p"/>
          </m:rPr>
          <m:t>C</m:t>
        </m:r>
        <m:r>
          <m:rPr>
            <m:sty m:val="p"/>
          </m:rPr>
          <m:t>l</m:t>
        </m:r>
        <m:r>
          <m:rPr>
            <m:sty m:val="p"/>
          </m:rPr>
          <m:t>(</m:t>
        </m:r>
        <m:r>
          <m:t>D</m:t>
        </m:r>
        <m:r>
          <m:rPr>
            <m:sty m:val="p"/>
          </m:rPr>
          <m:t>)</m:t>
        </m:r>
        <m:r>
          <m:rPr>
            <m:sty m:val="p"/>
          </m:rPr>
          <m:t>[</m:t>
        </m:r>
        <m:r>
          <m:t>2</m:t>
        </m:r>
        <m:r>
          <m:rPr>
            <m:sty m:val="p"/>
          </m:rPr>
          <m:t>]</m:t>
        </m:r>
        <m:r>
          <m:rPr>
            <m:sty m:val="p"/>
          </m:rPr>
          <m:t>≅</m:t>
        </m:r>
        <m:r>
          <m:rPr>
            <m:sty m:val="p"/>
          </m:rPr>
          <m:t>(</m:t>
        </m:r>
        <m:r>
          <m:rPr>
            <m:scr m:val="double-struck"/>
            <m:sty m:val="p"/>
          </m:rPr>
          <m:t>Z</m:t>
        </m:r>
        <m:r>
          <m:rPr>
            <m:sty m:val="p"/>
          </m:rPr>
          <m:t>/</m:t>
        </m:r>
        <m:r>
          <m:t>2</m:t>
        </m:r>
        <m:sSup>
          <m:e>
            <m:r>
              <m:rPr>
                <m:sty m:val="p"/>
              </m:rPr>
              <m:t>)</m:t>
            </m:r>
          </m:e>
          <m:sup>
            <m:r>
              <m:t>t</m:t>
            </m:r>
            <m:r>
              <m:rPr>
                <m:sty m:val="p"/>
              </m:rPr>
              <m:t>−</m:t>
            </m:r>
            <m:r>
              <m:t>1</m:t>
            </m:r>
          </m:sup>
        </m:sSup>
      </m:oMath>
      <w:r>
        <w:t xml:space="preserve"> </w:t>
      </w:r>
      <w:r>
        <w:t xml:space="preserve">with</w:t>
      </w:r>
      <w:r>
        <w:t xml:space="preserve"> </w:t>
      </w:r>
      <m:oMath>
        <m:r>
          <m:t>t</m:t>
        </m:r>
        <m:r>
          <m:rPr>
            <m:sty m:val="p"/>
          </m:rPr>
          <m:t>=</m:t>
        </m:r>
        <m:r>
          <m:t>2</m:t>
        </m:r>
      </m:oMath>
      <w:r>
        <w:t xml:space="preserve"> </w:t>
      </w:r>
      <w:r>
        <w:t xml:space="preserve">primes dividing</w:t>
      </w:r>
      <w:r>
        <w:t xml:space="preserve"> </w:t>
      </w:r>
      <m:oMath>
        <m:r>
          <m:t>D</m:t>
        </m:r>
      </m:oMath>
      <w:r>
        <w:t xml:space="preserve">, so the Sylow</w:t>
      </w:r>
      <w:r>
        <w:t xml:space="preserve"> </w:t>
      </w:r>
      <m:oMath>
        <m:r>
          <m:t>2</m:t>
        </m:r>
      </m:oMath>
      <w:r>
        <w:t xml:space="preserve">-subgroup is cyclic of order</w:t>
      </w:r>
      <w:r>
        <w:t xml:space="preserve"> </w:t>
      </w:r>
      <m:oMath>
        <m:sSup>
          <m:e>
            <m:r>
              <m:t>2</m:t>
            </m:r>
          </m:e>
          <m:sup>
            <m:r>
              <m:t>k</m:t>
            </m:r>
          </m:sup>
        </m:sSup>
      </m:oMath>
      <w:r>
        <w:t xml:space="preserve">,</w:t>
      </w:r>
      <w:r>
        <w:t xml:space="preserve"> </w:t>
      </w:r>
      <m:oMath>
        <m:r>
          <m:t>k</m:t>
        </m:r>
        <m:r>
          <m:rPr>
            <m:sty m:val="p"/>
          </m:rPr>
          <m:t>≥</m:t>
        </m:r>
        <m:r>
          <m:t>1</m:t>
        </m:r>
      </m:oMath>
      <w:r>
        <w:t xml:space="preserve">, and</w:t>
      </w:r>
      <w:r>
        <w:t xml:space="preserve"> </w:t>
      </w:r>
      <m:oMath>
        <m:r>
          <m:t>h</m:t>
        </m:r>
        <m:r>
          <m:rPr>
            <m:sty m:val="p"/>
          </m:rPr>
          <m:t>=</m:t>
        </m:r>
        <m:sSup>
          <m:e>
            <m:r>
              <m:t>2</m:t>
            </m:r>
          </m:e>
          <m:sup>
            <m:r>
              <m:t>k</m:t>
            </m:r>
          </m:sup>
        </m:sSup>
        <m:r>
          <m:t>m</m:t>
        </m:r>
      </m:oMath>
      <w:r>
        <w:t xml:space="preserve"> </w:t>
      </w:r>
      <w:r>
        <w:t xml:space="preserve">with</w:t>
      </w:r>
      <w:r>
        <w:t xml:space="preserve"> </w:t>
      </w:r>
      <m:oMath>
        <m:r>
          <m:t>m</m:t>
        </m:r>
      </m:oMath>
      <w:r>
        <w:t xml:space="preserve"> </w:t>
      </w:r>
      <w:r>
        <w:t xml:space="preserve">odd. For a class</w:t>
      </w:r>
      <w:r>
        <w:t xml:space="preserve"> </w:t>
      </w:r>
      <m:oMath>
        <m:r>
          <m:t>g</m:t>
        </m:r>
      </m:oMath>
      <w:r>
        <w:t xml:space="preserve"> </w:t>
      </w:r>
      <w:r>
        <w:t xml:space="preserve">with</w:t>
      </w:r>
      <w:r>
        <w:t xml:space="preserve"> </w:t>
      </w:r>
      <m:oMath>
        <m:sSup>
          <m:e>
            <m:r>
              <m:t>g</m:t>
            </m:r>
          </m:e>
          <m:sup>
            <m:r>
              <m:t>m</m:t>
            </m:r>
          </m:sup>
        </m:sSup>
        <m:r>
          <m:rPr>
            <m:sty m:val="p"/>
          </m:rPr>
          <m:t>≠</m:t>
        </m:r>
        <m:r>
          <m:t>1</m:t>
        </m:r>
      </m:oMath>
      <w:r>
        <w:t xml:space="preserve">, squaring</w:t>
      </w:r>
      <w:r>
        <w:t xml:space="preserve"> </w:t>
      </w:r>
      <m:oMath>
        <m:sSup>
          <m:e>
            <m:r>
              <m:t>g</m:t>
            </m:r>
          </m:e>
          <m:sup>
            <m:r>
              <m:t>m</m:t>
            </m:r>
          </m:sup>
        </m:sSup>
      </m:oMath>
      <w:r>
        <w:t xml:space="preserve"> </w:t>
      </w:r>
      <w:r>
        <w:t xml:space="preserve">at most</w:t>
      </w:r>
      <w:r>
        <w:t xml:space="preserve"> </w:t>
      </w:r>
      <m:oMath>
        <m:r>
          <m:t>k</m:t>
        </m:r>
        <m:r>
          <m:rPr>
            <m:sty m:val="p"/>
          </m:rPr>
          <m:t>−</m:t>
        </m:r>
        <m:r>
          <m:t>1</m:t>
        </m:r>
      </m:oMath>
      <w:r>
        <w:t xml:space="preserve"> </w:t>
      </w:r>
      <w:r>
        <w:t xml:space="preserve">times reaches the unique order-</w:t>
      </w:r>
      <m:oMath>
        <m:r>
          <m:t>2</m:t>
        </m:r>
      </m:oMath>
      <w:r>
        <w:t xml:space="preserve"> </w:t>
      </w:r>
      <w:r>
        <w:t xml:space="preserve">element, which factors</w:t>
      </w:r>
      <w:r>
        <w:t xml:space="preserve"> </w:t>
      </w:r>
      <m:oMath>
        <m:r>
          <m:t>N</m:t>
        </m:r>
      </m:oMath>
      <w:r>
        <w:t xml:space="preserve"> </w:t>
      </w:r>
      <w:r>
        <w:t xml:space="preserve">by Lemma 1. Classes with</w:t>
      </w:r>
      <w:r>
        <w:t xml:space="preserve"> </w:t>
      </w:r>
      <m:oMath>
        <m:sSup>
          <m:e>
            <m:r>
              <m:t>g</m:t>
            </m:r>
          </m:e>
          <m:sup>
            <m:r>
              <m:t>m</m:t>
            </m:r>
          </m:sup>
        </m:sSup>
        <m:r>
          <m:rPr>
            <m:sty m:val="p"/>
          </m:rPr>
          <m:t>=</m:t>
        </m:r>
        <m:r>
          <m:t>1</m:t>
        </m:r>
      </m:oMath>
      <w:r>
        <w:t xml:space="preserve"> </w:t>
      </w:r>
      <w:r>
        <w:t xml:space="preserve">form a subgroup of index</w:t>
      </w:r>
      <w:r>
        <w:t xml:space="preserve"> </w:t>
      </w:r>
      <m:oMath>
        <m:sSup>
          <m:e>
            <m:r>
              <m:t>2</m:t>
            </m:r>
          </m:e>
          <m:sup>
            <m:r>
              <m:t>k</m:t>
            </m:r>
          </m:sup>
        </m:sSup>
        <m:r>
          <m:rPr>
            <m:sty m:val="p"/>
          </m:rPr>
          <m:t>≥</m:t>
        </m:r>
        <m:r>
          <m:t>2</m:t>
        </m:r>
      </m:oMath>
      <w:r>
        <w:t xml:space="preserve">, so at least half succeed; under GRH, random products of Bach’s prime forms are nearly uniform, so a constant number of trials suffices. ◻</w:t>
      </w:r>
    </w:p>
    <w:p>
      <w:pPr>
        <w:pStyle w:val="BodyText"/>
      </w:pPr>
      <w:r>
        <w:t xml:space="preserve">The converse is open:</w:t>
      </w:r>
      <w:r>
        <w:t xml:space="preserve"> </w:t>
      </w:r>
      <m:oMath>
        <m:r>
          <m:t>p</m:t>
        </m:r>
        <m:r>
          <m:rPr>
            <m:sty m:val="p"/>
          </m:rPr>
          <m:t>,</m:t>
        </m:r>
        <m:r>
          <m:t>q</m:t>
        </m:r>
      </m:oMath>
      <w:r>
        <w:t xml:space="preserve"> </w:t>
      </w:r>
      <w:r>
        <w:t xml:space="preserve">give no fast route to</w:t>
      </w:r>
      <w:r>
        <w:t xml:space="preserve"> </w:t>
      </w:r>
      <m:oMath>
        <m:r>
          <m:t>h</m:t>
        </m:r>
      </m:oMath>
      <w:r>
        <w:t xml:space="preserve">. We ran the theorem with PARI</w:t>
      </w:r>
      <w:r>
        <w:t xml:space="preserve"> </w:t>
      </w:r>
      <w:r>
        <w:t xml:space="preserve">[24]</w:t>
      </w:r>
      <w:r>
        <w:t xml:space="preserve"> </w:t>
      </w:r>
      <w:r>
        <w:t xml:space="preserve">as the oracle for</w:t>
      </w:r>
      <w:r>
        <w:t xml:space="preserve"> </w:t>
      </w:r>
      <m:oMath>
        <m:r>
          <m:t>h</m:t>
        </m:r>
      </m:oMath>
      <w:r>
        <w:t xml:space="preserve"> </w:t>
      </w:r>
      <w:r>
        <w:t xml:space="preserve">at 100 bits: one class, one exponentiation and five squarings produced a prime factor.</w:t>
      </w:r>
    </w:p>
    <w:bookmarkEnd w:id="26"/>
    <w:bookmarkEnd w:id="27"/>
    <w:bookmarkStart w:id="33" w:name="sec:alg"/>
    <w:p>
      <w:pPr>
        <w:pStyle w:val="Heading1"/>
      </w:pPr>
      <w:r>
        <w:t xml:space="preserve">The Algorithm</w:t>
      </w:r>
    </w:p>
    <w:bookmarkStart w:id="28" w:name="generators"/>
    <w:p>
      <w:pPr>
        <w:pStyle w:val="Heading4"/>
      </w:pPr>
      <w:r>
        <w:t xml:space="preserve">Generators</w:t>
      </w:r>
    </w:p>
    <w:p>
      <w:pPr>
        <w:pStyle w:val="FirstParagraph"/>
      </w:pPr>
      <w:r>
        <w:t xml:space="preserve">the</w:t>
      </w:r>
      <w:r>
        <w:t xml:space="preserve"> </w:t>
      </w:r>
      <m:oMath>
        <m:r>
          <m:t>d</m:t>
        </m:r>
      </m:oMath>
      <w:r>
        <w:t xml:space="preserve"> </w:t>
      </w:r>
      <w:r>
        <w:t xml:space="preserve">smallest split primes; at</w:t>
      </w:r>
      <w:r>
        <w:t xml:space="preserve"> </w:t>
      </w:r>
      <m:oMath>
        <m:r>
          <m:t>n</m:t>
        </m:r>
        <m:r>
          <m:rPr>
            <m:sty m:val="p"/>
          </m:rPr>
          <m:t>=</m:t>
        </m:r>
        <m:r>
          <m:t>4096</m:t>
        </m:r>
      </m:oMath>
      <w:r>
        <w:t xml:space="preserve">,</w:t>
      </w:r>
      <w:r>
        <w:t xml:space="preserve"> </w:t>
      </w:r>
      <m:oMath>
        <m:r>
          <m:t>d</m:t>
        </m:r>
        <m:r>
          <m:rPr>
            <m:sty m:val="p"/>
          </m:rPr>
          <m:t>=</m:t>
        </m:r>
        <m:r>
          <m:t>64</m:t>
        </m:r>
      </m:oMath>
      <w:r>
        <w:t xml:space="preserve"> </w:t>
      </w:r>
      <w:r>
        <w:t xml:space="preserve">and</w:t>
      </w:r>
      <w:r>
        <w:t xml:space="preserve"> </w:t>
      </w:r>
      <m:oMath>
        <m:sSub>
          <m:e>
            <m:r>
              <m:t>ℓ</m:t>
            </m:r>
          </m:e>
          <m:sub>
            <m:r>
              <m:t>d</m:t>
            </m:r>
          </m:sub>
        </m:sSub>
        <m:r>
          <m:rPr>
            <m:sty m:val="p"/>
          </m:rPr>
          <m:t>≈</m:t>
        </m:r>
        <m:r>
          <m:t>700</m:t>
        </m:r>
      </m:oMath>
      <w:r>
        <w:t xml:space="preserve">.</w:t>
      </w:r>
    </w:p>
    <w:bookmarkEnd w:id="28"/>
    <w:bookmarkStart w:id="29" w:name="quantum-step"/>
    <w:p>
      <w:pPr>
        <w:pStyle w:val="Heading4"/>
      </w:pPr>
      <w:r>
        <w:t xml:space="preserve">Quantum step</w:t>
      </w:r>
    </w:p>
    <w:p>
      <w:pPr>
        <w:pStyle w:val="FirstParagraph"/>
      </w:pPr>
      <w:r>
        <w:t xml:space="preserve">Each of the</w:t>
      </w:r>
      <w:r>
        <w:t xml:space="preserve"> </w:t>
      </w:r>
      <m:oMath>
        <m:r>
          <m:t>B</m:t>
        </m:r>
      </m:oMath>
      <w:r>
        <w:t xml:space="preserve"> </w:t>
      </w:r>
      <w:r>
        <w:t xml:space="preserve">sequential steps squares the accumulator form and composes it with the subset product</w:t>
      </w:r>
      <w:r>
        <w:t xml:space="preserve"> </w:t>
      </w:r>
      <m:oMath>
        <m:nary>
          <m:naryPr>
            <m:chr m:val="∏"/>
            <m:limLoc m:val="undOvr"/>
            <m:subHide m:val="off"/>
            <m:supHide m:val="on"/>
          </m:naryPr>
          <m:sub>
            <m:r>
              <m:t>i</m:t>
            </m:r>
            <m:r>
              <m:rPr>
                <m:sty m:val="p"/>
              </m:rPr>
              <m:t>:</m:t>
            </m:r>
            <m:sSub>
              <m:e>
                <m:r>
                  <m:t>z</m:t>
                </m:r>
              </m:e>
              <m:sub>
                <m:r>
                  <m:t>i</m:t>
                </m:r>
                <m:r>
                  <m:rPr>
                    <m:sty m:val="p"/>
                  </m:rPr>
                  <m:t>,</m:t>
                </m:r>
                <m:r>
                  <m:t>j</m:t>
                </m:r>
              </m:sub>
            </m:sSub>
            <m:r>
              <m:rPr>
                <m:sty m:val="p"/>
              </m:rPr>
              <m:t>=</m:t>
            </m:r>
            <m:r>
              <m:t>1</m:t>
            </m:r>
          </m:sub>
          <m:sup>
            <m:r>
              <m:t>​</m:t>
            </m:r>
          </m:sup>
          <m:e>
            <m:sSub>
              <m:e>
                <m:r>
                  <m:rPr>
                    <m:scr m:val="fraktur"/>
                    <m:sty m:val="p"/>
                  </m:rPr>
                  <m:t>p</m:t>
                </m:r>
              </m:e>
              <m:sub>
                <m:sSub>
                  <m:e>
                    <m:r>
                      <m:t>ℓ</m:t>
                    </m:r>
                  </m:e>
                  <m:sub>
                    <m:r>
                      <m:t>i</m:t>
                    </m:r>
                  </m:sub>
                </m:sSub>
              </m:sub>
            </m:sSub>
          </m:e>
        </m:nary>
      </m:oMath>
      <w:r>
        <w:t xml:space="preserve"> </w:t>
      </w:r>
      <w:r>
        <w:t xml:space="preserve">selected by the</w:t>
      </w:r>
      <w:r>
        <w:t xml:space="preserve"> </w:t>
      </w:r>
      <m:oMath>
        <m:r>
          <m:t>j</m:t>
        </m:r>
      </m:oMath>
      <w:r>
        <w:t xml:space="preserve">-th exponent bits, a form of norm below</w:t>
      </w:r>
      <w:r>
        <w:t xml:space="preserve"> </w:t>
      </w:r>
      <m:oMath>
        <m:sSup>
          <m:e>
            <m:r>
              <m:t>2</m:t>
            </m:r>
          </m:e>
          <m:sup>
            <m:r>
              <m:t>300</m:t>
            </m:r>
          </m:sup>
        </m:sSup>
      </m:oMath>
      <w:r>
        <w:t xml:space="preserve"> </w:t>
      </w:r>
      <w:r>
        <w:t xml:space="preserve">computed in superposition by</w:t>
      </w:r>
      <w:r>
        <w:t xml:space="preserve"> </w:t>
      </w:r>
      <m:oMath>
        <m:r>
          <m:t>d</m:t>
        </m:r>
      </m:oMath>
      <w:r>
        <w:t xml:space="preserve"> </w:t>
      </w:r>
      <w:r>
        <w:t xml:space="preserve">cheap compositions. The accumulator is reduced, so its coefficients have</w:t>
      </w:r>
      <w:r>
        <w:t xml:space="preserve"> </w:t>
      </w:r>
      <m:oMath>
        <m:r>
          <m:t>n</m:t>
        </m:r>
        <m:r>
          <m:rPr>
            <m:sty m:val="p"/>
          </m:rPr>
          <m:t>/</m:t>
        </m:r>
        <m:r>
          <m:t>2</m:t>
        </m:r>
      </m:oMath>
      <w:r>
        <w:t xml:space="preserve"> </w:t>
      </w:r>
      <w:r>
        <w:t xml:space="preserve">bits.</w:t>
      </w:r>
    </w:p>
    <w:bookmarkEnd w:id="29"/>
    <w:bookmarkStart w:id="30" w:name="post-processing"/>
    <w:p>
      <w:pPr>
        <w:pStyle w:val="Heading4"/>
      </w:pPr>
      <w:r>
        <w:t xml:space="preserve">Post-processing</w:t>
      </w:r>
    </w:p>
    <w:p>
      <w:pPr>
        <w:pStyle w:val="FirstParagraph"/>
      </w:pPr>
      <w:r>
        <w:t xml:space="preserve">From samples</w:t>
      </w:r>
      <w:r>
        <w:t xml:space="preserve"> </w:t>
      </w:r>
      <m:oMath>
        <m:sSub>
          <m:e>
            <m:r>
              <m:t>w</m:t>
            </m:r>
          </m:e>
          <m:sub>
            <m:r>
              <m:t>j</m:t>
            </m:r>
          </m:sub>
        </m:sSub>
        <m:r>
          <m:rPr>
            <m:sty m:val="p"/>
          </m:rPr>
          <m:t>∈</m:t>
        </m:r>
        <m:sSubSup>
          <m:e>
            <m:r>
              <m:rPr>
                <m:scr m:val="double-struck"/>
                <m:sty m:val="p"/>
              </m:rPr>
              <m:t>Z</m:t>
            </m:r>
          </m:e>
          <m:sub>
            <m:sSup>
              <m:e>
                <m:r>
                  <m:t>2</m:t>
                </m:r>
              </m:e>
              <m:sup>
                <m:sSup>
                  <m:e>
                    <m:r>
                      <m:t>D</m:t>
                    </m:r>
                  </m:e>
                  <m:sup>
                    <m:r>
                      <m:rPr>
                        <m:sty m:val="p"/>
                      </m:rPr>
                      <m:t>′</m:t>
                    </m:r>
                  </m:sup>
                </m:sSup>
              </m:sup>
            </m:sSup>
          </m:sub>
          <m:sup>
            <m:r>
              <m:t>d</m:t>
            </m:r>
          </m:sup>
        </m:sSubSup>
      </m:oMath>
      <w:r>
        <w:t xml:space="preserve">, LLL-reduce the lattice with rows</w:t>
      </w:r>
      <w:r>
        <w:t xml:space="preserve"> </w:t>
      </w:r>
      <m:oMath>
        <m:r>
          <m:rPr>
            <m:sty m:val="p"/>
          </m:rPr>
          <m:t>[</m:t>
        </m:r>
        <m:r>
          <m:t>S</m:t>
        </m:r>
        <m:r>
          <m:t> </m:t>
        </m:r>
        <m:sSub>
          <m:e>
            <m:r>
              <m:t>I</m:t>
            </m:r>
          </m:e>
          <m:sub>
            <m:r>
              <m:t>d</m:t>
            </m:r>
          </m:sub>
        </m:sSub>
        <m:r>
          <m:rPr>
            <m:sty m:val="p"/>
          </m:rPr>
          <m:t>∣</m:t>
        </m:r>
        <m:sSup>
          <m:e>
            <m:r>
              <m:t>W</m:t>
            </m:r>
          </m:e>
          <m:sup>
            <m:r>
              <m:rPr>
                <m:sty m:val="p"/>
              </m:rPr>
              <m:t>⊤</m:t>
            </m:r>
          </m:sup>
        </m:sSup>
        <m:r>
          <m:rPr>
            <m:sty m:val="p"/>
          </m:rPr>
          <m:t>]</m:t>
        </m:r>
      </m:oMath>
      <w:r>
        <w:t xml:space="preserve"> </w:t>
      </w:r>
      <w:r>
        <w:t xml:space="preserve">and</w:t>
      </w:r>
      <w:r>
        <w:t xml:space="preserve"> </w:t>
      </w:r>
      <m:oMath>
        <m:r>
          <m:rPr>
            <m:sty m:val="p"/>
          </m:rPr>
          <m:t>[</m:t>
        </m:r>
        <m:r>
          <m:t>0</m:t>
        </m:r>
        <m:r>
          <m:rPr>
            <m:sty m:val="p"/>
          </m:rPr>
          <m:t>∣</m:t>
        </m:r>
        <m:sSup>
          <m:e>
            <m:r>
              <m:t>2</m:t>
            </m:r>
          </m:e>
          <m:sup>
            <m:sSup>
              <m:e>
                <m:r>
                  <m:t>D</m:t>
                </m:r>
              </m:e>
              <m:sup>
                <m:r>
                  <m:rPr>
                    <m:sty m:val="p"/>
                  </m:rPr>
                  <m:t>′</m:t>
                </m:r>
              </m:sup>
            </m:sSup>
          </m:sup>
        </m:sSup>
        <m:sSub>
          <m:e>
            <m:r>
              <m:t>I</m:t>
            </m:r>
          </m:e>
          <m:sub>
            <m:r>
              <m:t>m</m:t>
            </m:r>
          </m:sub>
        </m:sSub>
        <m:r>
          <m:rPr>
            <m:sty m:val="p"/>
          </m:rPr>
          <m:t>]</m:t>
        </m:r>
      </m:oMath>
      <w:r>
        <w:t xml:space="preserve"> </w:t>
      </w:r>
      <w:r>
        <w:t xml:space="preserve">and read candidate</w:t>
      </w:r>
      <w:r>
        <w:t xml:space="preserve"> </w:t>
      </w:r>
      <m:oMath>
        <m:r>
          <m:t>z</m:t>
        </m:r>
      </m:oMath>
      <w:r>
        <w:t xml:space="preserve"> </w:t>
      </w:r>
      <w:r>
        <w:t xml:space="preserve">from the first</w:t>
      </w:r>
      <w:r>
        <w:t xml:space="preserve"> </w:t>
      </w:r>
      <m:oMath>
        <m:r>
          <m:t>d</m:t>
        </m:r>
      </m:oMath>
      <w:r>
        <w:t xml:space="preserve"> </w:t>
      </w:r>
      <w:r>
        <w:t xml:space="preserve">coordinates. Verify each</w:t>
      </w:r>
      <w:r>
        <w:t xml:space="preserve"> </w:t>
      </w:r>
      <m:oMath>
        <m:r>
          <m:t>z</m:t>
        </m:r>
      </m:oMath>
      <w:r>
        <w:t xml:space="preserve"> </w:t>
      </w:r>
      <w:r>
        <w:t xml:space="preserve">by composing</w:t>
      </w:r>
      <w:r>
        <w:t xml:space="preserve"> </w:t>
      </w:r>
      <m:oMath>
        <m:r>
          <m:rPr>
            <m:sty m:val="p"/>
          </m:rPr>
          <m:t>∏</m:t>
        </m:r>
        <m:sSubSup>
          <m:e>
            <m:r>
              <m:rPr>
                <m:scr m:val="fraktur"/>
                <m:sty m:val="p"/>
              </m:rPr>
              <m:t>p</m:t>
            </m:r>
          </m:e>
          <m:sub>
            <m:sSub>
              <m:e>
                <m:r>
                  <m:t>ℓ</m:t>
                </m:r>
              </m:e>
              <m:sub>
                <m:r>
                  <m:t>i</m:t>
                </m:r>
              </m:sub>
            </m:sSub>
          </m:sub>
          <m:sup>
            <m:sSub>
              <m:e>
                <m:r>
                  <m:t>z</m:t>
                </m:r>
              </m:e>
              <m:sub>
                <m:r>
                  <m:t>i</m:t>
                </m:r>
              </m:sub>
            </m:sSub>
          </m:sup>
        </m:sSubSup>
      </m:oMath>
      <w:r>
        <w:t xml:space="preserve"> </w:t>
      </w:r>
      <w:r>
        <w:t xml:space="preserve">classically, which removes any dependence on the noise model for correctness. The verified vectors span</w:t>
      </w:r>
      <w:r>
        <w:t xml:space="preserve"> </w:t>
      </w:r>
      <m:oMath>
        <m:sSup>
          <m:e>
            <m:r>
              <m:t>L</m:t>
            </m:r>
          </m:e>
          <m:sup>
            <m:r>
              <m:rPr>
                <m:sty m:val="p"/>
              </m:rPr>
              <m:t>′</m:t>
            </m:r>
          </m:sup>
        </m:sSup>
        <m:r>
          <m:rPr>
            <m:sty m:val="p"/>
          </m:rPr>
          <m:t>⊆</m:t>
        </m:r>
        <m:r>
          <m:t>L</m:t>
        </m:r>
      </m:oMath>
      <w:r>
        <w:t xml:space="preserve"> </w:t>
      </w:r>
      <w:r>
        <w:t xml:space="preserve">with</w:t>
      </w:r>
      <w:r>
        <w:t xml:space="preserve"> </w:t>
      </w:r>
      <m:oMath>
        <m:r>
          <m:rPr>
            <m:sty m:val="p"/>
          </m:rPr>
          <m:t>det</m:t>
        </m:r>
        <m:sSup>
          <m:e>
            <m:r>
              <m:t>L</m:t>
            </m:r>
          </m:e>
          <m:sup>
            <m:r>
              <m:rPr>
                <m:sty m:val="p"/>
              </m:rPr>
              <m:t>′</m:t>
            </m:r>
          </m:sup>
        </m:sSup>
      </m:oMath>
      <w:r>
        <w:t xml:space="preserve"> </w:t>
      </w:r>
      <w:r>
        <w:t xml:space="preserve">a multiple of every element order in</w:t>
      </w:r>
      <w:r>
        <w:t xml:space="preserve"> </w:t>
      </w:r>
      <m:oMath>
        <m:r>
          <m:rPr>
            <m:sty m:val="p"/>
          </m:rPr>
          <m:t>⟨</m:t>
        </m:r>
        <m:sSub>
          <m:e>
            <m:r>
              <m:rPr>
                <m:scr m:val="fraktur"/>
                <m:sty m:val="p"/>
              </m:rPr>
              <m:t>p</m:t>
            </m:r>
          </m:e>
          <m:sub>
            <m:sSub>
              <m:e>
                <m:r>
                  <m:t>ℓ</m:t>
                </m:r>
              </m:e>
              <m:sub>
                <m:r>
                  <m:t>i</m:t>
                </m:r>
              </m:sub>
            </m:sSub>
          </m:sub>
        </m:sSub>
        <m:r>
          <m:rPr>
            <m:sty m:val="p"/>
          </m:rPr>
          <m:t>⟩</m:t>
        </m:r>
      </m:oMath>
      <w:r>
        <w:t xml:space="preserve">; apply Theorem 1 with</w:t>
      </w:r>
      <w:r>
        <w:t xml:space="preserve"> </w:t>
      </w:r>
      <m:oMath>
        <m:r>
          <m:rPr>
            <m:sty m:val="p"/>
          </m:rPr>
          <m:t>det</m:t>
        </m:r>
        <m:sSup>
          <m:e>
            <m:r>
              <m:t>L</m:t>
            </m:r>
          </m:e>
          <m:sup>
            <m:r>
              <m:rPr>
                <m:sty m:val="p"/>
              </m:rPr>
              <m:t>′</m:t>
            </m:r>
          </m:sup>
        </m:sSup>
      </m:oMath>
      <w:r>
        <w:t xml:space="preserve"> </w:t>
      </w:r>
      <w:r>
        <w:t xml:space="preserve">for</w:t>
      </w:r>
      <w:r>
        <w:t xml:space="preserve"> </w:t>
      </w:r>
      <m:oMath>
        <m:r>
          <m:t>h</m:t>
        </m:r>
      </m:oMath>
      <w:r>
        <w:t xml:space="preserve"> </w:t>
      </w:r>
      <w:r>
        <w:t xml:space="preserve">and any</w:t>
      </w:r>
      <w:r>
        <w:t xml:space="preserve"> </w:t>
      </w:r>
      <m:oMath>
        <m:sSub>
          <m:e>
            <m:r>
              <m:rPr>
                <m:scr m:val="fraktur"/>
                <m:sty m:val="p"/>
              </m:rPr>
              <m:t>p</m:t>
            </m:r>
          </m:e>
          <m:sub>
            <m:sSub>
              <m:e>
                <m:r>
                  <m:t>ℓ</m:t>
                </m:r>
              </m:e>
              <m:sub>
                <m:r>
                  <m:t>i</m:t>
                </m:r>
              </m:sub>
            </m:sSub>
          </m:sub>
        </m:sSub>
      </m:oMath>
      <w:r>
        <w:t xml:space="preserve"> </w:t>
      </w:r>
      <w:r>
        <w:t xml:space="preserve">for</w:t>
      </w:r>
      <w:r>
        <w:t xml:space="preserve"> </w:t>
      </w:r>
      <m:oMath>
        <m:r>
          <m:t>g</m:t>
        </m:r>
      </m:oMath>
      <w:r>
        <w:t xml:space="preserve">. If the ambiguous class lies outside the subgroup, add generators; under GRH this cannot happen once</w:t>
      </w:r>
      <w:r>
        <w:t xml:space="preserve"> </w:t>
      </w:r>
      <m:oMath>
        <m:sSub>
          <m:e>
            <m:r>
              <m:t>ℓ</m:t>
            </m:r>
          </m:e>
          <m:sub>
            <m:r>
              <m:t>d</m:t>
            </m:r>
          </m:sub>
        </m:sSub>
        <m:r>
          <m:rPr>
            <m:sty m:val="p"/>
          </m:rPr>
          <m:t>≥</m:t>
        </m:r>
        <m:r>
          <m:t>6</m:t>
        </m:r>
        <m:sSup>
          <m:e>
            <m:r>
              <m:rPr>
                <m:sty m:val="p"/>
              </m:rPr>
              <m:t>log</m:t>
            </m:r>
          </m:e>
          <m:sup>
            <m:r>
              <m:t>2</m:t>
            </m:r>
          </m:sup>
        </m:sSup>
        <m:r>
          <m:t>N</m:t>
        </m:r>
      </m:oMath>
      <w:r>
        <w:t xml:space="preserve">, and it never happened in our runs.</w:t>
      </w:r>
    </w:p>
    <w:bookmarkEnd w:id="30"/>
    <w:bookmarkStart w:id="31" w:name="summary"/>
    <w:p>
      <w:pPr>
        <w:pStyle w:val="Heading4"/>
      </w:pPr>
      <w:r>
        <w:t xml:space="preserve">Summary</w:t>
      </w:r>
    </w:p>
    <w:p>
      <w:pPr>
        <w:pStyle w:val="FirstParagraph"/>
      </w:pPr>
      <w:r>
        <w:t xml:space="preserve">Writing</w:t>
      </w:r>
      <w:r>
        <w:t xml:space="preserve"> </w:t>
      </w:r>
      <m:oMath>
        <m:sSub>
          <m:e>
            <m:r>
              <m:t>g</m:t>
            </m:r>
          </m:e>
          <m:sub>
            <m:r>
              <m:t>i</m:t>
            </m:r>
          </m:sub>
        </m:sSub>
        <m:r>
          <m:rPr>
            <m:sty m:val="p"/>
          </m:rPr>
          <m:t>=</m:t>
        </m:r>
        <m:sSub>
          <m:e>
            <m:r>
              <m:rPr>
                <m:scr m:val="fraktur"/>
                <m:sty m:val="p"/>
              </m:rPr>
              <m:t>p</m:t>
            </m:r>
          </m:e>
          <m:sub>
            <m:sSub>
              <m:e>
                <m:r>
                  <m:t>ℓ</m:t>
                </m:r>
              </m:e>
              <m:sub>
                <m:r>
                  <m:t>i</m:t>
                </m:r>
              </m:sub>
            </m:sSub>
          </m:sub>
        </m:sSub>
      </m:oMath>
      <w:r>
        <w:t xml:space="preserve">, the complete procedure is:</w:t>
      </w:r>
    </w:p>
    <w:p>
      <w:pPr>
        <w:numPr>
          <w:ilvl w:val="0"/>
          <w:numId w:val="1002"/>
        </w:numPr>
      </w:pPr>
      <w:r>
        <w:t xml:space="preserve">classical: choose</w:t>
      </w:r>
      <w:r>
        <w:t xml:space="preserve"> </w:t>
      </w:r>
      <m:oMath>
        <m:r>
          <m:t>d</m:t>
        </m:r>
      </m:oMath>
      <w:r>
        <w:t xml:space="preserve">, the</w:t>
      </w:r>
      <w:r>
        <w:t xml:space="preserve"> </w:t>
      </w:r>
      <m:oMath>
        <m:r>
          <m:t>d</m:t>
        </m:r>
      </m:oMath>
      <w:r>
        <w:t xml:space="preserve"> </w:t>
      </w:r>
      <w:r>
        <w:t xml:space="preserve">smallest split primes,</w:t>
      </w:r>
      <w:r>
        <w:t xml:space="preserve"> </w:t>
      </w:r>
      <m:oMath>
        <m:r>
          <m:t>B</m:t>
        </m:r>
      </m:oMath>
      <w:r>
        <w:t xml:space="preserve"> </w:t>
      </w:r>
      <w:r>
        <w:t xml:space="preserve">and</w:t>
      </w:r>
      <w:r>
        <w:t xml:space="preserve"> </w:t>
      </w:r>
      <m:oMath>
        <m:sSup>
          <m:e>
            <m:r>
              <m:t>D</m:t>
            </m:r>
          </m:e>
          <m:sup>
            <m:r>
              <m:rPr>
                <m:sty m:val="p"/>
              </m:rPr>
              <m:t>′</m:t>
            </m:r>
          </m:sup>
        </m:sSup>
      </m:oMath>
      <w:r>
        <w:t xml:space="preserve">;</w:t>
      </w:r>
    </w:p>
    <w:p>
      <w:pPr>
        <w:numPr>
          <w:ilvl w:val="0"/>
          <w:numId w:val="1002"/>
        </w:numPr>
      </w:pPr>
      <w:r>
        <w:t xml:space="preserve">quantum,</w:t>
      </w:r>
      <w:r>
        <w:t xml:space="preserve"> </w:t>
      </w:r>
      <m:oMath>
        <m:r>
          <m:t>m</m:t>
        </m:r>
        <m:r>
          <m:rPr>
            <m:sty m:val="p"/>
          </m:rPr>
          <m:t>=</m:t>
        </m:r>
        <m:r>
          <m:t>d</m:t>
        </m:r>
        <m:r>
          <m:rPr>
            <m:sty m:val="p"/>
          </m:rPr>
          <m:t>+</m:t>
        </m:r>
        <m:r>
          <m:t>4</m:t>
        </m:r>
      </m:oMath>
      <w:r>
        <w:t xml:space="preserve"> </w:t>
      </w:r>
      <w:r>
        <w:t xml:space="preserve">times: prepare</w:t>
      </w:r>
      <w:r>
        <w:t xml:space="preserve"> </w:t>
      </w:r>
      <m:oMath>
        <m:nary>
          <m:naryPr>
            <m:chr m:val="∑"/>
            <m:limLoc m:val="undOvr"/>
            <m:subHide m:val="off"/>
            <m:supHide m:val="on"/>
          </m:naryPr>
          <m:sub>
            <m:r>
              <m:t>z</m:t>
            </m:r>
          </m:sub>
          <m:sup>
            <m:r>
              <m:t>​</m:t>
            </m:r>
          </m:sup>
          <m:e>
            <m:r>
              <m:rPr>
                <m:sty m:val="p"/>
              </m:rPr>
              <m:t>|</m:t>
            </m:r>
          </m:e>
        </m:nary>
        <m:r>
          <m:t>z</m:t>
        </m:r>
        <m:r>
          <m:rPr>
            <m:sty m:val="p"/>
          </m:rPr>
          <m:t>⟩</m:t>
        </m:r>
        <m:r>
          <m:rPr>
            <m:sty m:val="p"/>
          </m:rPr>
          <m:t>|</m:t>
        </m:r>
        <m:r>
          <m:rPr>
            <m:sty m:val="p"/>
          </m:rPr>
          <m:t>∏</m:t>
        </m:r>
        <m:sSubSup>
          <m:e>
            <m:r>
              <m:t>g</m:t>
            </m:r>
          </m:e>
          <m:sub>
            <m:r>
              <m:t>i</m:t>
            </m:r>
          </m:sub>
          <m:sup>
            <m:sSub>
              <m:e>
                <m:r>
                  <m:t>z</m:t>
                </m:r>
              </m:e>
              <m:sub>
                <m:r>
                  <m:t>i</m:t>
                </m:r>
              </m:sub>
            </m:sSub>
          </m:sup>
        </m:sSubSup>
        <m:r>
          <m:rPr>
            <m:sty m:val="p"/>
          </m:rPr>
          <m:t>⟩</m:t>
        </m:r>
      </m:oMath>
      <w:r>
        <w:t xml:space="preserve"> </w:t>
      </w:r>
      <w:r>
        <w:t xml:space="preserve">by</w:t>
      </w:r>
      <w:r>
        <w:t xml:space="preserve"> </w:t>
      </w:r>
      <m:oMath>
        <m:r>
          <m:t>B</m:t>
        </m:r>
      </m:oMath>
      <w:r>
        <w:t xml:space="preserve"> </w:t>
      </w:r>
      <w:r>
        <w:t xml:space="preserve">sequential squarings interleaved with subset-product compositions, measure the form register, apply the QFT to the exponent register, record</w:t>
      </w:r>
      <w:r>
        <w:t xml:space="preserve"> </w:t>
      </w:r>
      <m:oMath>
        <m:sSub>
          <m:e>
            <m:r>
              <m:t>w</m:t>
            </m:r>
          </m:e>
          <m:sub>
            <m:r>
              <m:t>j</m:t>
            </m:r>
          </m:sub>
        </m:sSub>
      </m:oMath>
      <w:r>
        <w:t xml:space="preserve">;</w:t>
      </w:r>
    </w:p>
    <w:p>
      <w:pPr>
        <w:numPr>
          <w:ilvl w:val="0"/>
          <w:numId w:val="1002"/>
        </w:numPr>
      </w:pPr>
      <w:r>
        <w:t xml:space="preserve">classical: LLL on the embedding lattice; verify each candidate</w:t>
      </w:r>
      <w:r>
        <w:t xml:space="preserve"> </w:t>
      </w:r>
      <m:oMath>
        <m:r>
          <m:t>z</m:t>
        </m:r>
      </m:oMath>
      <w:r>
        <w:t xml:space="preserve"> </w:t>
      </w:r>
      <w:r>
        <w:t xml:space="preserve">by composition; collect</w:t>
      </w:r>
      <w:r>
        <w:t xml:space="preserve"> </w:t>
      </w:r>
      <m:oMath>
        <m:r>
          <m:t>d</m:t>
        </m:r>
      </m:oMath>
      <w:r>
        <w:t xml:space="preserve"> </w:t>
      </w:r>
      <w:r>
        <w:t xml:space="preserve">independent verified relations; compute</w:t>
      </w:r>
      <w:r>
        <w:t xml:space="preserve"> </w:t>
      </w:r>
      <m:oMath>
        <m:r>
          <m:t>M</m:t>
        </m:r>
        <m:r>
          <m:rPr>
            <m:sty m:val="p"/>
          </m:rPr>
          <m:t>=</m:t>
        </m:r>
        <m:r>
          <m:rPr>
            <m:sty m:val="p"/>
          </m:rPr>
          <m:t>det</m:t>
        </m:r>
        <m:sSup>
          <m:e>
            <m:r>
              <m:t>L</m:t>
            </m:r>
          </m:e>
          <m:sup>
            <m:r>
              <m:rPr>
                <m:sty m:val="p"/>
              </m:rPr>
              <m:t>′</m:t>
            </m:r>
          </m:sup>
        </m:sSup>
      </m:oMath>
      <w:r>
        <w:t xml:space="preserve"> </w:t>
      </w:r>
      <w:r>
        <w:t xml:space="preserve">by Bareiss elimination;</w:t>
      </w:r>
    </w:p>
    <w:p>
      <w:pPr>
        <w:numPr>
          <w:ilvl w:val="0"/>
          <w:numId w:val="1002"/>
        </w:numPr>
      </w:pPr>
      <w:r>
        <w:t xml:space="preserve">classical: write</w:t>
      </w:r>
      <w:r>
        <w:t xml:space="preserve"> </w:t>
      </w:r>
      <m:oMath>
        <m:r>
          <m:t>M</m:t>
        </m:r>
        <m:r>
          <m:rPr>
            <m:sty m:val="p"/>
          </m:rPr>
          <m:t>=</m:t>
        </m:r>
        <m:sSup>
          <m:e>
            <m:r>
              <m:t>2</m:t>
            </m:r>
          </m:e>
          <m:sup>
            <m:r>
              <m:t>k</m:t>
            </m:r>
          </m:sup>
        </m:sSup>
        <m:r>
          <m:t>m</m:t>
        </m:r>
      </m:oMath>
      <w:r>
        <w:t xml:space="preserve">; for</w:t>
      </w:r>
      <w:r>
        <w:t xml:space="preserve"> </w:t>
      </w:r>
      <m:oMath>
        <m:r>
          <m:t>g</m:t>
        </m:r>
        <m:r>
          <m:rPr>
            <m:sty m:val="p"/>
          </m:rPr>
          <m:t>=</m:t>
        </m:r>
        <m:sSub>
          <m:e>
            <m:r>
              <m:t>g</m:t>
            </m:r>
          </m:e>
          <m:sub>
            <m:r>
              <m:t>1</m:t>
            </m:r>
          </m:sub>
        </m:sSub>
        <m:r>
          <m:rPr>
            <m:sty m:val="p"/>
          </m:rPr>
          <m:t>,</m:t>
        </m:r>
        <m:sSub>
          <m:e>
            <m:r>
              <m:t>g</m:t>
            </m:r>
          </m:e>
          <m:sub>
            <m:r>
              <m:t>2</m:t>
            </m:r>
          </m:sub>
        </m:sSub>
        <m:r>
          <m:rPr>
            <m:sty m:val="p"/>
          </m:rPr>
          <m:t>,</m:t>
        </m:r>
        <m:r>
          <m:rPr>
            <m:sty m:val="p"/>
          </m:rPr>
          <m:t>…</m:t>
        </m:r>
      </m:oMath>
      <w:r>
        <w:t xml:space="preserve"> </w:t>
      </w:r>
      <w:r>
        <w:t xml:space="preserve">compute</w:t>
      </w:r>
      <w:r>
        <w:t xml:space="preserve"> </w:t>
      </w:r>
      <m:oMath>
        <m:sSup>
          <m:e>
            <m:r>
              <m:t>g</m:t>
            </m:r>
          </m:e>
          <m:sup>
            <m:r>
              <m:t>m</m:t>
            </m:r>
          </m:sup>
        </m:sSup>
      </m:oMath>
      <w:r>
        <w:t xml:space="preserve">, square until the identity, and apply Lemma 1 to the last non-identity form.</w:t>
      </w:r>
    </w:p>
    <w:p>
      <w:pPr>
        <w:pStyle w:val="FirstParagraph"/>
      </w:pPr>
      <w:r>
        <w:t xml:space="preserve">Steps 3 and 4 are exactly the post-processing of the classical Schnorr–Lenstra–Hafner–McCurley method with the quantum sampler replacing relation collection; we reuse the same code for both in Section V.</w:t>
      </w:r>
    </w:p>
    <w:bookmarkEnd w:id="31"/>
    <w:bookmarkStart w:id="32" w:name="assumption"/>
    <w:p>
      <w:pPr>
        <w:pStyle w:val="Heading4"/>
      </w:pPr>
      <w:r>
        <w:t xml:space="preserve">Assumption</w:t>
      </w:r>
    </w:p>
    <w:p>
      <w:pPr>
        <w:pStyle w:val="FirstParagraph"/>
      </w:pPr>
      <m:oMath>
        <m:r>
          <m:t>L</m:t>
        </m:r>
      </m:oMath>
      <w:r>
        <w:t xml:space="preserve"> </w:t>
      </w:r>
      <w:r>
        <w:t xml:space="preserve">has a basis of</w:t>
      </w:r>
      <w:r>
        <w:t xml:space="preserve"> </w:t>
      </w:r>
      <m:oMath>
        <m:sSub>
          <m:e>
            <m:r>
              <m:t>ℓ</m:t>
            </m:r>
          </m:e>
          <m:sub>
            <m:r>
              <m:rPr>
                <m:sty m:val="p"/>
              </m:rPr>
              <m:t>∞</m:t>
            </m:r>
          </m:sub>
        </m:sSub>
      </m:oMath>
      <w:r>
        <w:t xml:space="preserve">-norm at most</w:t>
      </w:r>
      <w:r>
        <w:t xml:space="preserve"> </w:t>
      </w:r>
      <m:oMath>
        <m:sSup>
          <m:e>
            <m:r>
              <m:t>2</m:t>
            </m:r>
          </m:e>
          <m:sup>
            <m:sSub>
              <m:e>
                <m:r>
                  <m:rPr>
                    <m:sty m:val="p"/>
                  </m:rPr>
                  <m:t>log</m:t>
                </m:r>
              </m:e>
              <m:sub>
                <m:r>
                  <m:t>2</m:t>
                </m:r>
              </m:sub>
            </m:sSub>
            <m:r>
              <m:t>h</m:t>
            </m:r>
            <m:r>
              <m:rPr>
                <m:sty m:val="p"/>
              </m:rPr>
              <m:t>/</m:t>
            </m:r>
            <m:r>
              <m:t>d</m:t>
            </m:r>
            <m:r>
              <m:rPr>
                <m:sty m:val="p"/>
              </m:rPr>
              <m:t>+</m:t>
            </m:r>
            <m:r>
              <m:t>O</m:t>
            </m:r>
            <m:r>
              <m:rPr>
                <m:sty m:val="p"/>
              </m:rPr>
              <m:t>(</m:t>
            </m:r>
            <m:r>
              <m:rPr>
                <m:sty m:val="p"/>
              </m:rPr>
              <m:t>log</m:t>
            </m:r>
            <m:r>
              <m:t>d</m:t>
            </m:r>
            <m:r>
              <m:rPr>
                <m:sty m:val="p"/>
              </m:rPr>
              <m:t>)</m:t>
            </m:r>
          </m:sup>
        </m:sSup>
      </m:oMath>
      <w:r>
        <w:t xml:space="preserve">, the analogue of Regev’s assumption, proved for the integers by Pilatte</w:t>
      </w:r>
      <w:r>
        <w:t xml:space="preserve"> </w:t>
      </w:r>
      <w:r>
        <w:t xml:space="preserve">[5]</w:t>
      </w:r>
      <w:r>
        <w:t xml:space="preserve">. For class groups we have the Gaussian heuristic and the index-one recoveries below.</w:t>
      </w:r>
    </w:p>
    <w:bookmarkEnd w:id="32"/>
    <w:bookmarkEnd w:id="33"/>
    <w:bookmarkStart w:id="44" w:name="sec:exp"/>
    <w:p>
      <w:pPr>
        <w:pStyle w:val="Heading1"/>
      </w:pPr>
      <w:r>
        <w:t xml:space="preserve">Experiments</w:t>
      </w:r>
    </w:p>
    <w:bookmarkStart w:id="39" w:name="classical-pipeline"/>
    <w:p>
      <w:pPr>
        <w:pStyle w:val="Heading2"/>
      </w:pPr>
      <w:r>
        <w:t xml:space="preserve">Classical pipeline</w:t>
      </w:r>
    </w:p>
    <w:p>
      <w:pPr>
        <w:pStyle w:val="FirstParagraph"/>
      </w:pPr>
      <w:r>
        <w:t xml:space="preserve">We implemented composition and reduction</w:t>
      </w:r>
      <w:r>
        <w:t xml:space="preserve"> </w:t>
      </w:r>
      <w:r>
        <w:t xml:space="preserve">[12]</w:t>
      </w:r>
      <w:r>
        <w:t xml:space="preserve">, prime forms, relation collection by random walks on products of prime forms with smoothness tested by gcd against a primorial, Bareiss elimination for the determinant, and the extraction of Theorem 1. Relations were deduplicated, since composing a smooth form with a prime form often reproduces the same relation. Table I and Fig. 2 report five random moduli. Every run factored correctly; one relation per run was verified by composition; at 100 bits PARI confirmed the determinant an exact multiple of</w:t>
      </w:r>
      <w:r>
        <w:t xml:space="preserve"> </w:t>
      </w:r>
      <m:oMath>
        <m:r>
          <m:t>h</m:t>
        </m:r>
      </m:oMath>
      <w:r>
        <w:t xml:space="preserve"> </w:t>
      </w:r>
      <w:r>
        <w:t xml:space="preserve">with</w:t>
      </w:r>
      <w:r>
        <w:t xml:space="preserve"> </w:t>
      </w:r>
      <m:oMath>
        <m:sSub>
          <m:e>
            <m:r>
              <m:t>v</m:t>
            </m:r>
          </m:e>
          <m:sub>
            <m:r>
              <m:t>2</m:t>
            </m:r>
          </m:sub>
        </m:sSub>
        <m:r>
          <m:rPr>
            <m:sty m:val="p"/>
          </m:rPr>
          <m:t>(</m:t>
        </m:r>
        <m:r>
          <m:t>h</m:t>
        </m:r>
        <m:r>
          <m:rPr>
            <m:sty m:val="p"/>
          </m:rPr>
          <m:t>)</m:t>
        </m:r>
        <m:r>
          <m:rPr>
            <m:sty m:val="p"/>
          </m:rPr>
          <m:t>=</m:t>
        </m:r>
        <m:r>
          <m:t>1</m:t>
        </m:r>
      </m:oMath>
      <w:r>
        <w:t xml:space="preserve">. The fitted growth constant</w:t>
      </w:r>
      <w:r>
        <w:t xml:space="preserve"> </w:t>
      </w:r>
      <m:oMath>
        <m:r>
          <m:t>c</m:t>
        </m:r>
        <m:r>
          <m:rPr>
            <m:sty m:val="p"/>
          </m:rPr>
          <m:t>=</m:t>
        </m:r>
        <m:r>
          <m:t>0.94</m:t>
        </m:r>
      </m:oMath>
      <w:r>
        <w:t xml:space="preserve"> </w:t>
      </w:r>
      <w:r>
        <w:t xml:space="preserve">sits between Schnorr–Lenstra’s heuristic</w:t>
      </w:r>
      <w:r>
        <w:t xml:space="preserve"> </w:t>
      </w:r>
      <m:oMath>
        <m:r>
          <m:t>1</m:t>
        </m:r>
      </m:oMath>
      <w:r>
        <w:t xml:space="preserve"> </w:t>
      </w:r>
      <w:r>
        <w:t xml:space="preserve">and Lenstra–Pomerance’s rigorous</w:t>
      </w:r>
      <w:r>
        <w:t xml:space="preserve"> </w:t>
      </w:r>
      <m:oMath>
        <m:rad>
          <m:radPr>
            <m:degHide m:val="on"/>
          </m:radPr>
          <m:deg/>
          <m:e>
            <m:r>
              <m:t>2</m:t>
            </m:r>
          </m:e>
        </m:rad>
      </m:oMath>
      <w:r>
        <w:t xml:space="preserve">.</w:t>
      </w:r>
    </w:p>
    <w:bookmarkStart w:id="34" w:name="tab:classical"/>
    <w:p>
      <w:pPr>
        <w:pStyle w:val="TableCaption"/>
      </w:pPr>
      <w:r>
        <w:t xml:space="preserve">Classical class-group factoring, Python, one core.</w:t>
      </w:r>
      <w:r>
        <w:t xml:space="preserve"> </w:t>
      </w:r>
      <m:oMath>
        <m:sSup>
          <m:e>
            <m:r>
              <m:t>​</m:t>
            </m:r>
          </m:e>
          <m:sup>
            <m:r>
              <m:rPr>
                <m:sty m:val="p"/>
              </m:rPr>
              <m:t>*</m:t>
            </m:r>
          </m:sup>
        </m:sSup>
      </m:oMath>
      <w:r>
        <w:t xml:space="preserve">Recorded run;</w:t>
      </w:r>
      <w:r>
        <w:t xml:space="preserve"> </w:t>
      </w:r>
      <w:r>
        <w:rPr>
          <w:rStyle w:val="VerbatimChar"/>
        </w:rPr>
        <w:t xml:space="preserve">reproduce.sh --full</w:t>
      </w:r>
      <w:r>
        <w:t xml:space="preserve"> </w:t>
      </w:r>
      <w:r>
        <w:t xml:space="preserve">reruns it.</w:t>
      </w:r>
    </w:p>
    <w:tbl>
      <w:tblPr>
        <w:tblStyle w:val="Table"/>
        <w:tblW w:type="auto" w:w="0"/>
        <w:tblLook w:firstRow="1" w:lastRow="0" w:firstColumn="0" w:lastColumn="0" w:noHBand="0" w:noVBand="0" w:val="0020"/>
        <w:tblCaption w:val="Classical class-group factoring, Python, one core. ^*Recorded run; reproduce.sh --full reruns it."/>
      </w:tblPr>
      <w:tblGrid>
        <w:gridCol w:w="1584"/>
        <w:gridCol w:w="1584"/>
        <w:gridCol w:w="1584"/>
        <w:gridCol w:w="1584"/>
        <w:gridCol w:w="1584"/>
      </w:tblGrid>
      <w:tr>
        <w:trPr>
          <w:tblHeader w:val="on"/>
        </w:trPr>
        <w:tc>
          <w:tcPr/>
          <w:p>
            <w:pPr>
              <w:pStyle w:val="Compact"/>
              <w:jc w:val="right"/>
            </w:pPr>
            <w:r>
              <w:t xml:space="preserve">bits</w:t>
            </w:r>
          </w:p>
        </w:tc>
        <w:tc>
          <w:tcPr/>
          <w:p>
            <w:pPr>
              <w:pStyle w:val="Compact"/>
              <w:jc w:val="right"/>
            </w:pPr>
            <w:r>
              <w:t xml:space="preserve">factor base</w:t>
            </w:r>
          </w:p>
        </w:tc>
        <w:tc>
          <w:tcPr/>
          <w:p>
            <w:pPr>
              <w:pStyle w:val="Compact"/>
              <w:jc w:val="right"/>
            </w:pPr>
            <w:r>
              <w:t xml:space="preserve">relations</w:t>
            </w:r>
          </w:p>
        </w:tc>
        <w:tc>
          <w:tcPr/>
          <w:p>
            <w:pPr>
              <w:pStyle w:val="Compact"/>
              <w:jc w:val="right"/>
            </w:pPr>
            <w:r>
              <w:t xml:space="preserve">trials</w:t>
            </w:r>
          </w:p>
        </w:tc>
        <w:tc>
          <w:tcPr/>
          <w:p>
            <w:pPr>
              <w:pStyle w:val="Compact"/>
              <w:jc w:val="right"/>
            </w:pPr>
            <w:r>
              <w:t xml:space="preserve">time</w:t>
            </w:r>
          </w:p>
        </w:tc>
      </w:tr>
      <w:tr>
        <w:tc>
          <w:tcPr/>
          <w:p>
            <w:pPr>
              <w:pStyle w:val="Compact"/>
              <w:jc w:val="right"/>
            </w:pPr>
            <w:r>
              <w:t xml:space="preserve">59</w:t>
            </w:r>
          </w:p>
        </w:tc>
        <w:tc>
          <w:tcPr/>
          <w:p>
            <w:pPr>
              <w:pStyle w:val="Compact"/>
              <w:jc w:val="right"/>
            </w:pPr>
            <w:r>
              <w:t xml:space="preserve">116</w:t>
            </w:r>
          </w:p>
        </w:tc>
        <w:tc>
          <w:tcPr/>
          <w:p>
            <w:pPr>
              <w:pStyle w:val="Compact"/>
              <w:jc w:val="right"/>
            </w:pPr>
            <w:r>
              <w:t xml:space="preserve">140</w:t>
            </w:r>
          </w:p>
        </w:tc>
        <w:tc>
          <w:tcPr/>
          <w:p>
            <w:pPr>
              <w:pStyle w:val="Compact"/>
              <w:jc w:val="right"/>
            </w:pPr>
            <m:oMath>
              <m:r>
                <m:t>1.6</m:t>
              </m:r>
              <m:r>
                <m:rPr>
                  <m:sty m:val="p"/>
                </m:rPr>
                <m:t>×</m:t>
              </m:r>
              <m:sSup>
                <m:e>
                  <m:r>
                    <m:t>10</m:t>
                  </m:r>
                </m:e>
                <m:sup>
                  <m:r>
                    <m:t>3</m:t>
                  </m:r>
                </m:sup>
              </m:sSup>
            </m:oMath>
          </w:p>
        </w:tc>
        <w:tc>
          <w:tcPr/>
          <w:p>
            <w:pPr>
              <w:pStyle w:val="Compact"/>
              <w:jc w:val="right"/>
            </w:pPr>
            <w:r>
              <w:t xml:space="preserve">0.1 s</w:t>
            </w:r>
          </w:p>
        </w:tc>
      </w:tr>
      <w:tr>
        <w:tc>
          <w:tcPr/>
          <w:p>
            <w:pPr>
              <w:pStyle w:val="Compact"/>
              <w:jc w:val="right"/>
            </w:pPr>
            <w:r>
              <w:t xml:space="preserve">100</w:t>
            </w:r>
          </w:p>
        </w:tc>
        <w:tc>
          <w:tcPr/>
          <w:p>
            <w:pPr>
              <w:pStyle w:val="Compact"/>
              <w:jc w:val="right"/>
            </w:pPr>
            <w:r>
              <w:t xml:space="preserve">264</w:t>
            </w:r>
          </w:p>
        </w:tc>
        <w:tc>
          <w:tcPr/>
          <w:p>
            <w:pPr>
              <w:pStyle w:val="Compact"/>
              <w:jc w:val="right"/>
            </w:pPr>
            <w:r>
              <w:t xml:space="preserve">288</w:t>
            </w:r>
          </w:p>
        </w:tc>
        <w:tc>
          <w:tcPr/>
          <w:p>
            <w:pPr>
              <w:pStyle w:val="Compact"/>
              <w:jc w:val="right"/>
            </w:pPr>
            <m:oMath>
              <m:r>
                <m:t>1.4</m:t>
              </m:r>
              <m:r>
                <m:rPr>
                  <m:sty m:val="p"/>
                </m:rPr>
                <m:t>×</m:t>
              </m:r>
              <m:sSup>
                <m:e>
                  <m:r>
                    <m:t>10</m:t>
                  </m:r>
                </m:e>
                <m:sup>
                  <m:r>
                    <m:t>5</m:t>
                  </m:r>
                </m:sup>
              </m:sSup>
            </m:oMath>
          </w:p>
        </w:tc>
        <w:tc>
          <w:tcPr/>
          <w:p>
            <w:pPr>
              <w:pStyle w:val="Compact"/>
              <w:jc w:val="right"/>
            </w:pPr>
            <w:r>
              <w:t xml:space="preserve">3.5 s</w:t>
            </w:r>
          </w:p>
        </w:tc>
      </w:tr>
      <w:tr>
        <w:tc>
          <w:tcPr/>
          <w:p>
            <w:pPr>
              <w:pStyle w:val="Compact"/>
              <w:jc w:val="right"/>
            </w:pPr>
            <w:r>
              <w:t xml:space="preserve">129</w:t>
            </w:r>
          </w:p>
        </w:tc>
        <w:tc>
          <w:tcPr/>
          <w:p>
            <w:pPr>
              <w:pStyle w:val="Compact"/>
              <w:jc w:val="right"/>
            </w:pPr>
            <w:r>
              <w:t xml:space="preserve">581</w:t>
            </w:r>
          </w:p>
        </w:tc>
        <w:tc>
          <w:tcPr/>
          <w:p>
            <w:pPr>
              <w:pStyle w:val="Compact"/>
              <w:jc w:val="right"/>
            </w:pPr>
            <w:r>
              <w:t xml:space="preserve">605</w:t>
            </w:r>
          </w:p>
        </w:tc>
        <w:tc>
          <w:tcPr/>
          <w:p>
            <w:pPr>
              <w:pStyle w:val="Compact"/>
              <w:jc w:val="right"/>
            </w:pPr>
            <m:oMath>
              <m:r>
                <m:t>8.7</m:t>
              </m:r>
              <m:r>
                <m:rPr>
                  <m:sty m:val="p"/>
                </m:rPr>
                <m:t>×</m:t>
              </m:r>
              <m:sSup>
                <m:e>
                  <m:r>
                    <m:t>10</m:t>
                  </m:r>
                </m:e>
                <m:sup>
                  <m:r>
                    <m:t>5</m:t>
                  </m:r>
                </m:sup>
              </m:sSup>
            </m:oMath>
          </w:p>
        </w:tc>
        <w:tc>
          <w:tcPr/>
          <w:p>
            <w:pPr>
              <w:pStyle w:val="Compact"/>
              <w:jc w:val="right"/>
            </w:pPr>
            <w:r>
              <w:t xml:space="preserve">84.4 s</w:t>
            </w:r>
          </w:p>
        </w:tc>
      </w:tr>
      <w:tr>
        <w:tc>
          <w:tcPr/>
          <w:p>
            <w:pPr>
              <w:pStyle w:val="Compact"/>
              <w:jc w:val="right"/>
            </w:pPr>
            <w:r>
              <w:t xml:space="preserve">160</w:t>
            </w:r>
          </w:p>
        </w:tc>
        <w:tc>
          <w:tcPr/>
          <w:p>
            <w:pPr>
              <w:pStyle w:val="Compact"/>
              <w:jc w:val="right"/>
            </w:pPr>
            <w:r>
              <w:t xml:space="preserve">884</w:t>
            </w:r>
          </w:p>
        </w:tc>
        <w:tc>
          <w:tcPr/>
          <w:p>
            <w:pPr>
              <w:pStyle w:val="Compact"/>
              <w:jc w:val="right"/>
            </w:pPr>
            <w:r>
              <w:t xml:space="preserve">908</w:t>
            </w:r>
          </w:p>
        </w:tc>
        <w:tc>
          <w:tcPr/>
          <w:p>
            <w:pPr>
              <w:pStyle w:val="Compact"/>
              <w:jc w:val="right"/>
            </w:pPr>
            <m:oMath>
              <m:r>
                <m:t>2.6</m:t>
              </m:r>
              <m:r>
                <m:rPr>
                  <m:sty m:val="p"/>
                </m:rPr>
                <m:t>×</m:t>
              </m:r>
              <m:sSup>
                <m:e>
                  <m:r>
                    <m:t>10</m:t>
                  </m:r>
                </m:e>
                <m:sup>
                  <m:r>
                    <m:t>7</m:t>
                  </m:r>
                </m:sup>
              </m:sSup>
            </m:oMath>
          </w:p>
        </w:tc>
        <w:tc>
          <w:tcPr/>
          <w:p>
            <w:pPr>
              <w:pStyle w:val="Compact"/>
              <w:jc w:val="right"/>
            </w:pPr>
            <w:r>
              <w:t xml:space="preserve">15.5 min</w:t>
            </w:r>
            <m:oMath>
              <m:sSup>
                <m:e>
                  <m:r>
                    <m:t>​</m:t>
                  </m:r>
                </m:e>
                <m:sup>
                  <m:r>
                    <m:rPr>
                      <m:sty m:val="p"/>
                    </m:rPr>
                    <m:t>*</m:t>
                  </m:r>
                </m:sup>
              </m:sSup>
            </m:oMath>
          </w:p>
        </w:tc>
      </w:tr>
      <w:tr>
        <w:tc>
          <w:tcPr/>
          <w:p>
            <w:pPr>
              <w:pStyle w:val="Compact"/>
              <w:jc w:val="right"/>
            </w:pPr>
            <w:r>
              <w:t xml:space="preserve">189</w:t>
            </w:r>
          </w:p>
        </w:tc>
        <w:tc>
          <w:tcPr/>
          <w:p>
            <w:pPr>
              <w:pStyle w:val="Compact"/>
              <w:jc w:val="right"/>
            </w:pPr>
            <w:r>
              <w:t xml:space="preserve">1336</w:t>
            </w:r>
          </w:p>
        </w:tc>
        <w:tc>
          <w:tcPr/>
          <w:p>
            <w:pPr>
              <w:pStyle w:val="Compact"/>
              <w:jc w:val="right"/>
            </w:pPr>
            <w:r>
              <w:t xml:space="preserve">1360</w:t>
            </w:r>
          </w:p>
        </w:tc>
        <w:tc>
          <w:tcPr/>
          <w:p>
            <w:pPr>
              <w:pStyle w:val="Compact"/>
              <w:jc w:val="right"/>
            </w:pPr>
            <m:oMath>
              <m:r>
                <m:t>3.4</m:t>
              </m:r>
              <m:r>
                <m:rPr>
                  <m:sty m:val="p"/>
                </m:rPr>
                <m:t>×</m:t>
              </m:r>
              <m:sSup>
                <m:e>
                  <m:r>
                    <m:t>10</m:t>
                  </m:r>
                </m:e>
                <m:sup>
                  <m:r>
                    <m:t>8</m:t>
                  </m:r>
                </m:sup>
              </m:sSup>
            </m:oMath>
          </w:p>
        </w:tc>
        <w:tc>
          <w:tcPr/>
          <w:p>
            <w:pPr>
              <w:pStyle w:val="Compact"/>
              <w:jc w:val="right"/>
            </w:pPr>
            <w:r>
              <w:t xml:space="preserve">6.9 h</w:t>
            </w:r>
            <m:oMath>
              <m:sSup>
                <m:e>
                  <m:r>
                    <m:t>​</m:t>
                  </m:r>
                </m:e>
                <m:sup>
                  <m:r>
                    <m:rPr>
                      <m:sty m:val="p"/>
                    </m:rPr>
                    <m:t>*</m:t>
                  </m:r>
                </m:sup>
              </m:sSup>
            </m:oMath>
          </w:p>
        </w:tc>
      </w:tr>
    </w:tbl>
    <w:bookmarkEnd w:id="34"/>
    <w:bookmarkStart w:id="38" w:name="fig:scaling"/>
    <w:p>
      <w:pPr>
        <w:pStyle w:val="CaptionedFigure"/>
      </w:pPr>
      <w:r>
        <w:drawing>
          <wp:inline>
            <wp:extent cx="5334000" cy="3111500"/>
            <wp:effectExtent b="0" l="0" r="0" t="0"/>
            <wp:docPr descr="" title="" id="36" name="Picture"/>
            <a:graphic>
              <a:graphicData uri="http://schemas.openxmlformats.org/drawingml/2006/picture">
                <pic:pic>
                  <pic:nvPicPr>
                    <pic:cNvPr descr="fig1_scaling.png" id="37" name="Picture"/>
                    <pic:cNvPicPr>
                      <a:picLocks noChangeArrowheads="1" noChangeAspect="1"/>
                    </pic:cNvPicPr>
                  </pic:nvPicPr>
                  <pic:blipFill>
                    <a:blip r:embed="rId35"/>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Wall time of the classical method of Section V.A against modulus size, log scale, with the fitted</w:t>
      </w:r>
      <w:r>
        <w:t xml:space="preserve"> </w:t>
      </w:r>
      <m:oMath>
        <m:r>
          <m:t>L</m:t>
        </m:r>
        <m:r>
          <m:rPr>
            <m:sty m:val="p"/>
          </m:rPr>
          <m:t>[</m:t>
        </m:r>
        <m:r>
          <m:t>1</m:t>
        </m:r>
        <m:r>
          <m:rPr>
            <m:sty m:val="p"/>
          </m:rPr>
          <m:t>/</m:t>
        </m:r>
        <m:r>
          <m:t>2</m:t>
        </m:r>
        <m:r>
          <m:rPr>
            <m:sty m:val="p"/>
          </m:rPr>
          <m:t>]</m:t>
        </m:r>
      </m:oMath>
      <w:r>
        <w:t xml:space="preserve"> </w:t>
      </w:r>
      <w:r>
        <w:t xml:space="preserve">curve in gray (</w:t>
      </w:r>
      <m:oMath>
        <m:r>
          <m:t>c</m:t>
        </m:r>
        <m:r>
          <m:rPr>
            <m:sty m:val="p"/>
          </m:rPr>
          <m:t>=</m:t>
        </m:r>
        <m:r>
          <m:t>0.94</m:t>
        </m:r>
      </m:oMath>
      <w:r>
        <w:t xml:space="preserve">).</w:t>
      </w:r>
    </w:p>
    <w:bookmarkEnd w:id="38"/>
    <w:bookmarkEnd w:id="39"/>
    <w:bookmarkStart w:id="41" w:name="simulating-the-quantum-sampler"/>
    <w:p>
      <w:pPr>
        <w:pStyle w:val="Heading2"/>
      </w:pPr>
      <w:r>
        <w:t xml:space="preserve">Simulating the quantum sampler</w:t>
      </w:r>
    </w:p>
    <w:p>
      <w:pPr>
        <w:pStyle w:val="FirstParagraph"/>
      </w:pPr>
      <w:r>
        <w:t xml:space="preserve">A uniform point of</w:t>
      </w:r>
      <w:r>
        <w:t xml:space="preserve"> </w:t>
      </w:r>
      <m:oMath>
        <m:sSup>
          <m:e>
            <m:r>
              <m:t>L</m:t>
            </m:r>
          </m:e>
          <m:sup>
            <m:r>
              <m:rPr>
                <m:sty m:val="p"/>
              </m:rPr>
              <m:t>*</m:t>
            </m:r>
          </m:sup>
        </m:sSup>
        <m:r>
          <m:rPr>
            <m:sty m:val="p"/>
          </m:rPr>
          <m:t>/</m:t>
        </m:r>
        <m:sSup>
          <m:e>
            <m:r>
              <m:rPr>
                <m:scr m:val="double-struck"/>
                <m:sty m:val="p"/>
              </m:rPr>
              <m:t>Z</m:t>
            </m:r>
          </m:e>
          <m:sup>
            <m:r>
              <m:t>d</m:t>
            </m:r>
          </m:sup>
        </m:sSup>
      </m:oMath>
      <w:r>
        <w:t xml:space="preserve"> </w:t>
      </w:r>
      <w:r>
        <w:t xml:space="preserve">is a uniformly random character of</w:t>
      </w:r>
      <w:r>
        <w:t xml:space="preserve"> </w:t>
      </w:r>
      <m:oMath>
        <m:r>
          <m:rPr>
            <m:sty m:val="p"/>
          </m:rPr>
          <m:t>C</m:t>
        </m:r>
        <m:r>
          <m:rPr>
            <m:sty m:val="p"/>
          </m:rPr>
          <m:t>l</m:t>
        </m:r>
        <m:r>
          <m:rPr>
            <m:sty m:val="p"/>
          </m:rPr>
          <m:t>(</m:t>
        </m:r>
        <m:r>
          <m:t>D</m:t>
        </m:r>
        <m:r>
          <m:rPr>
            <m:sty m:val="p"/>
          </m:rPr>
          <m:t>)</m:t>
        </m:r>
      </m:oMath>
      <w:r>
        <w:t xml:space="preserve"> </w:t>
      </w:r>
      <w:r>
        <w:t xml:space="preserve">evaluated on the generators. Given the cyclic structure of</w:t>
      </w:r>
      <w:r>
        <w:t xml:space="preserve"> </w:t>
      </w:r>
      <m:oMath>
        <m:r>
          <m:rPr>
            <m:sty m:val="p"/>
          </m:rPr>
          <m:t>C</m:t>
        </m:r>
        <m:r>
          <m:rPr>
            <m:sty m:val="p"/>
          </m:rPr>
          <m:t>l</m:t>
        </m:r>
        <m:r>
          <m:rPr>
            <m:sty m:val="p"/>
          </m:rPr>
          <m:t>(</m:t>
        </m:r>
        <m:r>
          <m:t>D</m:t>
        </m:r>
        <m:r>
          <m:rPr>
            <m:sty m:val="p"/>
          </m:rPr>
          <m:t>)</m:t>
        </m:r>
      </m:oMath>
      <w:r>
        <w:t xml:space="preserve"> </w:t>
      </w:r>
      <w:r>
        <w:t xml:space="preserve">and the discrete logarithms of the prime forms from PARI’s</w:t>
      </w:r>
      <w:r>
        <w:t xml:space="preserve"> </w:t>
      </w:r>
      <w:r>
        <w:rPr>
          <w:rStyle w:val="VerbatimChar"/>
        </w:rPr>
        <w:t xml:space="preserve">bnfinit</w:t>
      </w:r>
      <w:r>
        <w:t xml:space="preserve">, the simulator draws characters, adds noise of magnitude</w:t>
      </w:r>
      <w:r>
        <w:t xml:space="preserve"> </w:t>
      </w:r>
      <m:oMath>
        <m:sSup>
          <m:e>
            <m:r>
              <m:t>2</m:t>
            </m:r>
          </m:e>
          <m:sup>
            <m:r>
              <m:rPr>
                <m:sty m:val="p"/>
              </m:rPr>
              <m:t>−</m:t>
            </m:r>
            <m:r>
              <m:t>η</m:t>
            </m:r>
          </m:sup>
        </m:sSup>
      </m:oMath>
      <w:r>
        <w:t xml:space="preserve">, rounds to</w:t>
      </w:r>
      <w:r>
        <w:t xml:space="preserve"> </w:t>
      </w:r>
      <m:oMath>
        <m:sSup>
          <m:e>
            <m:r>
              <m:t>D</m:t>
            </m:r>
          </m:e>
          <m:sup>
            <m:r>
              <m:rPr>
                <m:sty m:val="p"/>
              </m:rPr>
              <m:t>′</m:t>
            </m:r>
          </m:sup>
        </m:sSup>
      </m:oMath>
      <w:r>
        <w:t xml:space="preserve"> </w:t>
      </w:r>
      <w:r>
        <w:t xml:space="preserve">bits and feeds the post-processing, exactly as Ekerå’s simulator</w:t>
      </w:r>
      <w:r>
        <w:t xml:space="preserve"> </w:t>
      </w:r>
      <w:r>
        <w:t xml:space="preserve">[25]</w:t>
      </w:r>
      <w:r>
        <w:t xml:space="preserve"> </w:t>
      </w:r>
      <w:r>
        <w:t xml:space="preserve">uses the factorization to simulate integer Regev. One sign convention between our forms and PARI’s ideals was fixed by verifying a known relation by composition. Table II: in every successful run all</w:t>
      </w:r>
      <w:r>
        <w:t xml:space="preserve"> </w:t>
      </w:r>
      <m:oMath>
        <m:r>
          <m:t>d</m:t>
        </m:r>
      </m:oMath>
      <w:r>
        <w:t xml:space="preserve"> </w:t>
      </w:r>
      <w:r>
        <w:t xml:space="preserve">recovered vectors were relations, the recovered lattice had index one in</w:t>
      </w:r>
      <w:r>
        <w:t xml:space="preserve"> </w:t>
      </w:r>
      <m:oMath>
        <m:r>
          <m:t>L</m:t>
        </m:r>
      </m:oMath>
      <w:r>
        <w:t xml:space="preserve">, and the extraction factored</w:t>
      </w:r>
      <w:r>
        <w:t xml:space="preserve"> </w:t>
      </w:r>
      <m:oMath>
        <m:r>
          <m:t>N</m:t>
        </m:r>
      </m:oMath>
      <w:r>
        <w:t xml:space="preserve">. At 99 bits the post-processing tolerated noise to</w:t>
      </w:r>
      <w:r>
        <w:t xml:space="preserve"> </w:t>
      </w:r>
      <m:oMath>
        <m:sSup>
          <m:e>
            <m:r>
              <m:t>2</m:t>
            </m:r>
          </m:e>
          <m:sup>
            <m:r>
              <m:rPr>
                <m:sty m:val="p"/>
              </m:rPr>
              <m:t>−</m:t>
            </m:r>
            <m:r>
              <m:t>12</m:t>
            </m:r>
          </m:sup>
        </m:sSup>
      </m:oMath>
      <w:r>
        <w:t xml:space="preserve"> </w:t>
      </w:r>
      <w:r>
        <w:t xml:space="preserve">at 48-bit precision and failed at</w:t>
      </w:r>
      <w:r>
        <w:t xml:space="preserve"> </w:t>
      </w:r>
      <m:oMath>
        <m:sSup>
          <m:e>
            <m:r>
              <m:t>2</m:t>
            </m:r>
          </m:e>
          <m:sup>
            <m:r>
              <m:rPr>
                <m:sty m:val="p"/>
              </m:rPr>
              <m:t>−</m:t>
            </m:r>
            <m:r>
              <m:t>9</m:t>
            </m:r>
          </m:sup>
        </m:sSup>
      </m:oMath>
      <w:r>
        <w:t xml:space="preserve">. The simulated circuit used</w:t>
      </w:r>
      <w:r>
        <w:t xml:space="preserve"> </w:t>
      </w:r>
      <m:oMath>
        <m:r>
          <m:t>8</m:t>
        </m:r>
      </m:oMath>
      <w:r>
        <w:t xml:space="preserve"> </w:t>
      </w:r>
      <w:r>
        <w:t xml:space="preserve">sequential squarings per run on</w:t>
      </w:r>
      <w:r>
        <w:t xml:space="preserve"> </w:t>
      </w:r>
      <m:oMath>
        <m:r>
          <m:t>50</m:t>
        </m:r>
      </m:oMath>
      <w:r>
        <w:t xml:space="preserve">-bit forms against</w:t>
      </w:r>
      <w:r>
        <w:t xml:space="preserve"> </w:t>
      </w:r>
      <m:oMath>
        <m:r>
          <m:t>13</m:t>
        </m:r>
      </m:oMath>
      <w:r>
        <w:t xml:space="preserve"> </w:t>
      </w:r>
      <w:r>
        <w:t xml:space="preserve">for integer Regev at the same</w:t>
      </w:r>
      <w:r>
        <w:t xml:space="preserve"> </w:t>
      </w:r>
      <m:oMath>
        <m:r>
          <m:t>d</m:t>
        </m:r>
      </m:oMath>
      <w:r>
        <w:t xml:space="preserve">, as (1) predicts.</w:t>
      </w:r>
    </w:p>
    <w:bookmarkStart w:id="40" w:name="tab:sim"/>
    <w:p>
      <w:pPr>
        <w:pStyle w:val="TableCaption"/>
      </w:pPr>
      <w:r>
        <w:t xml:space="preserve">Simulated Regev runs over</w:t>
      </w:r>
      <w:r>
        <w:t xml:space="preserve"> </w:t>
      </w:r>
      <m:oMath>
        <m:r>
          <m:rPr>
            <m:sty m:val="p"/>
          </m:rPr>
          <m:t>C</m:t>
        </m:r>
        <m:r>
          <m:rPr>
            <m:sty m:val="p"/>
          </m:rPr>
          <m:t>l</m:t>
        </m:r>
        <m:r>
          <m:rPr>
            <m:sty m:val="p"/>
          </m:rPr>
          <m:t>(</m:t>
        </m:r>
        <m:r>
          <m:rPr>
            <m:sty m:val="p"/>
          </m:rPr>
          <m:t>−</m:t>
        </m:r>
        <m:r>
          <m:t>N</m:t>
        </m:r>
        <m:r>
          <m:rPr>
            <m:sty m:val="p"/>
          </m:rPr>
          <m:t>)</m:t>
        </m:r>
      </m:oMath>
      <w:r>
        <w:t xml:space="preserve">:</w:t>
      </w:r>
      <w:r>
        <w:t xml:space="preserve"> </w:t>
      </w:r>
      <m:oMath>
        <m:r>
          <m:t>d</m:t>
        </m:r>
      </m:oMath>
      <w:r>
        <w:t xml:space="preserve"> </w:t>
      </w:r>
      <w:r>
        <w:t xml:space="preserve">generators,</w:t>
      </w:r>
      <w:r>
        <w:t xml:space="preserve"> </w:t>
      </w:r>
      <m:oMath>
        <m:r>
          <m:t>m</m:t>
        </m:r>
        <m:r>
          <m:rPr>
            <m:sty m:val="p"/>
          </m:rPr>
          <m:t>=</m:t>
        </m:r>
        <m:r>
          <m:t>d</m:t>
        </m:r>
        <m:r>
          <m:rPr>
            <m:sty m:val="p"/>
          </m:rPr>
          <m:t>+</m:t>
        </m:r>
        <m:r>
          <m:t>4</m:t>
        </m:r>
      </m:oMath>
      <w:r>
        <w:t xml:space="preserve"> </w:t>
      </w:r>
      <w:r>
        <w:t xml:space="preserve">runs,</w:t>
      </w:r>
      <w:r>
        <w:t xml:space="preserve"> </w:t>
      </w:r>
      <m:oMath>
        <m:r>
          <m:t>B</m:t>
        </m:r>
      </m:oMath>
      <w:r>
        <w:t xml:space="preserve"> </w:t>
      </w:r>
      <w:r>
        <w:t xml:space="preserve">exponent bits per generator,</w:t>
      </w:r>
      <w:r>
        <w:t xml:space="preserve"> </w:t>
      </w:r>
      <m:oMath>
        <m:sSup>
          <m:e>
            <m:r>
              <m:t>D</m:t>
            </m:r>
          </m:e>
          <m:sup>
            <m:r>
              <m:rPr>
                <m:sty m:val="p"/>
              </m:rPr>
              <m:t>′</m:t>
            </m:r>
          </m:sup>
        </m:sSup>
      </m:oMath>
      <w:r>
        <w:t xml:space="preserve"> </w:t>
      </w:r>
      <w:r>
        <w:t xml:space="preserve">output bits, noise of magnitude</w:t>
      </w:r>
      <w:r>
        <w:t xml:space="preserve"> </w:t>
      </w:r>
      <m:oMath>
        <m:sSup>
          <m:e>
            <m:r>
              <m:t>2</m:t>
            </m:r>
          </m:e>
          <m:sup>
            <m:r>
              <m:rPr>
                <m:sty m:val="p"/>
              </m:rPr>
              <m:t>−</m:t>
            </m:r>
            <m:r>
              <m:t>η</m:t>
            </m:r>
          </m:sup>
        </m:sSup>
      </m:oMath>
      <w:r>
        <w:t xml:space="preserve"> </w:t>
      </w:r>
      <w:r>
        <w:t xml:space="preserve">added to each sample.</w:t>
      </w:r>
    </w:p>
    <w:tbl>
      <w:tblPr>
        <w:tblStyle w:val="Table"/>
        <w:tblW w:type="auto" w:w="0"/>
        <w:tblLook w:firstRow="1" w:lastRow="0" w:firstColumn="0" w:lastColumn="0" w:noHBand="0" w:noVBand="0" w:val="0020"/>
        <w:tblCaption w:val="Simulated Regev runs over \mathrm{Cl}(-N): d generators, m=d+4 runs, B exponent bits per generator, D' output bits, noise of magnitude 2^{-\eta} added to each sample."/>
      </w:tblPr>
      <w:tblGrid>
        <w:gridCol w:w="1131"/>
        <w:gridCol w:w="1131"/>
        <w:gridCol w:w="1131"/>
        <w:gridCol w:w="1131"/>
        <w:gridCol w:w="1131"/>
        <w:gridCol w:w="1131"/>
        <w:gridCol w:w="1131"/>
      </w:tblGrid>
      <w:tr>
        <w:trPr>
          <w:tblHeader w:val="on"/>
        </w:trPr>
        <w:tc>
          <w:tcPr/>
          <w:p>
            <w:pPr>
              <w:pStyle w:val="Compact"/>
              <w:jc w:val="right"/>
            </w:pPr>
            <w:r>
              <w:t xml:space="preserve">bits</w:t>
            </w:r>
          </w:p>
        </w:tc>
        <w:tc>
          <w:tcPr/>
          <w:p>
            <w:pPr>
              <w:pStyle w:val="Compact"/>
              <w:jc w:val="right"/>
            </w:pPr>
            <m:oMath>
              <m:r>
                <m:t>d</m:t>
              </m:r>
            </m:oMath>
          </w:p>
        </w:tc>
        <w:tc>
          <w:tcPr/>
          <w:p>
            <w:pPr>
              <w:pStyle w:val="Compact"/>
              <w:jc w:val="right"/>
            </w:pPr>
            <w:r>
              <w:t xml:space="preserve">runs</w:t>
            </w:r>
          </w:p>
        </w:tc>
        <w:tc>
          <w:tcPr/>
          <w:p>
            <w:pPr>
              <w:pStyle w:val="Compact"/>
              <w:jc w:val="right"/>
            </w:pPr>
            <m:oMath>
              <m:r>
                <m:t>B</m:t>
              </m:r>
            </m:oMath>
          </w:p>
        </w:tc>
        <w:tc>
          <w:tcPr/>
          <w:p>
            <w:pPr>
              <w:pStyle w:val="Compact"/>
              <w:jc w:val="right"/>
            </w:pPr>
            <m:oMath>
              <m:sSup>
                <m:e>
                  <m:r>
                    <m:t>D</m:t>
                  </m:r>
                </m:e>
                <m:sup>
                  <m:r>
                    <m:rPr>
                      <m:sty m:val="p"/>
                    </m:rPr>
                    <m:t>′</m:t>
                  </m:r>
                </m:sup>
              </m:sSup>
            </m:oMath>
          </w:p>
        </w:tc>
        <w:tc>
          <w:tcPr/>
          <w:p>
            <w:pPr>
              <w:pStyle w:val="Compact"/>
              <w:jc w:val="right"/>
            </w:pPr>
            <w:r>
              <w:t xml:space="preserve">noise</w:t>
            </w:r>
          </w:p>
        </w:tc>
        <w:tc>
          <w:tcPr/>
          <w:p>
            <w:pPr>
              <w:pStyle w:val="Compact"/>
              <w:jc w:val="left"/>
            </w:pPr>
            <w:r>
              <w:t xml:space="preserve">result</w:t>
            </w:r>
          </w:p>
        </w:tc>
      </w:tr>
      <w:tr>
        <w:tc>
          <w:tcPr/>
          <w:p>
            <w:pPr>
              <w:pStyle w:val="Compact"/>
              <w:jc w:val="right"/>
            </w:pPr>
            <w:r>
              <w:t xml:space="preserve">59</w:t>
            </w:r>
          </w:p>
        </w:tc>
        <w:tc>
          <w:tcPr/>
          <w:p>
            <w:pPr>
              <w:pStyle w:val="Compact"/>
              <w:jc w:val="right"/>
            </w:pPr>
            <w:r>
              <w:t xml:space="preserve">8</w:t>
            </w:r>
          </w:p>
        </w:tc>
        <w:tc>
          <w:tcPr/>
          <w:p>
            <w:pPr>
              <w:pStyle w:val="Compact"/>
              <w:jc w:val="right"/>
            </w:pPr>
            <w:r>
              <w:t xml:space="preserve">12</w:t>
            </w:r>
          </w:p>
        </w:tc>
        <w:tc>
          <w:tcPr/>
          <w:p>
            <w:pPr>
              <w:pStyle w:val="Compact"/>
              <w:jc w:val="right"/>
            </w:pPr>
            <w:r>
              <w:t xml:space="preserve">7</w:t>
            </w:r>
          </w:p>
        </w:tc>
        <w:tc>
          <w:tcPr/>
          <w:p>
            <w:pPr>
              <w:pStyle w:val="Compact"/>
              <w:jc w:val="right"/>
            </w:pPr>
            <w:r>
              <w:t xml:space="preserve">44</w:t>
            </w:r>
          </w:p>
        </w:tc>
        <w:tc>
          <w:tcPr/>
          <w:p>
            <w:pPr>
              <w:pStyle w:val="Compact"/>
              <w:jc w:val="right"/>
            </w:pPr>
            <m:oMath>
              <m:sSup>
                <m:e>
                  <m:r>
                    <m:t>2</m:t>
                  </m:r>
                </m:e>
                <m:sup>
                  <m:r>
                    <m:rPr>
                      <m:sty m:val="p"/>
                    </m:rPr>
                    <m:t>−</m:t>
                  </m:r>
                  <m:r>
                    <m:t>22</m:t>
                  </m:r>
                </m:sup>
              </m:sSup>
            </m:oMath>
          </w:p>
        </w:tc>
        <w:tc>
          <w:tcPr/>
          <w:p>
            <w:pPr>
              <w:pStyle w:val="Compact"/>
              <w:jc w:val="left"/>
            </w:pPr>
            <w:r>
              <w:t xml:space="preserve">index 1, factored, 0.1 s</w:t>
            </w:r>
          </w:p>
        </w:tc>
      </w:tr>
      <w:tr>
        <w:tc>
          <w:tcPr/>
          <w:p>
            <w:pPr>
              <w:pStyle w:val="Compact"/>
              <w:jc w:val="right"/>
            </w:pPr>
            <w:r>
              <w:t xml:space="preserve">99</w:t>
            </w:r>
          </w:p>
        </w:tc>
        <w:tc>
          <w:tcPr/>
          <w:p>
            <w:pPr>
              <w:pStyle w:val="Compact"/>
              <w:jc w:val="right"/>
            </w:pPr>
            <w:r>
              <w:t xml:space="preserve">10</w:t>
            </w:r>
          </w:p>
        </w:tc>
        <w:tc>
          <w:tcPr/>
          <w:p>
            <w:pPr>
              <w:pStyle w:val="Compact"/>
              <w:jc w:val="right"/>
            </w:pPr>
            <w:r>
              <w:t xml:space="preserve">14</w:t>
            </w:r>
          </w:p>
        </w:tc>
        <w:tc>
          <w:tcPr/>
          <w:p>
            <w:pPr>
              <w:pStyle w:val="Compact"/>
              <w:jc w:val="right"/>
            </w:pPr>
            <w:r>
              <w:t xml:space="preserve">8</w:t>
            </w:r>
          </w:p>
        </w:tc>
        <w:tc>
          <w:tcPr/>
          <w:p>
            <w:pPr>
              <w:pStyle w:val="Compact"/>
              <w:jc w:val="right"/>
            </w:pPr>
            <w:r>
              <w:t xml:space="preserve">48</w:t>
            </w:r>
          </w:p>
        </w:tc>
        <w:tc>
          <w:tcPr/>
          <w:p>
            <w:pPr>
              <w:pStyle w:val="Compact"/>
              <w:jc w:val="right"/>
            </w:pPr>
            <m:oMath>
              <m:sSup>
                <m:e>
                  <m:r>
                    <m:t>2</m:t>
                  </m:r>
                </m:e>
                <m:sup>
                  <m:r>
                    <m:rPr>
                      <m:sty m:val="p"/>
                    </m:rPr>
                    <m:t>−</m:t>
                  </m:r>
                  <m:r>
                    <m:t>24</m:t>
                  </m:r>
                </m:sup>
              </m:sSup>
            </m:oMath>
          </w:p>
        </w:tc>
        <w:tc>
          <w:tcPr/>
          <w:p>
            <w:pPr>
              <w:pStyle w:val="Compact"/>
              <w:jc w:val="left"/>
            </w:pPr>
            <w:r>
              <w:t xml:space="preserve">index 1, factored, 2.7 s</w:t>
            </w:r>
          </w:p>
        </w:tc>
      </w:tr>
      <w:tr>
        <w:tc>
          <w:tcPr/>
          <w:p>
            <w:pPr>
              <w:pStyle w:val="Compact"/>
              <w:jc w:val="right"/>
            </w:pPr>
            <w:r>
              <w:t xml:space="preserve">99</w:t>
            </w:r>
          </w:p>
        </w:tc>
        <w:tc>
          <w:tcPr/>
          <w:p>
            <w:pPr>
              <w:pStyle w:val="Compact"/>
              <w:jc w:val="right"/>
            </w:pPr>
            <w:r>
              <w:t xml:space="preserve">10</w:t>
            </w:r>
          </w:p>
        </w:tc>
        <w:tc>
          <w:tcPr/>
          <w:p>
            <w:pPr>
              <w:pStyle w:val="Compact"/>
              <w:jc w:val="right"/>
            </w:pPr>
            <w:r>
              <w:t xml:space="preserve">14</w:t>
            </w:r>
          </w:p>
        </w:tc>
        <w:tc>
          <w:tcPr/>
          <w:p>
            <w:pPr>
              <w:pStyle w:val="Compact"/>
              <w:jc w:val="right"/>
            </w:pPr>
            <w:r>
              <w:t xml:space="preserve">8</w:t>
            </w:r>
          </w:p>
        </w:tc>
        <w:tc>
          <w:tcPr/>
          <w:p>
            <w:pPr>
              <w:pStyle w:val="Compact"/>
              <w:jc w:val="right"/>
            </w:pPr>
            <w:r>
              <w:t xml:space="preserve">48</w:t>
            </w:r>
          </w:p>
        </w:tc>
        <w:tc>
          <w:tcPr/>
          <w:p>
            <w:pPr>
              <w:pStyle w:val="Compact"/>
              <w:jc w:val="right"/>
            </w:pPr>
            <m:oMath>
              <m:sSup>
                <m:e>
                  <m:r>
                    <m:t>2</m:t>
                  </m:r>
                </m:e>
                <m:sup>
                  <m:r>
                    <m:rPr>
                      <m:sty m:val="p"/>
                    </m:rPr>
                    <m:t>−</m:t>
                  </m:r>
                  <m:r>
                    <m:t>12</m:t>
                  </m:r>
                </m:sup>
              </m:sSup>
            </m:oMath>
          </w:p>
        </w:tc>
        <w:tc>
          <w:tcPr/>
          <w:p>
            <w:pPr>
              <w:pStyle w:val="Compact"/>
              <w:jc w:val="left"/>
            </w:pPr>
            <w:r>
              <w:t xml:space="preserve">index 1, factored</w:t>
            </w:r>
          </w:p>
        </w:tc>
      </w:tr>
      <w:tr>
        <w:tc>
          <w:tcPr/>
          <w:p>
            <w:pPr>
              <w:pStyle w:val="Compact"/>
              <w:jc w:val="right"/>
            </w:pPr>
            <w:r>
              <w:t xml:space="preserve">99</w:t>
            </w:r>
          </w:p>
        </w:tc>
        <w:tc>
          <w:tcPr/>
          <w:p>
            <w:pPr>
              <w:pStyle w:val="Compact"/>
              <w:jc w:val="right"/>
            </w:pPr>
            <w:r>
              <w:t xml:space="preserve">10</w:t>
            </w:r>
          </w:p>
        </w:tc>
        <w:tc>
          <w:tcPr/>
          <w:p>
            <w:pPr>
              <w:pStyle w:val="Compact"/>
              <w:jc w:val="right"/>
            </w:pPr>
            <w:r>
              <w:t xml:space="preserve">14</w:t>
            </w:r>
          </w:p>
        </w:tc>
        <w:tc>
          <w:tcPr/>
          <w:p>
            <w:pPr>
              <w:pStyle w:val="Compact"/>
              <w:jc w:val="right"/>
            </w:pPr>
            <w:r>
              <w:t xml:space="preserve">8</w:t>
            </w:r>
          </w:p>
        </w:tc>
        <w:tc>
          <w:tcPr/>
          <w:p>
            <w:pPr>
              <w:pStyle w:val="Compact"/>
              <w:jc w:val="right"/>
            </w:pPr>
            <w:r>
              <w:t xml:space="preserve">48</w:t>
            </w:r>
          </w:p>
        </w:tc>
        <w:tc>
          <w:tcPr/>
          <w:p>
            <w:pPr>
              <w:pStyle w:val="Compact"/>
              <w:jc w:val="right"/>
            </w:pPr>
            <m:oMath>
              <m:sSup>
                <m:e>
                  <m:r>
                    <m:t>2</m:t>
                  </m:r>
                </m:e>
                <m:sup>
                  <m:r>
                    <m:rPr>
                      <m:sty m:val="p"/>
                    </m:rPr>
                    <m:t>−</m:t>
                  </m:r>
                  <m:r>
                    <m:t>9</m:t>
                  </m:r>
                </m:sup>
              </m:sSup>
            </m:oMath>
          </w:p>
        </w:tc>
        <w:tc>
          <w:tcPr/>
          <w:p>
            <w:pPr>
              <w:pStyle w:val="Compact"/>
              <w:jc w:val="left"/>
            </w:pPr>
            <w:r>
              <w:t xml:space="preserve">no relations recovered</w:t>
            </w:r>
          </w:p>
        </w:tc>
      </w:tr>
    </w:tbl>
    <w:bookmarkEnd w:id="40"/>
    <w:bookmarkEnd w:id="41"/>
    <w:bookmarkStart w:id="43" w:name="reproducibility"/>
    <w:p>
      <w:pPr>
        <w:pStyle w:val="Heading2"/>
      </w:pPr>
      <w:r>
        <w:t xml:space="preserve">Reproducibility</w:t>
      </w:r>
    </w:p>
    <w:p>
      <w:pPr>
        <w:pStyle w:val="FirstParagraph"/>
      </w:pPr>
      <w:r>
        <w:t xml:space="preserve">All code, the per-experiment results, and the LaTeX source are at</w:t>
      </w:r>
      <w:r>
        <w:t xml:space="preserve"> </w:t>
      </w:r>
      <w:hyperlink r:id="rId42">
        <w:r>
          <w:rPr>
            <w:rStyle w:val="Hyperlink"/>
          </w:rPr>
          <w:t xml:space="preserve">https://github.com/mbhatt1/clsgrp</w:t>
        </w:r>
      </w:hyperlink>
      <w:r>
        <w:t xml:space="preserve">. A single command,</w:t>
      </w:r>
      <w:r>
        <w:t xml:space="preserve"> </w:t>
      </w:r>
      <w:r>
        <w:rPr>
          <w:rStyle w:val="VerbatimChar"/>
        </w:rPr>
        <w:t xml:space="preserve">./reproduce.sh</w:t>
      </w:r>
      <w:r>
        <w:t xml:space="preserve">, reruns every experiment in this paper from fixed seeds, regenerates Tables I–III and both figures from the results, and builds this PDF; the two slowest classical runs are shipped as recorded results and rerun with</w:t>
      </w:r>
      <w:r>
        <w:t xml:space="preserve"> </w:t>
      </w:r>
      <w:r>
        <w:rPr>
          <w:rStyle w:val="VerbatimChar"/>
        </w:rPr>
        <w:t xml:space="preserve">--full</w:t>
      </w:r>
      <w:r>
        <w:t xml:space="preserve">. Requirements are Python with</w:t>
      </w:r>
      <w:r>
        <w:t xml:space="preserve"> </w:t>
      </w:r>
      <w:r>
        <w:rPr>
          <w:rStyle w:val="VerbatimChar"/>
        </w:rPr>
        <w:t xml:space="preserve">sympy</w:t>
      </w:r>
      <w:r>
        <w:t xml:space="preserve"> </w:t>
      </w:r>
      <w:r>
        <w:t xml:space="preserve">and</w:t>
      </w:r>
      <w:r>
        <w:t xml:space="preserve"> </w:t>
      </w:r>
      <w:r>
        <w:rPr>
          <w:rStyle w:val="VerbatimChar"/>
        </w:rPr>
        <w:t xml:space="preserve">matplotlib</w:t>
      </w:r>
      <w:r>
        <w:t xml:space="preserve">, PARI/GP, and a TeX distribution.</w:t>
      </w:r>
    </w:p>
    <w:bookmarkEnd w:id="43"/>
    <w:bookmarkEnd w:id="44"/>
    <w:bookmarkStart w:id="53" w:name="sec:cost"/>
    <w:p>
      <w:pPr>
        <w:pStyle w:val="Heading1"/>
      </w:pPr>
      <w:r>
        <w:t xml:space="preserve">Cost of the Group Operation</w:t>
      </w:r>
    </w:p>
    <w:bookmarkStart w:id="45" w:name="squaring-a-form"/>
    <w:p>
      <w:pPr>
        <w:pStyle w:val="Heading2"/>
      </w:pPr>
      <w:r>
        <w:t xml:space="preserve">Squaring a form</w:t>
      </w:r>
    </w:p>
    <w:p>
      <w:pPr>
        <w:pStyle w:val="FirstParagraph"/>
      </w:pPr>
      <w:r>
        <w:t xml:space="preserve">For reduced</w:t>
      </w:r>
      <w:r>
        <w:t xml:space="preserve"> </w:t>
      </w:r>
      <m:oMath>
        <m:r>
          <m:t>f</m:t>
        </m:r>
        <m:r>
          <m:rPr>
            <m:sty m:val="p"/>
          </m:rPr>
          <m:t>=</m:t>
        </m:r>
        <m:r>
          <m:rPr>
            <m:sty m:val="p"/>
          </m:rPr>
          <m:t>(</m:t>
        </m:r>
        <m:r>
          <m:t>a</m:t>
        </m:r>
        <m:r>
          <m:rPr>
            <m:sty m:val="p"/>
          </m:rPr>
          <m:t>,</m:t>
        </m:r>
        <m:r>
          <m:t>b</m:t>
        </m:r>
        <m:r>
          <m:rPr>
            <m:sty m:val="p"/>
          </m:rPr>
          <m:t>,</m:t>
        </m:r>
        <m:r>
          <m:t>c</m:t>
        </m:r>
        <m:r>
          <m:rPr>
            <m:sty m:val="p"/>
          </m:rPr>
          <m:t>)</m:t>
        </m:r>
      </m:oMath>
      <w:r>
        <w:t xml:space="preserve"> </w:t>
      </w:r>
      <w:r>
        <w:t xml:space="preserve">with</w:t>
      </w:r>
      <w:r>
        <w:t xml:space="preserve"> </w:t>
      </w:r>
      <m:oMath>
        <m:r>
          <m:rPr>
            <m:sty m:val="p"/>
          </m:rPr>
          <m:t>gcd</m:t>
        </m:r>
        <m:r>
          <m:rPr>
            <m:sty m:val="p"/>
          </m:rPr>
          <m:t>(</m:t>
        </m:r>
        <m:r>
          <m:t>a</m:t>
        </m:r>
        <m:r>
          <m:rPr>
            <m:sty m:val="p"/>
          </m:rPr>
          <m:t>,</m:t>
        </m:r>
        <m:r>
          <m:t>b</m:t>
        </m:r>
        <m:r>
          <m:rPr>
            <m:sty m:val="p"/>
          </m:rPr>
          <m:t>)</m:t>
        </m:r>
        <m:r>
          <m:rPr>
            <m:sty m:val="p"/>
          </m:rPr>
          <m:t>=</m:t>
        </m:r>
        <m:r>
          <m:t>1</m:t>
        </m:r>
      </m:oMath>
      <w:r>
        <w:t xml:space="preserve">, which held in every 4096-bit sample, let</w:t>
      </w:r>
      <w:r>
        <w:t xml:space="preserve"> </w:t>
      </w:r>
      <m:oMath>
        <m:r>
          <m:t>C</m:t>
        </m:r>
        <m:r>
          <m:rPr>
            <m:sty m:val="p"/>
          </m:rPr>
          <m:t>≡</m:t>
        </m:r>
        <m:r>
          <m:rPr>
            <m:sty m:val="p"/>
          </m:rPr>
          <m:t>−</m:t>
        </m:r>
        <m:r>
          <m:t>c</m:t>
        </m:r>
        <m:r>
          <m:t> </m:t>
        </m:r>
        <m:sSup>
          <m:e>
            <m:r>
              <m:t>b</m:t>
            </m:r>
          </m:e>
          <m:sup>
            <m:r>
              <m:rPr>
                <m:sty m:val="p"/>
              </m:rPr>
              <m:t>−</m:t>
            </m:r>
            <m:r>
              <m:t>1</m:t>
            </m:r>
          </m:sup>
        </m:sSup>
        <m:r>
          <m:t> </m:t>
        </m:r>
        <m:r>
          <m:rPr>
            <m:sty m:val="p"/>
          </m:rPr>
          <m:t>(</m:t>
        </m:r>
        <m:r>
          <m:rPr>
            <m:sty m:val="p"/>
          </m:rPr>
          <m:t>mod</m:t>
        </m:r>
        <m:r>
          <m:t> </m:t>
        </m:r>
        <m:r>
          <m:t>a</m:t>
        </m:r>
        <m:r>
          <m:rPr>
            <m:sty m:val="p"/>
          </m:rPr>
          <m:t>)</m:t>
        </m:r>
      </m:oMath>
      <w:r>
        <w:t xml:space="preserve">. Then</w:t>
      </w:r>
    </w:p>
    <w:p>
      <w:pPr>
        <w:pStyle w:val="BodyText"/>
      </w:pPr>
      <m:oMathPara>
        <m:oMathParaPr>
          <m:jc m:val="center"/>
        </m:oMathParaPr>
        <m:oMath>
          <m:sSup>
            <m:e>
              <m:r>
                <m:t>f</m:t>
              </m:r>
            </m:e>
            <m:sup>
              <m:r>
                <m:t>2</m:t>
              </m:r>
            </m:sup>
          </m:sSup>
          <m:r>
            <m:rPr>
              <m:sty m:val="p"/>
            </m:rPr>
            <m:t>∼</m:t>
          </m:r>
          <m:f>
            <m:fPr>
              <m:type m:val="lin"/>
            </m:fPr>
            <m:num>
              <m:r>
                <m:t>1</m:t>
              </m:r>
            </m:num>
            <m:den>
              <m:r>
                <m:t>a</m:t>
              </m:r>
            </m:den>
          </m:f>
          <m:r>
            <m:t>f</m:t>
          </m:r>
          <m:r>
            <m:rPr>
              <m:sty m:val="p"/>
            </m:rPr>
            <m:t>(</m:t>
          </m:r>
          <m:r>
            <m:t>a</m:t>
          </m:r>
          <m:r>
            <m:t>x</m:t>
          </m:r>
          <m:r>
            <m:rPr>
              <m:sty m:val="p"/>
            </m:rPr>
            <m:t>+</m:t>
          </m:r>
          <m:r>
            <m:t>C</m:t>
          </m:r>
          <m:r>
            <m:t>y</m:t>
          </m:r>
          <m:r>
            <m:rPr>
              <m:sty m:val="p"/>
            </m:rPr>
            <m:t>,</m:t>
          </m:r>
          <m:r>
            <m:t> </m:t>
          </m:r>
          <m:r>
            <m:t>y</m:t>
          </m:r>
          <m:r>
            <m:rPr>
              <m:sty m:val="p"/>
            </m:rPr>
            <m:t>)</m:t>
          </m:r>
          <m:r>
            <m:rPr>
              <m:sty m:val="p"/>
            </m:rPr>
            <m:t>=</m:t>
          </m:r>
          <m:d>
            <m:dPr>
              <m:begChr m:val="("/>
              <m:sepChr m:val=""/>
              <m:endChr m:val=")"/>
              <m:grow/>
            </m:dPr>
            <m:e>
              <m:sSup>
                <m:e>
                  <m:r>
                    <m:t>a</m:t>
                  </m:r>
                </m:e>
                <m:sup>
                  <m:r>
                    <m:t>2</m:t>
                  </m:r>
                </m:sup>
              </m:sSup>
              <m:r>
                <m:rPr>
                  <m:sty m:val="p"/>
                </m:rPr>
                <m:t>,</m:t>
              </m:r>
              <m:r>
                <m:t> </m:t>
              </m:r>
              <m:r>
                <m:t>b</m:t>
              </m:r>
              <m:r>
                <m:rPr>
                  <m:sty m:val="p"/>
                </m:rPr>
                <m:t>+</m:t>
              </m:r>
              <m:r>
                <m:t>2</m:t>
              </m:r>
              <m:r>
                <m:t>a</m:t>
              </m:r>
              <m:r>
                <m:t>C</m:t>
              </m:r>
              <m:r>
                <m:rPr>
                  <m:sty m:val="p"/>
                </m:rPr>
                <m:t>,</m:t>
              </m:r>
              <m:r>
                <m:t> </m:t>
              </m:r>
              <m:r>
                <m:rPr>
                  <m:sty m:val="p"/>
                </m:rPr>
                <m:t>(</m:t>
              </m:r>
              <m:r>
                <m:t>c</m:t>
              </m:r>
              <m:r>
                <m:rPr>
                  <m:sty m:val="p"/>
                </m:rPr>
                <m:t>+</m:t>
              </m:r>
              <m:r>
                <m:t>b</m:t>
              </m:r>
              <m:r>
                <m:t>C</m:t>
              </m:r>
              <m:r>
                <m:rPr>
                  <m:sty m:val="p"/>
                </m:rPr>
                <m:t>+</m:t>
              </m:r>
              <m:r>
                <m:t>a</m:t>
              </m:r>
              <m:sSup>
                <m:e>
                  <m:r>
                    <m:t>C</m:t>
                  </m:r>
                </m:e>
                <m:sup>
                  <m:r>
                    <m:t>2</m:t>
                  </m:r>
                </m:sup>
              </m:sSup>
              <m:r>
                <m:rPr>
                  <m:sty m:val="p"/>
                </m:rPr>
                <m:t>)</m:t>
              </m:r>
              <m:r>
                <m:rPr>
                  <m:sty m:val="p"/>
                </m:rPr>
                <m:t>/</m:t>
              </m:r>
              <m:r>
                <m:t>a</m:t>
              </m:r>
            </m:e>
          </m:d>
          <m:r>
            <m:rPr>
              <m:sty m:val="p"/>
            </m:rPr>
            <m:t>,</m:t>
          </m:r>
        </m:oMath>
      </m:oMathPara>
    </w:p>
    <w:p>
      <w:pPr>
        <w:pStyle w:val="FirstParagraph"/>
      </w:pPr>
      <w:r>
        <w:t xml:space="preserve">with</w:t>
      </w:r>
      <w:r>
        <w:t xml:space="preserve"> </w:t>
      </w:r>
      <m:oMath>
        <m:sSup>
          <m:e>
            <m:r>
              <m:t>a</m:t>
            </m:r>
          </m:e>
          <m:sup>
            <m:r>
              <m:t>2</m:t>
            </m:r>
          </m:sup>
        </m:sSup>
        <m:r>
          <m:rPr>
            <m:sty m:val="p"/>
          </m:rPr>
          <m:t>≈</m:t>
        </m:r>
        <m:r>
          <m:t>N</m:t>
        </m:r>
      </m:oMath>
      <w:r>
        <w:t xml:space="preserve"> </w:t>
      </w:r>
      <w:r>
        <w:t xml:space="preserve">to be reduced. A partial Euclid on</w:t>
      </w:r>
      <w:r>
        <w:t xml:space="preserve"> </w:t>
      </w:r>
      <m:oMath>
        <m:r>
          <m:rPr>
            <m:sty m:val="p"/>
          </m:rPr>
          <m:t>(</m:t>
        </m:r>
        <m:r>
          <m:t>a</m:t>
        </m:r>
        <m:r>
          <m:rPr>
            <m:sty m:val="p"/>
          </m:rPr>
          <m:t>,</m:t>
        </m:r>
        <m:r>
          <m:t>C</m:t>
        </m:r>
        <m:r>
          <m:rPr>
            <m:sty m:val="p"/>
          </m:rPr>
          <m:t>)</m:t>
        </m:r>
      </m:oMath>
      <w:r>
        <w:t xml:space="preserve"> </w:t>
      </w:r>
      <w:r>
        <w:t xml:space="preserve">with cofactors</w:t>
      </w:r>
      <w:r>
        <w:t xml:space="preserve"> </w:t>
      </w:r>
      <m:oMath>
        <m:sSub>
          <m:e>
            <m:r>
              <m:t>s</m:t>
            </m:r>
          </m:e>
          <m:sub>
            <m:r>
              <m:t>j</m:t>
            </m:r>
          </m:sub>
        </m:sSub>
      </m:oMath>
      <w:r>
        <w:t xml:space="preserve">,</w:t>
      </w:r>
      <w:r>
        <w:t xml:space="preserve"> </w:t>
      </w:r>
      <m:oMath>
        <m:sSub>
          <m:e>
            <m:r>
              <m:t>r</m:t>
            </m:r>
          </m:e>
          <m:sub>
            <m:r>
              <m:t>j</m:t>
            </m:r>
          </m:sub>
        </m:sSub>
        <m:r>
          <m:rPr>
            <m:sty m:val="p"/>
          </m:rPr>
          <m:t>≡</m:t>
        </m:r>
        <m:sSub>
          <m:e>
            <m:r>
              <m:t>s</m:t>
            </m:r>
          </m:e>
          <m:sub>
            <m:r>
              <m:t>j</m:t>
            </m:r>
          </m:sub>
        </m:sSub>
        <m:r>
          <m:t>C</m:t>
        </m:r>
        <m:r>
          <m:t> </m:t>
        </m:r>
        <m:r>
          <m:rPr>
            <m:sty m:val="p"/>
          </m:rPr>
          <m:t>(</m:t>
        </m:r>
        <m:r>
          <m:rPr>
            <m:sty m:val="p"/>
          </m:rPr>
          <m:t>mod</m:t>
        </m:r>
        <m:r>
          <m:t> </m:t>
        </m:r>
        <m:r>
          <m:t>a</m:t>
        </m:r>
        <m:r>
          <m:rPr>
            <m:sty m:val="p"/>
          </m:rPr>
          <m:t>)</m:t>
        </m:r>
      </m:oMath>
      <w:r>
        <w:t xml:space="preserve">, stopped at</w:t>
      </w:r>
      <w:r>
        <w:t xml:space="preserve"> </w:t>
      </w:r>
      <m:oMath>
        <m:r>
          <m:rPr>
            <m:sty m:val="p"/>
          </m:rPr>
          <m:t>|</m:t>
        </m:r>
        <m:r>
          <m:t>r</m:t>
        </m:r>
        <m:r>
          <m:rPr>
            <m:sty m:val="p"/>
          </m:rPr>
          <m:t>|</m:t>
        </m:r>
        <m:r>
          <m:rPr>
            <m:sty m:val="p"/>
          </m:rPr>
          <m:t>≤</m:t>
        </m:r>
        <m:r>
          <m:rPr>
            <m:sty m:val="p"/>
          </m:rPr>
          <m:t>|</m:t>
        </m:r>
        <m:r>
          <m:t>D</m:t>
        </m:r>
        <m:sSup>
          <m:e>
            <m:r>
              <m:rPr>
                <m:sty m:val="p"/>
              </m:rPr>
              <m:t>|</m:t>
            </m:r>
          </m:e>
          <m:sup>
            <m:r>
              <m:t>1</m:t>
            </m:r>
            <m:r>
              <m:rPr>
                <m:sty m:val="p"/>
              </m:rPr>
              <m:t>/</m:t>
            </m:r>
            <m:r>
              <m:t>4</m:t>
            </m:r>
          </m:sup>
        </m:sSup>
      </m:oMath>
      <w:r>
        <w:t xml:space="preserve">, gives unimodular</w:t>
      </w:r>
      <w:r>
        <w:t xml:space="preserve"> </w:t>
      </w:r>
      <m:oMath>
        <m:r>
          <m:t>U</m:t>
        </m:r>
      </m:oMath>
      <w:r>
        <w:t xml:space="preserve"> </w:t>
      </w:r>
      <w:r>
        <w:t xml:space="preserve">with</w:t>
      </w:r>
      <w:r>
        <w:t xml:space="preserve"> </w:t>
      </w:r>
      <m:oMath>
        <m:r>
          <m:rPr>
            <m:sty m:val="p"/>
          </m:rPr>
          <m:t>(</m:t>
        </m:r>
        <m:r>
          <m:t>a</m:t>
        </m:r>
        <m:r>
          <m:rPr>
            <m:sty m:val="p"/>
          </m:rPr>
          <m:t>,</m:t>
        </m:r>
        <m:r>
          <m:t>C</m:t>
        </m:r>
        <m:r>
          <m:rPr>
            <m:sty m:val="p"/>
          </m:rPr>
          <m:t>)</m:t>
        </m:r>
        <m:r>
          <m:t>U</m:t>
        </m:r>
        <m:r>
          <m:rPr>
            <m:sty m:val="p"/>
          </m:rPr>
          <m:t>=</m:t>
        </m:r>
        <m:r>
          <m:rPr>
            <m:sty m:val="p"/>
          </m:rPr>
          <m:t>(</m:t>
        </m:r>
        <m:r>
          <m:t>d</m:t>
        </m:r>
        <m:r>
          <m:rPr>
            <m:sty m:val="p"/>
          </m:rPr>
          <m:t>,</m:t>
        </m:r>
        <m:r>
          <m:t>v</m:t>
        </m:r>
        <m:r>
          <m:rPr>
            <m:sty m:val="p"/>
          </m:rPr>
          <m:t>)</m:t>
        </m:r>
      </m:oMath>
      <w:r>
        <w:t xml:space="preserve">; substituting into (2) with integral</w:t>
      </w:r>
      <w:r>
        <w:t xml:space="preserve"> </w:t>
      </w:r>
      <m:oMath>
        <m:sSub>
          <m:e>
            <m:r>
              <m:t>e</m:t>
            </m:r>
          </m:e>
          <m:sub>
            <m:r>
              <m:t>1</m:t>
            </m:r>
          </m:sub>
        </m:sSub>
        <m:r>
          <m:rPr>
            <m:sty m:val="p"/>
          </m:rPr>
          <m:t>=</m:t>
        </m:r>
        <m:r>
          <m:rPr>
            <m:sty m:val="p"/>
          </m:rPr>
          <m:t>(</m:t>
        </m:r>
        <m:r>
          <m:t>b</m:t>
        </m:r>
        <m:r>
          <m:t>d</m:t>
        </m:r>
        <m:r>
          <m:rPr>
            <m:sty m:val="p"/>
          </m:rPr>
          <m:t>+</m:t>
        </m:r>
        <m:r>
          <m:t>c</m:t>
        </m:r>
        <m:sSub>
          <m:e>
            <m:r>
              <m:t>s</m:t>
            </m:r>
          </m:e>
          <m:sub>
            <m:r>
              <m:t>0</m:t>
            </m:r>
          </m:sub>
        </m:sSub>
        <m:r>
          <m:rPr>
            <m:sty m:val="p"/>
          </m:rPr>
          <m:t>)</m:t>
        </m:r>
        <m:r>
          <m:rPr>
            <m:sty m:val="p"/>
          </m:rPr>
          <m:t>/</m:t>
        </m:r>
        <m:r>
          <m:t>a</m:t>
        </m:r>
      </m:oMath>
      <w:r>
        <w:t xml:space="preserve">,</w:t>
      </w:r>
      <w:r>
        <w:t xml:space="preserve"> </w:t>
      </w:r>
      <m:oMath>
        <m:r>
          <m:t>e</m:t>
        </m:r>
        <m:r>
          <m:rPr>
            <m:sty m:val="p"/>
          </m:rPr>
          <m:t>=</m:t>
        </m:r>
        <m:r>
          <m:rPr>
            <m:sty m:val="p"/>
          </m:rPr>
          <m:t>(</m:t>
        </m:r>
        <m:r>
          <m:t>b</m:t>
        </m:r>
        <m:r>
          <m:t>v</m:t>
        </m:r>
        <m:r>
          <m:rPr>
            <m:sty m:val="p"/>
          </m:rPr>
          <m:t>+</m:t>
        </m:r>
        <m:r>
          <m:t>c</m:t>
        </m:r>
        <m:sSub>
          <m:e>
            <m:r>
              <m:t>s</m:t>
            </m:r>
          </m:e>
          <m:sub>
            <m:r>
              <m:t>1</m:t>
            </m:r>
          </m:sub>
        </m:sSub>
        <m:r>
          <m:rPr>
            <m:sty m:val="p"/>
          </m:rPr>
          <m:t>)</m:t>
        </m:r>
        <m:r>
          <m:rPr>
            <m:sty m:val="p"/>
          </m:rPr>
          <m:t>/</m:t>
        </m:r>
        <m:r>
          <m:t>a</m:t>
        </m:r>
      </m:oMath>
      <w:r>
        <w:t xml:space="preserve"> </w:t>
      </w:r>
      <w:r>
        <w:t xml:space="preserve">yields the nearly reduced form</w:t>
      </w:r>
      <w:r>
        <w:t xml:space="preserve"> </w:t>
      </w:r>
      <m:oMath>
        <m:r>
          <m:rPr>
            <m:sty m:val="p"/>
          </m:rPr>
          <m:t>(</m:t>
        </m:r>
        <m:sSup>
          <m:e>
            <m:r>
              <m:t>d</m:t>
            </m:r>
          </m:e>
          <m:sup>
            <m:r>
              <m:t>2</m:t>
            </m:r>
          </m:sup>
        </m:sSup>
        <m:r>
          <m:rPr>
            <m:sty m:val="p"/>
          </m:rPr>
          <m:t>+</m:t>
        </m:r>
        <m:sSub>
          <m:e>
            <m:r>
              <m:t>s</m:t>
            </m:r>
          </m:e>
          <m:sub>
            <m:r>
              <m:t>0</m:t>
            </m:r>
          </m:sub>
        </m:sSub>
        <m:sSub>
          <m:e>
            <m:r>
              <m:t>e</m:t>
            </m:r>
          </m:e>
          <m:sub>
            <m:r>
              <m:t>1</m:t>
            </m:r>
          </m:sub>
        </m:sSub>
        <m:r>
          <m:rPr>
            <m:sty m:val="p"/>
          </m:rPr>
          <m:t>,</m:t>
        </m:r>
        <m:r>
          <m:t> </m:t>
        </m:r>
        <m:r>
          <m:t>2</m:t>
        </m:r>
        <m:r>
          <m:t>d</m:t>
        </m:r>
        <m:r>
          <m:t>v</m:t>
        </m:r>
        <m:r>
          <m:rPr>
            <m:sty m:val="p"/>
          </m:rPr>
          <m:t>+</m:t>
        </m:r>
        <m:sSub>
          <m:e>
            <m:r>
              <m:t>s</m:t>
            </m:r>
          </m:e>
          <m:sub>
            <m:r>
              <m:t>1</m:t>
            </m:r>
          </m:sub>
        </m:sSub>
        <m:sSub>
          <m:e>
            <m:r>
              <m:t>e</m:t>
            </m:r>
          </m:e>
          <m:sub>
            <m:r>
              <m:t>1</m:t>
            </m:r>
          </m:sub>
        </m:sSub>
        <m:r>
          <m:rPr>
            <m:sty m:val="p"/>
          </m:rPr>
          <m:t>+</m:t>
        </m:r>
        <m:sSub>
          <m:e>
            <m:r>
              <m:t>s</m:t>
            </m:r>
          </m:e>
          <m:sub>
            <m:r>
              <m:t>0</m:t>
            </m:r>
          </m:sub>
        </m:sSub>
        <m:r>
          <m:t>e</m:t>
        </m:r>
        <m:r>
          <m:rPr>
            <m:sty m:val="p"/>
          </m:rPr>
          <m:t>,</m:t>
        </m:r>
        <m:r>
          <m:t> </m:t>
        </m:r>
        <m:sSup>
          <m:e>
            <m:r>
              <m:t>v</m:t>
            </m:r>
          </m:e>
          <m:sup>
            <m:r>
              <m:t>2</m:t>
            </m:r>
          </m:sup>
        </m:sSup>
        <m:r>
          <m:rPr>
            <m:sty m:val="p"/>
          </m:rPr>
          <m:t>+</m:t>
        </m:r>
        <m:sSub>
          <m:e>
            <m:r>
              <m:t>s</m:t>
            </m:r>
          </m:e>
          <m:sub>
            <m:r>
              <m:t>1</m:t>
            </m:r>
          </m:sub>
        </m:sSub>
        <m:r>
          <m:t>e</m:t>
        </m:r>
        <m:r>
          <m:rPr>
            <m:sty m:val="p"/>
          </m:rPr>
          <m:t>)</m:t>
        </m:r>
      </m:oMath>
      <w:r>
        <w:t xml:space="preserve">. This is NUDUPL</w:t>
      </w:r>
      <w:r>
        <w:t xml:space="preserve"> </w:t>
      </w:r>
      <w:r>
        <w:t xml:space="preserve">[20]</w:t>
      </w:r>
      <w:r>
        <w:t xml:space="preserve"> </w:t>
      </w:r>
      <w:r>
        <w:t xml:space="preserve">rederived; its products are on quarter-size numbers except four of size</w:t>
      </w:r>
      <w:r>
        <w:t xml:space="preserve"> </w:t>
      </w:r>
      <m:oMath>
        <m:r>
          <m:t>n</m:t>
        </m:r>
        <m:r>
          <m:rPr>
            <m:sty m:val="p"/>
          </m:rPr>
          <m:t>/</m:t>
        </m:r>
        <m:r>
          <m:t>2</m:t>
        </m:r>
        <m:r>
          <m:rPr>
            <m:sty m:val="p"/>
          </m:rPr>
          <m:t>×</m:t>
        </m:r>
        <m:r>
          <m:t>n</m:t>
        </m:r>
        <m:r>
          <m:rPr>
            <m:sty m:val="p"/>
          </m:rPr>
          <m:t>/</m:t>
        </m:r>
        <m:r>
          <m:t>4</m:t>
        </m:r>
      </m:oMath>
      <w:r>
        <w:t xml:space="preserve">. Our implementation matched the independently verified composition on 212 squarings at 256 and 4096 bits with</w:t>
      </w:r>
      <w:r>
        <w:t xml:space="preserve"> </w:t>
      </w:r>
      <m:oMath>
        <m:r>
          <m:t>1.8</m:t>
        </m:r>
      </m:oMath>
      <w:r>
        <w:t xml:space="preserve"> </w:t>
      </w:r>
      <w:r>
        <w:t xml:space="preserve">final reduction steps on average. Instrumented on twelve random 4096-bit forms, in units of</w:t>
      </w:r>
      <w:r>
        <w:t xml:space="preserve"> </w:t>
      </w:r>
      <m:oMath>
        <m:r>
          <m:t>M</m:t>
        </m:r>
        <m:r>
          <m:rPr>
            <m:sty m:val="p"/>
          </m:rPr>
          <m:t>=</m:t>
        </m:r>
        <m:r>
          <m:rPr>
            <m:sty m:val="p"/>
          </m:rPr>
          <m:t>(</m:t>
        </m:r>
        <m:sSup>
          <m:e>
            <m:r>
              <m:t>n</m:t>
            </m:r>
          </m:e>
          <m:sup>
            <m:r>
              <m:rPr>
                <m:sty m:val="p"/>
              </m:rPr>
              <m:t>′</m:t>
            </m:r>
          </m:sup>
        </m:sSup>
        <m:sSup>
          <m:e>
            <m:r>
              <m:rPr>
                <m:sty m:val="p"/>
              </m:rPr>
              <m:t>)</m:t>
            </m:r>
          </m:e>
          <m:sup>
            <m:r>
              <m:t>2</m:t>
            </m:r>
          </m:sup>
        </m:sSup>
      </m:oMath>
      <w:r>
        <w:t xml:space="preserve"> </w:t>
      </w:r>
      <w:r>
        <w:t xml:space="preserve">bit-products,</w:t>
      </w:r>
      <w:r>
        <w:t xml:space="preserve"> </w:t>
      </w:r>
      <m:oMath>
        <m:sSup>
          <m:e>
            <m:r>
              <m:t>n</m:t>
            </m:r>
          </m:e>
          <m:sup>
            <m:r>
              <m:rPr>
                <m:sty m:val="p"/>
              </m:rPr>
              <m:t>′</m:t>
            </m:r>
          </m:sup>
        </m:sSup>
        <m:r>
          <m:rPr>
            <m:sty m:val="p"/>
          </m:rPr>
          <m:t>=</m:t>
        </m:r>
        <m:r>
          <m:t>2048</m:t>
        </m:r>
      </m:oMath>
      <w:r>
        <w:t xml:space="preserve">:</w:t>
      </w:r>
      <w:r>
        <w:t xml:space="preserve"> </w:t>
      </w:r>
      <m:oMath>
        <m:r>
          <m:t>7.4</m:t>
        </m:r>
        <m:r>
          <m:t>M</m:t>
        </m:r>
      </m:oMath>
      <w:r>
        <w:t xml:space="preserve"> </w:t>
      </w:r>
      <w:r>
        <w:t xml:space="preserve">of multiplication and division, a full extended GCD of width</w:t>
      </w:r>
      <w:r>
        <w:t xml:space="preserve"> </w:t>
      </w:r>
      <m:oMath>
        <m:sSup>
          <m:e>
            <m:r>
              <m:t>n</m:t>
            </m:r>
          </m:e>
          <m:sup>
            <m:r>
              <m:rPr>
                <m:sty m:val="p"/>
              </m:rPr>
              <m:t>′</m:t>
            </m:r>
          </m:sup>
        </m:sSup>
      </m:oMath>
      <w:r>
        <w:t xml:space="preserve"> </w:t>
      </w:r>
      <w:r>
        <w:t xml:space="preserve">(area</w:t>
      </w:r>
      <w:r>
        <w:t xml:space="preserve"> </w:t>
      </w:r>
      <m:oMath>
        <m:r>
          <m:t>1.0</m:t>
        </m:r>
        <m:r>
          <m:t>M</m:t>
        </m:r>
      </m:oMath>
      <w:r>
        <w:t xml:space="preserve">), a partial Euclid of width</w:t>
      </w:r>
      <w:r>
        <w:t xml:space="preserve"> </w:t>
      </w:r>
      <m:oMath>
        <m:sSup>
          <m:e>
            <m:r>
              <m:t>n</m:t>
            </m:r>
          </m:e>
          <m:sup>
            <m:r>
              <m:rPr>
                <m:sty m:val="p"/>
              </m:rPr>
              <m:t>′</m:t>
            </m:r>
          </m:sup>
        </m:sSup>
      </m:oMath>
      <w:r>
        <w:t xml:space="preserve"> </w:t>
      </w:r>
      <w:r>
        <w:t xml:space="preserve">over</w:t>
      </w:r>
      <w:r>
        <w:t xml:space="preserve"> </w:t>
      </w:r>
      <m:oMath>
        <m:sSup>
          <m:e>
            <m:r>
              <m:t>n</m:t>
            </m:r>
          </m:e>
          <m:sup>
            <m:r>
              <m:rPr>
                <m:sty m:val="p"/>
              </m:rPr>
              <m:t>′</m:t>
            </m:r>
          </m:sup>
        </m:sSup>
        <m:r>
          <m:rPr>
            <m:sty m:val="p"/>
          </m:rPr>
          <m:t>/</m:t>
        </m:r>
        <m:r>
          <m:t>2</m:t>
        </m:r>
      </m:oMath>
      <w:r>
        <w:t xml:space="preserve"> </w:t>
      </w:r>
      <w:r>
        <w:t xml:space="preserve">bits (area</w:t>
      </w:r>
      <w:r>
        <w:t xml:space="preserve"> </w:t>
      </w:r>
      <m:oMath>
        <m:r>
          <m:t>0.5</m:t>
        </m:r>
        <m:r>
          <m:t>M</m:t>
        </m:r>
      </m:oMath>
      <w:r>
        <w:t xml:space="preserve">), and about</w:t>
      </w:r>
      <w:r>
        <w:t xml:space="preserve"> </w:t>
      </w:r>
      <m:oMath>
        <m:r>
          <m:t>1.5</m:t>
        </m:r>
        <m:r>
          <m:t>M</m:t>
        </m:r>
      </m:oMath>
      <w:r>
        <w:t xml:space="preserve"> </w:t>
      </w:r>
      <w:r>
        <w:t xml:space="preserve">for reducing</w:t>
      </w:r>
      <w:r>
        <w:t xml:space="preserve"> </w:t>
      </w:r>
      <m:oMath>
        <m:r>
          <m:t>c</m:t>
        </m:r>
        <m:r>
          <m:t>u</m:t>
        </m:r>
      </m:oMath>
      <w:r>
        <w:t xml:space="preserve"> </w:t>
      </w:r>
      <w:r>
        <w:t xml:space="preserve">modulo</w:t>
      </w:r>
      <w:r>
        <w:t xml:space="preserve"> </w:t>
      </w:r>
      <m:oMath>
        <m:r>
          <m:t>a</m:t>
        </m:r>
      </m:oMath>
      <w:r>
        <w:t xml:space="preserve">. Under the convention of Section VI.C a product costs twice its bit-area and a division three times its quotient-by-divisor area, which converts this arithmetic to</w:t>
      </w:r>
      <w:r>
        <w:t xml:space="preserve"> </w:t>
      </w:r>
      <m:oMath>
        <m:r>
          <m:t>17.8</m:t>
        </m:r>
        <m:r>
          <m:t> </m:t>
        </m:r>
        <m:r>
          <m:rPr>
            <m:sty m:val="p"/>
          </m:rPr>
          <m:t>(</m:t>
        </m:r>
        <m:sSup>
          <m:e>
            <m:r>
              <m:t>n</m:t>
            </m:r>
          </m:e>
          <m:sup>
            <m:r>
              <m:rPr>
                <m:sty m:val="p"/>
              </m:rPr>
              <m:t>′</m:t>
            </m:r>
          </m:sup>
        </m:sSup>
        <m:sSup>
          <m:e>
            <m:r>
              <m:rPr>
                <m:sty m:val="p"/>
              </m:rPr>
              <m:t>)</m:t>
            </m:r>
          </m:e>
          <m:sup>
            <m:r>
              <m:t>2</m:t>
            </m:r>
          </m:sup>
        </m:sSup>
      </m:oMath>
      <w:r>
        <w:t xml:space="preserve"> </w:t>
      </w:r>
      <w:r>
        <w:t xml:space="preserve">Toffolis per squaring, the third row of Table III.</w:t>
      </w:r>
    </w:p>
    <w:bookmarkEnd w:id="45"/>
    <w:bookmarkStart w:id="46" w:name="why-the-inverse-is-intrinsic"/>
    <w:p>
      <w:pPr>
        <w:pStyle w:val="Heading2"/>
      </w:pPr>
      <w:r>
        <w:t xml:space="preserve">Why the inverse is intrinsic</w:t>
      </w:r>
    </w:p>
    <w:p>
      <w:pPr>
        <w:pStyle w:val="FirstParagraph"/>
      </w:pPr>
      <w:r>
        <w:t xml:space="preserve">Equation (2) says squaring</w:t>
      </w:r>
      <w:r>
        <w:t xml:space="preserve"> </w:t>
      </w:r>
      <w:r>
        <w:rPr>
          <w:i/>
          <w:iCs/>
        </w:rPr>
        <w:t xml:space="preserve">is</w:t>
      </w:r>
      <w:r>
        <w:t xml:space="preserve"> </w:t>
      </w:r>
      <w:r>
        <w:t xml:space="preserve">the inverse: the square is the lattice</w:t>
      </w:r>
      <w:r>
        <w:t xml:space="preserve"> </w:t>
      </w:r>
      <m:oMath>
        <m:r>
          <m:rPr>
            <m:sty m:val="p"/>
          </m:rPr>
          <m:t>{</m:t>
        </m:r>
        <m:r>
          <m:rPr>
            <m:sty m:val="p"/>
          </m:rPr>
          <m:t>(</m:t>
        </m:r>
        <m:r>
          <m:t>x</m:t>
        </m:r>
        <m:r>
          <m:rPr>
            <m:sty m:val="p"/>
          </m:rPr>
          <m:t>,</m:t>
        </m:r>
        <m:r>
          <m:t>y</m:t>
        </m:r>
        <m:r>
          <m:rPr>
            <m:sty m:val="p"/>
          </m:rPr>
          <m:t>)</m:t>
        </m:r>
        <m:r>
          <m:rPr>
            <m:sty m:val="p"/>
          </m:rPr>
          <m:t>:</m:t>
        </m:r>
        <m:r>
          <m:t>x</m:t>
        </m:r>
        <m:r>
          <m:rPr>
            <m:sty m:val="p"/>
          </m:rPr>
          <m:t>≡</m:t>
        </m:r>
        <m:r>
          <m:t>C</m:t>
        </m:r>
        <m:r>
          <m:t>y</m:t>
        </m:r>
        <m:r>
          <m:t> </m:t>
        </m:r>
        <m:r>
          <m:rPr>
            <m:sty m:val="p"/>
          </m:rPr>
          <m:t>(</m:t>
        </m:r>
        <m:r>
          <m:rPr>
            <m:sty m:val="p"/>
          </m:rPr>
          <m:t>m</m:t>
        </m:r>
        <m:r>
          <m:rPr>
            <m:sty m:val="p"/>
          </m:rPr>
          <m:t>o</m:t>
        </m:r>
        <m:r>
          <m:rPr>
            <m:sty m:val="p"/>
          </m:rPr>
          <m:t>d</m:t>
        </m:r>
        <m:r>
          <m:t> </m:t>
        </m:r>
        <m:r>
          <m:t>a</m:t>
        </m:r>
        <m:r>
          <m:rPr>
            <m:sty m:val="p"/>
          </m:rPr>
          <m:t>)</m:t>
        </m:r>
        <m:r>
          <m:rPr>
            <m:sty m:val="p"/>
          </m:rPr>
          <m:t>}</m:t>
        </m:r>
      </m:oMath>
      <w:r>
        <w:t xml:space="preserve"> </w:t>
      </w:r>
      <w:r>
        <w:t xml:space="preserve">under the norm form</w:t>
      </w:r>
      <w:r>
        <w:t xml:space="preserve"> </w:t>
      </w:r>
      <m:oMath>
        <m:r>
          <m:t>f</m:t>
        </m:r>
      </m:oMath>
      <w:r>
        <w:t xml:space="preserve">, and</w:t>
      </w:r>
      <w:r>
        <w:t xml:space="preserve"> </w:t>
      </w:r>
      <m:oMath>
        <m:r>
          <m:t>C</m:t>
        </m:r>
      </m:oMath>
      <w:r>
        <w:t xml:space="preserve"> </w:t>
      </w:r>
      <w:r>
        <w:t xml:space="preserve">is</w:t>
      </w:r>
      <w:r>
        <w:t xml:space="preserve"> </w:t>
      </w:r>
      <m:oMath>
        <m:r>
          <m:rPr>
            <m:sty m:val="p"/>
          </m:rPr>
          <m:t>−</m:t>
        </m:r>
        <m:r>
          <m:t>c</m:t>
        </m:r>
        <m:sSup>
          <m:e>
            <m:r>
              <m:t>b</m:t>
            </m:r>
          </m:e>
          <m:sup>
            <m:r>
              <m:rPr>
                <m:sty m:val="p"/>
              </m:rPr>
              <m:t>−</m:t>
            </m:r>
            <m:r>
              <m:t>1</m:t>
            </m:r>
          </m:sup>
        </m:sSup>
      </m:oMath>
      <w:r>
        <w:t xml:space="preserve">. Composition of coprime-norm forms is the isomorphism</w:t>
      </w:r>
      <w:r>
        <w:t xml:space="preserve"> </w:t>
      </w:r>
      <m:oMath>
        <m:r>
          <m:rPr>
            <m:scr m:val="double-struck"/>
            <m:sty m:val="p"/>
          </m:rPr>
          <m:t>Z</m:t>
        </m:r>
        <m:r>
          <m:rPr>
            <m:sty m:val="p"/>
          </m:rPr>
          <m:t>/</m:t>
        </m:r>
        <m:r>
          <m:t>a</m:t>
        </m:r>
        <m:r>
          <m:rPr>
            <m:sty m:val="p"/>
          </m:rPr>
          <m:t>×</m:t>
        </m:r>
        <m:r>
          <m:rPr>
            <m:scr m:val="double-struck"/>
            <m:sty m:val="p"/>
          </m:rPr>
          <m:t>Z</m:t>
        </m:r>
        <m:r>
          <m:rPr>
            <m:sty m:val="p"/>
          </m:rPr>
          <m:t>/</m:t>
        </m:r>
        <m:sSup>
          <m:e>
            <m:r>
              <m:t>a</m:t>
            </m:r>
          </m:e>
          <m:sup>
            <m:r>
              <m:rPr>
                <m:sty m:val="p"/>
              </m:rPr>
              <m:t>′</m:t>
            </m:r>
          </m:sup>
        </m:sSup>
        <m:r>
          <m:rPr>
            <m:sty m:val="p"/>
          </m:rPr>
          <m:t>→</m:t>
        </m:r>
        <m:r>
          <m:rPr>
            <m:scr m:val="double-struck"/>
            <m:sty m:val="p"/>
          </m:rPr>
          <m:t>Z</m:t>
        </m:r>
        <m:r>
          <m:rPr>
            <m:sty m:val="p"/>
          </m:rPr>
          <m:t>/</m:t>
        </m:r>
        <m:r>
          <m:t>a</m:t>
        </m:r>
        <m:sSup>
          <m:e>
            <m:r>
              <m:t>a</m:t>
            </m:r>
          </m:e>
          <m:sup>
            <m:r>
              <m:rPr>
                <m:sty m:val="p"/>
              </m:rPr>
              <m:t>′</m:t>
            </m:r>
          </m:sup>
        </m:sSup>
      </m:oMath>
      <w:r>
        <w:t xml:space="preserve">, an inverse by definition. The redundant generating set</w:t>
      </w:r>
      <w:r>
        <w:t xml:space="preserve"> </w:t>
      </w:r>
      <m:oMath>
        <m:r>
          <m:rPr>
            <m:sty m:val="p"/>
          </m:rPr>
          <m:t>{</m:t>
        </m:r>
        <m:r>
          <m:rPr>
            <m:sty m:val="p"/>
          </m:rPr>
          <m:t>(</m:t>
        </m:r>
        <m:r>
          <m:t>a</m:t>
        </m:r>
        <m:r>
          <m:rPr>
            <m:sty m:val="p"/>
          </m:rPr>
          <m:t>,</m:t>
        </m:r>
        <m:r>
          <m:t>0</m:t>
        </m:r>
        <m:r>
          <m:rPr>
            <m:sty m:val="p"/>
          </m:rPr>
          <m:t>)</m:t>
        </m:r>
        <m:r>
          <m:rPr>
            <m:sty m:val="p"/>
          </m:rPr>
          <m:t>,</m:t>
        </m:r>
        <m:r>
          <m:rPr>
            <m:sty m:val="p"/>
          </m:rPr>
          <m:t>(</m:t>
        </m:r>
        <m:r>
          <m:t>0</m:t>
        </m:r>
        <m:r>
          <m:rPr>
            <m:sty m:val="p"/>
          </m:rPr>
          <m:t>,</m:t>
        </m:r>
        <m:r>
          <m:t>a</m:t>
        </m:r>
        <m:r>
          <m:rPr>
            <m:sty m:val="p"/>
          </m:rPr>
          <m:t>)</m:t>
        </m:r>
        <m:r>
          <m:rPr>
            <m:sty m:val="p"/>
          </m:rPr>
          <m:t>,</m:t>
        </m:r>
        <m:r>
          <m:rPr>
            <m:sty m:val="p"/>
          </m:rPr>
          <m:t>(</m:t>
        </m:r>
        <m:r>
          <m:t>c</m:t>
        </m:r>
        <m:r>
          <m:rPr>
            <m:sty m:val="p"/>
          </m:rPr>
          <m:t>,</m:t>
        </m:r>
        <m:r>
          <m:rPr>
            <m:sty m:val="p"/>
          </m:rPr>
          <m:t>−</m:t>
        </m:r>
        <m:r>
          <m:t>b</m:t>
        </m:r>
        <m:r>
          <m:rPr>
            <m:sty m:val="p"/>
          </m:rPr>
          <m:t>)</m:t>
        </m:r>
        <m:r>
          <m:rPr>
            <m:sty m:val="p"/>
          </m:rPr>
          <m:t>}</m:t>
        </m:r>
      </m:oMath>
      <w:r>
        <w:t xml:space="preserve"> </w:t>
      </w:r>
      <w:r>
        <w:t xml:space="preserve">of the same lattice avoids writing</w:t>
      </w:r>
      <w:r>
        <w:t xml:space="preserve"> </w:t>
      </w:r>
      <m:oMath>
        <m:r>
          <m:t>C</m:t>
        </m:r>
      </m:oMath>
      <w:r>
        <w:t xml:space="preserve">, but reducing it performs the full Euclid on</w:t>
      </w:r>
      <w:r>
        <w:t xml:space="preserve"> </w:t>
      </w:r>
      <m:oMath>
        <m:r>
          <m:rPr>
            <m:sty m:val="p"/>
          </m:rPr>
          <m:t>(</m:t>
        </m:r>
        <m:r>
          <m:t>a</m:t>
        </m:r>
        <m:r>
          <m:rPr>
            <m:sty m:val="p"/>
          </m:rPr>
          <m:t>,</m:t>
        </m:r>
        <m:r>
          <m:t>b</m:t>
        </m:r>
        <m:r>
          <m:rPr>
            <m:sty m:val="p"/>
          </m:rPr>
          <m:t>)</m:t>
        </m:r>
      </m:oMath>
      <w:r>
        <w:t xml:space="preserve"> </w:t>
      </w:r>
      <w:r>
        <w:t xml:space="preserve">in the second coordinate before any shortening. Representatives with</w:t>
      </w:r>
      <w:r>
        <w:t xml:space="preserve"> </w:t>
      </w:r>
      <m:oMath>
        <m:r>
          <m:t>b</m:t>
        </m:r>
        <m:r>
          <m:rPr>
            <m:sty m:val="p"/>
          </m:rPr>
          <m:t>≡</m:t>
        </m:r>
        <m:r>
          <m:rPr>
            <m:sty m:val="p"/>
          </m:rPr>
          <m:t>±</m:t>
        </m:r>
        <m:r>
          <m:t>1</m:t>
        </m:r>
        <m:r>
          <m:t> </m:t>
        </m:r>
        <m:r>
          <m:rPr>
            <m:sty m:val="p"/>
          </m:rPr>
          <m:t>(</m:t>
        </m:r>
        <m:r>
          <m:rPr>
            <m:sty m:val="p"/>
          </m:rPr>
          <m:t>mod</m:t>
        </m:r>
        <m:r>
          <m:t> </m:t>
        </m:r>
        <m:r>
          <m:t>a</m:t>
        </m:r>
        <m:r>
          <m:rPr>
            <m:sty m:val="p"/>
          </m:rPr>
          <m:t>)</m:t>
        </m:r>
      </m:oMath>
      <w:r>
        <w:t xml:space="preserve"> </w:t>
      </w:r>
      <w:r>
        <w:t xml:space="preserve">exist only when</w:t>
      </w:r>
      <w:r>
        <w:t xml:space="preserve"> </w:t>
      </w:r>
      <m:oMath>
        <m:r>
          <m:t>a</m:t>
        </m:r>
        <m:r>
          <m:rPr>
            <m:sty m:val="p"/>
          </m:rPr>
          <m:t>∣</m:t>
        </m:r>
        <m:r>
          <m:t>D</m:t>
        </m:r>
        <m:r>
          <m:rPr>
            <m:sty m:val="p"/>
          </m:rPr>
          <m:t>−</m:t>
        </m:r>
        <m:r>
          <m:t>1</m:t>
        </m:r>
      </m:oMath>
      <w:r>
        <w:t xml:space="preserve">. Since</w:t>
      </w:r>
      <w:r>
        <w:t xml:space="preserve"> </w:t>
      </w:r>
      <m:oMath>
        <m:r>
          <m:t>a</m:t>
        </m:r>
      </m:oMath>
      <w:r>
        <w:t xml:space="preserve"> </w:t>
      </w:r>
      <w:r>
        <w:t xml:space="preserve">is quantum data, Fermat inversion (needs</w:t>
      </w:r>
      <w:r>
        <w:t xml:space="preserve"> </w:t>
      </w:r>
      <m:oMath>
        <m:r>
          <m:t>φ</m:t>
        </m:r>
        <m:r>
          <m:rPr>
            <m:sty m:val="p"/>
          </m:rPr>
          <m:t>(</m:t>
        </m:r>
        <m:r>
          <m:t>a</m:t>
        </m:r>
        <m:r>
          <m:rPr>
            <m:sty m:val="p"/>
          </m:rPr>
          <m:t>)</m:t>
        </m:r>
      </m:oMath>
      <w:r>
        <w:t xml:space="preserve">) and Montgomery precomputation (needs a classical modulus) are unavailable.</w:t>
      </w:r>
    </w:p>
    <w:bookmarkEnd w:id="46"/>
    <w:bookmarkStart w:id="50" w:name="reversible-circuits"/>
    <w:p>
      <w:pPr>
        <w:pStyle w:val="Heading2"/>
      </w:pPr>
      <w:r>
        <w:t xml:space="preserve">Reversible circuits</w:t>
      </w:r>
    </w:p>
    <w:p>
      <w:pPr>
        <w:pStyle w:val="FirstParagraph"/>
      </w:pPr>
      <w:r>
        <w:t xml:space="preserve">One convention for both routes: controlled add or subtract of quantum registers of width</w:t>
      </w:r>
      <w:r>
        <w:t xml:space="preserve"> </w:t>
      </w:r>
      <m:oMath>
        <m:r>
          <m:t>w</m:t>
        </m:r>
      </m:oMath>
      <w:r>
        <w:t xml:space="preserve"> </w:t>
      </w:r>
      <w:r>
        <w:t xml:space="preserve">costs</w:t>
      </w:r>
      <w:r>
        <w:t xml:space="preserve"> </w:t>
      </w:r>
      <m:oMath>
        <m:r>
          <m:t>2</m:t>
        </m:r>
        <m:r>
          <m:t>w</m:t>
        </m:r>
      </m:oMath>
      <w:r>
        <w:t xml:space="preserve"> </w:t>
      </w:r>
      <w:r>
        <w:t xml:space="preserve">Toffolis, controlled swap</w:t>
      </w:r>
      <w:r>
        <w:t xml:space="preserve"> </w:t>
      </w:r>
      <m:oMath>
        <m:r>
          <m:t>w</m:t>
        </m:r>
      </m:oMath>
      <w:r>
        <w:t xml:space="preserve">, comparison</w:t>
      </w:r>
      <w:r>
        <w:t xml:space="preserve"> </w:t>
      </w:r>
      <m:oMath>
        <m:r>
          <m:t>w</m:t>
        </m:r>
      </m:oMath>
      <w:r>
        <w:t xml:space="preserve">, controlled classical-constant add</w:t>
      </w:r>
      <w:r>
        <w:t xml:space="preserve"> </w:t>
      </w:r>
      <m:oMath>
        <m:r>
          <m:t>w</m:t>
        </m:r>
      </m:oMath>
      <w:r>
        <w:t xml:space="preserve">,</w:t>
      </w:r>
      <w:r>
        <w:t xml:space="preserve"> </w:t>
      </w:r>
      <m:oMath>
        <m:r>
          <m:t>n</m:t>
        </m:r>
        <m:r>
          <m:rPr>
            <m:sty m:val="p"/>
          </m:rPr>
          <m:t>×</m:t>
        </m:r>
        <m:r>
          <m:t>m</m:t>
        </m:r>
      </m:oMath>
      <w:r>
        <w:t xml:space="preserve"> </w:t>
      </w:r>
      <w:r>
        <w:t xml:space="preserve">product</w:t>
      </w:r>
      <w:r>
        <w:t xml:space="preserve"> </w:t>
      </w:r>
      <m:oMath>
        <m:r>
          <m:t>2</m:t>
        </m:r>
        <m:r>
          <m:t>n</m:t>
        </m:r>
        <m:r>
          <m:t>m</m:t>
        </m:r>
      </m:oMath>
      <w:r>
        <w:t xml:space="preserve">, shifts and CNOTs free. Under it, an integer Regev step at</w:t>
      </w:r>
      <w:r>
        <w:t xml:space="preserve"> </w:t>
      </w:r>
      <m:oMath>
        <m:r>
          <m:t>n</m:t>
        </m:r>
        <m:r>
          <m:rPr>
            <m:sty m:val="p"/>
          </m:rPr>
          <m:t>=</m:t>
        </m:r>
        <m:r>
          <m:t>4096</m:t>
        </m:r>
      </m:oMath>
      <w:r>
        <w:t xml:space="preserve"> </w:t>
      </w:r>
      <w:r>
        <w:t xml:space="preserve">(product, Montgomery reduction by the classical</w:t>
      </w:r>
      <w:r>
        <w:t xml:space="preserve"> </w:t>
      </w:r>
      <m:oMath>
        <m:r>
          <m:t>N</m:t>
        </m:r>
      </m:oMath>
      <w:r>
        <w:t xml:space="preserve">, multiplication by the 300-bit subset product and its reduction) costs</w:t>
      </w:r>
      <w:r>
        <w:t xml:space="preserve"> </w:t>
      </w:r>
      <m:oMath>
        <m:r>
          <m:t>16.6</m:t>
        </m:r>
        <m:r>
          <m:t> </m:t>
        </m:r>
        <m:r>
          <m:rPr>
            <m:sty m:val="p"/>
          </m:rPr>
          <m:t>(</m:t>
        </m:r>
        <m:sSup>
          <m:e>
            <m:r>
              <m:t>n</m:t>
            </m:r>
          </m:e>
          <m:sup>
            <m:r>
              <m:rPr>
                <m:sty m:val="p"/>
              </m:rPr>
              <m:t>′</m:t>
            </m:r>
          </m:sup>
        </m:sSup>
        <m:sSup>
          <m:e>
            <m:r>
              <m:rPr>
                <m:sty m:val="p"/>
              </m:rPr>
              <m:t>)</m:t>
            </m:r>
          </m:e>
          <m:sup>
            <m:r>
              <m:t>2</m:t>
            </m:r>
          </m:sup>
        </m:sSup>
      </m:oMath>
      <w:r>
        <w:t xml:space="preserve">.</w:t>
      </w:r>
    </w:p>
    <w:bookmarkStart w:id="47" w:name="modular-inverse"/>
    <w:p>
      <w:pPr>
        <w:pStyle w:val="Heading4"/>
      </w:pPr>
      <w:r>
        <w:t xml:space="preserve">Modular inverse</w:t>
      </w:r>
    </w:p>
    <w:p>
      <w:pPr>
        <w:pStyle w:val="FirstParagraph"/>
      </w:pPr>
      <w:r>
        <w:t xml:space="preserve">Bernstein–Yang divsteps</w:t>
      </w:r>
      <w:r>
        <w:t xml:space="preserve"> </w:t>
      </w:r>
      <w:r>
        <w:t xml:space="preserve">[18]</w:t>
      </w:r>
      <w:r>
        <w:t xml:space="preserve"> </w:t>
      </w:r>
      <w:r>
        <w:t xml:space="preserve">with the proven count</w:t>
      </w:r>
      <w:r>
        <w:t xml:space="preserve"> </w:t>
      </w:r>
      <m:oMath>
        <m:r>
          <m:t>K</m:t>
        </m:r>
        <m:r>
          <m:rPr>
            <m:sty m:val="p"/>
          </m:rPr>
          <m:t>=</m:t>
        </m:r>
        <m:r>
          <m:rPr>
            <m:sty m:val="p"/>
          </m:rPr>
          <m:t>⌈</m:t>
        </m:r>
        <m:r>
          <m:rPr>
            <m:sty m:val="p"/>
          </m:rPr>
          <m:t>(</m:t>
        </m:r>
        <m:r>
          <m:t>49</m:t>
        </m:r>
        <m:sSup>
          <m:e>
            <m:r>
              <m:t>n</m:t>
            </m:r>
          </m:e>
          <m:sup>
            <m:r>
              <m:rPr>
                <m:sty m:val="p"/>
              </m:rPr>
              <m:t>′</m:t>
            </m:r>
          </m:sup>
        </m:sSup>
        <m:r>
          <m:rPr>
            <m:sty m:val="p"/>
          </m:rPr>
          <m:t>+</m:t>
        </m:r>
        <m:r>
          <m:t>57</m:t>
        </m:r>
        <m:r>
          <m:rPr>
            <m:sty m:val="p"/>
          </m:rPr>
          <m:t>)</m:t>
        </m:r>
        <m:r>
          <m:rPr>
            <m:sty m:val="p"/>
          </m:rPr>
          <m:t>/</m:t>
        </m:r>
        <m:r>
          <m:t>17</m:t>
        </m:r>
        <m:r>
          <m:rPr>
            <m:sty m:val="p"/>
          </m:rPr>
          <m:t>⌉</m:t>
        </m:r>
      </m:oMath>
      <w:r>
        <w:t xml:space="preserve"> </w:t>
      </w:r>
      <w:r>
        <w:t xml:space="preserve">give a branch-free loop. We invert</w:t>
      </w:r>
      <w:r>
        <w:t xml:space="preserve"> </w:t>
      </w:r>
      <m:oMath>
        <m:r>
          <m:t>a</m:t>
        </m:r>
      </m:oMath>
      <w:r>
        <w:t xml:space="preserve"> </w:t>
      </w:r>
      <w:r>
        <w:t xml:space="preserve">modulo the always-odd</w:t>
      </w:r>
      <w:r>
        <w:t xml:space="preserve"> </w:t>
      </w:r>
      <m:oMath>
        <m:r>
          <m:t>b</m:t>
        </m:r>
      </m:oMath>
      <w:r>
        <w:t xml:space="preserve">, tracking cofactors</w:t>
      </w:r>
      <w:r>
        <w:t xml:space="preserve"> </w:t>
      </w:r>
      <m:oMath>
        <m:r>
          <m:rPr>
            <m:sty m:val="p"/>
          </m:rPr>
          <m:t>(</m:t>
        </m:r>
        <m:r>
          <m:t>p</m:t>
        </m:r>
        <m:r>
          <m:rPr>
            <m:sty m:val="p"/>
          </m:rPr>
          <m:t>,</m:t>
        </m:r>
        <m:r>
          <m:t>q</m:t>
        </m:r>
        <m:r>
          <m:rPr>
            <m:sty m:val="p"/>
          </m:rPr>
          <m:t>)</m:t>
        </m:r>
      </m:oMath>
      <w:r>
        <w:t xml:space="preserve"> </w:t>
      </w:r>
      <w:r>
        <w:t xml:space="preserve">modulo</w:t>
      </w:r>
      <w:r>
        <w:t xml:space="preserve"> </w:t>
      </w:r>
      <m:oMath>
        <m:r>
          <m:t>b</m:t>
        </m:r>
      </m:oMath>
      <w:r>
        <w:t xml:space="preserve"> </w:t>
      </w:r>
      <w:r>
        <w:t xml:space="preserve">with</w:t>
      </w:r>
      <w:r>
        <w:t xml:space="preserve"> </w:t>
      </w:r>
      <m:oMath>
        <m:r>
          <m:t>f</m:t>
        </m:r>
        <m:r>
          <m:rPr>
            <m:sty m:val="p"/>
          </m:rPr>
          <m:t>≡</m:t>
        </m:r>
        <m:r>
          <m:t>p</m:t>
        </m:r>
        <m:r>
          <m:t>a</m:t>
        </m:r>
      </m:oMath>
      <w:r>
        <w:t xml:space="preserve">,</w:t>
      </w:r>
      <w:r>
        <w:t xml:space="preserve"> </w:t>
      </w:r>
      <m:oMath>
        <m:r>
          <m:t>g</m:t>
        </m:r>
        <m:r>
          <m:rPr>
            <m:sty m:val="p"/>
          </m:rPr>
          <m:t>≡</m:t>
        </m:r>
        <m:r>
          <m:t>q</m:t>
        </m:r>
        <m:r>
          <m:t>a</m:t>
        </m:r>
      </m:oMath>
      <w:r>
        <w:t xml:space="preserve"> </w:t>
      </w:r>
      <w:r>
        <w:t xml:space="preserve">and a modular halving per step, so no</w:t>
      </w:r>
      <w:r>
        <w:t xml:space="preserve"> </w:t>
      </w:r>
      <m:oMath>
        <m:sSup>
          <m:e>
            <m:r>
              <m:t>2</m:t>
            </m:r>
          </m:e>
          <m:sup>
            <m:r>
              <m:rPr>
                <m:sty m:val="p"/>
              </m:rPr>
              <m:t>−</m:t>
            </m:r>
            <m:r>
              <m:t>K</m:t>
            </m:r>
          </m:sup>
        </m:sSup>
      </m:oMath>
      <w:r>
        <w:t xml:space="preserve"> </w:t>
      </w:r>
      <w:r>
        <w:t xml:space="preserve">correction arises;</w:t>
      </w:r>
      <w:r>
        <w:t xml:space="preserve"> </w:t>
      </w:r>
      <m:oMath>
        <m:r>
          <m:t>u</m:t>
        </m:r>
        <m:r>
          <m:rPr>
            <m:sty m:val="p"/>
          </m:rPr>
          <m:t>=</m:t>
        </m:r>
        <m:r>
          <m:rPr>
            <m:sty m:val="p"/>
          </m:rPr>
          <m:t>(</m:t>
        </m:r>
        <m:r>
          <m:t>1</m:t>
        </m:r>
        <m:r>
          <m:rPr>
            <m:sty m:val="p"/>
          </m:rPr>
          <m:t>−</m:t>
        </m:r>
        <m:r>
          <m:t>v</m:t>
        </m:r>
        <m:r>
          <m:t>a</m:t>
        </m:r>
        <m:r>
          <m:rPr>
            <m:sty m:val="p"/>
          </m:rPr>
          <m:t>)</m:t>
        </m:r>
        <m:r>
          <m:rPr>
            <m:sty m:val="p"/>
          </m:rPr>
          <m:t>/</m:t>
        </m:r>
        <m:r>
          <m:t>b</m:t>
        </m:r>
      </m:oMath>
      <w:r>
        <w:t xml:space="preserve"> </w:t>
      </w:r>
      <w:r>
        <w:t xml:space="preserve">converts to</w:t>
      </w:r>
      <w:r>
        <w:t xml:space="preserve"> </w:t>
      </w:r>
      <m:oMath>
        <m:sSup>
          <m:e>
            <m:r>
              <m:t>b</m:t>
            </m:r>
          </m:e>
          <m:sup>
            <m:r>
              <m:rPr>
                <m:sty m:val="p"/>
              </m:rPr>
              <m:t>−</m:t>
            </m:r>
            <m:r>
              <m:t>1</m:t>
            </m:r>
          </m:sup>
        </m:sSup>
        <m:r>
          <m:t> </m:t>
        </m:r>
        <m:r>
          <m:rPr>
            <m:sty m:val="p"/>
          </m:rPr>
          <m:t>mod</m:t>
        </m:r>
        <m:r>
          <m:t> </m:t>
        </m:r>
        <m:r>
          <m:t>a</m:t>
        </m:r>
      </m:oMath>
      <w:r>
        <w:t xml:space="preserve"> </w:t>
      </w:r>
      <w:r>
        <w:t xml:space="preserve">with one product and one exact division. A divstep is two controlled swaps, two controlled adds with the sign folded into a carry-in, and one modular halving:</w:t>
      </w:r>
      <w:r>
        <w:t xml:space="preserve"> </w:t>
      </w:r>
      <m:oMath>
        <m:r>
          <m:t>8</m:t>
        </m:r>
        <m:sSup>
          <m:e>
            <m:r>
              <m:t>n</m:t>
            </m:r>
          </m:e>
          <m:sup>
            <m:r>
              <m:rPr>
                <m:sty m:val="p"/>
              </m:rPr>
              <m:t>′</m:t>
            </m:r>
          </m:sup>
        </m:sSup>
        <m:r>
          <m:rPr>
            <m:sty m:val="p"/>
          </m:rPr>
          <m:t>+</m:t>
        </m:r>
        <m:r>
          <m:t>O</m:t>
        </m:r>
        <m:r>
          <m:rPr>
            <m:sty m:val="p"/>
          </m:rPr>
          <m:t>(</m:t>
        </m:r>
        <m:r>
          <m:rPr>
            <m:sty m:val="p"/>
          </m:rPr>
          <m:t>log</m:t>
        </m:r>
        <m:sSup>
          <m:e>
            <m:r>
              <m:t>n</m:t>
            </m:r>
          </m:e>
          <m:sup>
            <m:r>
              <m:rPr>
                <m:sty m:val="p"/>
              </m:rPr>
              <m:t>′</m:t>
            </m:r>
          </m:sup>
        </m:sSup>
        <m:r>
          <m:rPr>
            <m:sty m:val="p"/>
          </m:rPr>
          <m:t>)</m:t>
        </m:r>
      </m:oMath>
      <w:r>
        <w:t xml:space="preserve"> </w:t>
      </w:r>
      <w:r>
        <w:t xml:space="preserve">Toffolis and two history qubits. At</w:t>
      </w:r>
      <w:r>
        <w:t xml:space="preserve"> </w:t>
      </w:r>
      <m:oMath>
        <m:sSup>
          <m:e>
            <m:r>
              <m:t>n</m:t>
            </m:r>
          </m:e>
          <m:sup>
            <m:r>
              <m:rPr>
                <m:sty m:val="p"/>
              </m:rPr>
              <m:t>′</m:t>
            </m:r>
          </m:sup>
        </m:sSup>
        <m:r>
          <m:rPr>
            <m:sty m:val="p"/>
          </m:rPr>
          <m:t>=</m:t>
        </m:r>
        <m:r>
          <m:t>2048</m:t>
        </m:r>
      </m:oMath>
      <w:r>
        <w:t xml:space="preserve">,</w:t>
      </w:r>
      <w:r>
        <w:t xml:space="preserve"> </w:t>
      </w:r>
      <m:oMath>
        <m:r>
          <m:t>K</m:t>
        </m:r>
        <m:r>
          <m:rPr>
            <m:sty m:val="p"/>
          </m:rPr>
          <m:t>=</m:t>
        </m:r>
        <m:r>
          <m:t>5907</m:t>
        </m:r>
      </m:oMath>
      <w:r>
        <w:t xml:space="preserve">, forward cost</w:t>
      </w:r>
      <w:r>
        <w:t xml:space="preserve"> </w:t>
      </w:r>
      <m:oMath>
        <m:r>
          <m:t>23.1</m:t>
        </m:r>
        <m:r>
          <m:t> </m:t>
        </m:r>
        <m:r>
          <m:rPr>
            <m:sty m:val="p"/>
          </m:rPr>
          <m:t>(</m:t>
        </m:r>
        <m:sSup>
          <m:e>
            <m:r>
              <m:t>n</m:t>
            </m:r>
          </m:e>
          <m:sup>
            <m:r>
              <m:rPr>
                <m:sty m:val="p"/>
              </m:rPr>
              <m:t>′</m:t>
            </m:r>
          </m:sup>
        </m:sSup>
        <m:sSup>
          <m:e>
            <m:r>
              <m:rPr>
                <m:sty m:val="p"/>
              </m:rPr>
              <m:t>)</m:t>
            </m:r>
          </m:e>
          <m:sup>
            <m:r>
              <m:t>2</m:t>
            </m:r>
          </m:sup>
        </m:sSup>
      </m:oMath>
      <w:r>
        <w:t xml:space="preserve">, correct on every test; uncomputing the</w:t>
      </w:r>
      <w:r>
        <w:t xml:space="preserve"> </w:t>
      </w:r>
      <m:oMath>
        <m:r>
          <m:t>11</m:t>
        </m:r>
        <m:r>
          <m:rPr>
            <m:sty m:val="p"/>
          </m:rPr>
          <m:t>,</m:t>
        </m:r>
        <m:r>
          <m:t>814</m:t>
        </m:r>
      </m:oMath>
      <w:r>
        <w:t xml:space="preserve"> </w:t>
      </w:r>
      <w:r>
        <w:t xml:space="preserve">history qubits doubles it to</w:t>
      </w:r>
      <w:r>
        <w:t xml:space="preserve"> </w:t>
      </w:r>
      <m:oMath>
        <m:r>
          <m:t>46.2</m:t>
        </m:r>
        <m:r>
          <m:t> </m:t>
        </m:r>
        <m:r>
          <m:rPr>
            <m:sty m:val="p"/>
          </m:rPr>
          <m:t>(</m:t>
        </m:r>
        <m:sSup>
          <m:e>
            <m:r>
              <m:t>n</m:t>
            </m:r>
          </m:e>
          <m:sup>
            <m:r>
              <m:rPr>
                <m:sty m:val="p"/>
              </m:rPr>
              <m:t>′</m:t>
            </m:r>
          </m:sup>
        </m:sSup>
        <m:sSup>
          <m:e>
            <m:r>
              <m:rPr>
                <m:sty m:val="p"/>
              </m:rPr>
              <m:t>)</m:t>
            </m:r>
          </m:e>
          <m:sup>
            <m:r>
              <m:t>2</m:t>
            </m:r>
          </m:sup>
        </m:sSup>
      </m:oMath>
      <w:r>
        <w:t xml:space="preserve">.</w:t>
      </w:r>
    </w:p>
    <w:bookmarkEnd w:id="47"/>
    <w:bookmarkStart w:id="48" w:name="partial-euclid"/>
    <w:p>
      <w:pPr>
        <w:pStyle w:val="Heading4"/>
      </w:pPr>
      <w:r>
        <w:t xml:space="preserve">Partial Euclid</w:t>
      </w:r>
    </w:p>
    <w:p>
      <w:pPr>
        <w:pStyle w:val="FirstParagraph"/>
      </w:pPr>
      <w:r>
        <w:t xml:space="preserve">A full-width restoring division, then division steps with a six-bit quotient budget, integer cofactors, a done flag at</w:t>
      </w:r>
      <w:r>
        <w:t xml:space="preserve"> </w:t>
      </w:r>
      <m:oMath>
        <m:r>
          <m:rPr>
            <m:sty m:val="p"/>
          </m:rPr>
          <m:t>|</m:t>
        </m:r>
        <m:r>
          <m:t>r</m:t>
        </m:r>
        <m:r>
          <m:rPr>
            <m:sty m:val="p"/>
          </m:rPr>
          <m:t>|</m:t>
        </m:r>
        <m:r>
          <m:rPr>
            <m:sty m:val="p"/>
          </m:rPr>
          <m:t>≤</m:t>
        </m:r>
        <m:r>
          <m:rPr>
            <m:sty m:val="p"/>
          </m:rPr>
          <m:t>|</m:t>
        </m:r>
        <m:r>
          <m:t>D</m:t>
        </m:r>
        <m:sSup>
          <m:e>
            <m:r>
              <m:rPr>
                <m:sty m:val="p"/>
              </m:rPr>
              <m:t>|</m:t>
            </m:r>
          </m:e>
          <m:sup>
            <m:r>
              <m:t>1</m:t>
            </m:r>
            <m:r>
              <m:rPr>
                <m:sty m:val="p"/>
              </m:rPr>
              <m:t>/</m:t>
            </m:r>
            <m:r>
              <m:t>4</m:t>
            </m:r>
          </m:sup>
        </m:sSup>
      </m:oMath>
      <w:r>
        <w:t xml:space="preserve">, and a fixed budget of</w:t>
      </w:r>
      <w:r>
        <w:t xml:space="preserve"> </w:t>
      </w:r>
      <m:oMath>
        <m:r>
          <m:t>0.44</m:t>
        </m:r>
        <m:sSup>
          <m:e>
            <m:r>
              <m:t>n</m:t>
            </m:r>
          </m:e>
          <m:sup>
            <m:r>
              <m:rPr>
                <m:sty m:val="p"/>
              </m:rPr>
              <m:t>′</m:t>
            </m:r>
          </m:sup>
        </m:sSup>
      </m:oMath>
      <w:r>
        <w:t xml:space="preserve"> </w:t>
      </w:r>
      <w:r>
        <w:t xml:space="preserve">steps. The output was verified as a basis of determinant</w:t>
      </w:r>
      <w:r>
        <w:t xml:space="preserve"> </w:t>
      </w:r>
      <m:oMath>
        <m:r>
          <m:t>a</m:t>
        </m:r>
      </m:oMath>
      <w:r>
        <w:t xml:space="preserve"> </w:t>
      </w:r>
      <w:r>
        <w:t xml:space="preserve">in every test: forward</w:t>
      </w:r>
      <w:r>
        <w:t xml:space="preserve"> </w:t>
      </w:r>
      <m:oMath>
        <m:r>
          <m:t>16.4</m:t>
        </m:r>
        <m:r>
          <m:t> </m:t>
        </m:r>
        <m:r>
          <m:rPr>
            <m:sty m:val="p"/>
          </m:rPr>
          <m:t>(</m:t>
        </m:r>
        <m:sSup>
          <m:e>
            <m:r>
              <m:t>n</m:t>
            </m:r>
          </m:e>
          <m:sup>
            <m:r>
              <m:rPr>
                <m:sty m:val="p"/>
              </m:rPr>
              <m:t>′</m:t>
            </m:r>
          </m:sup>
        </m:sSup>
        <m:sSup>
          <m:e>
            <m:r>
              <m:rPr>
                <m:sty m:val="p"/>
              </m:rPr>
              <m:t>)</m:t>
            </m:r>
          </m:e>
          <m:sup>
            <m:r>
              <m:t>2</m:t>
            </m:r>
          </m:sup>
        </m:sSup>
      </m:oMath>
      <w:r>
        <w:t xml:space="preserve">, clean</w:t>
      </w:r>
      <w:r>
        <w:t xml:space="preserve"> </w:t>
      </w:r>
      <m:oMath>
        <m:r>
          <m:t>32.8</m:t>
        </m:r>
        <m:r>
          <m:t> </m:t>
        </m:r>
        <m:r>
          <m:rPr>
            <m:sty m:val="p"/>
          </m:rPr>
          <m:t>(</m:t>
        </m:r>
        <m:sSup>
          <m:e>
            <m:r>
              <m:t>n</m:t>
            </m:r>
          </m:e>
          <m:sup>
            <m:r>
              <m:rPr>
                <m:sty m:val="p"/>
              </m:rPr>
              <m:t>′</m:t>
            </m:r>
          </m:sup>
        </m:sSup>
        <m:sSup>
          <m:e>
            <m:r>
              <m:rPr>
                <m:sty m:val="p"/>
              </m:rPr>
              <m:t>)</m:t>
            </m:r>
          </m:e>
          <m:sup>
            <m:r>
              <m:t>2</m:t>
            </m:r>
          </m:sup>
        </m:sSup>
      </m:oMath>
      <w:r>
        <w:t xml:space="preserve">. A twelve-bit budget removes a small failure probability from rare large quotients at</w:t>
      </w:r>
      <w:r>
        <w:t xml:space="preserve"> </w:t>
      </w:r>
      <m:oMath>
        <m:r>
          <m:t>60</m:t>
        </m:r>
        <m:r>
          <m:rPr>
            <m:sty m:val="p"/>
          </m:rPr>
          <m:t>%</m:t>
        </m:r>
      </m:oMath>
      <w:r>
        <w:t xml:space="preserve"> </w:t>
      </w:r>
      <w:r>
        <w:t xml:space="preserve">more cost.</w:t>
      </w:r>
    </w:p>
    <w:bookmarkEnd w:id="48"/>
    <w:bookmarkStart w:id="49" w:name="qubits"/>
    <w:p>
      <w:pPr>
        <w:pStyle w:val="Heading4"/>
      </w:pPr>
      <w:r>
        <w:t xml:space="preserve">Qubits</w:t>
      </w:r>
    </w:p>
    <w:p>
      <w:pPr>
        <w:pStyle w:val="FirstParagraph"/>
      </w:pPr>
      <w:r>
        <w:t xml:space="preserve">Both accumulators are</w:t>
      </w:r>
      <w:r>
        <w:t xml:space="preserve"> </w:t>
      </w:r>
      <m:oMath>
        <m:r>
          <m:t>n</m:t>
        </m:r>
      </m:oMath>
      <w:r>
        <w:t xml:space="preserve"> </w:t>
      </w:r>
      <w:r>
        <w:t xml:space="preserve">bits. The class-group exponent register saves about</w:t>
      </w:r>
      <w:r>
        <w:t xml:space="preserve"> </w:t>
      </w:r>
      <m:oMath>
        <m:r>
          <m:t>2000</m:t>
        </m:r>
      </m:oMath>
      <w:r>
        <w:t xml:space="preserve"> </w:t>
      </w:r>
      <w:r>
        <w:t xml:space="preserve">qubits, the Euclid histories cost</w:t>
      </w:r>
      <w:r>
        <w:t xml:space="preserve"> </w:t>
      </w:r>
      <m:oMath>
        <m:r>
          <m:t>20</m:t>
        </m:r>
        <m:r>
          <m:rPr>
            <m:sty m:val="p"/>
          </m:rPr>
          <m:t>,</m:t>
        </m:r>
        <m:r>
          <m:t>000</m:t>
        </m:r>
      </m:oMath>
      <w:r>
        <w:t xml:space="preserve"> </w:t>
      </w:r>
      <w:r>
        <w:t xml:space="preserve">if kept, and both routes share the cost of retaining or pebbling the non-invertible squaring</w:t>
      </w:r>
      <w:r>
        <w:t xml:space="preserve"> </w:t>
      </w:r>
      <w:r>
        <w:t xml:space="preserve">[3]</w:t>
      </w:r>
      <w:r>
        <w:t xml:space="preserve">. Qubits do not change the verdict.</w:t>
      </w:r>
    </w:p>
    <w:bookmarkEnd w:id="49"/>
    <w:bookmarkEnd w:id="50"/>
    <w:bookmarkStart w:id="52" w:name="comparison"/>
    <w:p>
      <w:pPr>
        <w:pStyle w:val="Heading2"/>
      </w:pPr>
      <w:r>
        <w:t xml:space="preserve">Comparison</w:t>
      </w:r>
    </w:p>
    <w:p>
      <w:pPr>
        <w:pStyle w:val="FirstParagraph"/>
      </w:pPr>
      <w:r>
        <w:t xml:space="preserve">Table III and Fig. 1 assemble the costs; the small-form composition at</w:t>
      </w:r>
      <w:r>
        <w:t xml:space="preserve"> </w:t>
      </w:r>
      <m:oMath>
        <m:r>
          <m:t>11.6</m:t>
        </m:r>
        <m:r>
          <m:t> </m:t>
        </m:r>
        <m:r>
          <m:rPr>
            <m:sty m:val="p"/>
          </m:rPr>
          <m:t>(</m:t>
        </m:r>
        <m:sSup>
          <m:e>
            <m:r>
              <m:t>n</m:t>
            </m:r>
          </m:e>
          <m:sup>
            <m:r>
              <m:rPr>
                <m:sty m:val="p"/>
              </m:rPr>
              <m:t>′</m:t>
            </m:r>
          </m:sup>
        </m:sSup>
        <m:sSup>
          <m:e>
            <m:r>
              <m:rPr>
                <m:sty m:val="p"/>
              </m:rPr>
              <m:t>)</m:t>
            </m:r>
          </m:e>
          <m:sup>
            <m:r>
              <m:t>2</m:t>
            </m:r>
          </m:sup>
        </m:sSup>
      </m:oMath>
      <w:r>
        <w:t xml:space="preserve"> </w:t>
      </w:r>
      <w:r>
        <w:t xml:space="preserve">and the</w:t>
      </w:r>
      <w:r>
        <w:t xml:space="preserve"> </w:t>
      </w:r>
      <m:oMath>
        <m:r>
          <m:t>1.5</m:t>
        </m:r>
        <m:r>
          <m:rPr>
            <m:sty m:val="p"/>
          </m:rPr>
          <m:t>×</m:t>
        </m:r>
      </m:oMath>
      <w:r>
        <w:t xml:space="preserve"> </w:t>
      </w:r>
      <w:r>
        <w:t xml:space="preserve">arithmetic uncompute overhead are the only modelled entries. Per step the class group costs</w:t>
      </w:r>
      <w:r>
        <w:t xml:space="preserve"> </w:t>
      </w:r>
      <m:oMath>
        <m:r>
          <m:t>4.2</m:t>
        </m:r>
        <m:r>
          <m:rPr>
            <m:sty m:val="p"/>
          </m:rPr>
          <m:t>×</m:t>
        </m:r>
      </m:oMath>
      <w:r>
        <w:t xml:space="preserve"> </w:t>
      </w:r>
      <w:r>
        <w:t xml:space="preserve">(garbage kept) or</w:t>
      </w:r>
      <w:r>
        <w:t xml:space="preserve"> </w:t>
      </w:r>
      <m:oMath>
        <m:r>
          <m:t>7.6</m:t>
        </m:r>
        <m:r>
          <m:rPr>
            <m:sty m:val="p"/>
          </m:rPr>
          <m:t>×</m:t>
        </m:r>
      </m:oMath>
      <w:r>
        <w:t xml:space="preserve"> </w:t>
      </w:r>
      <w:r>
        <w:t xml:space="preserve">(clean) the integers. Equation (1) gives</w:t>
      </w:r>
      <w:r>
        <w:t xml:space="preserve"> </w:t>
      </w:r>
      <m:oMath>
        <m:r>
          <m:t>2720</m:t>
        </m:r>
      </m:oMath>
      <w:r>
        <w:t xml:space="preserve"> </w:t>
      </w:r>
      <w:r>
        <w:t xml:space="preserve">against</w:t>
      </w:r>
      <w:r>
        <w:t xml:space="preserve"> </w:t>
      </w:r>
      <m:oMath>
        <m:r>
          <m:t>4896</m:t>
        </m:r>
      </m:oMath>
      <w:r>
        <w:t xml:space="preserve"> </w:t>
      </w:r>
      <w:r>
        <w:t xml:space="preserve">total squarings at</w:t>
      </w:r>
      <w:r>
        <w:t xml:space="preserve"> </w:t>
      </w:r>
      <m:oMath>
        <m:r>
          <m:t>d</m:t>
        </m:r>
        <m:r>
          <m:rPr>
            <m:sty m:val="p"/>
          </m:rPr>
          <m:t>=</m:t>
        </m:r>
        <m:r>
          <m:t>64</m:t>
        </m:r>
      </m:oMath>
      <w:r>
        <w:t xml:space="preserve">, a factor</w:t>
      </w:r>
      <w:r>
        <w:t xml:space="preserve"> </w:t>
      </w:r>
      <m:oMath>
        <m:r>
          <m:t>0.56</m:t>
        </m:r>
      </m:oMath>
      <w:r>
        <w:t xml:space="preserve">, so the totals are</w:t>
      </w:r>
      <w:r>
        <w:t xml:space="preserve"> </w:t>
      </w:r>
      <m:oMath>
        <m:r>
          <m:t>2.3</m:t>
        </m:r>
        <m:r>
          <m:rPr>
            <m:sty m:val="p"/>
          </m:rPr>
          <m:t>×</m:t>
        </m:r>
      </m:oMath>
      <w:r>
        <w:t xml:space="preserve"> </w:t>
      </w:r>
      <w:r>
        <w:t xml:space="preserve">and</w:t>
      </w:r>
      <w:r>
        <w:t xml:space="preserve"> </w:t>
      </w:r>
      <m:oMath>
        <m:r>
          <m:t>4.2</m:t>
        </m:r>
        <m:r>
          <m:rPr>
            <m:sty m:val="p"/>
          </m:rPr>
          <m:t>×</m:t>
        </m:r>
      </m:oMath>
      <w:r>
        <w:t xml:space="preserve">. As Euclid cost per</w:t>
      </w:r>
      <w:r>
        <w:t xml:space="preserve"> </w:t>
      </w:r>
      <m:oMath>
        <m:sSup>
          <m:e>
            <m:r>
              <m:t>n</m:t>
            </m:r>
          </m:e>
          <m:sup>
            <m:r>
              <m:rPr>
                <m:sty m:val="p"/>
              </m:rPr>
              <m:t>′</m:t>
            </m:r>
          </m:sup>
        </m:sSup>
      </m:oMath>
      <w:r>
        <w:t xml:space="preserve">-bit multiplication the designs give</w:t>
      </w:r>
      <w:r>
        <w:t xml:space="preserve"> </w:t>
      </w:r>
      <m:oMath>
        <m:r>
          <m:t>R</m:t>
        </m:r>
        <m:r>
          <m:rPr>
            <m:sty m:val="p"/>
          </m:rPr>
          <m:t>≈</m:t>
        </m:r>
        <m:r>
          <m:t>13</m:t>
        </m:r>
      </m:oMath>
      <w:r>
        <w:t xml:space="preserve"> </w:t>
      </w:r>
      <w:r>
        <w:t xml:space="preserve">and</w:t>
      </w:r>
      <w:r>
        <w:t xml:space="preserve"> </w:t>
      </w:r>
      <m:oMath>
        <m:r>
          <m:t>R</m:t>
        </m:r>
        <m:r>
          <m:rPr>
            <m:sty m:val="p"/>
          </m:rPr>
          <m:t>≈</m:t>
        </m:r>
        <m:r>
          <m:t>26</m:t>
        </m:r>
      </m:oMath>
      <w:r>
        <w:t xml:space="preserve"> </w:t>
      </w:r>
      <w:r>
        <w:t xml:space="preserve">against a break-even near</w:t>
      </w:r>
      <w:r>
        <w:t xml:space="preserve"> </w:t>
      </w:r>
      <m:oMath>
        <m:r>
          <m:t>6</m:t>
        </m:r>
      </m:oMath>
      <w:r>
        <w:t xml:space="preserve">. The published ratios</w:t>
      </w:r>
      <w:r>
        <w:t xml:space="preserve"> </w:t>
      </w:r>
      <m:oMath>
        <m:r>
          <m:t>4.2</m:t>
        </m:r>
      </m:oMath>
      <w:r>
        <w:t xml:space="preserve"> </w:t>
      </w:r>
      <w:r>
        <w:t xml:space="preserve">[16]</w:t>
      </w:r>
      <w:r>
        <w:t xml:space="preserve"> </w:t>
      </w:r>
      <w:r>
        <w:t xml:space="preserve">and</w:t>
      </w:r>
      <w:r>
        <w:t xml:space="preserve"> </w:t>
      </w:r>
      <m:oMath>
        <m:r>
          <m:t>13.5</m:t>
        </m:r>
      </m:oMath>
      <w:r>
        <w:t xml:space="preserve"> </w:t>
      </w:r>
      <w:r>
        <w:t xml:space="preserve">[17]</w:t>
      </w:r>
      <w:r>
        <w:t xml:space="preserve"> </w:t>
      </w:r>
      <w:r>
        <w:t xml:space="preserve">pair good inverses with multipliers of</w:t>
      </w:r>
      <w:r>
        <w:t xml:space="preserve"> </w:t>
      </w:r>
      <m:oMath>
        <m:r>
          <m:t>23</m:t>
        </m:r>
        <m:sSup>
          <m:e>
            <m:r>
              <m:t>n</m:t>
            </m:r>
          </m:e>
          <m:sup>
            <m:r>
              <m:t>2</m:t>
            </m:r>
          </m:sup>
        </m:sSup>
      </m:oMath>
      <w:r>
        <w:t xml:space="preserve"> </w:t>
      </w:r>
      <w:r>
        <w:t xml:space="preserve">and</w:t>
      </w:r>
      <w:r>
        <w:t xml:space="preserve"> </w:t>
      </w:r>
      <m:oMath>
        <m:r>
          <m:t>17</m:t>
        </m:r>
        <m:sSup>
          <m:e>
            <m:r>
              <m:t>n</m:t>
            </m:r>
          </m:e>
          <m:sup>
            <m:r>
              <m:t>2</m:t>
            </m:r>
          </m:sup>
        </m:sSup>
      </m:oMath>
      <w:r>
        <w:t xml:space="preserve">; against a</w:t>
      </w:r>
      <w:r>
        <w:t xml:space="preserve"> </w:t>
      </w:r>
      <m:oMath>
        <m:r>
          <m:t>2</m:t>
        </m:r>
        <m:sSup>
          <m:e>
            <m:r>
              <m:t>n</m:t>
            </m:r>
          </m:e>
          <m:sup>
            <m:r>
              <m:t>2</m:t>
            </m:r>
          </m:sup>
        </m:sSup>
      </m:oMath>
      <w:r>
        <w:t xml:space="preserve"> </w:t>
      </w:r>
      <w:r>
        <w:t xml:space="preserve">product the same inverses cost</w:t>
      </w:r>
      <w:r>
        <w:t xml:space="preserve"> </w:t>
      </w:r>
      <m:oMath>
        <m:r>
          <m:t>12</m:t>
        </m:r>
      </m:oMath>
      <w:r>
        <w:t xml:space="preserve"> </w:t>
      </w:r>
      <w:r>
        <w:t xml:space="preserve">to</w:t>
      </w:r>
      <w:r>
        <w:t xml:space="preserve"> </w:t>
      </w:r>
      <m:oMath>
        <m:r>
          <m:t>23</m:t>
        </m:r>
      </m:oMath>
      <w:r>
        <w:t xml:space="preserve"> </w:t>
      </w:r>
      <w:r>
        <w:t xml:space="preserve">products. The low published ratios reflect expensive baselines, not cheap inverses.</w:t>
      </w:r>
    </w:p>
    <w:bookmarkStart w:id="51" w:name="tab:cost"/>
    <w:p>
      <w:pPr>
        <w:pStyle w:val="TableCaption"/>
      </w:pPr>
      <w:r>
        <w:t xml:space="preserve">Toffoli cost of one sequential squaring step at</w:t>
      </w:r>
      <w:r>
        <w:t xml:space="preserve"> </w:t>
      </w:r>
      <m:oMath>
        <m:r>
          <m:t>n</m:t>
        </m:r>
        <m:r>
          <m:rPr>
            <m:sty m:val="p"/>
          </m:rPr>
          <m:t>=</m:t>
        </m:r>
        <m:r>
          <m:t>4096</m:t>
        </m:r>
      </m:oMath>
      <w:r>
        <w:t xml:space="preserve">, in units of</w:t>
      </w:r>
      <w:r>
        <w:t xml:space="preserve"> </w:t>
      </w:r>
      <m:oMath>
        <m:r>
          <m:rPr>
            <m:sty m:val="p"/>
          </m:rPr>
          <m:t>(</m:t>
        </m:r>
        <m:sSup>
          <m:e>
            <m:r>
              <m:t>n</m:t>
            </m:r>
          </m:e>
          <m:sup>
            <m:r>
              <m:rPr>
                <m:sty m:val="p"/>
              </m:rPr>
              <m:t>′</m:t>
            </m:r>
          </m:sup>
        </m:sSup>
        <m:sSup>
          <m:e>
            <m:r>
              <m:rPr>
                <m:sty m:val="p"/>
              </m:rPr>
              <m:t>)</m:t>
            </m:r>
          </m:e>
          <m:sup>
            <m:r>
              <m:t>2</m:t>
            </m:r>
          </m:sup>
        </m:sSup>
      </m:oMath>
      <w:r>
        <w:t xml:space="preserve"> </w:t>
      </w:r>
      <w:r>
        <w:t xml:space="preserve">with</w:t>
      </w:r>
      <w:r>
        <w:t xml:space="preserve"> </w:t>
      </w:r>
      <m:oMath>
        <m:sSup>
          <m:e>
            <m:r>
              <m:t>n</m:t>
            </m:r>
          </m:e>
          <m:sup>
            <m:r>
              <m:rPr>
                <m:sty m:val="p"/>
              </m:rPr>
              <m:t>′</m:t>
            </m:r>
          </m:sup>
        </m:sSup>
        <m:r>
          <m:rPr>
            <m:sty m:val="p"/>
          </m:rPr>
          <m:t>=</m:t>
        </m:r>
        <m:r>
          <m:t>2048</m:t>
        </m:r>
      </m:oMath>
      <w:r>
        <w:t xml:space="preserve">, under the convention of Section VI.C.</w:t>
      </w:r>
    </w:p>
    <w:tbl>
      <w:tblPr>
        <w:tblStyle w:val="Table"/>
        <w:tblW w:type="auto" w:w="0"/>
        <w:tblLook w:firstRow="1" w:lastRow="0" w:firstColumn="0" w:lastColumn="0" w:noHBand="0" w:noVBand="0" w:val="0020"/>
        <w:tblCaption w:val="Toffoli cost of one sequential squaring step at n=4096, in units of (n')^2 with n'=2048, under the convention of Section VI.C."/>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garbage kept</w:t>
            </w:r>
          </w:p>
        </w:tc>
        <w:tc>
          <w:tcPr/>
          <w:p>
            <w:pPr>
              <w:pStyle w:val="Compact"/>
              <w:jc w:val="right"/>
            </w:pPr>
            <w:r>
              <w:t xml:space="preserve">clean</w:t>
            </w:r>
          </w:p>
        </w:tc>
      </w:tr>
      <w:tr>
        <w:tc>
          <w:tcPr/>
          <w:p>
            <w:pPr>
              <w:pStyle w:val="Compact"/>
              <w:jc w:val="left"/>
            </w:pPr>
            <w:r>
              <w:t xml:space="preserve">modular inverse (measured)</w:t>
            </w:r>
          </w:p>
        </w:tc>
        <w:tc>
          <w:tcPr/>
          <w:p>
            <w:pPr>
              <w:pStyle w:val="Compact"/>
              <w:jc w:val="right"/>
            </w:pPr>
            <w:r>
              <w:t xml:space="preserve">23.1</w:t>
            </w:r>
          </w:p>
        </w:tc>
        <w:tc>
          <w:tcPr/>
          <w:p>
            <w:pPr>
              <w:pStyle w:val="Compact"/>
              <w:jc w:val="right"/>
            </w:pPr>
            <w:r>
              <w:t xml:space="preserve">46.2</w:t>
            </w:r>
          </w:p>
        </w:tc>
      </w:tr>
      <w:tr>
        <w:tc>
          <w:tcPr/>
          <w:p>
            <w:pPr>
              <w:pStyle w:val="Compact"/>
              <w:jc w:val="left"/>
            </w:pPr>
            <w:r>
              <w:t xml:space="preserve">partial Euclid (measured)</w:t>
            </w:r>
          </w:p>
        </w:tc>
        <w:tc>
          <w:tcPr/>
          <w:p>
            <w:pPr>
              <w:pStyle w:val="Compact"/>
              <w:jc w:val="right"/>
            </w:pPr>
            <w:r>
              <w:t xml:space="preserve">16.4</w:t>
            </w:r>
          </w:p>
        </w:tc>
        <w:tc>
          <w:tcPr/>
          <w:p>
            <w:pPr>
              <w:pStyle w:val="Compact"/>
              <w:jc w:val="right"/>
            </w:pPr>
            <w:r>
              <w:t xml:space="preserve">32.8</w:t>
            </w:r>
          </w:p>
        </w:tc>
      </w:tr>
      <w:tr>
        <w:tc>
          <w:tcPr/>
          <w:p>
            <w:pPr>
              <w:pStyle w:val="Compact"/>
              <w:jc w:val="left"/>
            </w:pPr>
            <w:r>
              <w:t xml:space="preserve">NUDUPL products, divisions (measured)</w:t>
            </w:r>
          </w:p>
        </w:tc>
        <w:tc>
          <w:tcPr/>
          <w:p>
            <w:pPr>
              <w:pStyle w:val="Compact"/>
              <w:jc w:val="right"/>
            </w:pPr>
            <w:r>
              <w:t xml:space="preserve">17.8</w:t>
            </w:r>
          </w:p>
        </w:tc>
        <w:tc>
          <w:tcPr/>
          <w:p>
            <w:pPr>
              <w:pStyle w:val="Compact"/>
              <w:jc w:val="right"/>
            </w:pPr>
            <w:r>
              <w:t xml:space="preserve">26.7</w:t>
            </w:r>
          </w:p>
        </w:tc>
      </w:tr>
      <w:tr>
        <w:tc>
          <w:tcPr/>
          <w:p>
            <w:pPr>
              <w:pStyle w:val="Compact"/>
              <w:jc w:val="left"/>
            </w:pPr>
            <w:r>
              <w:t xml:space="preserve">small-form composition (modelled)</w:t>
            </w:r>
          </w:p>
        </w:tc>
        <w:tc>
          <w:tcPr/>
          <w:p>
            <w:pPr>
              <w:pStyle w:val="Compact"/>
              <w:jc w:val="right"/>
            </w:pPr>
            <w:r>
              <w:t xml:space="preserve">11.6</w:t>
            </w:r>
          </w:p>
        </w:tc>
        <w:tc>
          <w:tcPr/>
          <w:p>
            <w:pPr>
              <w:pStyle w:val="Compact"/>
              <w:jc w:val="right"/>
            </w:pPr>
            <w:r>
              <w:t xml:space="preserve">19.9</w:t>
            </w:r>
          </w:p>
        </w:tc>
      </w:tr>
      <w:tr>
        <w:tc>
          <w:tcPr/>
          <w:p>
            <w:pPr>
              <w:pStyle w:val="Compact"/>
              <w:jc w:val="left"/>
            </w:pPr>
            <w:r>
              <w:t xml:space="preserve">class-group step</w:t>
            </w:r>
          </w:p>
        </w:tc>
        <w:tc>
          <w:tcPr/>
          <w:p>
            <w:pPr>
              <w:pStyle w:val="Compact"/>
              <w:jc w:val="right"/>
            </w:pPr>
            <w:r>
              <w:t xml:space="preserve">69</w:t>
            </w:r>
          </w:p>
        </w:tc>
        <w:tc>
          <w:tcPr/>
          <w:p>
            <w:pPr>
              <w:pStyle w:val="Compact"/>
              <w:jc w:val="right"/>
            </w:pPr>
            <w:r>
              <w:t xml:space="preserve">126</w:t>
            </w:r>
          </w:p>
        </w:tc>
      </w:tr>
      <w:tr>
        <w:tc>
          <w:tcPr/>
          <w:p>
            <w:pPr>
              <w:pStyle w:val="Compact"/>
              <w:jc w:val="left"/>
            </w:pPr>
            <w:r>
              <w:t xml:space="preserve">integer Regev step (modelled)</w:t>
            </w:r>
          </w:p>
        </w:tc>
        <w:tc>
          <w:tcPr/>
          <w:p>
            <w:pPr>
              <w:pStyle w:val="Compact"/>
              <w:jc w:val="right"/>
            </w:pPr>
            <w:r>
              <w:t xml:space="preserve">16.6</w:t>
            </w:r>
          </w:p>
        </w:tc>
        <w:tc>
          <w:tcPr/>
          <w:p>
            <w:pPr>
              <w:pStyle w:val="Compact"/>
              <w:jc w:val="right"/>
            </w:pPr>
            <w:r>
              <w:t xml:space="preserve">16.6</w:t>
            </w:r>
          </w:p>
        </w:tc>
      </w:tr>
      <w:tr>
        <w:tc>
          <w:tcPr/>
          <w:p>
            <w:pPr>
              <w:pStyle w:val="Compact"/>
              <w:jc w:val="left"/>
            </w:pPr>
            <w:r>
              <w:t xml:space="preserve">total ratio after</w:t>
            </w:r>
            <w:r>
              <w:t xml:space="preserve"> </w:t>
            </w:r>
            <m:oMath>
              <m:r>
                <m:rPr>
                  <m:sty m:val="p"/>
                </m:rPr>
                <m:t>×</m:t>
              </m:r>
              <m:r>
                <m:t>0.56</m:t>
              </m:r>
            </m:oMath>
          </w:p>
        </w:tc>
        <w:tc>
          <w:tcPr/>
          <w:p>
            <w:pPr>
              <w:pStyle w:val="Compact"/>
              <w:jc w:val="right"/>
            </w:pPr>
            <m:oMath>
              <m:r>
                <m:t>2.3</m:t>
              </m:r>
              <m:r>
                <m:rPr>
                  <m:sty m:val="p"/>
                </m:rPr>
                <m:t>×</m:t>
              </m:r>
            </m:oMath>
          </w:p>
        </w:tc>
        <w:tc>
          <w:tcPr/>
          <w:p>
            <w:pPr>
              <w:pStyle w:val="Compact"/>
              <w:jc w:val="right"/>
            </w:pPr>
            <m:oMath>
              <m:r>
                <m:t>4.2</m:t>
              </m:r>
              <m:r>
                <m:rPr>
                  <m:sty m:val="p"/>
                </m:rPr>
                <m:t>×</m:t>
              </m:r>
            </m:oMath>
          </w:p>
        </w:tc>
      </w:tr>
    </w:tbl>
    <w:bookmarkEnd w:id="51"/>
    <w:bookmarkEnd w:id="52"/>
    <w:bookmarkEnd w:id="53"/>
    <w:bookmarkStart w:id="59" w:name="sec:disc"/>
    <w:p>
      <w:pPr>
        <w:pStyle w:val="Heading1"/>
      </w:pPr>
      <w:r>
        <w:t xml:space="preserve">Discussion</w:t>
      </w:r>
    </w:p>
    <w:bookmarkStart w:id="54" w:name="an-information-floor"/>
    <w:p>
      <w:pPr>
        <w:pStyle w:val="Heading2"/>
      </w:pPr>
      <w:r>
        <w:t xml:space="preserve">An information floor</w:t>
      </w:r>
    </w:p>
    <w:p>
      <w:pPr>
        <w:pStyle w:val="FirstParagraph"/>
      </w:pPr>
      <w:r>
        <w:t xml:space="preserve">An order-finding algorithm learns</w:t>
      </w:r>
      <w:r>
        <w:t xml:space="preserve"> </w:t>
      </w:r>
      <m:oMath>
        <m:r>
          <m:t>p</m:t>
        </m:r>
      </m:oMath>
      <w:r>
        <w:t xml:space="preserve">, with</w:t>
      </w:r>
      <w:r>
        <w:t xml:space="preserve"> </w:t>
      </w:r>
      <m:oMath>
        <m:r>
          <m:t>n</m:t>
        </m:r>
        <m:r>
          <m:rPr>
            <m:sty m:val="p"/>
          </m:rPr>
          <m:t>/</m:t>
        </m:r>
        <m:r>
          <m:t>2</m:t>
        </m:r>
      </m:oMath>
      <w:r>
        <w:t xml:space="preserve"> </w:t>
      </w:r>
      <w:r>
        <w:t xml:space="preserve">bits of entropy, from the structure of</w:t>
      </w:r>
      <w:r>
        <w:t xml:space="preserve"> </w:t>
      </w:r>
      <m:oMath>
        <m:r>
          <m:t>G</m:t>
        </m:r>
      </m:oMath>
      <w:r>
        <w:t xml:space="preserve">, so</w:t>
      </w:r>
      <w:r>
        <w:t xml:space="preserve"> </w:t>
      </w:r>
      <m:oMath>
        <m:r>
          <m:rPr>
            <m:sty m:val="p"/>
          </m:rPr>
          <m:t>|</m:t>
        </m:r>
        <m:r>
          <m:t>G</m:t>
        </m:r>
        <m:r>
          <m:rPr>
            <m:sty m:val="p"/>
          </m:rPr>
          <m:t>|</m:t>
        </m:r>
        <m:r>
          <m:rPr>
            <m:sty m:val="p"/>
          </m:rPr>
          <m:t>≥</m:t>
        </m:r>
        <m:sSup>
          <m:e>
            <m:r>
              <m:t>2</m:t>
            </m:r>
          </m:e>
          <m:sup>
            <m:r>
              <m:t>n</m:t>
            </m:r>
            <m:r>
              <m:rPr>
                <m:sty m:val="p"/>
              </m:rPr>
              <m:t>/</m:t>
            </m:r>
            <m:r>
              <m:t>2</m:t>
            </m:r>
          </m:sup>
        </m:sSup>
      </m:oMath>
      <w:r>
        <w:t xml:space="preserve">; each sequential squaring commits one exponent bit, so by (1) the total is at least</w:t>
      </w:r>
      <w:r>
        <w:t xml:space="preserve"> </w:t>
      </w:r>
      <m:oMath>
        <m:sSub>
          <m:e>
            <m:r>
              <m:rPr>
                <m:sty m:val="p"/>
              </m:rPr>
              <m:t>log</m:t>
            </m:r>
          </m:e>
          <m:sub>
            <m:r>
              <m:t>2</m:t>
            </m:r>
          </m:sub>
        </m:sSub>
        <m:r>
          <m:rPr>
            <m:sty m:val="p"/>
          </m:rPr>
          <m:t>|</m:t>
        </m:r>
        <m:r>
          <m:t>G</m:t>
        </m:r>
        <m:r>
          <m:rPr>
            <m:sty m:val="p"/>
          </m:rPr>
          <m:t>|</m:t>
        </m:r>
        <m:r>
          <m:rPr>
            <m:sty m:val="p"/>
          </m:rPr>
          <m:t>≥</m:t>
        </m:r>
        <m:r>
          <m:t>n</m:t>
        </m:r>
        <m:r>
          <m:rPr>
            <m:sty m:val="p"/>
          </m:rPr>
          <m:t>/</m:t>
        </m:r>
        <m:r>
          <m:t>2</m:t>
        </m:r>
      </m:oMath>
      <w:r>
        <w:t xml:space="preserve"> </w:t>
      </w:r>
      <w:r>
        <w:t xml:space="preserve">however runs and precision are traded.</w:t>
      </w:r>
      <w:r>
        <w:t xml:space="preserve"> </w:t>
      </w:r>
      <m:oMath>
        <m:r>
          <m:rPr>
            <m:sty m:val="p"/>
          </m:rPr>
          <m:t>(</m:t>
        </m:r>
        <m:r>
          <m:rPr>
            <m:scr m:val="double-struck"/>
            <m:sty m:val="p"/>
          </m:rPr>
          <m:t>Z</m:t>
        </m:r>
        <m:r>
          <m:rPr>
            <m:sty m:val="p"/>
          </m:rPr>
          <m:t>/</m:t>
        </m:r>
        <m:r>
          <m:t>N</m:t>
        </m:r>
        <m:r>
          <m:rPr>
            <m:scr m:val="double-struck"/>
            <m:sty m:val="p"/>
          </m:rPr>
          <m:t>Z</m:t>
        </m:r>
        <m:sSup>
          <m:e>
            <m:r>
              <m:rPr>
                <m:sty m:val="p"/>
              </m:rPr>
              <m:t>)</m:t>
            </m:r>
          </m:e>
          <m:sup>
            <m:r>
              <m:rPr>
                <m:sty m:val="p"/>
              </m:rPr>
              <m:t>*</m:t>
            </m:r>
          </m:sup>
        </m:sSup>
      </m:oMath>
      <w:r>
        <w:t xml:space="preserve">, curves over</w:t>
      </w:r>
      <w:r>
        <w:t xml:space="preserve"> </w:t>
      </w:r>
      <m:oMath>
        <m:r>
          <m:rPr>
            <m:scr m:val="double-struck"/>
            <m:sty m:val="p"/>
          </m:rPr>
          <m:t>Z</m:t>
        </m:r>
        <m:r>
          <m:rPr>
            <m:sty m:val="p"/>
          </m:rPr>
          <m:t>/</m:t>
        </m:r>
        <m:r>
          <m:t>N</m:t>
        </m:r>
        <m:r>
          <m:rPr>
            <m:scr m:val="double-struck"/>
            <m:sty m:val="p"/>
          </m:rPr>
          <m:t>Z</m:t>
        </m:r>
      </m:oMath>
      <w:r>
        <w:t xml:space="preserve"> </w:t>
      </w:r>
      <w:r>
        <w:t xml:space="preserve">and tori have size about</w:t>
      </w:r>
      <w:r>
        <w:t xml:space="preserve"> </w:t>
      </w:r>
      <m:oMath>
        <m:r>
          <m:t>N</m:t>
        </m:r>
      </m:oMath>
      <w:r>
        <w:t xml:space="preserve"> </w:t>
      </w:r>
      <w:r>
        <w:t xml:space="preserve">and pay</w:t>
      </w:r>
      <w:r>
        <w:t xml:space="preserve"> </w:t>
      </w:r>
      <m:oMath>
        <m:r>
          <m:t>n</m:t>
        </m:r>
      </m:oMath>
      <w:r>
        <w:t xml:space="preserve">;</w:t>
      </w:r>
      <w:r>
        <w:t xml:space="preserve"> </w:t>
      </w:r>
      <m:oMath>
        <m:r>
          <m:rPr>
            <m:sty m:val="p"/>
          </m:rPr>
          <m:t>C</m:t>
        </m:r>
        <m:r>
          <m:rPr>
            <m:sty m:val="p"/>
          </m:rPr>
          <m:t>l</m:t>
        </m:r>
        <m:r>
          <m:rPr>
            <m:sty m:val="p"/>
          </m:rPr>
          <m:t>(</m:t>
        </m:r>
        <m:r>
          <m:rPr>
            <m:sty m:val="p"/>
          </m:rPr>
          <m:t>−</m:t>
        </m:r>
        <m:r>
          <m:t>N</m:t>
        </m:r>
        <m:r>
          <m:rPr>
            <m:sty m:val="p"/>
          </m:rPr>
          <m:t>)</m:t>
        </m:r>
      </m:oMath>
      <w:r>
        <w:t xml:space="preserve"> </w:t>
      </w:r>
      <w:r>
        <w:t xml:space="preserve">has size about</w:t>
      </w:r>
      <w:r>
        <w:t xml:space="preserve"> </w:t>
      </w:r>
      <m:oMath>
        <m:rad>
          <m:radPr>
            <m:degHide m:val="on"/>
          </m:radPr>
          <m:deg/>
          <m:e>
            <m:r>
              <m:t>N</m:t>
            </m:r>
          </m:e>
        </m:rad>
      </m:oMath>
      <w:r>
        <w:t xml:space="preserve"> </w:t>
      </w:r>
      <w:r>
        <w:t xml:space="preserve">and pays</w:t>
      </w:r>
      <w:r>
        <w:t xml:space="preserve"> </w:t>
      </w:r>
      <m:oMath>
        <m:r>
          <m:t>n</m:t>
        </m:r>
        <m:r>
          <m:rPr>
            <m:sty m:val="p"/>
          </m:rPr>
          <m:t>/</m:t>
        </m:r>
        <m:r>
          <m:t>2</m:t>
        </m:r>
      </m:oMath>
      <w:r>
        <w:t xml:space="preserve">, the floor. The real quadratic infrastructure of</w:t>
      </w:r>
      <w:r>
        <w:t xml:space="preserve"> </w:t>
      </w:r>
      <m:oMath>
        <m:r>
          <m:rPr>
            <m:scr m:val="double-struck"/>
            <m:sty m:val="p"/>
          </m:rPr>
          <m:t>Q</m:t>
        </m:r>
        <m:r>
          <m:rPr>
            <m:sty m:val="p"/>
          </m:rPr>
          <m:t>(</m:t>
        </m:r>
        <m:rad>
          <m:radPr>
            <m:degHide m:val="on"/>
          </m:radPr>
          <m:deg/>
          <m:e>
            <m:r>
              <m:t>N</m:t>
            </m:r>
          </m:e>
        </m:rad>
        <m:r>
          <m:rPr>
            <m:sty m:val="p"/>
          </m:rPr>
          <m:t>)</m:t>
        </m:r>
      </m:oMath>
      <w:r>
        <w:t xml:space="preserve"> </w:t>
      </w:r>
      <w:r>
        <w:t xml:space="preserve">shares the floor, with the regulator for the class number and the factor at the midpoint of the principal cycle, and shares the arithmetic.</w:t>
      </w:r>
    </w:p>
    <w:bookmarkEnd w:id="54"/>
    <w:bookmarkStart w:id="55" w:name="the-modulus-obstruction"/>
    <w:p>
      <w:pPr>
        <w:pStyle w:val="Heading2"/>
      </w:pPr>
      <w:r>
        <w:t xml:space="preserve">The modulus obstruction</w:t>
      </w:r>
    </w:p>
    <w:p>
      <w:pPr>
        <w:pStyle w:val="FirstParagraph"/>
      </w:pPr>
      <w:r>
        <w:t xml:space="preserve">Inverse-free arithmetic, by projective coordinates or Montgomery reduction, exists exactly modulo a known modulus. The classical moduli available are</w:t>
      </w:r>
      <w:r>
        <w:t xml:space="preserve"> </w:t>
      </w:r>
      <m:oMath>
        <m:r>
          <m:t>N</m:t>
        </m:r>
      </m:oMath>
      <w:r>
        <w:t xml:space="preserve"> </w:t>
      </w:r>
      <w:r>
        <w:t xml:space="preserve">and functions of it; any classical number of size</w:t>
      </w:r>
      <w:r>
        <w:t xml:space="preserve"> </w:t>
      </w:r>
      <m:oMath>
        <m:rad>
          <m:radPr>
            <m:degHide m:val="on"/>
          </m:radPr>
          <m:deg/>
          <m:e>
            <m:r>
              <m:t>N</m:t>
            </m:r>
          </m:e>
        </m:rad>
      </m:oMath>
      <w:r>
        <w:t xml:space="preserve"> </w:t>
      </w:r>
      <w:r>
        <w:t xml:space="preserve">that constrains</w:t>
      </w:r>
      <w:r>
        <w:t xml:space="preserve"> </w:t>
      </w:r>
      <m:oMath>
        <m:r>
          <m:t>p</m:t>
        </m:r>
      </m:oMath>
      <w:r>
        <w:t xml:space="preserve"> </w:t>
      </w:r>
      <w:r>
        <w:t xml:space="preserve">modulo itself determines</w:t>
      </w:r>
      <w:r>
        <w:t xml:space="preserve"> </w:t>
      </w:r>
      <m:oMath>
        <m:r>
          <m:t>p</m:t>
        </m:r>
      </m:oMath>
      <w:r>
        <w:t xml:space="preserve"> </w:t>
      </w:r>
      <w:r>
        <w:t xml:space="preserve">up to two candidates. Orders of conductor</w:t>
      </w:r>
      <w:r>
        <w:t xml:space="preserve"> </w:t>
      </w:r>
      <m:oMath>
        <m:r>
          <m:t>f</m:t>
        </m:r>
      </m:oMath>
      <w:r>
        <w:t xml:space="preserve"> </w:t>
      </w:r>
      <w:r>
        <w:t xml:space="preserve">in a class-number-one field have inverse-free arithmetic modulo</w:t>
      </w:r>
      <w:r>
        <w:t xml:space="preserve"> </w:t>
      </w:r>
      <m:oMath>
        <m:r>
          <m:t>f</m:t>
        </m:r>
      </m:oMath>
      <w:r>
        <w:t xml:space="preserve">, but their Picard groups are</w:t>
      </w:r>
      <w:r>
        <w:t xml:space="preserve"> </w:t>
      </w:r>
      <m:oMath>
        <m:r>
          <m:rPr>
            <m:sty m:val="p"/>
          </m:rPr>
          <m:t>(</m:t>
        </m:r>
        <m:sSub>
          <m:e>
            <m:r>
              <m:rPr>
                <m:scr m:val="script"/>
                <m:sty m:val="p"/>
              </m:rPr>
              <m:t>O</m:t>
            </m:r>
          </m:e>
          <m:sub>
            <m:r>
              <m:t>K</m:t>
            </m:r>
          </m:sub>
        </m:sSub>
        <m:r>
          <m:rPr>
            <m:sty m:val="p"/>
          </m:rPr>
          <m:t>/</m:t>
        </m:r>
        <m:r>
          <m:t>f</m:t>
        </m:r>
        <m:sSup>
          <m:e>
            <m:r>
              <m:rPr>
                <m:sty m:val="p"/>
              </m:rPr>
              <m:t>)</m:t>
            </m:r>
          </m:e>
          <m:sup>
            <m:r>
              <m:rPr>
                <m:sty m:val="p"/>
              </m:rPr>
              <m:t>*</m:t>
            </m:r>
          </m:sup>
        </m:sSup>
        <m:r>
          <m:rPr>
            <m:sty m:val="p"/>
          </m:rPr>
          <m:t>/</m:t>
        </m:r>
        <m:r>
          <m:rPr>
            <m:sty m:val="p"/>
          </m:rPr>
          <m:t>(</m:t>
        </m:r>
        <m:r>
          <m:rPr>
            <m:scr m:val="double-struck"/>
            <m:sty m:val="p"/>
          </m:rPr>
          <m:t>Z</m:t>
        </m:r>
        <m:r>
          <m:rPr>
            <m:sty m:val="p"/>
          </m:rPr>
          <m:t>/</m:t>
        </m:r>
        <m:r>
          <m:t>f</m:t>
        </m:r>
        <m:sSup>
          <m:e>
            <m:r>
              <m:rPr>
                <m:sty m:val="p"/>
              </m:rPr>
              <m:t>)</m:t>
            </m:r>
          </m:e>
          <m:sup>
            <m:r>
              <m:rPr>
                <m:sty m:val="p"/>
              </m:rPr>
              <m:t>*</m:t>
            </m:r>
          </m:sup>
        </m:sSup>
      </m:oMath>
      <w:r>
        <w:t xml:space="preserve"> </w:t>
      </w:r>
      <w:r>
        <w:t xml:space="preserve">up to units, of size about</w:t>
      </w:r>
      <w:r>
        <w:t xml:space="preserve"> </w:t>
      </w:r>
      <m:oMath>
        <m:r>
          <m:t>f</m:t>
        </m:r>
      </m:oMath>
      <w:r>
        <w:t xml:space="preserve">; at</w:t>
      </w:r>
      <w:r>
        <w:t xml:space="preserve"> </w:t>
      </w:r>
      <m:oMath>
        <m:r>
          <m:t>f</m:t>
        </m:r>
        <m:r>
          <m:rPr>
            <m:sty m:val="p"/>
          </m:rPr>
          <m:t>=</m:t>
        </m:r>
        <m:r>
          <m:t>N</m:t>
        </m:r>
      </m:oMath>
      <w:r>
        <w:t xml:space="preserve"> </w:t>
      </w:r>
      <w:r>
        <w:t xml:space="preserve">this is</w:t>
      </w:r>
      <w:r>
        <w:t xml:space="preserve"> </w:t>
      </w:r>
      <m:oMath>
        <m:r>
          <m:rPr>
            <m:sty m:val="p"/>
          </m:rPr>
          <m:t>(</m:t>
        </m:r>
        <m:r>
          <m:rPr>
            <m:scr m:val="double-struck"/>
            <m:sty m:val="p"/>
          </m:rPr>
          <m:t>Z</m:t>
        </m:r>
        <m:r>
          <m:rPr>
            <m:sty m:val="p"/>
          </m:rPr>
          <m:t>[</m:t>
        </m:r>
        <m:r>
          <m:t>i</m:t>
        </m:r>
        <m:r>
          <m:rPr>
            <m:sty m:val="p"/>
          </m:rPr>
          <m:t>]</m:t>
        </m:r>
        <m:r>
          <m:rPr>
            <m:sty m:val="p"/>
          </m:rPr>
          <m:t>/</m:t>
        </m:r>
        <m:r>
          <m:t>N</m:t>
        </m:r>
        <m:sSup>
          <m:e>
            <m:r>
              <m:rPr>
                <m:sty m:val="p"/>
              </m:rPr>
              <m:t>)</m:t>
            </m:r>
          </m:e>
          <m:sup>
            <m:r>
              <m:rPr>
                <m:sty m:val="p"/>
              </m:rPr>
              <m:t>*</m:t>
            </m:r>
          </m:sup>
        </m:sSup>
      </m:oMath>
      <w:r>
        <w:t xml:space="preserve"> </w:t>
      </w:r>
      <w:r>
        <w:t xml:space="preserve">in disguise. The maximal order’s class group is the unramified part of the arithmetic and has no modulus. Halving the group and removing the inverse are two sides of one coin.</w:t>
      </w:r>
    </w:p>
    <w:p>
      <w:pPr>
        <w:pStyle w:val="BodyText"/>
      </w:pPr>
      <w:r>
        <w:t xml:space="preserve">A near miss shows the shape of the wall. Schoof verifies</w:t>
      </w:r>
      <w:r>
        <w:t xml:space="preserve"> </w:t>
      </w:r>
      <m:oMath>
        <m:sSup>
          <m:e>
            <m:r>
              <m:t>π</m:t>
            </m:r>
          </m:e>
          <m:sup>
            <m:r>
              <m:t>2</m:t>
            </m:r>
          </m:sup>
        </m:sSup>
        <m:r>
          <m:rPr>
            <m:sty m:val="p"/>
          </m:rPr>
          <m:t>−</m:t>
        </m:r>
        <m:r>
          <m:t>t</m:t>
        </m:r>
        <m:r>
          <m:t>π</m:t>
        </m:r>
        <m:r>
          <m:rPr>
            <m:sty m:val="p"/>
          </m:rPr>
          <m:t>+</m:t>
        </m:r>
        <m:r>
          <m:t>p</m:t>
        </m:r>
        <m:r>
          <m:rPr>
            <m:sty m:val="p"/>
          </m:rPr>
          <m:t>=</m:t>
        </m:r>
        <m:r>
          <m:t>0</m:t>
        </m:r>
      </m:oMath>
      <w:r>
        <w:t xml:space="preserve"> </w:t>
      </w:r>
      <w:r>
        <w:t xml:space="preserve">on</w:t>
      </w:r>
      <w:r>
        <w:t xml:space="preserve"> </w:t>
      </w:r>
      <m:oMath>
        <m:r>
          <m:t>ℓ</m:t>
        </m:r>
      </m:oMath>
      <w:r>
        <w:t xml:space="preserve">-torsion in</w:t>
      </w:r>
      <w:r>
        <w:t xml:space="preserve"> </w:t>
      </w:r>
      <m:oMath>
        <m:sSub>
          <m:e>
            <m:r>
              <m:rPr>
                <m:scr m:val="double-struck"/>
                <m:sty m:val="p"/>
              </m:rPr>
              <m:t>F</m:t>
            </m:r>
          </m:e>
          <m:sub>
            <m:r>
              <m:t>p</m:t>
            </m:r>
          </m:sub>
        </m:sSub>
        <m:r>
          <m:rPr>
            <m:sty m:val="p"/>
          </m:rPr>
          <m:t>[</m:t>
        </m:r>
        <m:r>
          <m:t>x</m:t>
        </m:r>
        <m:r>
          <m:rPr>
            <m:sty m:val="p"/>
          </m:rPr>
          <m:t>]</m:t>
        </m:r>
        <m:r>
          <m:rPr>
            <m:sty m:val="p"/>
          </m:rPr>
          <m:t>/</m:t>
        </m:r>
        <m:r>
          <m:rPr>
            <m:sty m:val="p"/>
          </m:rPr>
          <m:t>(</m:t>
        </m:r>
        <m:sSub>
          <m:e>
            <m:r>
              <m:t>ψ</m:t>
            </m:r>
          </m:e>
          <m:sub>
            <m:r>
              <m:t>ℓ</m:t>
            </m:r>
          </m:sub>
        </m:sSub>
        <m:r>
          <m:rPr>
            <m:sty m:val="p"/>
          </m:rPr>
          <m:t>)</m:t>
        </m:r>
      </m:oMath>
      <w:r>
        <w:t xml:space="preserve">. Run modulo</w:t>
      </w:r>
      <w:r>
        <w:t xml:space="preserve"> </w:t>
      </w:r>
      <m:oMath>
        <m:r>
          <m:t>N</m:t>
        </m:r>
      </m:oMath>
      <w:r>
        <w:t xml:space="preserve"> </w:t>
      </w:r>
      <w:r>
        <w:t xml:space="preserve">with</w:t>
      </w:r>
      <w:r>
        <w:t xml:space="preserve"> </w:t>
      </w:r>
      <m:oMath>
        <m:r>
          <m:t>ϕ</m:t>
        </m:r>
        <m:r>
          <m:rPr>
            <m:sty m:val="p"/>
          </m:rPr>
          <m:t>:</m:t>
        </m:r>
        <m:r>
          <m:rPr>
            <m:sty m:val="p"/>
          </m:rPr>
          <m:t>(</m:t>
        </m:r>
        <m:r>
          <m:t>x</m:t>
        </m:r>
        <m:r>
          <m:rPr>
            <m:sty m:val="p"/>
          </m:rPr>
          <m:t>,</m:t>
        </m:r>
        <m:r>
          <m:t>y</m:t>
        </m:r>
        <m:r>
          <m:rPr>
            <m:sty m:val="p"/>
          </m:rPr>
          <m:t>)</m:t>
        </m:r>
        <m:r>
          <m:rPr>
            <m:sty m:val="p"/>
          </m:rPr>
          <m:t>↦</m:t>
        </m:r>
        <m:r>
          <m:rPr>
            <m:sty m:val="p"/>
          </m:rPr>
          <m:t>(</m:t>
        </m:r>
        <m:sSup>
          <m:e>
            <m:r>
              <m:t>x</m:t>
            </m:r>
          </m:e>
          <m:sup>
            <m:r>
              <m:t>N</m:t>
            </m:r>
          </m:sup>
        </m:sSup>
        <m:r>
          <m:rPr>
            <m:sty m:val="p"/>
          </m:rPr>
          <m:t>,</m:t>
        </m:r>
        <m:sSup>
          <m:e>
            <m:r>
              <m:t>y</m:t>
            </m:r>
          </m:e>
          <m:sup>
            <m:r>
              <m:t>N</m:t>
            </m:r>
          </m:sup>
        </m:sSup>
        <m:r>
          <m:rPr>
            <m:sty m:val="p"/>
          </m:rPr>
          <m:t>)</m:t>
        </m:r>
      </m:oMath>
      <w:r>
        <w:t xml:space="preserve">, an endomorphism would satisfy some</w:t>
      </w:r>
      <w:r>
        <w:t xml:space="preserve"> </w:t>
      </w:r>
      <m:oMath>
        <m:sSup>
          <m:e>
            <m:r>
              <m:t>X</m:t>
            </m:r>
          </m:e>
          <m:sup>
            <m:r>
              <m:t>2</m:t>
            </m:r>
          </m:sup>
        </m:sSup>
        <m:r>
          <m:rPr>
            <m:sty m:val="p"/>
          </m:rPr>
          <m:t>−</m:t>
        </m:r>
        <m:r>
          <m:t>T</m:t>
        </m:r>
        <m:r>
          <m:t>X</m:t>
        </m:r>
        <m:r>
          <m:rPr>
            <m:sty m:val="p"/>
          </m:rPr>
          <m:t>+</m:t>
        </m:r>
        <m:r>
          <m:t>M</m:t>
        </m:r>
      </m:oMath>
      <w:r>
        <w:t xml:space="preserve">, and for the right</w:t>
      </w:r>
      <w:r>
        <w:t xml:space="preserve"> </w:t>
      </w:r>
      <m:oMath>
        <m:r>
          <m:rPr>
            <m:sty m:val="p"/>
          </m:rPr>
          <m:t>(</m:t>
        </m:r>
        <m:r>
          <m:t>T</m:t>
        </m:r>
        <m:r>
          <m:rPr>
            <m:sty m:val="p"/>
          </m:rPr>
          <m:t>,</m:t>
        </m:r>
        <m:r>
          <m:t>M</m:t>
        </m:r>
        <m:r>
          <m:rPr>
            <m:sty m:val="p"/>
          </m:rPr>
          <m:t>)</m:t>
        </m:r>
        <m:r>
          <m:rPr>
            <m:sty m:val="p"/>
          </m:rPr>
          <m:t>∈</m:t>
        </m:r>
        <m:r>
          <m:rPr>
            <m:sty m:val="p"/>
          </m:rPr>
          <m:t>(</m:t>
        </m:r>
        <m:r>
          <m:rPr>
            <m:scr m:val="double-struck"/>
            <m:sty m:val="p"/>
          </m:rPr>
          <m:t>Z</m:t>
        </m:r>
        <m:r>
          <m:rPr>
            <m:sty m:val="p"/>
          </m:rPr>
          <m:t>/</m:t>
        </m:r>
        <m:r>
          <m:t>ℓ</m:t>
        </m:r>
        <m:sSup>
          <m:e>
            <m:r>
              <m:rPr>
                <m:sty m:val="p"/>
              </m:rPr>
              <m:t>)</m:t>
            </m:r>
          </m:e>
          <m:sup>
            <m:r>
              <m:t>2</m:t>
            </m:r>
          </m:sup>
        </m:sSup>
      </m:oMath>
      <w:r>
        <w:t xml:space="preserve"> </w:t>
      </w:r>
      <w:r>
        <w:t xml:space="preserve">the difference polynomial would vanish modulo</w:t>
      </w:r>
      <w:r>
        <w:t xml:space="preserve"> </w:t>
      </w:r>
      <m:oMath>
        <m:r>
          <m:t>p</m:t>
        </m:r>
      </m:oMath>
      <w:r>
        <w:t xml:space="preserve"> </w:t>
      </w:r>
      <w:r>
        <w:t xml:space="preserve">but not</w:t>
      </w:r>
      <w:r>
        <w:t xml:space="preserve"> </w:t>
      </w:r>
      <m:oMath>
        <m:r>
          <m:t>q</m:t>
        </m:r>
      </m:oMath>
      <w:r>
        <w:t xml:space="preserve">, so a coefficient gcd would give</w:t>
      </w:r>
      <w:r>
        <w:t xml:space="preserve"> </w:t>
      </w:r>
      <m:oMath>
        <m:r>
          <m:t>p</m:t>
        </m:r>
      </m:oMath>
      <w:r>
        <w:t xml:space="preserve"> </w:t>
      </w:r>
      <w:r>
        <w:t xml:space="preserve">in</w:t>
      </w:r>
      <w:r>
        <w:t xml:space="preserve"> </w:t>
      </w:r>
      <m:oMath>
        <m:sSup>
          <m:e>
            <m:r>
              <m:t>ℓ</m:t>
            </m:r>
          </m:e>
          <m:sup>
            <m:r>
              <m:t>2</m:t>
            </m:r>
          </m:sup>
        </m:sSup>
      </m:oMath>
      <w:r>
        <w:t xml:space="preserve"> </w:t>
      </w:r>
      <w:r>
        <w:t xml:space="preserve">polynomial-time trials. But the</w:t>
      </w:r>
      <w:r>
        <w:t xml:space="preserve"> </w:t>
      </w:r>
      <m:oMath>
        <m:r>
          <m:t>q</m:t>
        </m:r>
      </m:oMath>
      <w:r>
        <w:t xml:space="preserve">-th power of Frobenius sends</w:t>
      </w:r>
      <w:r>
        <w:t xml:space="preserve"> </w:t>
      </w:r>
      <m:oMath>
        <m:r>
          <m:t>x</m:t>
        </m:r>
      </m:oMath>
      <w:r>
        <w:t xml:space="preserve"> </w:t>
      </w:r>
      <w:r>
        <w:t xml:space="preserve">to</w:t>
      </w:r>
      <w:r>
        <w:t xml:space="preserve"> </w:t>
      </w:r>
      <m:oMath>
        <m:sSup>
          <m:e>
            <m:r>
              <m:t>x</m:t>
            </m:r>
          </m:e>
          <m:sup>
            <m:sSup>
              <m:e>
                <m:r>
                  <m:t>p</m:t>
                </m:r>
              </m:e>
              <m:sup>
                <m:r>
                  <m:t>q</m:t>
                </m:r>
              </m:sup>
            </m:sSup>
          </m:sup>
        </m:sSup>
      </m:oMath>
      <w:r>
        <w:t xml:space="preserve">, not</w:t>
      </w:r>
      <w:r>
        <w:t xml:space="preserve"> </w:t>
      </w:r>
      <m:oMath>
        <m:sSup>
          <m:e>
            <m:r>
              <m:t>x</m:t>
            </m:r>
          </m:e>
          <m:sup>
            <m:r>
              <m:t>p</m:t>
            </m:r>
            <m:r>
              <m:t>q</m:t>
            </m:r>
          </m:sup>
        </m:sSup>
      </m:oMath>
      <w:r>
        <w:t xml:space="preserve">:</w:t>
      </w:r>
      <w:r>
        <w:t xml:space="preserve"> </w:t>
      </w:r>
      <m:oMath>
        <m:r>
          <m:t>ϕ</m:t>
        </m:r>
      </m:oMath>
      <w:r>
        <w:t xml:space="preserve"> </w:t>
      </w:r>
      <w:r>
        <w:t xml:space="preserve">is no endomorphism and nothing vanishes. The only power map computable without</w:t>
      </w:r>
      <w:r>
        <w:t xml:space="preserve"> </w:t>
      </w:r>
      <m:oMath>
        <m:r>
          <m:t>p</m:t>
        </m:r>
      </m:oMath>
      <w:r>
        <w:t xml:space="preserve"> </w:t>
      </w:r>
      <w:r>
        <w:t xml:space="preserve">is</w:t>
      </w:r>
      <w:r>
        <w:t xml:space="preserve"> </w:t>
      </w:r>
      <m:oMath>
        <m:r>
          <m:t>x</m:t>
        </m:r>
        <m:r>
          <m:rPr>
            <m:sty m:val="p"/>
          </m:rPr>
          <m:t>↦</m:t>
        </m:r>
        <m:sSup>
          <m:e>
            <m:r>
              <m:t>x</m:t>
            </m:r>
          </m:e>
          <m:sup>
            <m:r>
              <m:t>N</m:t>
            </m:r>
          </m:sup>
        </m:sSup>
      </m:oMath>
      <w:r>
        <w:t xml:space="preserve">, and</w:t>
      </w:r>
      <w:r>
        <w:t xml:space="preserve"> </w:t>
      </w:r>
      <m:oMath>
        <m:r>
          <m:t>N</m:t>
        </m:r>
      </m:oMath>
      <w:r>
        <w:t xml:space="preserve"> </w:t>
      </w:r>
      <w:r>
        <w:t xml:space="preserve">is not a power of</w:t>
      </w:r>
      <w:r>
        <w:t xml:space="preserve"> </w:t>
      </w:r>
      <m:oMath>
        <m:r>
          <m:t>p</m:t>
        </m:r>
      </m:oMath>
      <w:r>
        <w:t xml:space="preserve">.</w:t>
      </w:r>
    </w:p>
    <w:bookmarkEnd w:id="55"/>
    <w:bookmarkStart w:id="56" w:name="an-integral-that-is-factoring"/>
    <w:p>
      <w:pPr>
        <w:pStyle w:val="Heading2"/>
      </w:pPr>
      <w:r>
        <w:t xml:space="preserve">An integral that is factoring</w:t>
      </w:r>
    </w:p>
    <w:p>
      <w:pPr>
        <w:pStyle w:val="FirstParagraph"/>
      </w:pPr>
      <w:r>
        <w:t xml:space="preserve">The same absence of Frobenius has an elementary face. With</w:t>
      </w:r>
      <w:r>
        <w:t xml:space="preserve"> </w:t>
      </w:r>
      <m:oMath>
        <m:r>
          <m:t>χ</m:t>
        </m:r>
        <m:r>
          <m:rPr>
            <m:sty m:val="p"/>
          </m:rPr>
          <m:t>(</m:t>
        </m:r>
        <m:r>
          <m:t>m</m:t>
        </m:r>
        <m:r>
          <m:rPr>
            <m:sty m:val="p"/>
          </m:rPr>
          <m:t>)</m:t>
        </m:r>
        <m:r>
          <m:rPr>
            <m:sty m:val="p"/>
          </m:rPr>
          <m:t>=</m:t>
        </m:r>
        <m:r>
          <m:rPr>
            <m:sty m:val="p"/>
          </m:rPr>
          <m:t>(</m:t>
        </m:r>
        <m:r>
          <m:t>m</m:t>
        </m:r>
        <m:r>
          <m:rPr>
            <m:sty m:val="p"/>
          </m:rPr>
          <m:t>/</m:t>
        </m:r>
        <m:r>
          <m:t>N</m:t>
        </m:r>
        <m:r>
          <m:rPr>
            <m:sty m:val="p"/>
          </m:rPr>
          <m:t>)</m:t>
        </m:r>
      </m:oMath>
      <w:r>
        <w:t xml:space="preserve"> </w:t>
      </w:r>
      <w:r>
        <w:t xml:space="preserve">the Jacobi symbol and</w:t>
      </w:r>
      <w:r>
        <w:t xml:space="preserve"> </w:t>
      </w:r>
      <m:oMath>
        <m:r>
          <m:t>S</m:t>
        </m:r>
        <m:r>
          <m:rPr>
            <m:sty m:val="p"/>
          </m:rPr>
          <m:t>(</m:t>
        </m:r>
        <m:r>
          <m:t>y</m:t>
        </m:r>
        <m:r>
          <m:rPr>
            <m:sty m:val="p"/>
          </m:rPr>
          <m:t>)</m:t>
        </m:r>
        <m:r>
          <m:rPr>
            <m:sty m:val="p"/>
          </m:rPr>
          <m:t>=</m:t>
        </m:r>
        <m:nary>
          <m:naryPr>
            <m:chr m:val="∑"/>
            <m:limLoc m:val="undOvr"/>
            <m:subHide m:val="off"/>
            <m:supHide m:val="on"/>
          </m:naryPr>
          <m:sub>
            <m:r>
              <m:t>m</m:t>
            </m:r>
            <m:r>
              <m:rPr>
                <m:sty m:val="p"/>
              </m:rPr>
              <m:t>≤</m:t>
            </m:r>
            <m:r>
              <m:t>y</m:t>
            </m:r>
          </m:sub>
          <m:sup>
            <m:r>
              <m:t>​</m:t>
            </m:r>
          </m:sup>
          <m:e>
            <m:r>
              <m:t>χ</m:t>
            </m:r>
          </m:e>
        </m:nary>
        <m:r>
          <m:rPr>
            <m:sty m:val="p"/>
          </m:rPr>
          <m:t>(</m:t>
        </m:r>
        <m:r>
          <m:t>m</m:t>
        </m:r>
        <m:r>
          <m:rPr>
            <m:sty m:val="p"/>
          </m:rPr>
          <m:t>)</m:t>
        </m:r>
      </m:oMath>
      <w:r>
        <w:t xml:space="preserve"> </w:t>
      </w:r>
      <w:r>
        <w:t xml:space="preserve">its running sum, Dirichlet’s class number formula gives, for</w:t>
      </w:r>
      <w:r>
        <w:t xml:space="preserve"> </w:t>
      </w:r>
      <m:oMath>
        <m:r>
          <m:t>N</m:t>
        </m:r>
        <m:r>
          <m:rPr>
            <m:sty m:val="p"/>
          </m:rPr>
          <m:t>≡</m:t>
        </m:r>
        <m:r>
          <m:t>3</m:t>
        </m:r>
        <m:r>
          <m:t> </m:t>
        </m:r>
        <m:r>
          <m:rPr>
            <m:sty m:val="p"/>
          </m:rPr>
          <m:t>(</m:t>
        </m:r>
        <m:r>
          <m:rPr>
            <m:sty m:val="p"/>
          </m:rPr>
          <m:t>mod</m:t>
        </m:r>
        <m:r>
          <m:t> </m:t>
        </m:r>
        <m:r>
          <m:t>4</m:t>
        </m:r>
        <m:r>
          <m:rPr>
            <m:sty m:val="p"/>
          </m:rPr>
          <m:t>)</m:t>
        </m:r>
      </m:oMath>
      <w:r>
        <w:t xml:space="preserve">,</w:t>
      </w:r>
    </w:p>
    <w:p>
      <w:pPr>
        <w:pStyle w:val="BodyText"/>
      </w:pPr>
      <m:oMathPara>
        <m:oMathParaPr>
          <m:jc m:val="center"/>
        </m:oMathParaPr>
        <m:oMath>
          <m:r>
            <m:t>h</m:t>
          </m:r>
          <m:r>
            <m:rPr>
              <m:sty m:val="p"/>
            </m:rPr>
            <m:t>(</m:t>
          </m:r>
          <m:r>
            <m:rPr>
              <m:sty m:val="p"/>
            </m:rPr>
            <m:t>−</m:t>
          </m:r>
          <m:r>
            <m:t>N</m:t>
          </m:r>
          <m:r>
            <m:rPr>
              <m:sty m:val="p"/>
            </m:rPr>
            <m:t>)</m:t>
          </m:r>
          <m:r>
            <m:rPr>
              <m:sty m:val="p"/>
            </m:rPr>
            <m:t>=</m:t>
          </m:r>
          <m:f>
            <m:fPr>
              <m:type m:val="bar"/>
            </m:fPr>
            <m:num>
              <m:r>
                <m:t>1</m:t>
              </m:r>
            </m:num>
            <m:den>
              <m:r>
                <m:t>N</m:t>
              </m:r>
            </m:den>
          </m:f>
          <m:nary>
            <m:naryPr>
              <m:chr m:val="∫"/>
              <m:limLoc m:val="subSup"/>
              <m:subHide m:val="off"/>
              <m:supHide m:val="off"/>
            </m:naryPr>
            <m:sub>
              <m:r>
                <m:t>0</m:t>
              </m:r>
            </m:sub>
            <m:sup>
              <m:r>
                <m:t>N</m:t>
              </m:r>
            </m:sup>
            <m:e>
              <m:r>
                <m:t>S</m:t>
              </m:r>
            </m:e>
          </m:nary>
          <m:r>
            <m:rPr>
              <m:sty m:val="p"/>
            </m:rPr>
            <m:t>(</m:t>
          </m:r>
          <m:r>
            <m:t>y</m:t>
          </m:r>
          <m:r>
            <m:rPr>
              <m:sty m:val="p"/>
            </m:rPr>
            <m:t>)</m:t>
          </m:r>
          <m:r>
            <m:t> </m:t>
          </m:r>
          <m:r>
            <m:t>d</m:t>
          </m:r>
          <m:r>
            <m:t>y</m:t>
          </m:r>
          <m:r>
            <m:rPr>
              <m:sty m:val="p"/>
            </m:rPr>
            <m:t>=</m:t>
          </m:r>
          <m:r>
            <m:rPr>
              <m:sty m:val="p"/>
            </m:rPr>
            <m:t>−</m:t>
          </m:r>
          <m:f>
            <m:fPr>
              <m:type m:val="bar"/>
            </m:fPr>
            <m:num>
              <m:r>
                <m:t>1</m:t>
              </m:r>
            </m:num>
            <m:den>
              <m:r>
                <m:t>N</m:t>
              </m:r>
            </m:den>
          </m:f>
          <m:nary>
            <m:naryPr>
              <m:chr m:val="∑"/>
              <m:limLoc m:val="undOvr"/>
              <m:subHide m:val="off"/>
              <m:supHide m:val="on"/>
            </m:naryPr>
            <m:sub>
              <m:r>
                <m:t>m</m:t>
              </m:r>
              <m:r>
                <m:rPr>
                  <m:sty m:val="p"/>
                </m:rPr>
                <m:t>&lt;</m:t>
              </m:r>
              <m:r>
                <m:t>N</m:t>
              </m:r>
            </m:sub>
            <m:sup>
              <m:r>
                <m:t>​</m:t>
              </m:r>
            </m:sup>
            <m:e>
              <m:r>
                <m:t>m</m:t>
              </m:r>
            </m:e>
          </m:nary>
          <m:r>
            <m:t> </m:t>
          </m:r>
          <m:r>
            <m:t>χ</m:t>
          </m:r>
          <m:r>
            <m:rPr>
              <m:sty m:val="p"/>
            </m:rPr>
            <m:t>(</m:t>
          </m:r>
          <m:r>
            <m:t>m</m:t>
          </m:r>
          <m:r>
            <m:rPr>
              <m:sty m:val="p"/>
            </m:rPr>
            <m:t>)</m:t>
          </m:r>
          <m:r>
            <m:rPr>
              <m:sty m:val="p"/>
            </m:rPr>
            <m:t>,</m:t>
          </m:r>
        </m:oMath>
      </m:oMathPara>
    </w:p>
    <w:p>
      <w:pPr>
        <w:pStyle w:val="FirstParagraph"/>
      </w:pPr>
      <w:r>
        <w:t xml:space="preserve">which we verified numerically against enumeration of reduced forms on four moduli near</w:t>
      </w:r>
      <w:r>
        <w:t xml:space="preserve"> </w:t>
      </w:r>
      <m:oMath>
        <m:sSup>
          <m:e>
            <m:r>
              <m:t>2</m:t>
            </m:r>
          </m:e>
          <m:sup>
            <m:r>
              <m:t>21</m:t>
            </m:r>
          </m:sup>
        </m:sSup>
      </m:oMath>
      <w:r>
        <w:t xml:space="preserve"> </w:t>
      </w:r>
      <w:r>
        <w:t xml:space="preserve">and used to factor each. The integrand is a prefix sum of efficiently computable terms, no polynomial-time classical method for the integral is known, and by Theorem 1 one would factor. A quantum computer evaluates (3) in polynomial time through the class group, integrating nothing.</w:t>
      </w:r>
    </w:p>
    <w:bookmarkEnd w:id="56"/>
    <w:bookmarkStart w:id="57" w:name="what-would-change-the-verdict"/>
    <w:p>
      <w:pPr>
        <w:pStyle w:val="Heading2"/>
      </w:pPr>
      <w:r>
        <w:t xml:space="preserve">What would change the verdict</w:t>
      </w:r>
    </w:p>
    <w:p>
      <w:pPr>
        <w:pStyle w:val="FirstParagraph"/>
      </w:pPr>
      <w:r>
        <w:t xml:space="preserve">Three things, in decreasing plausibility. A divstep below about</w:t>
      </w:r>
      <w:r>
        <w:t xml:space="preserve"> </w:t>
      </w:r>
      <m:oMath>
        <m:r>
          <m:t>3</m:t>
        </m:r>
        <m:sSup>
          <m:e>
            <m:r>
              <m:t>n</m:t>
            </m:r>
          </m:e>
          <m:sup>
            <m:r>
              <m:rPr>
                <m:sty m:val="p"/>
              </m:rPr>
              <m:t>′</m:t>
            </m:r>
          </m:sup>
        </m:sSup>
      </m:oMath>
      <w:r>
        <w:t xml:space="preserve"> </w:t>
      </w:r>
      <w:r>
        <w:t xml:space="preserve">Toffolis: the present</w:t>
      </w:r>
      <w:r>
        <w:t xml:space="preserve"> </w:t>
      </w:r>
      <m:oMath>
        <m:r>
          <m:t>8</m:t>
        </m:r>
        <m:sSup>
          <m:e>
            <m:r>
              <m:t>n</m:t>
            </m:r>
          </m:e>
          <m:sup>
            <m:r>
              <m:rPr>
                <m:sty m:val="p"/>
              </m:rPr>
              <m:t>′</m:t>
            </m:r>
          </m:sup>
        </m:sSup>
      </m:oMath>
      <w:r>
        <w:t xml:space="preserve"> </w:t>
      </w:r>
      <w:r>
        <w:t xml:space="preserve">spends two controlled swaps and a modular halving per step, and a representation that absorbed the swap into addressing and deferred the halving would approach</w:t>
      </w:r>
      <w:r>
        <w:t xml:space="preserve"> </w:t>
      </w:r>
      <m:oMath>
        <m:r>
          <m:t>4</m:t>
        </m:r>
        <m:sSup>
          <m:e>
            <m:r>
              <m:t>n</m:t>
            </m:r>
          </m:e>
          <m:sup>
            <m:r>
              <m:rPr>
                <m:sty m:val="p"/>
              </m:rPr>
              <m:t>′</m:t>
            </m:r>
          </m:sup>
        </m:sSup>
      </m:oMath>
      <w:r>
        <w:t xml:space="preserve">, still short of break-even. A sub-quadratic reversible GCD: half-GCD recursion gives</w:t>
      </w:r>
      <w:r>
        <w:t xml:space="preserve"> </w:t>
      </w:r>
      <m:oMath>
        <m:r>
          <m:t>O</m:t>
        </m:r>
        <m:r>
          <m:rPr>
            <m:sty m:val="p"/>
          </m:rPr>
          <m:t>(</m:t>
        </m:r>
        <m:r>
          <m:t>M</m:t>
        </m:r>
        <m:r>
          <m:rPr>
            <m:sty m:val="p"/>
          </m:rPr>
          <m:t>(</m:t>
        </m:r>
        <m:r>
          <m:t>n</m:t>
        </m:r>
        <m:r>
          <m:rPr>
            <m:sty m:val="p"/>
          </m:rPr>
          <m:t>)</m:t>
        </m:r>
        <m:r>
          <m:rPr>
            <m:sty m:val="p"/>
          </m:rPr>
          <m:t>log</m:t>
        </m:r>
        <m:r>
          <m:t>n</m:t>
        </m:r>
        <m:r>
          <m:rPr>
            <m:sty m:val="p"/>
          </m:rPr>
          <m:t>)</m:t>
        </m:r>
      </m:oMath>
      <w:r>
        <w:t xml:space="preserve"> </w:t>
      </w:r>
      <w:r>
        <w:t xml:space="preserve">classically, but no reversible version with known constants at 2048 bits exists, and the recursion’s workspace is the obstacle. A different model of</w:t>
      </w:r>
      <w:r>
        <w:t xml:space="preserve"> </w:t>
      </w:r>
      <m:oMath>
        <m:r>
          <m:rPr>
            <m:sty m:val="p"/>
          </m:rPr>
          <m:t>C</m:t>
        </m:r>
        <m:r>
          <m:rPr>
            <m:sty m:val="p"/>
          </m:rPr>
          <m:t>l</m:t>
        </m:r>
        <m:r>
          <m:rPr>
            <m:sty m:val="p"/>
          </m:rPr>
          <m:t>(</m:t>
        </m:r>
        <m:r>
          <m:rPr>
            <m:sty m:val="p"/>
          </m:rPr>
          <m:t>−</m:t>
        </m:r>
        <m:r>
          <m:t>N</m:t>
        </m:r>
        <m:r>
          <m:rPr>
            <m:sty m:val="p"/>
          </m:rPr>
          <m:t>)</m:t>
        </m:r>
      </m:oMath>
      <w:r>
        <w:t xml:space="preserve"> </w:t>
      </w:r>
      <w:r>
        <w:t xml:space="preserve">with inverse-free arithmetic: Section VII.B argues this would require a classical modulus of size</w:t>
      </w:r>
      <w:r>
        <w:t xml:space="preserve"> </w:t>
      </w:r>
      <m:oMath>
        <m:rad>
          <m:radPr>
            <m:degHide m:val="on"/>
          </m:radPr>
          <m:deg/>
          <m:e>
            <m:r>
              <m:t>N</m:t>
            </m:r>
          </m:e>
        </m:rad>
      </m:oMath>
      <w:r>
        <w:t xml:space="preserve">, which would itself determine</w:t>
      </w:r>
      <w:r>
        <w:t xml:space="preserve"> </w:t>
      </w:r>
      <m:oMath>
        <m:r>
          <m:t>p</m:t>
        </m:r>
      </m:oMath>
      <w:r>
        <w:t xml:space="preserve">. The real quadratic variant through the infrastructure of</w:t>
      </w:r>
      <w:r>
        <w:t xml:space="preserve"> </w:t>
      </w:r>
      <m:oMath>
        <m:r>
          <m:rPr>
            <m:scr m:val="double-struck"/>
            <m:sty m:val="p"/>
          </m:rPr>
          <m:t>Q</m:t>
        </m:r>
        <m:r>
          <m:rPr>
            <m:sty m:val="p"/>
          </m:rPr>
          <m:t>(</m:t>
        </m:r>
        <m:rad>
          <m:radPr>
            <m:degHide m:val="on"/>
          </m:radPr>
          <m:deg/>
          <m:e>
            <m:r>
              <m:t>N</m:t>
            </m:r>
          </m:e>
        </m:rad>
        <m:r>
          <m:rPr>
            <m:sty m:val="p"/>
          </m:rPr>
          <m:t>)</m:t>
        </m:r>
      </m:oMath>
      <w:r>
        <w:t xml:space="preserve"> </w:t>
      </w:r>
      <w:r>
        <w:t xml:space="preserve">changes none of this; its giant step is the same composition with a distance attached, and its advantage, a Shor-shaped single run, is exactly what Regev’s structure gives up for shallower circuits.</w:t>
      </w:r>
    </w:p>
    <w:bookmarkEnd w:id="57"/>
    <w:bookmarkStart w:id="58" w:name="limitations"/>
    <w:p>
      <w:pPr>
        <w:pStyle w:val="Heading2"/>
      </w:pPr>
      <w:r>
        <w:t xml:space="preserve">Limitations</w:t>
      </w:r>
    </w:p>
    <w:p>
      <w:pPr>
        <w:pStyle w:val="FirstParagraph"/>
      </w:pPr>
      <w:r>
        <w:t xml:space="preserve">Three entries of Table III are modelled: the integer step, the small-form composition, and the</w:t>
      </w:r>
      <w:r>
        <w:t xml:space="preserve"> </w:t>
      </w:r>
      <m:oMath>
        <m:r>
          <m:t>1.5</m:t>
        </m:r>
        <m:r>
          <m:rPr>
            <m:sty m:val="p"/>
          </m:rPr>
          <m:t>×</m:t>
        </m:r>
      </m:oMath>
      <w:r>
        <w:t xml:space="preserve"> </w:t>
      </w:r>
      <w:r>
        <w:t xml:space="preserve">uncompute overhead. The reversible designs were executed as classical simulations of reversible primitives with a cost ledger, not synthesized in a circuit framework, so shared constants such as adder uncomputation are approximate on both sides. The partial-Euclid step budget was set at</w:t>
      </w:r>
      <w:r>
        <w:t xml:space="preserve"> </w:t>
      </w:r>
      <m:oMath>
        <m:r>
          <m:t>1.15</m:t>
        </m:r>
        <m:r>
          <m:rPr>
            <m:sty m:val="p"/>
          </m:rPr>
          <m:t>×</m:t>
        </m:r>
      </m:oMath>
      <w:r>
        <w:t xml:space="preserve"> </w:t>
      </w:r>
      <w:r>
        <w:t xml:space="preserve">the observed maximum plus</w:t>
      </w:r>
      <w:r>
        <w:t xml:space="preserve"> </w:t>
      </w:r>
      <m:oMath>
        <m:r>
          <m:t>8</m:t>
        </m:r>
      </m:oMath>
      <w:r>
        <w:t xml:space="preserve">, not proved. The short-basis assumption for class-group relation lattices rests on the Gaussian heuristic and the index-one recoveries. Forms with</w:t>
      </w:r>
      <w:r>
        <w:t xml:space="preserve"> </w:t>
      </w:r>
      <m:oMath>
        <m:r>
          <m:rPr>
            <m:sty m:val="p"/>
          </m:rPr>
          <m:t>gcd</m:t>
        </m:r>
        <m:r>
          <m:rPr>
            <m:sty m:val="p"/>
          </m:rPr>
          <m:t>(</m:t>
        </m:r>
        <m:r>
          <m:t>a</m:t>
        </m:r>
        <m:r>
          <m:rPr>
            <m:sty m:val="p"/>
          </m:rPr>
          <m:t>,</m:t>
        </m:r>
        <m:r>
          <m:t>b</m:t>
        </m:r>
        <m:r>
          <m:rPr>
            <m:sty m:val="p"/>
          </m:rPr>
          <m:t>)</m:t>
        </m:r>
        <m:r>
          <m:rPr>
            <m:sty m:val="p"/>
          </m:rPr>
          <m:t>&gt;</m:t>
        </m:r>
        <m:r>
          <m:t>1</m:t>
        </m:r>
      </m:oMath>
      <w:r>
        <w:t xml:space="preserve"> </w:t>
      </w:r>
      <w:r>
        <w:t xml:space="preserve">were not measured; none occurred, but a complete circuit must handle them. None of this affects the sign: the measured Euclid components alone are</w:t>
      </w:r>
      <w:r>
        <w:t xml:space="preserve"> </w:t>
      </w:r>
      <m:oMath>
        <m:r>
          <m:t>2.4</m:t>
        </m:r>
        <m:r>
          <m:rPr>
            <m:sty m:val="p"/>
          </m:rPr>
          <m:t>×</m:t>
        </m:r>
      </m:oMath>
      <w:r>
        <w:t xml:space="preserve"> </w:t>
      </w:r>
      <w:r>
        <w:t xml:space="preserve">the integer step before any arithmetic is counted.</w:t>
      </w:r>
    </w:p>
    <w:bookmarkEnd w:id="58"/>
    <w:bookmarkEnd w:id="59"/>
    <w:bookmarkStart w:id="60" w:name="conclusion"/>
    <w:p>
      <w:pPr>
        <w:pStyle w:val="Heading1"/>
      </w:pPr>
      <w:r>
        <w:t xml:space="preserve">Conclusion</w:t>
      </w:r>
    </w:p>
    <w:p>
      <w:pPr>
        <w:pStyle w:val="FirstParagraph"/>
      </w:pPr>
      <w:r>
        <w:t xml:space="preserve">Regev’s algorithm over the class group of</w:t>
      </w:r>
      <w:r>
        <w:t xml:space="preserve"> </w:t>
      </w:r>
      <m:oMath>
        <m:r>
          <m:rPr>
            <m:scr m:val="double-struck"/>
            <m:sty m:val="p"/>
          </m:rPr>
          <m:t>Q</m:t>
        </m:r>
        <m:r>
          <m:rPr>
            <m:sty m:val="p"/>
          </m:rPr>
          <m:t>(</m:t>
        </m:r>
        <m:rad>
          <m:radPr>
            <m:degHide m:val="on"/>
          </m:radPr>
          <m:deg/>
          <m:e>
            <m:r>
              <m:rPr>
                <m:sty m:val="p"/>
              </m:rPr>
              <m:t>−</m:t>
            </m:r>
            <m:r>
              <m:t>N</m:t>
            </m:r>
          </m:e>
        </m:rad>
        <m:r>
          <m:rPr>
            <m:sty m:val="p"/>
          </m:rPr>
          <m:t>)</m:t>
        </m:r>
      </m:oMath>
      <w:r>
        <w:t xml:space="preserve"> </w:t>
      </w:r>
      <w:r>
        <w:t xml:space="preserve">is a correct polynomial-time factoring algorithm with half the sequential group operations of the integer version, at the information-theoretic floor, extracting the factorization deterministically from the</w:t>
      </w:r>
      <w:r>
        <w:t xml:space="preserve"> </w:t>
      </w:r>
      <m:oMath>
        <m:r>
          <m:t>2</m:t>
        </m:r>
      </m:oMath>
      <w:r>
        <w:t xml:space="preserve">-torsion. It loses by</w:t>
      </w:r>
      <w:r>
        <w:t xml:space="preserve"> </w:t>
      </w:r>
      <m:oMath>
        <m:r>
          <m:t>2.3</m:t>
        </m:r>
        <m:r>
          <m:rPr>
            <m:sty m:val="p"/>
          </m:rPr>
          <m:t>×</m:t>
        </m:r>
      </m:oMath>
      <w:r>
        <w:t xml:space="preserve"> </w:t>
      </w:r>
      <w:r>
        <w:t xml:space="preserve">to</w:t>
      </w:r>
      <w:r>
        <w:t xml:space="preserve"> </w:t>
      </w:r>
      <m:oMath>
        <m:r>
          <m:t>4.2</m:t>
        </m:r>
        <m:r>
          <m:rPr>
            <m:sty m:val="p"/>
          </m:rPr>
          <m:t>×</m:t>
        </m:r>
      </m:oMath>
      <w:r>
        <w:t xml:space="preserve"> </w:t>
      </w:r>
      <w:r>
        <w:t xml:space="preserve">at 4096 bits because form squaring contains a modular inverse with respect to quantum data costing a dozen multiplications even branch-free. A divstep under</w:t>
      </w:r>
      <w:r>
        <w:t xml:space="preserve"> </w:t>
      </w:r>
      <m:oMath>
        <m:r>
          <m:t>3</m:t>
        </m:r>
        <m:sSup>
          <m:e>
            <m:r>
              <m:t>n</m:t>
            </m:r>
          </m:e>
          <m:sup>
            <m:r>
              <m:rPr>
                <m:sty m:val="p"/>
              </m:rPr>
              <m:t>′</m:t>
            </m:r>
          </m:sup>
        </m:sSup>
      </m:oMath>
      <w:r>
        <w:t xml:space="preserve"> </w:t>
      </w:r>
      <w:r>
        <w:t xml:space="preserve">Toffolis, for which we see no encoding, or a sub-quadratic reversible GCD with known constants at 2048 bits, would reopen the question. Absent those, class groups do not help Regev-style factoring, and this paper is meant as the reference answer to why.</w:t>
      </w:r>
    </w:p>
    <w:bookmarkEnd w:id="60"/>
    <w:bookmarkStart w:id="89" w:name="disclosure-of-ai-assistance"/>
    <w:p>
      <w:pPr>
        <w:pStyle w:val="Heading1"/>
      </w:pPr>
      <w:r>
        <w:t xml:space="preserve">Disclosure of AI Assistance</w:t>
      </w:r>
    </w:p>
    <w:p>
      <w:pPr>
        <w:pStyle w:val="FirstParagraph"/>
      </w:pPr>
      <w:r>
        <w:t xml:space="preserve">This work was carried out in an interactive session with a large language model (Claude, Anthropic), which drafted the code, the cost analysis, and the manuscript text under the author’s direction. The author takes full responsibility for the content. Every numerical result in the paper is produced by the public code from fixed seeds and was regenerated by</w:t>
      </w:r>
      <w:r>
        <w:t xml:space="preserve"> </w:t>
      </w:r>
      <w:r>
        <w:rPr>
          <w:rStyle w:val="VerbatimChar"/>
        </w:rPr>
        <w:t xml:space="preserve">reproduce.sh</w:t>
      </w:r>
      <w:r>
        <w:t xml:space="preserve"> </w:t>
      </w:r>
      <w:r>
        <w:t xml:space="preserve">before submission; the proofs in Section III and the arguments in Section VII were checked by the author; every reference was verified against its source.</w:t>
      </w:r>
    </w:p>
    <w:bookmarkStart w:id="88" w:name="refs"/>
    <w:bookmarkStart w:id="61" w:name="ref-shor1997"/>
    <w:p>
      <w:pPr>
        <w:pStyle w:val="Bibliography"/>
      </w:pPr>
      <w:r>
        <w:t xml:space="preserve">[1]</w:t>
      </w:r>
      <w:r>
        <w:t xml:space="preserve"> </w:t>
      </w:r>
      <w:r>
        <w:t xml:space="preserve">	</w:t>
      </w:r>
      <w:r>
        <w:t xml:space="preserve">P. W. Shor,</w:t>
      </w:r>
      <w:r>
        <w:t xml:space="preserve"> </w:t>
      </w:r>
      <w:r>
        <w:t xml:space="preserve">“Polynomial-time algorithms for prime factorization and discrete logarithms on a quantum computer,”</w:t>
      </w:r>
      <w:r>
        <w:t xml:space="preserve"> </w:t>
      </w:r>
      <w:r>
        <w:rPr>
          <w:i/>
          <w:iCs/>
        </w:rPr>
        <w:t xml:space="preserve">SIAM J. Comput.</w:t>
      </w:r>
      <w:r>
        <w:t xml:space="preserve">, vol. 26, no. 5, pp. 1484–1509, 1997.</w:t>
      </w:r>
    </w:p>
    <w:bookmarkEnd w:id="61"/>
    <w:bookmarkStart w:id="62" w:name="ref-regev2023"/>
    <w:p>
      <w:pPr>
        <w:pStyle w:val="Bibliography"/>
      </w:pPr>
      <w:r>
        <w:t xml:space="preserve">[2]</w:t>
      </w:r>
      <w:r>
        <w:t xml:space="preserve"> </w:t>
      </w:r>
      <w:r>
        <w:t xml:space="preserve">	</w:t>
      </w:r>
      <w:r>
        <w:t xml:space="preserve">O. Regev,</w:t>
      </w:r>
      <w:r>
        <w:t xml:space="preserve"> </w:t>
      </w:r>
      <w:r>
        <w:t xml:space="preserve">“An efficient quantum factoring algorithm,”</w:t>
      </w:r>
      <w:r>
        <w:t xml:space="preserve"> </w:t>
      </w:r>
      <w:r>
        <w:t xml:space="preserve">in</w:t>
      </w:r>
      <w:r>
        <w:t xml:space="preserve"> </w:t>
      </w:r>
      <w:r>
        <w:rPr>
          <w:i/>
          <w:iCs/>
        </w:rPr>
        <w:t xml:space="preserve">arXiv:2308.06572</w:t>
      </w:r>
      <w:r>
        <w:t xml:space="preserve">, 2023.</w:t>
      </w:r>
    </w:p>
    <w:bookmarkEnd w:id="62"/>
    <w:bookmarkStart w:id="63" w:name="ref-ragavan2024"/>
    <w:p>
      <w:pPr>
        <w:pStyle w:val="Bibliography"/>
      </w:pPr>
      <w:r>
        <w:t xml:space="preserve">[3]</w:t>
      </w:r>
      <w:r>
        <w:t xml:space="preserve"> </w:t>
      </w:r>
      <w:r>
        <w:t xml:space="preserve">	</w:t>
      </w:r>
      <w:r>
        <w:t xml:space="preserve">S. Ragavan and V. Vaikuntanathan,</w:t>
      </w:r>
      <w:r>
        <w:t xml:space="preserve"> </w:t>
      </w:r>
      <w:r>
        <w:t xml:space="preserve">“Space-efficient and noise-robust quantum factoring,”</w:t>
      </w:r>
      <w:r>
        <w:t xml:space="preserve"> </w:t>
      </w:r>
      <w:r>
        <w:t xml:space="preserve">in</w:t>
      </w:r>
      <w:r>
        <w:t xml:space="preserve"> </w:t>
      </w:r>
      <w:r>
        <w:rPr>
          <w:i/>
          <w:iCs/>
        </w:rPr>
        <w:t xml:space="preserve">Advances in cryptology – CRYPTO 2024</w:t>
      </w:r>
      <w:r>
        <w:t xml:space="preserve">, 2024.</w:t>
      </w:r>
    </w:p>
    <w:bookmarkEnd w:id="63"/>
    <w:bookmarkStart w:id="64" w:name="ref-ekera2024"/>
    <w:p>
      <w:pPr>
        <w:pStyle w:val="Bibliography"/>
      </w:pPr>
      <w:r>
        <w:t xml:space="preserve">[4]</w:t>
      </w:r>
      <w:r>
        <w:t xml:space="preserve"> </w:t>
      </w:r>
      <w:r>
        <w:t xml:space="preserve">	</w:t>
      </w:r>
      <w:r>
        <w:t xml:space="preserve">M. Ekerå and J. Gärtner,</w:t>
      </w:r>
      <w:r>
        <w:t xml:space="preserve"> </w:t>
      </w:r>
      <w:r>
        <w:t xml:space="preserve">“Extending</w:t>
      </w:r>
      <w:r>
        <w:t xml:space="preserve"> </w:t>
      </w:r>
      <w:r>
        <w:t xml:space="preserve">Regev</w:t>
      </w:r>
      <w:r>
        <w:t xml:space="preserve">’s factoring algorithm to compute discrete logarithms,”</w:t>
      </w:r>
      <w:r>
        <w:t xml:space="preserve"> </w:t>
      </w:r>
      <w:r>
        <w:t xml:space="preserve">in</w:t>
      </w:r>
      <w:r>
        <w:t xml:space="preserve"> </w:t>
      </w:r>
      <w:r>
        <w:rPr>
          <w:i/>
          <w:iCs/>
        </w:rPr>
        <w:t xml:space="preserve">Post-quantum cryptography – PQCrypto 2024</w:t>
      </w:r>
      <w:r>
        <w:t xml:space="preserve">, 2024.</w:t>
      </w:r>
    </w:p>
    <w:bookmarkEnd w:id="64"/>
    <w:bookmarkStart w:id="65" w:name="ref-pilatte2024"/>
    <w:p>
      <w:pPr>
        <w:pStyle w:val="Bibliography"/>
      </w:pPr>
      <w:r>
        <w:t xml:space="preserve">[5]</w:t>
      </w:r>
      <w:r>
        <w:t xml:space="preserve"> </w:t>
      </w:r>
      <w:r>
        <w:t xml:space="preserve">	</w:t>
      </w:r>
      <w:r>
        <w:t xml:space="preserve">C. Pilatte,</w:t>
      </w:r>
      <w:r>
        <w:t xml:space="preserve"> </w:t>
      </w:r>
      <w:r>
        <w:t xml:space="preserve">“Unconditional correctness of recent quantum algorithms for factoring and computing discrete logarithms,”</w:t>
      </w:r>
      <w:r>
        <w:t xml:space="preserve"> </w:t>
      </w:r>
      <w:r>
        <w:rPr>
          <w:i/>
          <w:iCs/>
        </w:rPr>
        <w:t xml:space="preserve">arXiv:2404.16450</w:t>
      </w:r>
      <w:r>
        <w:t xml:space="preserve">, 2024.</w:t>
      </w:r>
    </w:p>
    <w:bookmarkEnd w:id="65"/>
    <w:bookmarkStart w:id="66" w:name="ref-hafner1989"/>
    <w:p>
      <w:pPr>
        <w:pStyle w:val="Bibliography"/>
      </w:pPr>
      <w:r>
        <w:t xml:space="preserve">[6]</w:t>
      </w:r>
      <w:r>
        <w:t xml:space="preserve"> </w:t>
      </w:r>
      <w:r>
        <w:t xml:space="preserve">	</w:t>
      </w:r>
      <w:r>
        <w:t xml:space="preserve">J. L. Hafner and K. S. McCurley,</w:t>
      </w:r>
      <w:r>
        <w:t xml:space="preserve"> </w:t>
      </w:r>
      <w:r>
        <w:t xml:space="preserve">“A rigorous subexponential algorithm for computation of class groups,”</w:t>
      </w:r>
      <w:r>
        <w:t xml:space="preserve"> </w:t>
      </w:r>
      <w:r>
        <w:rPr>
          <w:i/>
          <w:iCs/>
        </w:rPr>
        <w:t xml:space="preserve">J. Amer. Math. Soc.</w:t>
      </w:r>
      <w:r>
        <w:t xml:space="preserve">, vol. 2, no. 4, pp. 837–850, 1989.</w:t>
      </w:r>
    </w:p>
    <w:bookmarkEnd w:id="66"/>
    <w:bookmarkStart w:id="67" w:name="ref-schnorr1984"/>
    <w:p>
      <w:pPr>
        <w:pStyle w:val="Bibliography"/>
      </w:pPr>
      <w:r>
        <w:t xml:space="preserve">[7]</w:t>
      </w:r>
      <w:r>
        <w:t xml:space="preserve"> </w:t>
      </w:r>
      <w:r>
        <w:t xml:space="preserve">	</w:t>
      </w:r>
      <w:r>
        <w:t xml:space="preserve">C.-P. Schnorr and H. W. Lenstra,</w:t>
      </w:r>
      <w:r>
        <w:t xml:space="preserve"> </w:t>
      </w:r>
      <w:r>
        <w:t xml:space="preserve">“A</w:t>
      </w:r>
      <w:r>
        <w:t xml:space="preserve"> </w:t>
      </w:r>
      <w:r>
        <w:t xml:space="preserve">Monte Carlo</w:t>
      </w:r>
      <w:r>
        <w:t xml:space="preserve"> </w:t>
      </w:r>
      <w:r>
        <w:t xml:space="preserve">factoring algorithm with linear storage,”</w:t>
      </w:r>
      <w:r>
        <w:t xml:space="preserve"> </w:t>
      </w:r>
      <w:r>
        <w:rPr>
          <w:i/>
          <w:iCs/>
        </w:rPr>
        <w:t xml:space="preserve">Math. Comp.</w:t>
      </w:r>
      <w:r>
        <w:t xml:space="preserve">, vol. 43, no. 167, pp. 289–311, 1984.</w:t>
      </w:r>
    </w:p>
    <w:bookmarkEnd w:id="67"/>
    <w:bookmarkStart w:id="68" w:name="ref-hallgren2005"/>
    <w:p>
      <w:pPr>
        <w:pStyle w:val="Bibliography"/>
      </w:pPr>
      <w:r>
        <w:t xml:space="preserve">[8]</w:t>
      </w:r>
      <w:r>
        <w:t xml:space="preserve"> </w:t>
      </w:r>
      <w:r>
        <w:t xml:space="preserve">	</w:t>
      </w:r>
      <w:r>
        <w:t xml:space="preserve">S. Hallgren,</w:t>
      </w:r>
      <w:r>
        <w:t xml:space="preserve"> </w:t>
      </w:r>
      <w:r>
        <w:t xml:space="preserve">“Fast quantum algorithms for computing the unit group and class group of a number field,”</w:t>
      </w:r>
      <w:r>
        <w:t xml:space="preserve"> </w:t>
      </w:r>
      <w:r>
        <w:t xml:space="preserve">in</w:t>
      </w:r>
      <w:r>
        <w:t xml:space="preserve"> </w:t>
      </w:r>
      <w:r>
        <w:rPr>
          <w:i/>
          <w:iCs/>
        </w:rPr>
        <w:t xml:space="preserve">Proc. 37th ACM STOC</w:t>
      </w:r>
      <w:r>
        <w:t xml:space="preserve">, 2005, pp. 468–474.</w:t>
      </w:r>
    </w:p>
    <w:bookmarkEnd w:id="68"/>
    <w:bookmarkStart w:id="69" w:name="ref-lenstra1992"/>
    <w:p>
      <w:pPr>
        <w:pStyle w:val="Bibliography"/>
      </w:pPr>
      <w:r>
        <w:t xml:space="preserve">[9]</w:t>
      </w:r>
      <w:r>
        <w:t xml:space="preserve"> </w:t>
      </w:r>
      <w:r>
        <w:t xml:space="preserve">	</w:t>
      </w:r>
      <w:r>
        <w:t xml:space="preserve">H. W. Lenstra and C. Pomerance,</w:t>
      </w:r>
      <w:r>
        <w:t xml:space="preserve"> </w:t>
      </w:r>
      <w:r>
        <w:t xml:space="preserve">“A rigorous time bound for factoring integers,”</w:t>
      </w:r>
      <w:r>
        <w:t xml:space="preserve"> </w:t>
      </w:r>
      <w:r>
        <w:rPr>
          <w:i/>
          <w:iCs/>
        </w:rPr>
        <w:t xml:space="preserve">J. Amer. Math. Soc.</w:t>
      </w:r>
      <w:r>
        <w:t xml:space="preserve">, vol. 5, no. 3, pp. 483–516, 1992.</w:t>
      </w:r>
    </w:p>
    <w:bookmarkEnd w:id="69"/>
    <w:bookmarkStart w:id="70" w:name="ref-schoof1982"/>
    <w:p>
      <w:pPr>
        <w:pStyle w:val="Bibliography"/>
      </w:pPr>
      <w:r>
        <w:t xml:space="preserve">[10]</w:t>
      </w:r>
      <w:r>
        <w:t xml:space="preserve"> </w:t>
      </w:r>
      <w:r>
        <w:t xml:space="preserve">	</w:t>
      </w:r>
      <w:r>
        <w:t xml:space="preserve">R. Schoof,</w:t>
      </w:r>
      <w:r>
        <w:t xml:space="preserve"> </w:t>
      </w:r>
      <w:r>
        <w:t xml:space="preserve">“Quadratic fields and factorization,”</w:t>
      </w:r>
      <w:r>
        <w:t xml:space="preserve"> </w:t>
      </w:r>
      <w:r>
        <w:rPr>
          <w:i/>
          <w:iCs/>
        </w:rPr>
        <w:t xml:space="preserve">Computational Methods in Number Theory, Math. Centre Tracts</w:t>
      </w:r>
      <w:r>
        <w:t xml:space="preserve">, vol. 155, pp. 235–286, 1982.</w:t>
      </w:r>
    </w:p>
    <w:bookmarkEnd w:id="70"/>
    <w:bookmarkStart w:id="71" w:name="ref-biasse2016"/>
    <w:p>
      <w:pPr>
        <w:pStyle w:val="Bibliography"/>
      </w:pPr>
      <w:r>
        <w:t xml:space="preserve">[11]</w:t>
      </w:r>
      <w:r>
        <w:t xml:space="preserve"> </w:t>
      </w:r>
      <w:r>
        <w:t xml:space="preserve">	</w:t>
      </w:r>
      <w:r>
        <w:t xml:space="preserve">J.-F. Biasse and F. Song,</w:t>
      </w:r>
      <w:r>
        <w:t xml:space="preserve"> </w:t>
      </w:r>
      <w:r>
        <w:t xml:space="preserve">“Efficient quantum algorithms for computing class groups and solving the principal ideal problem in arbitrary degree number fields,”</w:t>
      </w:r>
      <w:r>
        <w:t xml:space="preserve"> </w:t>
      </w:r>
      <w:r>
        <w:t xml:space="preserve">in</w:t>
      </w:r>
      <w:r>
        <w:t xml:space="preserve"> </w:t>
      </w:r>
      <w:r>
        <w:rPr>
          <w:i/>
          <w:iCs/>
        </w:rPr>
        <w:t xml:space="preserve">Proc. 27th ACM-SIAM symposium on discrete algorithms (SODA)</w:t>
      </w:r>
      <w:r>
        <w:t xml:space="preserve">, 2016.</w:t>
      </w:r>
    </w:p>
    <w:bookmarkEnd w:id="71"/>
    <w:bookmarkStart w:id="72" w:name="ref-cohen1993"/>
    <w:p>
      <w:pPr>
        <w:pStyle w:val="Bibliography"/>
      </w:pPr>
      <w:r>
        <w:t xml:space="preserve">[12]</w:t>
      </w:r>
      <w:r>
        <w:t xml:space="preserve"> </w:t>
      </w:r>
      <w:r>
        <w:t xml:space="preserve">	</w:t>
      </w:r>
      <w:r>
        <w:t xml:space="preserve">H. Cohen,</w:t>
      </w:r>
      <w:r>
        <w:t xml:space="preserve"> </w:t>
      </w:r>
      <w:r>
        <w:rPr>
          <w:i/>
          <w:iCs/>
        </w:rPr>
        <w:t xml:space="preserve">A course in computational algebraic number theory</w:t>
      </w:r>
      <w:r>
        <w:t xml:space="preserve">. Springer, 1993.</w:t>
      </w:r>
    </w:p>
    <w:bookmarkEnd w:id="72"/>
    <w:bookmarkStart w:id="73" w:name="ref-schmidt2006"/>
    <w:p>
      <w:pPr>
        <w:pStyle w:val="Bibliography"/>
      </w:pPr>
      <w:r>
        <w:t xml:space="preserve">[13]</w:t>
      </w:r>
      <w:r>
        <w:t xml:space="preserve"> </w:t>
      </w:r>
      <w:r>
        <w:t xml:space="preserve">	</w:t>
      </w:r>
      <w:r>
        <w:t xml:space="preserve">A. Schmidt,</w:t>
      </w:r>
      <w:r>
        <w:t xml:space="preserve"> </w:t>
      </w:r>
      <w:r>
        <w:t xml:space="preserve">“Quantum algorithm for solving the discrete logarithm problem in the class group of an imaginary quadratic field and security comparison of current cryptosystems at the beginning of quantum computer age,”</w:t>
      </w:r>
      <w:r>
        <w:t xml:space="preserve"> </w:t>
      </w:r>
      <w:r>
        <w:t xml:space="preserve">in</w:t>
      </w:r>
      <w:r>
        <w:t xml:space="preserve"> </w:t>
      </w:r>
      <w:r>
        <w:rPr>
          <w:i/>
          <w:iCs/>
        </w:rPr>
        <w:t xml:space="preserve">Emerging trends in information and communication security (ETRICS)</w:t>
      </w:r>
      <w:r>
        <w:t xml:space="preserve">, in LNCS 3995. 2006, pp. 481–493.</w:t>
      </w:r>
    </w:p>
    <w:bookmarkEnd w:id="73"/>
    <w:bookmarkStart w:id="74" w:name="ref-schmidt2009"/>
    <w:p>
      <w:pPr>
        <w:pStyle w:val="Bibliography"/>
      </w:pPr>
      <w:r>
        <w:t xml:space="preserve">[14]</w:t>
      </w:r>
      <w:r>
        <w:t xml:space="preserve"> </w:t>
      </w:r>
      <w:r>
        <w:t xml:space="preserve">	</w:t>
      </w:r>
      <w:r>
        <w:t xml:space="preserve">A. Schmidt,</w:t>
      </w:r>
      <w:r>
        <w:t xml:space="preserve"> </w:t>
      </w:r>
      <w:r>
        <w:t xml:space="preserve">“Quantum algorithms for many-to-one functions to solve the regulator and the principal ideal problem,”</w:t>
      </w:r>
      <w:r>
        <w:t xml:space="preserve"> </w:t>
      </w:r>
      <w:r>
        <w:rPr>
          <w:i/>
          <w:iCs/>
        </w:rPr>
        <w:t xml:space="preserve">arXiv:0912.4807</w:t>
      </w:r>
      <w:r>
        <w:t xml:space="preserve">, 2009.</w:t>
      </w:r>
    </w:p>
    <w:bookmarkEnd w:id="74"/>
    <w:bookmarkStart w:id="75" w:name="ref-luo2026"/>
    <w:p>
      <w:pPr>
        <w:pStyle w:val="Bibliography"/>
      </w:pPr>
      <w:r>
        <w:t xml:space="preserve">[15]</w:t>
      </w:r>
      <w:r>
        <w:t xml:space="preserve"> </w:t>
      </w:r>
      <w:r>
        <w:t xml:space="preserve">	</w:t>
      </w:r>
      <w:r>
        <w:t xml:space="preserve">J. Luo, Y. Li, and F. Le Gall,</w:t>
      </w:r>
      <w:r>
        <w:t xml:space="preserve"> </w:t>
      </w:r>
      <w:r>
        <w:t xml:space="preserve">“Improved quantum algorithms for black-box abelian group decomposition,”</w:t>
      </w:r>
      <w:r>
        <w:t xml:space="preserve"> </w:t>
      </w:r>
      <w:r>
        <w:rPr>
          <w:i/>
          <w:iCs/>
        </w:rPr>
        <w:t xml:space="preserve">arXiv:2609.36480</w:t>
      </w:r>
      <w:r>
        <w:t xml:space="preserve">, 2026.</w:t>
      </w:r>
    </w:p>
    <w:bookmarkEnd w:id="75"/>
    <w:bookmarkStart w:id="76" w:name="ref-roetteler2017"/>
    <w:p>
      <w:pPr>
        <w:pStyle w:val="Bibliography"/>
      </w:pPr>
      <w:r>
        <w:t xml:space="preserve">[16]</w:t>
      </w:r>
      <w:r>
        <w:t xml:space="preserve"> </w:t>
      </w:r>
      <w:r>
        <w:t xml:space="preserve">	</w:t>
      </w:r>
      <w:r>
        <w:t xml:space="preserve">M. Roetteler, M. Naehrig, K. M. Svore, and K. Lauter,</w:t>
      </w:r>
      <w:r>
        <w:t xml:space="preserve"> </w:t>
      </w:r>
      <w:r>
        <w:t xml:space="preserve">“Quantum resource estimates for computing elliptic curve discrete logarithms,”</w:t>
      </w:r>
      <w:r>
        <w:t xml:space="preserve"> </w:t>
      </w:r>
      <w:r>
        <w:t xml:space="preserve">in</w:t>
      </w:r>
      <w:r>
        <w:t xml:space="preserve"> </w:t>
      </w:r>
      <w:r>
        <w:rPr>
          <w:i/>
          <w:iCs/>
        </w:rPr>
        <w:t xml:space="preserve">Advances in cryptology – ASIACRYPT 2017</w:t>
      </w:r>
      <w:r>
        <w:t xml:space="preserve">, in LNCS 10625. 2017.</w:t>
      </w:r>
    </w:p>
    <w:bookmarkEnd w:id="76"/>
    <w:bookmarkStart w:id="77" w:name="ref-luo2026b"/>
    <w:p>
      <w:pPr>
        <w:pStyle w:val="Bibliography"/>
      </w:pPr>
      <w:r>
        <w:t xml:space="preserve">[17]</w:t>
      </w:r>
      <w:r>
        <w:t xml:space="preserve"> </w:t>
      </w:r>
      <w:r>
        <w:t xml:space="preserve">	</w:t>
      </w:r>
      <w:r>
        <w:t xml:space="preserve">H. Luo</w:t>
      </w:r>
      <w:r>
        <w:t xml:space="preserve"> </w:t>
      </w:r>
      <w:r>
        <w:rPr>
          <w:i/>
          <w:iCs/>
        </w:rPr>
        <w:t xml:space="preserve">et al.</w:t>
      </w:r>
      <w:r>
        <w:t xml:space="preserve">,</w:t>
      </w:r>
      <w:r>
        <w:t xml:space="preserve"> </w:t>
      </w:r>
      <w:r>
        <w:t xml:space="preserve">“Quantum algorithm for elliptic curve discrete logarithms with space-efficient point addition,”</w:t>
      </w:r>
      <w:r>
        <w:t xml:space="preserve"> </w:t>
      </w:r>
      <w:r>
        <w:rPr>
          <w:i/>
          <w:iCs/>
        </w:rPr>
        <w:t xml:space="preserve">arXiv:2607.13816</w:t>
      </w:r>
      <w:r>
        <w:t xml:space="preserve">, 2026.</w:t>
      </w:r>
    </w:p>
    <w:bookmarkEnd w:id="77"/>
    <w:bookmarkStart w:id="78" w:name="ref-bernstein2019"/>
    <w:p>
      <w:pPr>
        <w:pStyle w:val="Bibliography"/>
      </w:pPr>
      <w:r>
        <w:t xml:space="preserve">[18]</w:t>
      </w:r>
      <w:r>
        <w:t xml:space="preserve"> </w:t>
      </w:r>
      <w:r>
        <w:t xml:space="preserve">	</w:t>
      </w:r>
      <w:r>
        <w:t xml:space="preserve">D. J. Bernstein and B.-Y. Yang,</w:t>
      </w:r>
      <w:r>
        <w:t xml:space="preserve"> </w:t>
      </w:r>
      <w:r>
        <w:t xml:space="preserve">“Fast constant-time gcd computation and modular inversion,”</w:t>
      </w:r>
      <w:r>
        <w:t xml:space="preserve"> </w:t>
      </w:r>
      <w:r>
        <w:rPr>
          <w:i/>
          <w:iCs/>
        </w:rPr>
        <w:t xml:space="preserve">IACR Trans. CHES</w:t>
      </w:r>
      <w:r>
        <w:t xml:space="preserve">, vol. 2019, no. 3, pp. 340–398, 2019.</w:t>
      </w:r>
    </w:p>
    <w:bookmarkEnd w:id="78"/>
    <w:bookmarkStart w:id="79" w:name="ref-david2022"/>
    <w:p>
      <w:pPr>
        <w:pStyle w:val="Bibliography"/>
      </w:pPr>
      <w:r>
        <w:t xml:space="preserve">[19]</w:t>
      </w:r>
      <w:r>
        <w:t xml:space="preserve"> </w:t>
      </w:r>
      <w:r>
        <w:t xml:space="preserve">	</w:t>
      </w:r>
      <w:r>
        <w:t xml:space="preserve">N. David, T. Espitau, and A. Hosoyamada,</w:t>
      </w:r>
      <w:r>
        <w:t xml:space="preserve"> </w:t>
      </w:r>
      <w:r>
        <w:t xml:space="preserve">“Quantum binary quadratic form reduction,”</w:t>
      </w:r>
      <w:r>
        <w:t xml:space="preserve"> </w:t>
      </w:r>
      <w:r>
        <w:rPr>
          <w:i/>
          <w:iCs/>
        </w:rPr>
        <w:t xml:space="preserve">IACR ePrint 2022/466</w:t>
      </w:r>
      <w:r>
        <w:t xml:space="preserve">, 2022.</w:t>
      </w:r>
    </w:p>
    <w:bookmarkEnd w:id="79"/>
    <w:bookmarkStart w:id="80" w:name="ref-jacobson2002"/>
    <w:p>
      <w:pPr>
        <w:pStyle w:val="Bibliography"/>
      </w:pPr>
      <w:r>
        <w:t xml:space="preserve">[20]</w:t>
      </w:r>
      <w:r>
        <w:t xml:space="preserve"> </w:t>
      </w:r>
      <w:r>
        <w:t xml:space="preserve">	</w:t>
      </w:r>
      <w:r>
        <w:t xml:space="preserve">M. J. Jacobson and A. J. van der Poorten,</w:t>
      </w:r>
      <w:r>
        <w:t xml:space="preserve"> </w:t>
      </w:r>
      <w:r>
        <w:t xml:space="preserve">“Computational aspects of</w:t>
      </w:r>
      <w:r>
        <w:t xml:space="preserve"> </w:t>
      </w:r>
      <w:r>
        <w:t xml:space="preserve">NUCOMP</w:t>
      </w:r>
      <w:r>
        <w:t xml:space="preserve">,”</w:t>
      </w:r>
      <w:r>
        <w:t xml:space="preserve"> </w:t>
      </w:r>
      <w:r>
        <w:t xml:space="preserve">in</w:t>
      </w:r>
      <w:r>
        <w:t xml:space="preserve"> </w:t>
      </w:r>
      <w:r>
        <w:rPr>
          <w:i/>
          <w:iCs/>
        </w:rPr>
        <w:t xml:space="preserve">Algorithmic number theory (ANTS-v)</w:t>
      </w:r>
      <w:r>
        <w:t xml:space="preserve">, in LNCS 2369. 2002, pp. 120–133.</w:t>
      </w:r>
    </w:p>
    <w:bookmarkEnd w:id="80"/>
    <w:bookmarkStart w:id="81" w:name="ref-gidney2025"/>
    <w:p>
      <w:pPr>
        <w:pStyle w:val="Bibliography"/>
      </w:pPr>
      <w:r>
        <w:t xml:space="preserve">[21]</w:t>
      </w:r>
      <w:r>
        <w:t xml:space="preserve"> </w:t>
      </w:r>
      <w:r>
        <w:t xml:space="preserve">	</w:t>
      </w:r>
      <w:r>
        <w:t xml:space="preserve">C. Gidney,</w:t>
      </w:r>
      <w:r>
        <w:t xml:space="preserve"> </w:t>
      </w:r>
      <w:r>
        <w:t xml:space="preserve">“How to factor 2048 bit</w:t>
      </w:r>
      <w:r>
        <w:t xml:space="preserve"> </w:t>
      </w:r>
      <w:r>
        <w:t xml:space="preserve">RSA</w:t>
      </w:r>
      <w:r>
        <w:t xml:space="preserve"> </w:t>
      </w:r>
      <w:r>
        <w:t xml:space="preserve">integers with less than a million noisy qubits,”</w:t>
      </w:r>
      <w:r>
        <w:t xml:space="preserve"> </w:t>
      </w:r>
      <w:r>
        <w:rPr>
          <w:i/>
          <w:iCs/>
        </w:rPr>
        <w:t xml:space="preserve">arXiv:2505.15917</w:t>
      </w:r>
      <w:r>
        <w:t xml:space="preserve">, 2025.</w:t>
      </w:r>
    </w:p>
    <w:bookmarkEnd w:id="81"/>
    <w:bookmarkStart w:id="82" w:name="ref-chevignard2024"/>
    <w:p>
      <w:pPr>
        <w:pStyle w:val="Bibliography"/>
      </w:pPr>
      <w:r>
        <w:t xml:space="preserve">[22]</w:t>
      </w:r>
      <w:r>
        <w:t xml:space="preserve"> </w:t>
      </w:r>
      <w:r>
        <w:t xml:space="preserve">	</w:t>
      </w:r>
      <w:r>
        <w:t xml:space="preserve">C. Chevignard, P.-A. Fouque, and A. Schrottenloher,</w:t>
      </w:r>
      <w:r>
        <w:t xml:space="preserve"> </w:t>
      </w:r>
      <w:r>
        <w:t xml:space="preserve">“Reducing the number of qubits in quantum factoring,”</w:t>
      </w:r>
      <w:r>
        <w:t xml:space="preserve"> </w:t>
      </w:r>
      <w:r>
        <w:t xml:space="preserve">in</w:t>
      </w:r>
      <w:r>
        <w:t xml:space="preserve"> </w:t>
      </w:r>
      <w:r>
        <w:rPr>
          <w:i/>
          <w:iCs/>
        </w:rPr>
        <w:t xml:space="preserve">IACR ePrint 2024/222</w:t>
      </w:r>
      <w:r>
        <w:t xml:space="preserve">, 2024.</w:t>
      </w:r>
    </w:p>
    <w:bookmarkEnd w:id="82"/>
    <w:bookmarkStart w:id="83" w:name="ref-bach1990"/>
    <w:p>
      <w:pPr>
        <w:pStyle w:val="Bibliography"/>
      </w:pPr>
      <w:r>
        <w:t xml:space="preserve">[23]</w:t>
      </w:r>
      <w:r>
        <w:t xml:space="preserve"> </w:t>
      </w:r>
      <w:r>
        <w:t xml:space="preserve">	</w:t>
      </w:r>
      <w:r>
        <w:t xml:space="preserve">E. Bach,</w:t>
      </w:r>
      <w:r>
        <w:t xml:space="preserve"> </w:t>
      </w:r>
      <w:r>
        <w:t xml:space="preserve">“Explicit bounds for primality testing and related problems,”</w:t>
      </w:r>
      <w:r>
        <w:t xml:space="preserve"> </w:t>
      </w:r>
      <w:r>
        <w:rPr>
          <w:i/>
          <w:iCs/>
        </w:rPr>
        <w:t xml:space="preserve">Math. Comp.</w:t>
      </w:r>
      <w:r>
        <w:t xml:space="preserve">, vol. 55, no. 191, pp. 355–380, 1990.</w:t>
      </w:r>
    </w:p>
    <w:bookmarkEnd w:id="83"/>
    <w:bookmarkStart w:id="85" w:name="ref-pari"/>
    <w:p>
      <w:pPr>
        <w:pStyle w:val="Bibliography"/>
      </w:pPr>
      <w:r>
        <w:t xml:space="preserve">[24]</w:t>
      </w:r>
      <w:r>
        <w:t xml:space="preserve"> </w:t>
      </w:r>
      <w:r>
        <w:t xml:space="preserve">	</w:t>
      </w:r>
      <w:r>
        <w:t xml:space="preserve">The PARI Group,</w:t>
      </w:r>
      <w:r>
        <w:t xml:space="preserve"> </w:t>
      </w:r>
      <w:r>
        <w:t xml:space="preserve">“</w:t>
      </w:r>
      <w:r>
        <w:t xml:space="preserve">PARI/GP</w:t>
      </w:r>
      <w:r>
        <w:t xml:space="preserve"> </w:t>
      </w:r>
      <w:r>
        <w:t xml:space="preserve">version 2.15.”</w:t>
      </w:r>
      <w:r>
        <w:t xml:space="preserve"> </w:t>
      </w:r>
      <w:hyperlink r:id="rId84">
        <w:r>
          <w:rPr>
            <w:rStyle w:val="Hyperlink"/>
          </w:rPr>
          <w:t xml:space="preserve">https://pari.math.u-bordeaux.fr/</w:t>
        </w:r>
      </w:hyperlink>
      <w:r>
        <w:t xml:space="preserve">, 2023.</w:t>
      </w:r>
    </w:p>
    <w:bookmarkEnd w:id="85"/>
    <w:bookmarkStart w:id="87" w:name="ref-ekera_regevnum"/>
    <w:p>
      <w:pPr>
        <w:pStyle w:val="Bibliography"/>
      </w:pPr>
      <w:r>
        <w:t xml:space="preserve">[25]</w:t>
      </w:r>
      <w:r>
        <w:t xml:space="preserve"> </w:t>
      </w:r>
      <w:r>
        <w:t xml:space="preserve">	</w:t>
      </w:r>
      <w:r>
        <w:t xml:space="preserve">M. Ekerå,</w:t>
      </w:r>
      <w:r>
        <w:t xml:space="preserve"> </w:t>
      </w:r>
      <w:r>
        <w:t xml:space="preserve">“Regevnum: A</w:t>
      </w:r>
      <w:r>
        <w:t xml:space="preserve"> </w:t>
      </w:r>
      <w:r>
        <w:t xml:space="preserve">Sage</w:t>
      </w:r>
      <w:r>
        <w:t xml:space="preserve"> </w:t>
      </w:r>
      <w:r>
        <w:t xml:space="preserve">simulator for</w:t>
      </w:r>
      <w:r>
        <w:t xml:space="preserve"> </w:t>
      </w:r>
      <w:r>
        <w:t xml:space="preserve">Regev</w:t>
      </w:r>
      <w:r>
        <w:t xml:space="preserve">’s factoring algorithm.”</w:t>
      </w:r>
      <w:r>
        <w:t xml:space="preserve"> </w:t>
      </w:r>
      <w:hyperlink r:id="rId86">
        <w:r>
          <w:rPr>
            <w:rStyle w:val="Hyperlink"/>
          </w:rPr>
          <w:t xml:space="preserve">https://github.com/ekera/regevnum</w:t>
        </w:r>
      </w:hyperlink>
      <w:r>
        <w:t xml:space="preserve">, 2024.</w:t>
      </w:r>
    </w:p>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0" Target="media/rId10.png" /><Relationship Type="http://schemas.openxmlformats.org/officeDocument/2006/relationships/hyperlink" Id="rId86" Target="https://github.com/ekera/regevnum" TargetMode="External" /><Relationship Type="http://schemas.openxmlformats.org/officeDocument/2006/relationships/hyperlink" Id="rId42" Target="https://github.com/mbhatt1/clsgrp" TargetMode="External" /><Relationship Type="http://schemas.openxmlformats.org/officeDocument/2006/relationships/hyperlink" Id="rId84" Target="https://pari.math.u-bordeaux.fr/" TargetMode="External" /></Relationships>
</file>

<file path=word/_rels/footnotes.xml.rels><?xml version="1.0" encoding="UTF-8"?><Relationships xmlns="http://schemas.openxmlformats.org/package/2006/relationships"><Relationship Type="http://schemas.openxmlformats.org/officeDocument/2006/relationships/hyperlink" Id="rId86" Target="https://github.com/ekera/regevnum" TargetMode="External" /><Relationship Type="http://schemas.openxmlformats.org/officeDocument/2006/relationships/hyperlink" Id="rId42" Target="https://github.com/mbhatt1/clsgrp" TargetMode="External" /><Relationship Type="http://schemas.openxmlformats.org/officeDocument/2006/relationships/hyperlink" Id="rId84" Target="https://pari.math.u-bordeaux.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Regev’s Factoring Algorithm over Class Groups: Half the Group Operations, Twice the Cost</dc:title>
  <dc:creator>Manish Bhatt, OWASP, manish.bhatt13212@gmail.com</dc:creator>
  <cp:keywords/>
  <dcterms:created xsi:type="dcterms:W3CDTF">2026-10-10T05:10:16Z</dcterms:created>
  <dcterms:modified xsi:type="dcterms:W3CDTF">2026-10-10T05:10:16Z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Regev’s quantum factoring algorithm spends, summed over its runs, a number of sequential group operations proportional to the bit length of the group in which it collects relations. The class group of \mathbb{Q}(\sqrt{-N}) has order about \sqrt N, half the bits of (\mathbb{Z}/N\mathbb{Z})^*, and its elements of order two are the factorization of N. We make the resulting algorithm explicit, with prime forms of small norm as the “small elements” that Ekerå and Gärtner identified as the obstacle to generalizing Regev, prove the reduction from factoring to the class number, verify the classical post-processing on moduli up to 189 bits, and simulate the quantum sampler end to end, recovering the relation lattice with index one. We then cost the route at 4096 bits. Squaring a form contains a modular inverse with respect to a quantum modulus, and we show this is intrinsic to the form model. Deriving the NUDUPL squaring identity, measuring its operation counts on real 4096-bit forms, and executing verified branch-free reversible designs for the inverse and the partial Euclid under one adder-cost convention, we find that a class-group squaring costs 4.2\times to 7.6\times an integer squaring. After the halved operation count the route remains 2.3\times to 4.2\times more expensive; its Euclidean components alone exceed the integer step by 2.4\times. We close with an information-theoretic floor that places the class group at the minimum group size for order-finding, and a modulus obstruction explaining why every group of that size pays for its arithmetic.</vt:lpwstr>
  </property>
  <property fmtid="{D5CDD505-2E9C-101B-9397-08002B2CF9AE}" pid="3" name="bibliography">
    <vt:lpwstr>refs.bib</vt:lpwstr>
  </property>
  <property fmtid="{D5CDD505-2E9C-101B-9397-08002B2CF9AE}" pid="4" name="csl">
    <vt:lpwstr>ieee.csl</vt:lpwstr>
  </property>
</Properties>
</file>