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Cas FootLocker — Magasin de chaussures sport</w:t>
      </w:r>
    </w:p>
    <w:p>
      <w:pPr>
        <w:spacing w:after="200"/>
        <w:jc w:val="center"/>
      </w:pPr>
      <w:r>
        <w:rPr>
          <w:rFonts w:ascii="Arial" w:cs="Arial" w:eastAsia="Arial" w:hAnsi="Arial"/>
          <w:b/>
          <w:bCs/>
          <w:color w:val="CC0000"/>
          <w:sz w:val="24"/>
          <w:szCs w:val="24"/>
        </w:rPr>
        <w:t xml:space="preserve">CORRIGÉ — ENSEIGNANT UNIQUEMENT</w:t>
      </w:r>
    </w:p>
    <w:p>
      <w:pPr>
        <w:spacing w:after="200"/>
      </w:pPr>
      <w:r>
        <w:rPr>
          <w:rFonts w:ascii="Arial" w:cs="Arial" w:eastAsia="Arial" w:hAnsi="Arial"/>
          <w:i/>
          <w:iCs/>
          <w:color w:val="666666"/>
          <w:sz w:val="20"/>
          <w:szCs w:val="20"/>
        </w:rPr>
        <w:t xml:space="preserve">Unit 4 — Database Design &amp; Development — Exercice professionnel</w:t>
      </w:r>
    </w:p>
    <w:p>
      <w:pPr>
        <w:pStyle w:val="Heading2"/>
        <w:spacing w:after="150" w:before="300"/>
      </w:pPr>
      <w:r>
        <w:rPr>
          <w:rFonts w:ascii="Arial" w:cs="Arial" w:eastAsia="Arial" w:hAnsi="Arial"/>
          <w:b/>
          <w:bCs/>
          <w:sz w:val="28"/>
          <w:szCs w:val="28"/>
        </w:rPr>
        <w:t xml:space="preserve">1. Contexte métier</w:t>
      </w:r>
    </w:p>
    <w:p>
      <w:pPr>
        <w:spacing w:after="200"/>
      </w:pPr>
      <w:r>
        <w:rPr>
          <w:rFonts w:ascii="Arial" w:cs="Arial" w:eastAsia="Arial" w:hAnsi="Arial"/>
          <w:sz w:val="22"/>
          <w:szCs w:val="22"/>
        </w:rPr>
        <w:t xml:space="preserve">Vous êtes mandaté par la franchise FootLocker Suisse romande pour concevoir et développer la base de données de gestion de leur magasin. Le système doit gérer le catalogue de chaussures (marques, modèles), le stock par pointure, les clients et les ventes. Le magasin est situé à Genève et sert des clients de toute la Suisse romande. Les paiements se font par carte, cash, Twint ou en ligne.</w:t>
      </w:r>
    </w:p>
    <w:p>
      <w:pPr>
        <w:pStyle w:val="Heading2"/>
        <w:spacing w:after="150" w:before="300"/>
      </w:pPr>
      <w:r>
        <w:rPr>
          <w:rFonts w:ascii="Arial" w:cs="Arial" w:eastAsia="Arial" w:hAnsi="Arial"/>
          <w:b/>
          <w:bCs/>
          <w:sz w:val="28"/>
          <w:szCs w:val="28"/>
        </w:rPr>
        <w:t xml:space="preserve">2. Règles de gestion</w:t>
      </w:r>
    </w:p>
    <w:p>
      <w:pPr>
        <w:spacing w:after="80"/>
      </w:pPr>
      <w:r>
        <w:rPr>
          <w:rFonts w:ascii="Arial" w:cs="Arial" w:eastAsia="Arial" w:hAnsi="Arial"/>
          <w:sz w:val="20"/>
          <w:szCs w:val="20"/>
        </w:rPr>
        <w:t xml:space="preserve">• Un modèle appartient à une seule marque, une marque a plusieurs modèles.</w:t>
      </w:r>
    </w:p>
    <w:p>
      <w:pPr>
        <w:spacing w:after="80"/>
      </w:pPr>
      <w:r>
        <w:rPr>
          <w:rFonts w:ascii="Arial" w:cs="Arial" w:eastAsia="Arial" w:hAnsi="Arial"/>
          <w:sz w:val="20"/>
          <w:szCs w:val="20"/>
        </w:rPr>
        <w:t xml:space="preserve">• Chaque modèle est disponible en plusieurs pointures (35 à 50), chaque pointure a son stock propre.</w:t>
      </w:r>
    </w:p>
    <w:p>
      <w:pPr>
        <w:spacing w:after="80"/>
      </w:pPr>
      <w:r>
        <w:rPr>
          <w:rFonts w:ascii="Arial" w:cs="Arial" w:eastAsia="Arial" w:hAnsi="Arial"/>
          <w:sz w:val="20"/>
          <w:szCs w:val="20"/>
        </w:rPr>
        <w:t xml:space="preserve">• Un client peut effectuer plusieurs achats, un achat concerne un seul modèle dans une pointure donnée.</w:t>
      </w:r>
    </w:p>
    <w:p>
      <w:pPr>
        <w:spacing w:after="80"/>
      </w:pPr>
      <w:r>
        <w:rPr>
          <w:rFonts w:ascii="Arial" w:cs="Arial" w:eastAsia="Arial" w:hAnsi="Arial"/>
          <w:sz w:val="20"/>
          <w:szCs w:val="20"/>
        </w:rPr>
        <w:t xml:space="preserve">• Les ventes sans client identifié sont possibles (client anonyme = cash).</w:t>
      </w:r>
    </w:p>
    <w:p>
      <w:pPr>
        <w:spacing w:after="80"/>
      </w:pPr>
      <w:r>
        <w:rPr>
          <w:rFonts w:ascii="Arial" w:cs="Arial" w:eastAsia="Arial" w:hAnsi="Arial"/>
          <w:sz w:val="20"/>
          <w:szCs w:val="20"/>
        </w:rPr>
        <w:t xml:space="preserve">• Le prix de vente est fixé par modèle, pas par pointure.</w:t>
      </w:r>
    </w:p>
    <w:p>
      <w:pPr>
        <w:spacing w:after="80"/>
      </w:pPr>
      <w:r>
        <w:rPr>
          <w:rFonts w:ascii="Arial" w:cs="Arial" w:eastAsia="Arial" w:hAnsi="Arial"/>
          <w:sz w:val="20"/>
          <w:szCs w:val="20"/>
        </w:rPr>
        <w:t xml:space="preserve">• La carte de fidélité est optionnelle.</w:t>
      </w:r>
    </w:p>
    <w:p>
      <w:pPr>
        <w:spacing w:after="80"/>
      </w:pPr>
      <w:r>
        <w:rPr>
          <w:rFonts w:ascii="Arial" w:cs="Arial" w:eastAsia="Arial" w:hAnsi="Arial"/>
          <w:sz w:val="20"/>
          <w:szCs w:val="20"/>
        </w:rPr>
        <w:t xml:space="preserve">• Un seuil d'alerte est défini par modèle et pointure pour le réapprovisionnement.</w:t>
      </w:r>
    </w:p>
    <w:p>
      <w:r>
        <w:br w:type="page"/>
      </w:r>
    </w:p>
    <w:p>
      <w:pPr>
        <w:pStyle w:val="Heading2"/>
        <w:spacing w:after="150" w:before="300"/>
      </w:pPr>
      <w:r>
        <w:rPr>
          <w:rFonts w:ascii="Arial" w:cs="Arial" w:eastAsia="Arial" w:hAnsi="Arial"/>
          <w:b/>
          <w:bCs/>
          <w:sz w:val="28"/>
          <w:szCs w:val="28"/>
        </w:rPr>
        <w:t xml:space="preserve">3. Dictionnaire des données</w:t>
      </w:r>
    </w:p>
    <w:p>
      <w:pPr>
        <w:spacing w:after="100" w:before="200"/>
      </w:pPr>
      <w:r>
        <w:rPr>
          <w:rFonts w:ascii="Arial" w:cs="Arial" w:eastAsia="Arial" w:hAnsi="Arial"/>
          <w:b/>
          <w:bCs/>
          <w:color w:val="1B5E20"/>
          <w:sz w:val="22"/>
          <w:szCs w:val="22"/>
        </w:rPr>
        <w:t xml:space="preserve">Table MARQUE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id_marque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Marque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nom_marque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 de la marque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pays_origine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Pays d'origine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site_web</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Site web officiel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MODELE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id_modele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Modèle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id_marque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Marque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nom_modele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 du modèle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categorie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Catégorie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prix_vente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Prix de vente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date_sortie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de sortie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couleur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Couleur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STOCK_POINTURE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id_modele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Modèle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pointure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Pointure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quantite_stock</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Quantité en stock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seuil_alerte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Seuil d'alerte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Prénom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email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VARCHAR(150)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UNIQUE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telephone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Téléphone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ville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Ville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code_postal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Code postal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date_inscription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inscription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carte_fidelite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Carte fidélité</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VENTE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id_vente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Vente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id_modele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Modèle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pointure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Pointure vendue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quantite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Quantité</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prix_paye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Prix payé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date_vente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de vente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mode_paiement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Mode de paiement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r>
        <w:br w:type="page"/>
      </w:r>
    </w:p>
    <w:p>
      <w:pPr>
        <w:pStyle w:val="Heading2"/>
        <w:spacing w:after="150" w:before="300"/>
      </w:pPr>
      <w:r>
        <w:rPr>
          <w:rFonts w:ascii="Arial" w:cs="Arial" w:eastAsia="Arial" w:hAnsi="Arial"/>
          <w:b/>
          <w:bCs/>
          <w:sz w:val="28"/>
          <w:szCs w:val="28"/>
        </w:rPr>
        <w:t xml:space="preserve">4. Modèle Conceptuel de Données (MCD)</w:t>
      </w:r>
    </w:p>
    <w:p>
      <w:pPr>
        <w:spacing w:after="200"/>
      </w:pPr>
      <w:r>
        <w:rPr>
          <w:rFonts w:ascii="Arial" w:cs="Arial" w:eastAsia="Arial" w:hAnsi="Arial"/>
          <w:i w:val="false"/>
          <w:iCs w:val="false"/>
          <w:sz w:val="20"/>
          <w:szCs w:val="20"/>
        </w:rPr>
        <w:t xml:space="preserve">Voir le MCD corrigé ci-dessous. Les cardinalités sont indiquées sur chaque association.</w:t>
      </w:r>
    </w:p>
    <w:p>
      <w:pPr>
        <w:spacing w:after="60"/>
      </w:pPr>
      <w:r>
        <w:rPr>
          <w:rFonts w:ascii="Consolas" w:cs="Consolas" w:eastAsia="Consolas" w:hAnsi="Consolas"/>
          <w:b/>
          <w:bCs/>
          <w:color w:val="1B5E20"/>
          <w:sz w:val="18"/>
          <w:szCs w:val="18"/>
        </w:rPr>
        <w:t xml:space="preserve">MARQUE</w:t>
      </w:r>
      <w:r>
        <w:rPr>
          <w:rFonts w:ascii="Consolas" w:cs="Consolas" w:eastAsia="Consolas" w:hAnsi="Consolas"/>
          <w:sz w:val="18"/>
          <w:szCs w:val="18"/>
        </w:rPr>
        <w:t xml:space="preserve"> (#id_marque</w:t>
      </w:r>
      <w:r>
        <w:rPr>
          <w:rFonts w:ascii="Consolas" w:cs="Consolas" w:eastAsia="Consolas" w:hAnsi="Consolas"/>
          <w:color w:val="666666"/>
          <w:sz w:val="18"/>
          <w:szCs w:val="18"/>
        </w:rPr>
        <w:t xml:space="preserve">, nom_marque, pays_origine, site_web</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MODELE</w:t>
      </w:r>
      <w:r>
        <w:rPr>
          <w:rFonts w:ascii="Consolas" w:cs="Consolas" w:eastAsia="Consolas" w:hAnsi="Consolas"/>
          <w:sz w:val="18"/>
          <w:szCs w:val="18"/>
        </w:rPr>
        <w:t xml:space="preserve"> (#id_modele</w:t>
      </w:r>
      <w:r>
        <w:rPr>
          <w:rFonts w:ascii="Consolas" w:cs="Consolas" w:eastAsia="Consolas" w:hAnsi="Consolas"/>
          <w:color w:val="666666"/>
          <w:sz w:val="18"/>
          <w:szCs w:val="18"/>
        </w:rPr>
        <w:t xml:space="preserve">, nom_modele, categorie, prix_vente, date_sortie, couleur</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STOCK_POINTURE</w:t>
      </w:r>
      <w:r>
        <w:rPr>
          <w:rFonts w:ascii="Consolas" w:cs="Consolas" w:eastAsia="Consolas" w:hAnsi="Consolas"/>
          <w:sz w:val="18"/>
          <w:szCs w:val="18"/>
        </w:rPr>
        <w:t xml:space="preserve"> (#id_modele</w:t>
      </w:r>
      <w:r>
        <w:rPr>
          <w:rFonts w:ascii="Consolas" w:cs="Consolas" w:eastAsia="Consolas" w:hAnsi="Consolas"/>
          <w:color w:val="666666"/>
          <w:sz w:val="18"/>
          <w:szCs w:val="18"/>
        </w:rPr>
        <w:t xml:space="preserve">, pointure, quantite_stock, seuil_alerte</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CLIENT</w:t>
      </w:r>
      <w:r>
        <w:rPr>
          <w:rFonts w:ascii="Consolas" w:cs="Consolas" w:eastAsia="Consolas" w:hAnsi="Consolas"/>
          <w:sz w:val="18"/>
          <w:szCs w:val="18"/>
        </w:rPr>
        <w:t xml:space="preserve"> (#id_client</w:t>
      </w:r>
      <w:r>
        <w:rPr>
          <w:rFonts w:ascii="Consolas" w:cs="Consolas" w:eastAsia="Consolas" w:hAnsi="Consolas"/>
          <w:color w:val="666666"/>
          <w:sz w:val="18"/>
          <w:szCs w:val="18"/>
        </w:rPr>
        <w:t xml:space="preserve">, nom, prenom, email, telephone, ville, code_postal, date_inscription, carte_fidelite</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VENTE</w:t>
      </w:r>
      <w:r>
        <w:rPr>
          <w:rFonts w:ascii="Consolas" w:cs="Consolas" w:eastAsia="Consolas" w:hAnsi="Consolas"/>
          <w:sz w:val="18"/>
          <w:szCs w:val="18"/>
        </w:rPr>
        <w:t xml:space="preserve"> (#id_vente</w:t>
      </w:r>
      <w:r>
        <w:rPr>
          <w:rFonts w:ascii="Consolas" w:cs="Consolas" w:eastAsia="Consolas" w:hAnsi="Consolas"/>
          <w:color w:val="666666"/>
          <w:sz w:val="18"/>
          <w:szCs w:val="18"/>
        </w:rPr>
        <w:t xml:space="preserve">, pointure, quantite, prix_paye, date_vente, mode_paiement</w:t>
      </w:r>
      <w:r>
        <w:rPr>
          <w:rFonts w:ascii="Consolas" w:cs="Consolas" w:eastAsia="Consolas" w:hAnsi="Consolas"/>
          <w:sz w:val="18"/>
          <w:szCs w:val="18"/>
        </w:rPr>
        <w:t xml:space="preserve">)</w:t>
      </w:r>
    </w:p>
    <w:p>
      <w:pPr>
        <w:pStyle w:val="Heading2"/>
        <w:spacing w:after="150" w:before="300"/>
      </w:pPr>
      <w:r>
        <w:rPr>
          <w:rFonts w:ascii="Arial" w:cs="Arial" w:eastAsia="Arial" w:hAnsi="Arial"/>
          <w:b/>
          <w:bCs/>
          <w:sz w:val="28"/>
          <w:szCs w:val="28"/>
        </w:rPr>
        <w:t xml:space="preserve">5. Modèle Logique de Données (MLD)</w:t>
      </w:r>
    </w:p>
    <w:p>
      <w:pPr>
        <w:spacing w:after="200"/>
      </w:pPr>
      <w:r>
        <w:rPr>
          <w:rFonts w:ascii="Arial" w:cs="Arial" w:eastAsia="Arial" w:hAnsi="Arial"/>
          <w:i w:val="false"/>
          <w:iCs w:val="false"/>
          <w:sz w:val="20"/>
          <w:szCs w:val="20"/>
        </w:rPr>
        <w:t xml:space="preserve">Schéma relationnel :</w:t>
      </w:r>
    </w:p>
    <w:p>
      <w:pPr>
        <w:spacing w:after="60"/>
      </w:pPr>
      <w:r>
        <w:rPr>
          <w:rFonts w:ascii="Consolas" w:cs="Consolas" w:eastAsia="Consolas" w:hAnsi="Consolas"/>
          <w:sz w:val="18"/>
          <w:szCs w:val="18"/>
        </w:rPr>
        <w:t xml:space="preserve">MARQUE(id_marque#, nom_marque, pays_origine, site_web)</w:t>
      </w:r>
    </w:p>
    <w:p>
      <w:pPr>
        <w:spacing w:after="60"/>
      </w:pPr>
      <w:r>
        <w:rPr>
          <w:rFonts w:ascii="Consolas" w:cs="Consolas" w:eastAsia="Consolas" w:hAnsi="Consolas"/>
          <w:sz w:val="18"/>
          <w:szCs w:val="18"/>
        </w:rPr>
        <w:t xml:space="preserve">MODELE(id_modele#, →id_marque, nom_modele, categorie, prix_vente, date_sortie, couleur)</w:t>
      </w:r>
    </w:p>
    <w:p>
      <w:pPr>
        <w:spacing w:after="60"/>
      </w:pPr>
      <w:r>
        <w:rPr>
          <w:rFonts w:ascii="Consolas" w:cs="Consolas" w:eastAsia="Consolas" w:hAnsi="Consolas"/>
          <w:sz w:val="18"/>
          <w:szCs w:val="18"/>
        </w:rPr>
        <w:t xml:space="preserve">STOCK_POINTURE(id_modele#, pointure, quantite_stock, seuil_alerte)</w:t>
      </w:r>
    </w:p>
    <w:p>
      <w:pPr>
        <w:spacing w:after="60"/>
      </w:pPr>
      <w:r>
        <w:rPr>
          <w:rFonts w:ascii="Consolas" w:cs="Consolas" w:eastAsia="Consolas" w:hAnsi="Consolas"/>
          <w:sz w:val="18"/>
          <w:szCs w:val="18"/>
        </w:rPr>
        <w:t xml:space="preserve">CLIENT(id_client#, nom, prenom, email, telephone, ville, code_postal, date_inscription, carte_fidelite)</w:t>
      </w:r>
    </w:p>
    <w:p>
      <w:pPr>
        <w:spacing w:after="60"/>
      </w:pPr>
      <w:r>
        <w:rPr>
          <w:rFonts w:ascii="Consolas" w:cs="Consolas" w:eastAsia="Consolas" w:hAnsi="Consolas"/>
          <w:sz w:val="18"/>
          <w:szCs w:val="18"/>
        </w:rPr>
        <w:t xml:space="preserve">VENTE(id_vente#, →id_client, →id_modele, pointure, quantite, prix_paye, date_vente, mode_paiement)</w:t>
      </w:r>
    </w:p>
    <w:p>
      <w:r>
        <w:br w:type="page"/>
      </w:r>
    </w:p>
    <w:p>
      <w:pPr>
        <w:pStyle w:val="Heading2"/>
        <w:spacing w:after="150" w:before="300"/>
      </w:pPr>
      <w:r>
        <w:rPr>
          <w:rFonts w:ascii="Arial" w:cs="Arial" w:eastAsia="Arial" w:hAnsi="Arial"/>
          <w:b/>
          <w:bCs/>
          <w:sz w:val="28"/>
          <w:szCs w:val="28"/>
        </w:rPr>
        <w:t xml:space="preserve">6. Exercices SQL — Manipulation des données</w:t>
      </w:r>
    </w:p>
    <w:p>
      <w:pPr>
        <w:spacing w:after="100" w:before="200"/>
      </w:pPr>
      <w:r>
        <w:rPr>
          <w:rFonts w:ascii="Arial" w:cs="Arial" w:eastAsia="Arial" w:hAnsi="Arial"/>
          <w:b/>
          <w:bCs/>
          <w:color w:val="0D47A1"/>
          <w:sz w:val="20"/>
          <w:szCs w:val="20"/>
        </w:rPr>
        <w:t xml:space="preserve">Exercice 1 </w:t>
      </w:r>
      <w:r>
        <w:rPr>
          <w:rFonts w:ascii="Arial" w:cs="Arial" w:eastAsia="Arial" w:hAnsi="Arial"/>
          <w:color w:val="999999"/>
          <w:sz w:val="18"/>
          <w:szCs w:val="18"/>
        </w:rPr>
        <w:t xml:space="preserve">[SELECT] </w:t>
      </w:r>
      <w:r>
        <w:rPr>
          <w:rFonts w:ascii="Arial" w:cs="Arial" w:eastAsia="Arial" w:hAnsi="Arial"/>
          <w:sz w:val="20"/>
          <w:szCs w:val="20"/>
        </w:rPr>
        <w:t xml:space="preserve">Lister toutes les marques.</w:t>
      </w:r>
    </w:p>
    <w:p>
      <w:pPr>
        <w:shd w:fill="F5F5F5" w:val="clear"/>
        <w:spacing w:after="100"/>
      </w:pPr>
      <w:r>
        <w:rPr>
          <w:rFonts w:ascii="Consolas" w:cs="Consolas" w:eastAsia="Consolas" w:hAnsi="Consolas"/>
          <w:color w:val="1B5E20"/>
          <w:sz w:val="18"/>
          <w:szCs w:val="18"/>
        </w:rPr>
        <w:t xml:space="preserve">SELECT * FROM marque;</w:t>
      </w:r>
    </w:p>
    <w:p>
      <w:pPr>
        <w:spacing w:after="100" w:before="200"/>
      </w:pPr>
      <w:r>
        <w:rPr>
          <w:rFonts w:ascii="Arial" w:cs="Arial" w:eastAsia="Arial" w:hAnsi="Arial"/>
          <w:b/>
          <w:bCs/>
          <w:color w:val="0D47A1"/>
          <w:sz w:val="20"/>
          <w:szCs w:val="20"/>
        </w:rPr>
        <w:t xml:space="preserve">Exercice 2 </w:t>
      </w:r>
      <w:r>
        <w:rPr>
          <w:rFonts w:ascii="Arial" w:cs="Arial" w:eastAsia="Arial" w:hAnsi="Arial"/>
          <w:color w:val="999999"/>
          <w:sz w:val="18"/>
          <w:szCs w:val="18"/>
        </w:rPr>
        <w:t xml:space="preserve">[ORDER BY] </w:t>
      </w:r>
      <w:r>
        <w:rPr>
          <w:rFonts w:ascii="Arial" w:cs="Arial" w:eastAsia="Arial" w:hAnsi="Arial"/>
          <w:sz w:val="20"/>
          <w:szCs w:val="20"/>
        </w:rPr>
        <w:t xml:space="preserve">Modèles triés du plus cher au moins cher.</w:t>
      </w:r>
    </w:p>
    <w:p>
      <w:pPr>
        <w:shd w:fill="F5F5F5" w:val="clear"/>
        <w:spacing w:after="100"/>
      </w:pPr>
      <w:r>
        <w:rPr>
          <w:rFonts w:ascii="Consolas" w:cs="Consolas" w:eastAsia="Consolas" w:hAnsi="Consolas"/>
          <w:color w:val="1B5E20"/>
          <w:sz w:val="18"/>
          <w:szCs w:val="18"/>
        </w:rPr>
        <w:t xml:space="preserve">SELECT nom_modele, prix_vente FROM modele ORDER BY prix_vente DESC;</w:t>
      </w:r>
    </w:p>
    <w:p>
      <w:pPr>
        <w:spacing w:after="100" w:before="200"/>
      </w:pPr>
      <w:r>
        <w:rPr>
          <w:rFonts w:ascii="Arial" w:cs="Arial" w:eastAsia="Arial" w:hAnsi="Arial"/>
          <w:b/>
          <w:bCs/>
          <w:color w:val="0D47A1"/>
          <w:sz w:val="20"/>
          <w:szCs w:val="20"/>
        </w:rPr>
        <w:t xml:space="preserve">Exercice 3 </w:t>
      </w:r>
      <w:r>
        <w:rPr>
          <w:rFonts w:ascii="Arial" w:cs="Arial" w:eastAsia="Arial" w:hAnsi="Arial"/>
          <w:color w:val="999999"/>
          <w:sz w:val="18"/>
          <w:szCs w:val="18"/>
        </w:rPr>
        <w:t xml:space="preserve">[WHERE] </w:t>
      </w:r>
      <w:r>
        <w:rPr>
          <w:rFonts w:ascii="Arial" w:cs="Arial" w:eastAsia="Arial" w:hAnsi="Arial"/>
          <w:sz w:val="20"/>
          <w:szCs w:val="20"/>
        </w:rPr>
        <w:t xml:space="preserve">Modèles coûtant plus de 150 CHF.</w:t>
      </w:r>
    </w:p>
    <w:p>
      <w:pPr>
        <w:shd w:fill="F5F5F5" w:val="clear"/>
        <w:spacing w:after="100"/>
      </w:pPr>
      <w:r>
        <w:rPr>
          <w:rFonts w:ascii="Consolas" w:cs="Consolas" w:eastAsia="Consolas" w:hAnsi="Consolas"/>
          <w:color w:val="1B5E20"/>
          <w:sz w:val="18"/>
          <w:szCs w:val="18"/>
        </w:rPr>
        <w:t xml:space="preserve">SELECT nom_modele, prix_vente FROM modele WHERE prix_vente &gt; 150;</w:t>
      </w:r>
    </w:p>
    <w:p>
      <w:pPr>
        <w:spacing w:after="100" w:before="200"/>
      </w:pPr>
      <w:r>
        <w:rPr>
          <w:rFonts w:ascii="Arial" w:cs="Arial" w:eastAsia="Arial" w:hAnsi="Arial"/>
          <w:b/>
          <w:bCs/>
          <w:color w:val="0D47A1"/>
          <w:sz w:val="20"/>
          <w:szCs w:val="20"/>
        </w:rPr>
        <w:t xml:space="preserve">Exercice 4 </w:t>
      </w:r>
      <w:r>
        <w:rPr>
          <w:rFonts w:ascii="Arial" w:cs="Arial" w:eastAsia="Arial" w:hAnsi="Arial"/>
          <w:color w:val="999999"/>
          <w:sz w:val="18"/>
          <w:szCs w:val="18"/>
        </w:rPr>
        <w:t xml:space="preserve">[JOIN] </w:t>
      </w:r>
      <w:r>
        <w:rPr>
          <w:rFonts w:ascii="Arial" w:cs="Arial" w:eastAsia="Arial" w:hAnsi="Arial"/>
          <w:sz w:val="20"/>
          <w:szCs w:val="20"/>
        </w:rPr>
        <w:t xml:space="preserve">Modèles avec le nom de leur marque.</w:t>
      </w:r>
    </w:p>
    <w:p>
      <w:pPr>
        <w:shd w:fill="F5F5F5" w:val="clear"/>
        <w:spacing w:after="100"/>
      </w:pPr>
      <w:r>
        <w:rPr>
          <w:rFonts w:ascii="Consolas" w:cs="Consolas" w:eastAsia="Consolas" w:hAnsi="Consolas"/>
          <w:color w:val="1B5E20"/>
          <w:sz w:val="18"/>
          <w:szCs w:val="18"/>
        </w:rPr>
        <w:t xml:space="preserve">SELECT m.nom_modele, ma.nom_marque, m.prix_vente FROM modele m JOIN marque ma ON m.id_marque = ma.id_marque;</w:t>
      </w:r>
    </w:p>
    <w:p>
      <w:pPr>
        <w:spacing w:after="100" w:before="200"/>
      </w:pPr>
      <w:r>
        <w:rPr>
          <w:rFonts w:ascii="Arial" w:cs="Arial" w:eastAsia="Arial" w:hAnsi="Arial"/>
          <w:b/>
          <w:bCs/>
          <w:color w:val="0D47A1"/>
          <w:sz w:val="20"/>
          <w:szCs w:val="20"/>
        </w:rPr>
        <w:t xml:space="preserve">Exercice 5 </w:t>
      </w:r>
      <w:r>
        <w:rPr>
          <w:rFonts w:ascii="Arial" w:cs="Arial" w:eastAsia="Arial" w:hAnsi="Arial"/>
          <w:color w:val="999999"/>
          <w:sz w:val="18"/>
          <w:szCs w:val="18"/>
        </w:rPr>
        <w:t xml:space="preserve">[JOIN] </w:t>
      </w:r>
      <w:r>
        <w:rPr>
          <w:rFonts w:ascii="Arial" w:cs="Arial" w:eastAsia="Arial" w:hAnsi="Arial"/>
          <w:sz w:val="20"/>
          <w:szCs w:val="20"/>
        </w:rPr>
        <w:t xml:space="preserve">Ventes avec nom client et nom modèle.</w:t>
      </w:r>
    </w:p>
    <w:p>
      <w:pPr>
        <w:shd w:fill="F5F5F5" w:val="clear"/>
        <w:spacing w:after="100"/>
      </w:pPr>
      <w:r>
        <w:rPr>
          <w:rFonts w:ascii="Consolas" w:cs="Consolas" w:eastAsia="Consolas" w:hAnsi="Consolas"/>
          <w:color w:val="1B5E20"/>
          <w:sz w:val="18"/>
          <w:szCs w:val="18"/>
        </w:rPr>
        <w:t xml:space="preserve">SELECT v.date_vente, c.nom, c.prenom, mo.nom_modele, v.prix_paye FROM vente v LEFT JOIN client c ON v.id_client = c.id_client JOIN modele mo ON v.id_modele = mo.id_modele;</w:t>
      </w:r>
    </w:p>
    <w:p>
      <w:pPr>
        <w:spacing w:after="100" w:before="200"/>
      </w:pPr>
      <w:r>
        <w:rPr>
          <w:rFonts w:ascii="Arial" w:cs="Arial" w:eastAsia="Arial" w:hAnsi="Arial"/>
          <w:b/>
          <w:bCs/>
          <w:color w:val="0D47A1"/>
          <w:sz w:val="20"/>
          <w:szCs w:val="20"/>
        </w:rPr>
        <w:t xml:space="preserve">Exercice 6 </w:t>
      </w:r>
      <w:r>
        <w:rPr>
          <w:rFonts w:ascii="Arial" w:cs="Arial" w:eastAsia="Arial" w:hAnsi="Arial"/>
          <w:color w:val="999999"/>
          <w:sz w:val="18"/>
          <w:szCs w:val="18"/>
        </w:rPr>
        <w:t xml:space="preserve">[GROUP BY] </w:t>
      </w:r>
      <w:r>
        <w:rPr>
          <w:rFonts w:ascii="Arial" w:cs="Arial" w:eastAsia="Arial" w:hAnsi="Arial"/>
          <w:sz w:val="20"/>
          <w:szCs w:val="20"/>
        </w:rPr>
        <w:t xml:space="preserve">CA total par marque.</w:t>
      </w:r>
    </w:p>
    <w:p>
      <w:pPr>
        <w:shd w:fill="F5F5F5" w:val="clear"/>
        <w:spacing w:after="100"/>
      </w:pPr>
      <w:r>
        <w:rPr>
          <w:rFonts w:ascii="Consolas" w:cs="Consolas" w:eastAsia="Consolas" w:hAnsi="Consolas"/>
          <w:color w:val="1B5E20"/>
          <w:sz w:val="18"/>
          <w:szCs w:val="18"/>
        </w:rPr>
        <w:t xml:space="preserve">SELECT ma.nom_marque, SUM(v.prix_paye) AS ca FROM vente v JOIN modele mo ON v.id_modele = mo.id_modele JOIN marque ma ON mo.id_marque = ma.id_marque GROUP BY ma.nom_marque ORDER BY ca DESC;</w:t>
      </w:r>
    </w:p>
    <w:p>
      <w:pPr>
        <w:spacing w:after="100" w:before="200"/>
      </w:pPr>
      <w:r>
        <w:rPr>
          <w:rFonts w:ascii="Arial" w:cs="Arial" w:eastAsia="Arial" w:hAnsi="Arial"/>
          <w:b/>
          <w:bCs/>
          <w:color w:val="0D47A1"/>
          <w:sz w:val="20"/>
          <w:szCs w:val="20"/>
        </w:rPr>
        <w:t xml:space="preserve">Exercice 7 </w:t>
      </w:r>
      <w:r>
        <w:rPr>
          <w:rFonts w:ascii="Arial" w:cs="Arial" w:eastAsia="Arial" w:hAnsi="Arial"/>
          <w:color w:val="999999"/>
          <w:sz w:val="18"/>
          <w:szCs w:val="18"/>
        </w:rPr>
        <w:t xml:space="preserve">[HAVING] </w:t>
      </w:r>
      <w:r>
        <w:rPr>
          <w:rFonts w:ascii="Arial" w:cs="Arial" w:eastAsia="Arial" w:hAnsi="Arial"/>
          <w:sz w:val="20"/>
          <w:szCs w:val="20"/>
        </w:rPr>
        <w:t xml:space="preserve">Clients ayant dépensé plus de 250 CHF.</w:t>
      </w:r>
    </w:p>
    <w:p>
      <w:pPr>
        <w:shd w:fill="F5F5F5" w:val="clear"/>
        <w:spacing w:after="100"/>
      </w:pPr>
      <w:r>
        <w:rPr>
          <w:rFonts w:ascii="Consolas" w:cs="Consolas" w:eastAsia="Consolas" w:hAnsi="Consolas"/>
          <w:color w:val="1B5E20"/>
          <w:sz w:val="18"/>
          <w:szCs w:val="18"/>
        </w:rPr>
        <w:t xml:space="preserve">SELECT c.nom, c.prenom, SUM(v.prix_paye) AS total FROM vente v JOIN client c ON v.id_client = c.id_client GROUP BY c.id_client HAVING SUM(v.prix_paye) &gt; 250;</w:t>
      </w:r>
    </w:p>
    <w:p>
      <w:pPr>
        <w:spacing w:after="100" w:before="200"/>
      </w:pPr>
      <w:r>
        <w:rPr>
          <w:rFonts w:ascii="Arial" w:cs="Arial" w:eastAsia="Arial" w:hAnsi="Arial"/>
          <w:b/>
          <w:bCs/>
          <w:color w:val="0D47A1"/>
          <w:sz w:val="20"/>
          <w:szCs w:val="20"/>
        </w:rPr>
        <w:t xml:space="preserve">Exercice 8 </w:t>
      </w:r>
      <w:r>
        <w:rPr>
          <w:rFonts w:ascii="Arial" w:cs="Arial" w:eastAsia="Arial" w:hAnsi="Arial"/>
          <w:color w:val="999999"/>
          <w:sz w:val="18"/>
          <w:szCs w:val="18"/>
        </w:rPr>
        <w:t xml:space="preserve">[LEFT JOIN] </w:t>
      </w:r>
      <w:r>
        <w:rPr>
          <w:rFonts w:ascii="Arial" w:cs="Arial" w:eastAsia="Arial" w:hAnsi="Arial"/>
          <w:sz w:val="20"/>
          <w:szCs w:val="20"/>
        </w:rPr>
        <w:t xml:space="preserve">Clients n'ayant jamais acheté.</w:t>
      </w:r>
    </w:p>
    <w:p>
      <w:pPr>
        <w:shd w:fill="F5F5F5" w:val="clear"/>
        <w:spacing w:after="100"/>
      </w:pPr>
      <w:r>
        <w:rPr>
          <w:rFonts w:ascii="Consolas" w:cs="Consolas" w:eastAsia="Consolas" w:hAnsi="Consolas"/>
          <w:color w:val="1B5E20"/>
          <w:sz w:val="18"/>
          <w:szCs w:val="18"/>
        </w:rPr>
        <w:t xml:space="preserve">SELECT c.nom, c.prenom FROM client c LEFT JOIN vente v ON c.id_client = v.id_client WHERE v.id_vente IS NULL;</w:t>
      </w:r>
    </w:p>
    <w:p>
      <w:pPr>
        <w:spacing w:after="100" w:before="200"/>
      </w:pPr>
      <w:r>
        <w:rPr>
          <w:rFonts w:ascii="Arial" w:cs="Arial" w:eastAsia="Arial" w:hAnsi="Arial"/>
          <w:b/>
          <w:bCs/>
          <w:color w:val="0D47A1"/>
          <w:sz w:val="20"/>
          <w:szCs w:val="20"/>
        </w:rPr>
        <w:t xml:space="preserve">Exercice 9 </w:t>
      </w:r>
      <w:r>
        <w:rPr>
          <w:rFonts w:ascii="Arial" w:cs="Arial" w:eastAsia="Arial" w:hAnsi="Arial"/>
          <w:color w:val="999999"/>
          <w:sz w:val="18"/>
          <w:szCs w:val="18"/>
        </w:rPr>
        <w:t xml:space="preserve">[Dashboard] </w:t>
      </w:r>
      <w:r>
        <w:rPr>
          <w:rFonts w:ascii="Arial" w:cs="Arial" w:eastAsia="Arial" w:hAnsi="Arial"/>
          <w:sz w:val="20"/>
          <w:szCs w:val="20"/>
        </w:rPr>
        <w:t xml:space="preserve">Dashboard : nb clients, nb ventes, CA total, panier moyen.</w:t>
      </w:r>
    </w:p>
    <w:p>
      <w:pPr>
        <w:shd w:fill="F5F5F5" w:val="clear"/>
        <w:spacing w:after="100"/>
      </w:pPr>
      <w:r>
        <w:rPr>
          <w:rFonts w:ascii="Consolas" w:cs="Consolas" w:eastAsia="Consolas" w:hAnsi="Consolas"/>
          <w:color w:val="1B5E20"/>
          <w:sz w:val="18"/>
          <w:szCs w:val="18"/>
        </w:rPr>
        <w:t xml:space="preserve">SELECT 'Clients' AS kpi, COUNT(*) AS val FROM client UNION ALL SELECT 'Ventes', COUNT(*) FROM vente UNION ALL SELECT 'CA Total', ROUND(SUM(prix_paye),2) FROM vente UNION ALL SELECT 'Panier moyen', ROUND(AVG(prix_paye),2) FROM vente;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2026-03-24T14:05:05.702Z</dcterms:created>
  <dcterms:modified xsi:type="dcterms:W3CDTF">2026-03-24T14:05:05.702Z</dcterms:modified>
</cp:coreProperties>
</file>

<file path=docProps/custom.xml><?xml version="1.0" encoding="utf-8"?>
<Properties xmlns="http://schemas.openxmlformats.org/officeDocument/2006/custom-properties" xmlns:vt="http://schemas.openxmlformats.org/officeDocument/2006/docPropsVTypes"/>
</file>