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2578"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1. DateDiff calculation returns incorrect values</w:t>
      </w:r>
    </w:p>
    <w:p w14:paraId="6564556B" w14:textId="77777777" w:rsidR="00753EB1" w:rsidRPr="00753EB1" w:rsidRDefault="00753EB1" w:rsidP="00753EB1">
      <w:pPr>
        <w:numPr>
          <w:ilvl w:val="0"/>
          <w:numId w:val="1"/>
        </w:numPr>
      </w:pPr>
      <w:r w:rsidRPr="00753EB1">
        <w:rPr>
          <w:b/>
          <w:bCs/>
        </w:rPr>
        <w:t>Root Cause:</w:t>
      </w:r>
      <w:r w:rsidRPr="00753EB1">
        <w:t xml:space="preserve"> VB6 DateDiff applies different rounding and boundary rules compared to .NET’s </w:t>
      </w:r>
      <w:proofErr w:type="spellStart"/>
      <w:r w:rsidRPr="00753EB1">
        <w:t>DateTime</w:t>
      </w:r>
      <w:proofErr w:type="spellEnd"/>
      <w:r w:rsidRPr="00753EB1">
        <w:t xml:space="preserve"> and </w:t>
      </w:r>
      <w:proofErr w:type="spellStart"/>
      <w:r w:rsidRPr="00753EB1">
        <w:t>TimeSpan</w:t>
      </w:r>
      <w:proofErr w:type="spellEnd"/>
      <w:r w:rsidRPr="00753EB1">
        <w:t>. The migration mapped logic directly without adjusting for .NET’s stricter interval handling, leading to off-by-one errors in month boundaries and leap year scenarios.</w:t>
      </w:r>
    </w:p>
    <w:p w14:paraId="552DC821" w14:textId="77777777" w:rsidR="00753EB1" w:rsidRPr="00753EB1" w:rsidRDefault="00753EB1" w:rsidP="00753EB1">
      <w:pPr>
        <w:numPr>
          <w:ilvl w:val="0"/>
          <w:numId w:val="1"/>
        </w:numPr>
      </w:pPr>
      <w:r w:rsidRPr="00753EB1">
        <w:rPr>
          <w:b/>
          <w:bCs/>
        </w:rPr>
        <w:t>Resolution:</w:t>
      </w:r>
      <w:r w:rsidRPr="00753EB1">
        <w:t xml:space="preserve"> Refactor migrated code to use .NET’s </w:t>
      </w:r>
      <w:proofErr w:type="spellStart"/>
      <w:r w:rsidRPr="00753EB1">
        <w:t>DateTime.Subtract</w:t>
      </w:r>
      <w:proofErr w:type="spellEnd"/>
      <w:r w:rsidRPr="00753EB1">
        <w:t xml:space="preserve"> or </w:t>
      </w:r>
      <w:proofErr w:type="spellStart"/>
      <w:r w:rsidRPr="00753EB1">
        <w:t>TimeSpan</w:t>
      </w:r>
      <w:proofErr w:type="spellEnd"/>
      <w:r w:rsidRPr="00753EB1">
        <w:t xml:space="preserve"> with explicit boundary checks. Add unit tests for edge cases (month-end, leap years) to validate correctness.</w:t>
      </w:r>
    </w:p>
    <w:p w14:paraId="58638728"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2. ActiveX grid control missing in migrated WinForms UI</w:t>
      </w:r>
    </w:p>
    <w:p w14:paraId="7D44FC51" w14:textId="77777777" w:rsidR="00753EB1" w:rsidRPr="00753EB1" w:rsidRDefault="00753EB1" w:rsidP="00753EB1">
      <w:pPr>
        <w:numPr>
          <w:ilvl w:val="0"/>
          <w:numId w:val="2"/>
        </w:numPr>
      </w:pPr>
      <w:r w:rsidRPr="00753EB1">
        <w:rPr>
          <w:b/>
          <w:bCs/>
        </w:rPr>
        <w:t>Root Cause:</w:t>
      </w:r>
      <w:r w:rsidRPr="00753EB1">
        <w:t xml:space="preserve"> VB6 relied on third-party ActiveX/OCX controls that have no direct equivalents in .NET WinForms. The migration tool skipped unsupported components, leaving gaps in the UI.</w:t>
      </w:r>
    </w:p>
    <w:p w14:paraId="5A90BA1E" w14:textId="77777777" w:rsidR="00753EB1" w:rsidRPr="00753EB1" w:rsidRDefault="00753EB1" w:rsidP="00753EB1">
      <w:pPr>
        <w:numPr>
          <w:ilvl w:val="0"/>
          <w:numId w:val="2"/>
        </w:numPr>
      </w:pPr>
      <w:r w:rsidRPr="00753EB1">
        <w:rPr>
          <w:b/>
          <w:bCs/>
        </w:rPr>
        <w:t>Resolution:</w:t>
      </w:r>
      <w:r w:rsidRPr="00753EB1">
        <w:t xml:space="preserve"> Replace missing ActiveX controls with modern .NET WinForms or WPF equivalents (e.g., </w:t>
      </w:r>
      <w:proofErr w:type="spellStart"/>
      <w:r w:rsidRPr="00753EB1">
        <w:t>DataGridView</w:t>
      </w:r>
      <w:proofErr w:type="spellEnd"/>
      <w:r w:rsidRPr="00753EB1">
        <w:t xml:space="preserve">). Where functionality is unique, implement wrappers or custom controls to replicate </w:t>
      </w:r>
      <w:proofErr w:type="spellStart"/>
      <w:r w:rsidRPr="00753EB1">
        <w:t>behavior</w:t>
      </w:r>
      <w:proofErr w:type="spellEnd"/>
      <w:r w:rsidRPr="00753EB1">
        <w:t>.</w:t>
      </w:r>
    </w:p>
    <w:p w14:paraId="7D40F320"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3. COM interop assembly not loading in .NET runtime</w:t>
      </w:r>
    </w:p>
    <w:p w14:paraId="3FBC17D9" w14:textId="77777777" w:rsidR="00753EB1" w:rsidRPr="00753EB1" w:rsidRDefault="00753EB1" w:rsidP="00753EB1">
      <w:pPr>
        <w:numPr>
          <w:ilvl w:val="0"/>
          <w:numId w:val="3"/>
        </w:numPr>
      </w:pPr>
      <w:r w:rsidRPr="00753EB1">
        <w:rPr>
          <w:b/>
          <w:bCs/>
        </w:rPr>
        <w:t>Root Cause:</w:t>
      </w:r>
      <w:r w:rsidRPr="00753EB1">
        <w:t xml:space="preserve"> VB6 projects referenced COM components directly. In C#, COM interop requires generated assemblies (</w:t>
      </w:r>
      <w:proofErr w:type="spellStart"/>
      <w:r w:rsidRPr="00753EB1">
        <w:t>tlbimp</w:t>
      </w:r>
      <w:proofErr w:type="spellEnd"/>
      <w:r w:rsidRPr="00753EB1">
        <w:t xml:space="preserve"> or interop DLLs). The migrated project did not include proper interop registration, or the COM DLLs were not registered on the target machine.</w:t>
      </w:r>
    </w:p>
    <w:p w14:paraId="2DEBB82D" w14:textId="77777777" w:rsidR="00753EB1" w:rsidRPr="00753EB1" w:rsidRDefault="00753EB1" w:rsidP="00753EB1">
      <w:pPr>
        <w:numPr>
          <w:ilvl w:val="0"/>
          <w:numId w:val="3"/>
        </w:numPr>
      </w:pPr>
      <w:r w:rsidRPr="00753EB1">
        <w:rPr>
          <w:b/>
          <w:bCs/>
        </w:rPr>
        <w:t>Resolution:</w:t>
      </w:r>
      <w:r w:rsidRPr="00753EB1">
        <w:t xml:space="preserve"> Generate interop assemblies using </w:t>
      </w:r>
      <w:proofErr w:type="spellStart"/>
      <w:r w:rsidRPr="00753EB1">
        <w:t>tlbimp</w:t>
      </w:r>
      <w:proofErr w:type="spellEnd"/>
      <w:r w:rsidRPr="00753EB1">
        <w:t xml:space="preserve"> or Visual Studio references. Ensure COM DLLs are registered via regsvr32 or installer scripts. Update deployment documentation to include COM registration steps.</w:t>
      </w:r>
    </w:p>
    <w:p w14:paraId="47054FBE"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4. String trimming </w:t>
      </w:r>
      <w:proofErr w:type="spellStart"/>
      <w:r w:rsidRPr="00753EB1">
        <w:rPr>
          <w:b/>
          <w:bCs/>
        </w:rPr>
        <w:t>behavior</w:t>
      </w:r>
      <w:proofErr w:type="spellEnd"/>
      <w:r w:rsidRPr="00753EB1">
        <w:rPr>
          <w:b/>
          <w:bCs/>
        </w:rPr>
        <w:t xml:space="preserve"> inconsistent between VB6 and C#</w:t>
      </w:r>
    </w:p>
    <w:p w14:paraId="31D10B1C" w14:textId="77777777" w:rsidR="00753EB1" w:rsidRPr="00753EB1" w:rsidRDefault="00753EB1" w:rsidP="00753EB1">
      <w:pPr>
        <w:numPr>
          <w:ilvl w:val="0"/>
          <w:numId w:val="4"/>
        </w:numPr>
      </w:pPr>
      <w:r w:rsidRPr="00753EB1">
        <w:rPr>
          <w:b/>
          <w:bCs/>
        </w:rPr>
        <w:t>Root Cause:</w:t>
      </w:r>
      <w:r w:rsidRPr="00753EB1">
        <w:t xml:space="preserve"> VB6 Trim handled nulls and variants gracefully, while C# </w:t>
      </w:r>
      <w:proofErr w:type="spellStart"/>
      <w:proofErr w:type="gramStart"/>
      <w:r w:rsidRPr="00753EB1">
        <w:t>string.Trim</w:t>
      </w:r>
      <w:proofErr w:type="spellEnd"/>
      <w:proofErr w:type="gramEnd"/>
      <w:r w:rsidRPr="00753EB1">
        <w:t xml:space="preserve">() requires non-null strings. Migrated code did not account for null references, causing inconsistent </w:t>
      </w:r>
      <w:proofErr w:type="spellStart"/>
      <w:r w:rsidRPr="00753EB1">
        <w:t>behavior</w:t>
      </w:r>
      <w:proofErr w:type="spellEnd"/>
      <w:r w:rsidRPr="00753EB1">
        <w:t xml:space="preserve"> and occasional </w:t>
      </w:r>
      <w:proofErr w:type="spellStart"/>
      <w:r w:rsidRPr="00753EB1">
        <w:t>NullReferenceException</w:t>
      </w:r>
      <w:proofErr w:type="spellEnd"/>
      <w:r w:rsidRPr="00753EB1">
        <w:t>.</w:t>
      </w:r>
    </w:p>
    <w:p w14:paraId="3BA3F7E8" w14:textId="77777777" w:rsidR="00753EB1" w:rsidRPr="00753EB1" w:rsidRDefault="00753EB1" w:rsidP="00753EB1">
      <w:pPr>
        <w:numPr>
          <w:ilvl w:val="0"/>
          <w:numId w:val="4"/>
        </w:numPr>
      </w:pPr>
      <w:r w:rsidRPr="00753EB1">
        <w:rPr>
          <w:b/>
          <w:bCs/>
        </w:rPr>
        <w:t>Resolution:</w:t>
      </w:r>
      <w:r w:rsidRPr="00753EB1">
        <w:t xml:space="preserve"> Introduce null checks before calling </w:t>
      </w:r>
      <w:proofErr w:type="gramStart"/>
      <w:r w:rsidRPr="00753EB1">
        <w:t>Trim(</w:t>
      </w:r>
      <w:proofErr w:type="gramEnd"/>
      <w:r w:rsidRPr="00753EB1">
        <w:t xml:space="preserve">). Use </w:t>
      </w:r>
      <w:proofErr w:type="spellStart"/>
      <w:proofErr w:type="gramStart"/>
      <w:r w:rsidRPr="00753EB1">
        <w:t>string.IsNullOrEmpty</w:t>
      </w:r>
      <w:proofErr w:type="spellEnd"/>
      <w:proofErr w:type="gramEnd"/>
      <w:r w:rsidRPr="00753EB1">
        <w:t xml:space="preserve">() </w:t>
      </w:r>
      <w:proofErr w:type="gramStart"/>
      <w:r w:rsidRPr="00753EB1">
        <w:t>or ?.Trim</w:t>
      </w:r>
      <w:proofErr w:type="gramEnd"/>
      <w:r w:rsidRPr="00753EB1">
        <w:t xml:space="preserve">() operators. Add regression tests to confirm consistent trimming </w:t>
      </w:r>
      <w:proofErr w:type="spellStart"/>
      <w:r w:rsidRPr="00753EB1">
        <w:t>behavior</w:t>
      </w:r>
      <w:proofErr w:type="spellEnd"/>
      <w:r w:rsidRPr="00753EB1">
        <w:t xml:space="preserve"> across migrated modules.</w:t>
      </w:r>
    </w:p>
    <w:p w14:paraId="1C6A44BE"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5. Database connection fails due to ADO.NET provider mismatch</w:t>
      </w:r>
    </w:p>
    <w:p w14:paraId="33DBEF1C" w14:textId="77777777" w:rsidR="00753EB1" w:rsidRPr="00753EB1" w:rsidRDefault="00753EB1" w:rsidP="00753EB1">
      <w:pPr>
        <w:numPr>
          <w:ilvl w:val="0"/>
          <w:numId w:val="5"/>
        </w:numPr>
      </w:pPr>
      <w:r w:rsidRPr="00753EB1">
        <w:rPr>
          <w:b/>
          <w:bCs/>
        </w:rPr>
        <w:t>Root Cause:</w:t>
      </w:r>
      <w:r w:rsidRPr="00753EB1">
        <w:t xml:space="preserve"> VB6 used ADO with OLE DB providers, while C# uses ADO.NET with managed providers. The migration mapped connection strings directly without updating provider names or syntax, causing runtime failures.</w:t>
      </w:r>
    </w:p>
    <w:p w14:paraId="1770E6F5" w14:textId="77777777" w:rsidR="00753EB1" w:rsidRPr="00753EB1" w:rsidRDefault="00753EB1" w:rsidP="00753EB1">
      <w:pPr>
        <w:numPr>
          <w:ilvl w:val="0"/>
          <w:numId w:val="5"/>
        </w:numPr>
      </w:pPr>
      <w:r w:rsidRPr="00753EB1">
        <w:rPr>
          <w:b/>
          <w:bCs/>
        </w:rPr>
        <w:t>Resolution:</w:t>
      </w:r>
      <w:r w:rsidRPr="00753EB1">
        <w:t xml:space="preserve"> Update connection strings to use ADO.NET-compatible providers (e.g., </w:t>
      </w:r>
      <w:proofErr w:type="spellStart"/>
      <w:proofErr w:type="gramStart"/>
      <w:r w:rsidRPr="00753EB1">
        <w:t>System.Data.SqlClient</w:t>
      </w:r>
      <w:proofErr w:type="spellEnd"/>
      <w:proofErr w:type="gramEnd"/>
      <w:r w:rsidRPr="00753EB1">
        <w:t>). Validate against target database drivers. Add configuration settings to centralize provider definitions and simplify future migrations.</w:t>
      </w:r>
    </w:p>
    <w:p w14:paraId="26D84FC7" w14:textId="77777777" w:rsidR="003E4E39" w:rsidRDefault="003E4E39"/>
    <w:p w14:paraId="29B2D99E" w14:textId="6BB63198" w:rsidR="00753EB1" w:rsidRDefault="00753EB1">
      <w:r>
        <w:lastRenderedPageBreak/>
        <w:t>=======================================================================</w:t>
      </w:r>
    </w:p>
    <w:p w14:paraId="65D0D20B" w14:textId="77777777" w:rsidR="00753EB1" w:rsidRDefault="00753EB1" w:rsidP="00753EB1">
      <w:pPr>
        <w:rPr>
          <w:b/>
          <w:bCs/>
          <w:i/>
          <w:iCs/>
        </w:rPr>
      </w:pPr>
      <w:r w:rsidRPr="00753EB1">
        <w:rPr>
          <w:rFonts w:ascii="Segoe UI Emoji" w:hAnsi="Segoe UI Emoji" w:cs="Segoe UI Emoji"/>
          <w:b/>
          <w:bCs/>
        </w:rPr>
        <w:t>🕒</w:t>
      </w:r>
      <w:r w:rsidRPr="00753EB1">
        <w:rPr>
          <w:b/>
          <w:bCs/>
        </w:rPr>
        <w:t xml:space="preserve"> Issue: </w:t>
      </w:r>
      <w:proofErr w:type="spellStart"/>
      <w:r w:rsidRPr="00753EB1">
        <w:rPr>
          <w:b/>
          <w:bCs/>
          <w:i/>
          <w:iCs/>
        </w:rPr>
        <w:t>DateAdd</w:t>
      </w:r>
      <w:proofErr w:type="spellEnd"/>
      <w:r w:rsidRPr="00753EB1">
        <w:rPr>
          <w:b/>
          <w:bCs/>
          <w:i/>
          <w:iCs/>
        </w:rPr>
        <w:t xml:space="preserve"> produces incorrect results after migration</w:t>
      </w:r>
    </w:p>
    <w:p w14:paraId="6476D13B" w14:textId="00A60037" w:rsidR="009149B6" w:rsidRPr="00753EB1" w:rsidRDefault="009149B6" w:rsidP="00753EB1">
      <w:pPr>
        <w:rPr>
          <w:b/>
          <w:bCs/>
        </w:rPr>
      </w:pPr>
      <w:r>
        <w:rPr>
          <w:b/>
          <w:bCs/>
          <w:i/>
          <w:iCs/>
        </w:rPr>
        <w:t xml:space="preserve">QA: </w:t>
      </w:r>
      <w:r w:rsidRPr="009149B6">
        <w:rPr>
          <w:b/>
          <w:bCs/>
          <w:i/>
          <w:iCs/>
        </w:rPr>
        <w:t>Application shows incorrect date when scheduling events after migration</w:t>
      </w:r>
    </w:p>
    <w:p w14:paraId="1716E018" w14:textId="77777777" w:rsidR="00753EB1" w:rsidRPr="00753EB1" w:rsidRDefault="00753EB1" w:rsidP="00753EB1">
      <w:pPr>
        <w:numPr>
          <w:ilvl w:val="0"/>
          <w:numId w:val="6"/>
        </w:numPr>
      </w:pPr>
      <w:r w:rsidRPr="00753EB1">
        <w:rPr>
          <w:b/>
          <w:bCs/>
        </w:rPr>
        <w:t>Root Cause:</w:t>
      </w:r>
      <w:r w:rsidRPr="00753EB1">
        <w:t xml:space="preserve"> VB6’s </w:t>
      </w:r>
      <w:proofErr w:type="spellStart"/>
      <w:r w:rsidRPr="00753EB1">
        <w:t>DateAdd</w:t>
      </w:r>
      <w:proofErr w:type="spellEnd"/>
      <w:r w:rsidRPr="00753EB1">
        <w:t xml:space="preserve"> function applies implicit rules for adding months and days, especially around month-end and leap years. In .NET, </w:t>
      </w:r>
      <w:proofErr w:type="spellStart"/>
      <w:r w:rsidRPr="00753EB1">
        <w:t>DateTime.AddMonths</w:t>
      </w:r>
      <w:proofErr w:type="spellEnd"/>
      <w:r w:rsidRPr="00753EB1">
        <w:t xml:space="preserve"> and </w:t>
      </w:r>
      <w:proofErr w:type="spellStart"/>
      <w:r w:rsidRPr="00753EB1">
        <w:t>DateTime.AddDays</w:t>
      </w:r>
      <w:proofErr w:type="spellEnd"/>
      <w:r w:rsidRPr="00753EB1">
        <w:t xml:space="preserve"> enforce stricter boundary handling. The migration mapped VB6 logic directly without adjusting for .NET’s explicit </w:t>
      </w:r>
      <w:proofErr w:type="spellStart"/>
      <w:r w:rsidRPr="00753EB1">
        <w:t>behavior</w:t>
      </w:r>
      <w:proofErr w:type="spellEnd"/>
      <w:r w:rsidRPr="00753EB1">
        <w:t>, leading to off-by-one errors when adding months to dates like January 31 or February 29.</w:t>
      </w:r>
    </w:p>
    <w:p w14:paraId="639FAD77" w14:textId="77777777" w:rsidR="00753EB1" w:rsidRDefault="00753EB1" w:rsidP="00753EB1">
      <w:pPr>
        <w:numPr>
          <w:ilvl w:val="0"/>
          <w:numId w:val="6"/>
        </w:numPr>
      </w:pPr>
      <w:r w:rsidRPr="00753EB1">
        <w:rPr>
          <w:b/>
          <w:bCs/>
        </w:rPr>
        <w:t>Resolution:</w:t>
      </w:r>
      <w:r w:rsidRPr="00753EB1">
        <w:t xml:space="preserve"> Refactor migrated code to use .NET </w:t>
      </w:r>
      <w:proofErr w:type="spellStart"/>
      <w:r w:rsidRPr="00753EB1">
        <w:t>DateTime.AddMonths</w:t>
      </w:r>
      <w:proofErr w:type="spellEnd"/>
      <w:r w:rsidRPr="00753EB1">
        <w:t xml:space="preserve"> </w:t>
      </w:r>
      <w:proofErr w:type="gramStart"/>
      <w:r w:rsidRPr="00753EB1">
        <w:t>and .</w:t>
      </w:r>
      <w:proofErr w:type="spellStart"/>
      <w:r w:rsidRPr="00753EB1">
        <w:t>AddDays</w:t>
      </w:r>
      <w:proofErr w:type="spellEnd"/>
      <w:proofErr w:type="gramEnd"/>
      <w:r w:rsidRPr="00753EB1">
        <w:t xml:space="preserve"> with explicit boundary checks. Add unit tests for edge cases (month-end, leap years, daylight savings transitions) to validate correctness against VB6 outputs.</w:t>
      </w:r>
    </w:p>
    <w:p w14:paraId="77E0139C" w14:textId="77777777" w:rsidR="00753EB1" w:rsidRPr="00753EB1" w:rsidRDefault="00753EB1" w:rsidP="00753EB1">
      <w:pPr>
        <w:ind w:left="720"/>
        <w:rPr>
          <w:b/>
          <w:bCs/>
        </w:rPr>
      </w:pPr>
      <w:r w:rsidRPr="00753EB1">
        <w:rPr>
          <w:b/>
          <w:bCs/>
        </w:rPr>
        <w:t>Why It’s the Same Resolution</w:t>
      </w:r>
    </w:p>
    <w:p w14:paraId="6A5D4207" w14:textId="77777777" w:rsidR="00753EB1" w:rsidRPr="00753EB1" w:rsidRDefault="00753EB1" w:rsidP="00753EB1">
      <w:pPr>
        <w:numPr>
          <w:ilvl w:val="0"/>
          <w:numId w:val="6"/>
        </w:numPr>
      </w:pPr>
      <w:r w:rsidRPr="00753EB1">
        <w:t xml:space="preserve">Just like your </w:t>
      </w:r>
      <w:r w:rsidRPr="00753EB1">
        <w:rPr>
          <w:b/>
          <w:bCs/>
        </w:rPr>
        <w:t>DateDiff bug</w:t>
      </w:r>
      <w:r w:rsidRPr="00753EB1">
        <w:t>, the fix involves:</w:t>
      </w:r>
    </w:p>
    <w:p w14:paraId="16BAF836" w14:textId="77777777" w:rsidR="00753EB1" w:rsidRPr="00753EB1" w:rsidRDefault="00753EB1" w:rsidP="00753EB1">
      <w:pPr>
        <w:numPr>
          <w:ilvl w:val="0"/>
          <w:numId w:val="6"/>
        </w:numPr>
      </w:pPr>
      <w:r w:rsidRPr="00753EB1">
        <w:t>Identifying VB6’s implicit handling of date/time boundaries.</w:t>
      </w:r>
    </w:p>
    <w:p w14:paraId="1DD0F826" w14:textId="77777777" w:rsidR="00753EB1" w:rsidRPr="00753EB1" w:rsidRDefault="00753EB1" w:rsidP="00753EB1">
      <w:pPr>
        <w:numPr>
          <w:ilvl w:val="0"/>
          <w:numId w:val="6"/>
        </w:numPr>
      </w:pPr>
      <w:r w:rsidRPr="00753EB1">
        <w:t>Replacing it with explicit .NET equivalents (</w:t>
      </w:r>
      <w:proofErr w:type="spellStart"/>
      <w:r w:rsidRPr="00753EB1">
        <w:t>DateTime.Add</w:t>
      </w:r>
      <w:proofErr w:type="spellEnd"/>
      <w:r w:rsidRPr="00753EB1">
        <w:t>* methods).</w:t>
      </w:r>
    </w:p>
    <w:p w14:paraId="74CC9D0C" w14:textId="77777777" w:rsidR="00753EB1" w:rsidRPr="00753EB1" w:rsidRDefault="00753EB1" w:rsidP="00753EB1">
      <w:pPr>
        <w:numPr>
          <w:ilvl w:val="0"/>
          <w:numId w:val="6"/>
        </w:numPr>
      </w:pPr>
      <w:r w:rsidRPr="00753EB1">
        <w:t>Validating with regression tests for edge cases.</w:t>
      </w:r>
    </w:p>
    <w:p w14:paraId="68B1CDFE" w14:textId="77777777" w:rsidR="00753EB1" w:rsidRPr="00753EB1" w:rsidRDefault="00753EB1" w:rsidP="00753EB1">
      <w:pPr>
        <w:numPr>
          <w:ilvl w:val="0"/>
          <w:numId w:val="6"/>
        </w:numPr>
      </w:pPr>
      <w:r w:rsidRPr="00753EB1">
        <w:rPr>
          <w:rFonts w:ascii="Segoe UI Emoji" w:hAnsi="Segoe UI Emoji" w:cs="Segoe UI Emoji"/>
        </w:rPr>
        <w:t>👉</w:t>
      </w:r>
      <w:r w:rsidRPr="00753EB1">
        <w:t xml:space="preserve"> You could log it as: </w:t>
      </w:r>
      <w:r w:rsidRPr="00753EB1">
        <w:rPr>
          <w:b/>
          <w:bCs/>
        </w:rPr>
        <w:t>“</w:t>
      </w:r>
      <w:proofErr w:type="spellStart"/>
      <w:r w:rsidRPr="00753EB1">
        <w:rPr>
          <w:b/>
          <w:bCs/>
        </w:rPr>
        <w:t>DateAdd</w:t>
      </w:r>
      <w:proofErr w:type="spellEnd"/>
      <w:r w:rsidRPr="00753EB1">
        <w:rPr>
          <w:b/>
          <w:bCs/>
        </w:rPr>
        <w:t xml:space="preserve"> mismatch between VB6 implicit boundary handling and .NET </w:t>
      </w:r>
      <w:proofErr w:type="spellStart"/>
      <w:r w:rsidRPr="00753EB1">
        <w:rPr>
          <w:b/>
          <w:bCs/>
        </w:rPr>
        <w:t>DateTime</w:t>
      </w:r>
      <w:proofErr w:type="spellEnd"/>
      <w:r w:rsidRPr="00753EB1">
        <w:rPr>
          <w:b/>
          <w:bCs/>
        </w:rPr>
        <w:t xml:space="preserve"> explicit rules”</w:t>
      </w:r>
    </w:p>
    <w:p w14:paraId="1D52EE90" w14:textId="77777777" w:rsidR="00753EB1" w:rsidRPr="00753EB1" w:rsidRDefault="00753EB1" w:rsidP="00753EB1">
      <w:pPr>
        <w:ind w:left="360"/>
      </w:pPr>
    </w:p>
    <w:p w14:paraId="115429DA" w14:textId="77777777" w:rsidR="00753EB1" w:rsidRDefault="00753EB1"/>
    <w:p w14:paraId="4C39DC3F" w14:textId="4E99BC4F" w:rsidR="00753EB1" w:rsidRPr="00753EB1" w:rsidRDefault="00753EB1" w:rsidP="00753EB1">
      <w:pPr>
        <w:rPr>
          <w:b/>
          <w:bCs/>
        </w:rPr>
      </w:pPr>
      <w:r>
        <w:rPr>
          <w:b/>
          <w:bCs/>
        </w:rPr>
        <w:t>I</w:t>
      </w:r>
      <w:r w:rsidRPr="00753EB1">
        <w:rPr>
          <w:b/>
          <w:bCs/>
        </w:rPr>
        <w:t xml:space="preserve">ssue: </w:t>
      </w:r>
      <w:r w:rsidRPr="00753EB1">
        <w:rPr>
          <w:b/>
          <w:bCs/>
          <w:i/>
          <w:iCs/>
        </w:rPr>
        <w:t xml:space="preserve">VB6 </w:t>
      </w:r>
      <w:proofErr w:type="spellStart"/>
      <w:r w:rsidRPr="00753EB1">
        <w:rPr>
          <w:b/>
          <w:bCs/>
          <w:i/>
          <w:iCs/>
        </w:rPr>
        <w:t>PictureBox</w:t>
      </w:r>
      <w:proofErr w:type="spellEnd"/>
      <w:r w:rsidRPr="00753EB1">
        <w:rPr>
          <w:b/>
          <w:bCs/>
          <w:i/>
          <w:iCs/>
        </w:rPr>
        <w:t xml:space="preserve"> control features missing in migrated WinForms UI</w:t>
      </w:r>
    </w:p>
    <w:p w14:paraId="62C3378C" w14:textId="77777777" w:rsidR="00753EB1" w:rsidRPr="00753EB1" w:rsidRDefault="00753EB1" w:rsidP="00753EB1">
      <w:pPr>
        <w:numPr>
          <w:ilvl w:val="0"/>
          <w:numId w:val="7"/>
        </w:numPr>
      </w:pPr>
      <w:r w:rsidRPr="00753EB1">
        <w:rPr>
          <w:b/>
          <w:bCs/>
        </w:rPr>
        <w:t>Root Cause:</w:t>
      </w:r>
      <w:r w:rsidRPr="00753EB1">
        <w:t xml:space="preserve"> VB6’s </w:t>
      </w:r>
      <w:proofErr w:type="spellStart"/>
      <w:r w:rsidRPr="00753EB1">
        <w:t>PictureBox</w:t>
      </w:r>
      <w:proofErr w:type="spellEnd"/>
      <w:r w:rsidRPr="00753EB1">
        <w:t xml:space="preserve"> control supported certain implicit </w:t>
      </w:r>
      <w:proofErr w:type="spellStart"/>
      <w:r w:rsidRPr="00753EB1">
        <w:t>behaviors</w:t>
      </w:r>
      <w:proofErr w:type="spellEnd"/>
      <w:r w:rsidRPr="00753EB1">
        <w:t xml:space="preserve"> (auto-scaling, border styles, drag</w:t>
      </w:r>
      <w:r w:rsidRPr="00753EB1">
        <w:noBreakHyphen/>
        <w:t xml:space="preserve">drop image handling) that do not have direct equivalents in .NET WinForms. During migration, the tool mapped the control to a basic </w:t>
      </w:r>
      <w:proofErr w:type="spellStart"/>
      <w:r w:rsidRPr="00753EB1">
        <w:t>PictureBox</w:t>
      </w:r>
      <w:proofErr w:type="spellEnd"/>
      <w:r w:rsidRPr="00753EB1">
        <w:t xml:space="preserve"> in .NET, but skipped unsupported features, leaving gaps in functionality.</w:t>
      </w:r>
    </w:p>
    <w:p w14:paraId="7636EDD1" w14:textId="77777777" w:rsidR="00753EB1" w:rsidRDefault="00753EB1" w:rsidP="00753EB1">
      <w:pPr>
        <w:numPr>
          <w:ilvl w:val="0"/>
          <w:numId w:val="7"/>
        </w:numPr>
      </w:pPr>
      <w:r w:rsidRPr="00753EB1">
        <w:rPr>
          <w:b/>
          <w:bCs/>
        </w:rPr>
        <w:t>Resolution:</w:t>
      </w:r>
      <w:r w:rsidRPr="00753EB1">
        <w:t xml:space="preserve"> Replace the VB6 </w:t>
      </w:r>
      <w:proofErr w:type="spellStart"/>
      <w:r w:rsidRPr="00753EB1">
        <w:t>PictureBox</w:t>
      </w:r>
      <w:proofErr w:type="spellEnd"/>
      <w:r w:rsidRPr="00753EB1">
        <w:t xml:space="preserve"> with modern .NET controls or extend the WinForms </w:t>
      </w:r>
      <w:proofErr w:type="spellStart"/>
      <w:r w:rsidRPr="00753EB1">
        <w:t>PictureBox</w:t>
      </w:r>
      <w:proofErr w:type="spellEnd"/>
      <w:r w:rsidRPr="00753EB1">
        <w:t xml:space="preserve"> using custom code. For advanced scenarios (auto-scaling, drag</w:t>
      </w:r>
      <w:r w:rsidRPr="00753EB1">
        <w:noBreakHyphen/>
        <w:t xml:space="preserve">drop), implement wrappers or use WPF’s Image control for richer functionality. Validate migrated UI against VB6 </w:t>
      </w:r>
      <w:proofErr w:type="spellStart"/>
      <w:r w:rsidRPr="00753EB1">
        <w:t>behavior</w:t>
      </w:r>
      <w:proofErr w:type="spellEnd"/>
      <w:r w:rsidRPr="00753EB1">
        <w:t xml:space="preserve"> to ensure parity.</w:t>
      </w:r>
    </w:p>
    <w:p w14:paraId="5A5C0422" w14:textId="77777777" w:rsidR="00753EB1" w:rsidRPr="00753EB1" w:rsidRDefault="00753EB1" w:rsidP="00753EB1">
      <w:pPr>
        <w:ind w:left="720"/>
        <w:rPr>
          <w:b/>
          <w:bCs/>
        </w:rPr>
      </w:pPr>
      <w:r w:rsidRPr="00753EB1">
        <w:rPr>
          <w:b/>
          <w:bCs/>
        </w:rPr>
        <w:t>Why It’s the Same Resolution</w:t>
      </w:r>
    </w:p>
    <w:p w14:paraId="1717691E" w14:textId="77777777" w:rsidR="00753EB1" w:rsidRPr="00753EB1" w:rsidRDefault="00753EB1" w:rsidP="00753EB1">
      <w:pPr>
        <w:numPr>
          <w:ilvl w:val="0"/>
          <w:numId w:val="10"/>
        </w:numPr>
      </w:pPr>
      <w:r w:rsidRPr="00753EB1">
        <w:t xml:space="preserve">Just like the </w:t>
      </w:r>
      <w:r w:rsidRPr="00753EB1">
        <w:rPr>
          <w:b/>
          <w:bCs/>
        </w:rPr>
        <w:t>ActiveX grid control bug</w:t>
      </w:r>
      <w:r w:rsidRPr="00753EB1">
        <w:t>, this issue arises because VB6 relied on UI features that don’t exist in .NET.</w:t>
      </w:r>
    </w:p>
    <w:p w14:paraId="7828526D" w14:textId="77777777" w:rsidR="00753EB1" w:rsidRPr="00753EB1" w:rsidRDefault="00753EB1" w:rsidP="00753EB1">
      <w:pPr>
        <w:numPr>
          <w:ilvl w:val="0"/>
          <w:numId w:val="10"/>
        </w:numPr>
      </w:pPr>
      <w:r w:rsidRPr="00753EB1">
        <w:t xml:space="preserve">The resolution is the same: </w:t>
      </w:r>
      <w:r w:rsidRPr="00753EB1">
        <w:rPr>
          <w:b/>
          <w:bCs/>
        </w:rPr>
        <w:t>replace missing/unsupported controls with modern equivalents or custom wrappers</w:t>
      </w:r>
      <w:r w:rsidRPr="00753EB1">
        <w:t>.</w:t>
      </w:r>
    </w:p>
    <w:p w14:paraId="3DEF1815" w14:textId="77777777" w:rsidR="00753EB1" w:rsidRPr="00753EB1" w:rsidRDefault="00753EB1" w:rsidP="00753EB1">
      <w:pPr>
        <w:numPr>
          <w:ilvl w:val="0"/>
          <w:numId w:val="10"/>
        </w:numPr>
      </w:pPr>
      <w:r w:rsidRPr="00753EB1">
        <w:t>Regression testing ensures the new UI behaves consistently with the legacy VB6 application.</w:t>
      </w:r>
    </w:p>
    <w:p w14:paraId="187BBA78" w14:textId="77777777" w:rsidR="00753EB1" w:rsidRPr="00753EB1" w:rsidRDefault="00753EB1" w:rsidP="00753EB1">
      <w:pPr>
        <w:ind w:left="720"/>
      </w:pPr>
      <w:r w:rsidRPr="00753EB1">
        <w:rPr>
          <w:rFonts w:ascii="Segoe UI Emoji" w:hAnsi="Segoe UI Emoji" w:cs="Segoe UI Emoji"/>
        </w:rPr>
        <w:lastRenderedPageBreak/>
        <w:t>👉</w:t>
      </w:r>
      <w:r w:rsidRPr="00753EB1">
        <w:t xml:space="preserve"> You could log it as: </w:t>
      </w:r>
      <w:r w:rsidRPr="00753EB1">
        <w:rPr>
          <w:b/>
          <w:bCs/>
        </w:rPr>
        <w:t xml:space="preserve">“VB6 </w:t>
      </w:r>
      <w:proofErr w:type="spellStart"/>
      <w:r w:rsidRPr="00753EB1">
        <w:rPr>
          <w:b/>
          <w:bCs/>
        </w:rPr>
        <w:t>PictureBox</w:t>
      </w:r>
      <w:proofErr w:type="spellEnd"/>
      <w:r w:rsidRPr="00753EB1">
        <w:rPr>
          <w:b/>
          <w:bCs/>
        </w:rPr>
        <w:t xml:space="preserve"> features missing due to unsupported </w:t>
      </w:r>
      <w:proofErr w:type="spellStart"/>
      <w:r w:rsidRPr="00753EB1">
        <w:rPr>
          <w:b/>
          <w:bCs/>
        </w:rPr>
        <w:t>behavior</w:t>
      </w:r>
      <w:proofErr w:type="spellEnd"/>
      <w:r w:rsidRPr="00753EB1">
        <w:rPr>
          <w:b/>
          <w:bCs/>
        </w:rPr>
        <w:t xml:space="preserve"> in .NET WinForms migration”</w:t>
      </w:r>
    </w:p>
    <w:p w14:paraId="6CB7AEFF" w14:textId="77777777" w:rsidR="00753EB1" w:rsidRPr="00753EB1" w:rsidRDefault="00753EB1" w:rsidP="00753EB1">
      <w:pPr>
        <w:ind w:left="720"/>
      </w:pPr>
    </w:p>
    <w:p w14:paraId="754E1DE5" w14:textId="245A26E7" w:rsidR="00753EB1" w:rsidRDefault="00753EB1"/>
    <w:p w14:paraId="7416F823" w14:textId="77777777" w:rsidR="00753EB1" w:rsidRDefault="00753EB1"/>
    <w:p w14:paraId="2EE5CD57" w14:textId="77777777" w:rsidR="00753EB1" w:rsidRDefault="00753EB1" w:rsidP="00753EB1">
      <w:pPr>
        <w:rPr>
          <w:b/>
          <w:bCs/>
          <w:i/>
          <w:iCs/>
        </w:rPr>
      </w:pPr>
      <w:r w:rsidRPr="00753EB1">
        <w:rPr>
          <w:b/>
          <w:bCs/>
        </w:rPr>
        <w:t xml:space="preserve">Issue: </w:t>
      </w:r>
      <w:r w:rsidRPr="00753EB1">
        <w:rPr>
          <w:b/>
          <w:bCs/>
          <w:i/>
          <w:iCs/>
        </w:rPr>
        <w:t>OLE Automation objects fail to initialize in migrated .NET application</w:t>
      </w:r>
    </w:p>
    <w:p w14:paraId="1983ABB0" w14:textId="6E0C4962" w:rsidR="009149B6" w:rsidRPr="00753EB1" w:rsidRDefault="009149B6" w:rsidP="00753EB1">
      <w:pPr>
        <w:rPr>
          <w:b/>
          <w:bCs/>
        </w:rPr>
      </w:pPr>
      <w:r>
        <w:rPr>
          <w:b/>
          <w:bCs/>
        </w:rPr>
        <w:t xml:space="preserve">QA: </w:t>
      </w:r>
      <w:r w:rsidRPr="009149B6">
        <w:rPr>
          <w:b/>
          <w:bCs/>
        </w:rPr>
        <w:t>Application shows error when opening Excel integration after migration</w:t>
      </w:r>
    </w:p>
    <w:p w14:paraId="410357CD" w14:textId="77777777" w:rsidR="00753EB1" w:rsidRPr="00753EB1" w:rsidRDefault="00753EB1" w:rsidP="00753EB1">
      <w:pPr>
        <w:numPr>
          <w:ilvl w:val="0"/>
          <w:numId w:val="8"/>
        </w:numPr>
      </w:pPr>
      <w:r w:rsidRPr="00753EB1">
        <w:rPr>
          <w:b/>
          <w:bCs/>
        </w:rPr>
        <w:t>Root Cause:</w:t>
      </w:r>
      <w:r w:rsidRPr="00753EB1">
        <w:t xml:space="preserve"> VB6 applications often relied on OLE Automation objects (e.g., Excel, Word, or custom COM servers) that were instantiated implicitly using </w:t>
      </w:r>
      <w:proofErr w:type="spellStart"/>
      <w:r w:rsidRPr="00753EB1">
        <w:t>CreateObject</w:t>
      </w:r>
      <w:proofErr w:type="spellEnd"/>
      <w:r w:rsidRPr="00753EB1">
        <w:t>. In .NET, these require explicit COM interop references and proper registration of the underlying COM libraries. The migration tool mapped calls directly without generating interop assemblies or ensuring the COM servers were registered, leading to runtime initialization failures.</w:t>
      </w:r>
    </w:p>
    <w:p w14:paraId="384C1B1B" w14:textId="77777777" w:rsidR="00753EB1" w:rsidRPr="00753EB1" w:rsidRDefault="00753EB1" w:rsidP="00753EB1">
      <w:pPr>
        <w:numPr>
          <w:ilvl w:val="0"/>
          <w:numId w:val="8"/>
        </w:numPr>
      </w:pPr>
      <w:r w:rsidRPr="00753EB1">
        <w:rPr>
          <w:b/>
          <w:bCs/>
        </w:rPr>
        <w:t>Resolution:</w:t>
      </w:r>
      <w:r w:rsidRPr="00753EB1">
        <w:t xml:space="preserve"> Generate interop assemblies using </w:t>
      </w:r>
      <w:proofErr w:type="spellStart"/>
      <w:r w:rsidRPr="00753EB1">
        <w:t>tlbimp</w:t>
      </w:r>
      <w:proofErr w:type="spellEnd"/>
      <w:r w:rsidRPr="00753EB1">
        <w:t xml:space="preserve"> or add references via Visual Studio. Ensure the required COM servers (e.g., Office libraries) are installed and registered on the target machine using regsvr32 or installer scripts. Update deployment documentation to include COM/OLE registration steps and validate initialization with integration tests.</w:t>
      </w:r>
    </w:p>
    <w:p w14:paraId="4708DF6E" w14:textId="77777777" w:rsidR="00753EB1" w:rsidRDefault="00753EB1"/>
    <w:p w14:paraId="161528C8" w14:textId="77777777" w:rsidR="00753EB1" w:rsidRPr="00753EB1" w:rsidRDefault="00753EB1" w:rsidP="00753EB1">
      <w:pPr>
        <w:rPr>
          <w:b/>
          <w:bCs/>
        </w:rPr>
      </w:pPr>
      <w:r w:rsidRPr="00753EB1">
        <w:rPr>
          <w:b/>
          <w:bCs/>
        </w:rPr>
        <w:t>Why It’s the Same Resolution</w:t>
      </w:r>
    </w:p>
    <w:p w14:paraId="44CA2EAA" w14:textId="77777777" w:rsidR="00753EB1" w:rsidRPr="00753EB1" w:rsidRDefault="00753EB1" w:rsidP="00753EB1">
      <w:pPr>
        <w:numPr>
          <w:ilvl w:val="0"/>
          <w:numId w:val="9"/>
        </w:numPr>
      </w:pPr>
      <w:r w:rsidRPr="00753EB1">
        <w:t xml:space="preserve">Just like the </w:t>
      </w:r>
      <w:r w:rsidRPr="00753EB1">
        <w:rPr>
          <w:b/>
          <w:bCs/>
        </w:rPr>
        <w:t>COM interop assembly bug</w:t>
      </w:r>
      <w:r w:rsidRPr="00753EB1">
        <w:t>, this issue arises because VB6 relied on COM/OLE components that don’t automatically work in .NET.</w:t>
      </w:r>
    </w:p>
    <w:p w14:paraId="1B6CF777" w14:textId="77777777" w:rsidR="00753EB1" w:rsidRPr="00753EB1" w:rsidRDefault="00753EB1" w:rsidP="00753EB1">
      <w:pPr>
        <w:numPr>
          <w:ilvl w:val="0"/>
          <w:numId w:val="9"/>
        </w:numPr>
      </w:pPr>
      <w:r w:rsidRPr="00753EB1">
        <w:t xml:space="preserve">The resolution is identical: </w:t>
      </w:r>
      <w:r w:rsidRPr="00753EB1">
        <w:rPr>
          <w:b/>
          <w:bCs/>
        </w:rPr>
        <w:t>generate interop assemblies, register COM components, and update deployment documentation</w:t>
      </w:r>
      <w:r w:rsidRPr="00753EB1">
        <w:t>.</w:t>
      </w:r>
    </w:p>
    <w:p w14:paraId="3E5E638D" w14:textId="77777777" w:rsidR="00753EB1" w:rsidRPr="00753EB1" w:rsidRDefault="00753EB1" w:rsidP="00753EB1">
      <w:pPr>
        <w:numPr>
          <w:ilvl w:val="0"/>
          <w:numId w:val="9"/>
        </w:numPr>
      </w:pPr>
      <w:r w:rsidRPr="00753EB1">
        <w:t>Regression testing ensures the migrated app can initialize and use OLE objects consistently.</w:t>
      </w:r>
    </w:p>
    <w:p w14:paraId="461DF176" w14:textId="77777777" w:rsidR="00753EB1" w:rsidRPr="00753EB1" w:rsidRDefault="00753EB1" w:rsidP="00753EB1">
      <w:r w:rsidRPr="00753EB1">
        <w:rPr>
          <w:rFonts w:ascii="Segoe UI Emoji" w:hAnsi="Segoe UI Emoji" w:cs="Segoe UI Emoji"/>
        </w:rPr>
        <w:t>👉</w:t>
      </w:r>
      <w:r w:rsidRPr="00753EB1">
        <w:t xml:space="preserve"> You could log it as: </w:t>
      </w:r>
      <w:r w:rsidRPr="00753EB1">
        <w:rPr>
          <w:b/>
          <w:bCs/>
        </w:rPr>
        <w:t>“OLE Automation object initialization fails due to missing interop assemblies and COM registration in .NET”</w:t>
      </w:r>
    </w:p>
    <w:p w14:paraId="6364443B" w14:textId="77777777" w:rsidR="00753EB1" w:rsidRDefault="00753EB1"/>
    <w:p w14:paraId="5BF15195" w14:textId="77777777" w:rsidR="00753EB1" w:rsidRDefault="00753EB1"/>
    <w:p w14:paraId="0678FE6D" w14:textId="0D07FE03" w:rsidR="00753EB1" w:rsidRPr="00753EB1" w:rsidRDefault="00753EB1" w:rsidP="00753EB1">
      <w:pPr>
        <w:rPr>
          <w:b/>
          <w:bCs/>
        </w:rPr>
      </w:pPr>
      <w:r w:rsidRPr="00753EB1">
        <w:rPr>
          <w:b/>
          <w:bCs/>
        </w:rPr>
        <w:t xml:space="preserve">Issue: </w:t>
      </w:r>
      <w:r w:rsidRPr="00753EB1">
        <w:rPr>
          <w:b/>
          <w:bCs/>
          <w:i/>
          <w:iCs/>
        </w:rPr>
        <w:t>String case conversion produces inconsistent results after migration</w:t>
      </w:r>
      <w:r w:rsidR="009149B6">
        <w:rPr>
          <w:b/>
          <w:bCs/>
          <w:i/>
          <w:iCs/>
        </w:rPr>
        <w:t>/</w:t>
      </w:r>
      <w:r w:rsidR="009149B6">
        <w:rPr>
          <w:b/>
          <w:bCs/>
          <w:i/>
          <w:iCs/>
        </w:rPr>
        <w:br/>
      </w:r>
      <w:r w:rsidR="009149B6">
        <w:rPr>
          <w:b/>
          <w:bCs/>
        </w:rPr>
        <w:t xml:space="preserve">QA: </w:t>
      </w:r>
      <w:r w:rsidR="009149B6" w:rsidRPr="009149B6">
        <w:rPr>
          <w:b/>
          <w:bCs/>
        </w:rPr>
        <w:t>“Application displays incorrect text formatting after migration”</w:t>
      </w:r>
    </w:p>
    <w:p w14:paraId="6AC54614" w14:textId="77777777" w:rsidR="00753EB1" w:rsidRPr="00753EB1" w:rsidRDefault="00753EB1" w:rsidP="00753EB1">
      <w:pPr>
        <w:numPr>
          <w:ilvl w:val="0"/>
          <w:numId w:val="12"/>
        </w:numPr>
      </w:pPr>
      <w:r w:rsidRPr="00753EB1">
        <w:rPr>
          <w:b/>
          <w:bCs/>
        </w:rPr>
        <w:t>Root Cause:</w:t>
      </w:r>
      <w:r w:rsidRPr="00753EB1">
        <w:t xml:space="preserve"> VB6’s </w:t>
      </w:r>
      <w:proofErr w:type="spellStart"/>
      <w:r w:rsidRPr="00753EB1">
        <w:t>UCase</w:t>
      </w:r>
      <w:proofErr w:type="spellEnd"/>
      <w:r w:rsidRPr="00753EB1">
        <w:t xml:space="preserve"> and </w:t>
      </w:r>
      <w:proofErr w:type="spellStart"/>
      <w:r w:rsidRPr="00753EB1">
        <w:t>LCase</w:t>
      </w:r>
      <w:proofErr w:type="spellEnd"/>
      <w:r w:rsidRPr="00753EB1">
        <w:t xml:space="preserve"> functions handled Null and Variant inputs gracefully, returning empty strings instead of throwing errors. In .NET, </w:t>
      </w:r>
      <w:proofErr w:type="spellStart"/>
      <w:proofErr w:type="gramStart"/>
      <w:r w:rsidRPr="00753EB1">
        <w:t>string.ToUpper</w:t>
      </w:r>
      <w:proofErr w:type="spellEnd"/>
      <w:proofErr w:type="gramEnd"/>
      <w:r w:rsidRPr="00753EB1">
        <w:t xml:space="preserve">() and </w:t>
      </w:r>
      <w:proofErr w:type="spellStart"/>
      <w:proofErr w:type="gramStart"/>
      <w:r w:rsidRPr="00753EB1">
        <w:t>string.ToLower</w:t>
      </w:r>
      <w:proofErr w:type="spellEnd"/>
      <w:proofErr w:type="gramEnd"/>
      <w:r w:rsidRPr="00753EB1">
        <w:t>() require non</w:t>
      </w:r>
      <w:r w:rsidRPr="00753EB1">
        <w:noBreakHyphen/>
        <w:t xml:space="preserve">null strings, and migrated code did not account for null references. This caused inconsistent </w:t>
      </w:r>
      <w:proofErr w:type="spellStart"/>
      <w:r w:rsidRPr="00753EB1">
        <w:t>behavior</w:t>
      </w:r>
      <w:proofErr w:type="spellEnd"/>
      <w:r w:rsidRPr="00753EB1">
        <w:t xml:space="preserve"> and occasional </w:t>
      </w:r>
      <w:proofErr w:type="spellStart"/>
      <w:r w:rsidRPr="00753EB1">
        <w:t>NullReferenceException</w:t>
      </w:r>
      <w:proofErr w:type="spellEnd"/>
      <w:r w:rsidRPr="00753EB1">
        <w:t xml:space="preserve"> when processing legacy data.</w:t>
      </w:r>
    </w:p>
    <w:p w14:paraId="2D1E6D18" w14:textId="77777777" w:rsidR="00753EB1" w:rsidRPr="00753EB1" w:rsidRDefault="00753EB1" w:rsidP="00753EB1">
      <w:pPr>
        <w:numPr>
          <w:ilvl w:val="0"/>
          <w:numId w:val="12"/>
        </w:numPr>
      </w:pPr>
      <w:r w:rsidRPr="00753EB1">
        <w:rPr>
          <w:b/>
          <w:bCs/>
        </w:rPr>
        <w:lastRenderedPageBreak/>
        <w:t>Resolution:</w:t>
      </w:r>
      <w:r w:rsidRPr="00753EB1">
        <w:t xml:space="preserve"> Introduce null checks before </w:t>
      </w:r>
      <w:proofErr w:type="gramStart"/>
      <w:r w:rsidRPr="00753EB1">
        <w:t>calling .</w:t>
      </w:r>
      <w:proofErr w:type="spellStart"/>
      <w:r w:rsidRPr="00753EB1">
        <w:t>ToUpper</w:t>
      </w:r>
      <w:proofErr w:type="spellEnd"/>
      <w:proofErr w:type="gramEnd"/>
      <w:r w:rsidRPr="00753EB1">
        <w:t xml:space="preserve">() </w:t>
      </w:r>
      <w:proofErr w:type="gramStart"/>
      <w:r w:rsidRPr="00753EB1">
        <w:t>or .</w:t>
      </w:r>
      <w:proofErr w:type="spellStart"/>
      <w:r w:rsidRPr="00753EB1">
        <w:t>ToLower</w:t>
      </w:r>
      <w:proofErr w:type="spellEnd"/>
      <w:proofErr w:type="gramEnd"/>
      <w:r w:rsidRPr="00753EB1">
        <w:t xml:space="preserve">(). Use </w:t>
      </w:r>
      <w:proofErr w:type="spellStart"/>
      <w:proofErr w:type="gramStart"/>
      <w:r w:rsidRPr="00753EB1">
        <w:t>string.IsNullOrEmpty</w:t>
      </w:r>
      <w:proofErr w:type="spellEnd"/>
      <w:proofErr w:type="gramEnd"/>
      <w:r w:rsidRPr="00753EB1">
        <w:t>() or the null</w:t>
      </w:r>
      <w:r w:rsidRPr="00753EB1">
        <w:noBreakHyphen/>
        <w:t>conditional operator (</w:t>
      </w:r>
      <w:proofErr w:type="gramStart"/>
      <w:r w:rsidRPr="00753EB1">
        <w:t>?.</w:t>
      </w:r>
      <w:proofErr w:type="spellStart"/>
      <w:r w:rsidRPr="00753EB1">
        <w:t>ToUpper</w:t>
      </w:r>
      <w:proofErr w:type="spellEnd"/>
      <w:proofErr w:type="gramEnd"/>
      <w:r w:rsidRPr="00753EB1">
        <w:t xml:space="preserve">()) to ensure safe execution. Add regression tests to confirm consistent case conversion </w:t>
      </w:r>
      <w:proofErr w:type="spellStart"/>
      <w:r w:rsidRPr="00753EB1">
        <w:t>behavior</w:t>
      </w:r>
      <w:proofErr w:type="spellEnd"/>
      <w:r w:rsidRPr="00753EB1">
        <w:t xml:space="preserve"> across migrated modules.</w:t>
      </w:r>
    </w:p>
    <w:p w14:paraId="034C0711"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Why It’s the Same Resolution</w:t>
      </w:r>
    </w:p>
    <w:p w14:paraId="16B7C662" w14:textId="77777777" w:rsidR="00753EB1" w:rsidRPr="00753EB1" w:rsidRDefault="00753EB1" w:rsidP="00753EB1">
      <w:pPr>
        <w:numPr>
          <w:ilvl w:val="0"/>
          <w:numId w:val="13"/>
        </w:numPr>
      </w:pPr>
      <w:r w:rsidRPr="00753EB1">
        <w:t xml:space="preserve">Just like the </w:t>
      </w:r>
      <w:r w:rsidRPr="00753EB1">
        <w:rPr>
          <w:b/>
          <w:bCs/>
        </w:rPr>
        <w:t>Trim bug</w:t>
      </w:r>
      <w:r w:rsidRPr="00753EB1">
        <w:t xml:space="preserve">, the issue arises because VB6 string functions were </w:t>
      </w:r>
      <w:r w:rsidRPr="00753EB1">
        <w:rPr>
          <w:b/>
          <w:bCs/>
        </w:rPr>
        <w:t>null</w:t>
      </w:r>
      <w:r w:rsidRPr="00753EB1">
        <w:rPr>
          <w:b/>
          <w:bCs/>
        </w:rPr>
        <w:noBreakHyphen/>
        <w:t>tolerant</w:t>
      </w:r>
      <w:r w:rsidRPr="00753EB1">
        <w:t xml:space="preserve">, while .NET string methods are </w:t>
      </w:r>
      <w:r w:rsidRPr="00753EB1">
        <w:rPr>
          <w:b/>
          <w:bCs/>
        </w:rPr>
        <w:t>strict</w:t>
      </w:r>
      <w:r w:rsidRPr="00753EB1">
        <w:t>.</w:t>
      </w:r>
    </w:p>
    <w:p w14:paraId="234261B7" w14:textId="77777777" w:rsidR="00753EB1" w:rsidRPr="00753EB1" w:rsidRDefault="00753EB1" w:rsidP="00753EB1">
      <w:pPr>
        <w:numPr>
          <w:ilvl w:val="0"/>
          <w:numId w:val="13"/>
        </w:numPr>
      </w:pPr>
      <w:r w:rsidRPr="00753EB1">
        <w:t xml:space="preserve">The resolution is identical: </w:t>
      </w:r>
      <w:r w:rsidRPr="00753EB1">
        <w:rPr>
          <w:b/>
          <w:bCs/>
        </w:rPr>
        <w:t>add null checks, use safe operators, and validate with regression tests</w:t>
      </w:r>
      <w:r w:rsidRPr="00753EB1">
        <w:t>.</w:t>
      </w:r>
    </w:p>
    <w:p w14:paraId="44AB783B" w14:textId="77777777" w:rsidR="00753EB1" w:rsidRPr="00753EB1" w:rsidRDefault="00753EB1" w:rsidP="00753EB1">
      <w:r w:rsidRPr="00753EB1">
        <w:rPr>
          <w:rFonts w:ascii="Segoe UI Emoji" w:hAnsi="Segoe UI Emoji" w:cs="Segoe UI Emoji"/>
        </w:rPr>
        <w:t>👉</w:t>
      </w:r>
      <w:r w:rsidRPr="00753EB1">
        <w:t xml:space="preserve"> You could log it as: </w:t>
      </w:r>
      <w:r w:rsidRPr="00753EB1">
        <w:rPr>
          <w:b/>
          <w:bCs/>
        </w:rPr>
        <w:t>“String case conversion mismatch due to VB6 null</w:t>
      </w:r>
      <w:r w:rsidRPr="00753EB1">
        <w:rPr>
          <w:b/>
          <w:bCs/>
        </w:rPr>
        <w:noBreakHyphen/>
        <w:t>tolerant functions vs. .NET strict string methods”</w:t>
      </w:r>
    </w:p>
    <w:p w14:paraId="77BC0FF6" w14:textId="77777777" w:rsidR="00753EB1" w:rsidRDefault="00753EB1"/>
    <w:p w14:paraId="31D709C3" w14:textId="77777777" w:rsidR="009149B6" w:rsidRDefault="00753EB1" w:rsidP="00753EB1">
      <w:pPr>
        <w:rPr>
          <w:b/>
          <w:bCs/>
          <w:i/>
          <w:iCs/>
        </w:rPr>
      </w:pPr>
      <w:r w:rsidRPr="00753EB1">
        <w:rPr>
          <w:b/>
          <w:bCs/>
        </w:rPr>
        <w:t xml:space="preserve">Issue: </w:t>
      </w:r>
      <w:r w:rsidRPr="00753EB1">
        <w:rPr>
          <w:b/>
          <w:bCs/>
          <w:i/>
          <w:iCs/>
        </w:rPr>
        <w:t>Stored procedure calls fail due to parameter mismatch after migration</w:t>
      </w:r>
    </w:p>
    <w:p w14:paraId="16B25510" w14:textId="62B2524D" w:rsidR="00753EB1" w:rsidRPr="00753EB1" w:rsidRDefault="009149B6" w:rsidP="00753EB1">
      <w:pPr>
        <w:rPr>
          <w:b/>
          <w:bCs/>
        </w:rPr>
      </w:pPr>
      <w:r>
        <w:rPr>
          <w:b/>
          <w:bCs/>
        </w:rPr>
        <w:t xml:space="preserve">QA: </w:t>
      </w:r>
      <w:r>
        <w:rPr>
          <w:b/>
          <w:bCs/>
          <w:i/>
          <w:iCs/>
        </w:rPr>
        <w:t xml:space="preserve"> </w:t>
      </w:r>
      <w:r w:rsidRPr="009149B6">
        <w:rPr>
          <w:b/>
          <w:bCs/>
          <w:i/>
          <w:iCs/>
        </w:rPr>
        <w:t>Application shows error when saving customer details after migration</w:t>
      </w:r>
    </w:p>
    <w:p w14:paraId="52760CB8" w14:textId="77777777" w:rsidR="00753EB1" w:rsidRPr="00753EB1" w:rsidRDefault="00753EB1" w:rsidP="00753EB1">
      <w:pPr>
        <w:numPr>
          <w:ilvl w:val="0"/>
          <w:numId w:val="14"/>
        </w:numPr>
      </w:pPr>
      <w:r w:rsidRPr="00753EB1">
        <w:rPr>
          <w:b/>
          <w:bCs/>
        </w:rPr>
        <w:t>Root Cause:</w:t>
      </w:r>
      <w:r w:rsidRPr="00753EB1">
        <w:t xml:space="preserve"> VB6 ADO often allowed loosely typed parameters and implicit conversions when calling stored procedures. In .NET ADO.NET, parameters must be explicitly defined with correct types (</w:t>
      </w:r>
      <w:proofErr w:type="spellStart"/>
      <w:r w:rsidRPr="00753EB1">
        <w:t>SqlParameter</w:t>
      </w:r>
      <w:proofErr w:type="spellEnd"/>
      <w:r w:rsidRPr="00753EB1">
        <w:t>) and directions (Input, Output). The migration tool mapped VB6 calls directly without adjusting parameter definitions, causing runtime errors or incorrect results.</w:t>
      </w:r>
    </w:p>
    <w:p w14:paraId="15D2DABE" w14:textId="77777777" w:rsidR="00753EB1" w:rsidRPr="00753EB1" w:rsidRDefault="00753EB1" w:rsidP="00753EB1">
      <w:pPr>
        <w:numPr>
          <w:ilvl w:val="0"/>
          <w:numId w:val="14"/>
        </w:numPr>
      </w:pPr>
      <w:r w:rsidRPr="00753EB1">
        <w:rPr>
          <w:b/>
          <w:bCs/>
        </w:rPr>
        <w:t>Resolution:</w:t>
      </w:r>
      <w:r w:rsidRPr="00753EB1">
        <w:t xml:space="preserve"> Update stored procedure calls to use strongly typed </w:t>
      </w:r>
      <w:proofErr w:type="spellStart"/>
      <w:r w:rsidRPr="00753EB1">
        <w:t>SqlParameter</w:t>
      </w:r>
      <w:proofErr w:type="spellEnd"/>
      <w:r w:rsidRPr="00753EB1">
        <w:t xml:space="preserve"> objects with explicit type and direction. Validate parameter names against the database schema. Centralize parameter definitions in configuration or helper classes to simplify future migrations. Add integration tests to confirm consistent </w:t>
      </w:r>
      <w:proofErr w:type="spellStart"/>
      <w:r w:rsidRPr="00753EB1">
        <w:t>behavior</w:t>
      </w:r>
      <w:proofErr w:type="spellEnd"/>
      <w:r w:rsidRPr="00753EB1">
        <w:t xml:space="preserve"> with legacy VB6 outputs.</w:t>
      </w:r>
    </w:p>
    <w:p w14:paraId="551E7414" w14:textId="77777777" w:rsidR="00753EB1" w:rsidRPr="00753EB1" w:rsidRDefault="00753EB1" w:rsidP="00753EB1">
      <w:pPr>
        <w:rPr>
          <w:b/>
          <w:bCs/>
        </w:rPr>
      </w:pPr>
      <w:r w:rsidRPr="00753EB1">
        <w:rPr>
          <w:rFonts w:ascii="Segoe UI Emoji" w:hAnsi="Segoe UI Emoji" w:cs="Segoe UI Emoji"/>
          <w:b/>
          <w:bCs/>
        </w:rPr>
        <w:t>🔗</w:t>
      </w:r>
      <w:r w:rsidRPr="00753EB1">
        <w:rPr>
          <w:b/>
          <w:bCs/>
        </w:rPr>
        <w:t xml:space="preserve"> Why It’s the Same Resolution</w:t>
      </w:r>
    </w:p>
    <w:p w14:paraId="0C5800EE" w14:textId="77777777" w:rsidR="00753EB1" w:rsidRPr="00753EB1" w:rsidRDefault="00753EB1" w:rsidP="00753EB1">
      <w:pPr>
        <w:numPr>
          <w:ilvl w:val="0"/>
          <w:numId w:val="15"/>
        </w:numPr>
      </w:pPr>
      <w:r w:rsidRPr="00753EB1">
        <w:t xml:space="preserve">Just like the </w:t>
      </w:r>
      <w:r w:rsidRPr="00753EB1">
        <w:rPr>
          <w:b/>
          <w:bCs/>
        </w:rPr>
        <w:t>provider mismatch bug</w:t>
      </w:r>
      <w:r w:rsidRPr="00753EB1">
        <w:t xml:space="preserve">, this issue arises because VB6 relied on </w:t>
      </w:r>
      <w:r w:rsidRPr="00753EB1">
        <w:rPr>
          <w:b/>
          <w:bCs/>
        </w:rPr>
        <w:t xml:space="preserve">implicit ADO </w:t>
      </w:r>
      <w:proofErr w:type="spellStart"/>
      <w:r w:rsidRPr="00753EB1">
        <w:rPr>
          <w:b/>
          <w:bCs/>
        </w:rPr>
        <w:t>behavior</w:t>
      </w:r>
      <w:proofErr w:type="spellEnd"/>
      <w:r w:rsidRPr="00753EB1">
        <w:t xml:space="preserve">, while .NET requires </w:t>
      </w:r>
      <w:r w:rsidRPr="00753EB1">
        <w:rPr>
          <w:b/>
          <w:bCs/>
        </w:rPr>
        <w:t>explicit ADO.NET configuration</w:t>
      </w:r>
      <w:r w:rsidRPr="00753EB1">
        <w:t>.</w:t>
      </w:r>
    </w:p>
    <w:p w14:paraId="27285FE3" w14:textId="77777777" w:rsidR="00753EB1" w:rsidRPr="00753EB1" w:rsidRDefault="00753EB1" w:rsidP="00753EB1">
      <w:pPr>
        <w:numPr>
          <w:ilvl w:val="0"/>
          <w:numId w:val="15"/>
        </w:numPr>
      </w:pPr>
      <w:r w:rsidRPr="00753EB1">
        <w:t xml:space="preserve">The resolution is identical in spirit: </w:t>
      </w:r>
      <w:r w:rsidRPr="00753EB1">
        <w:rPr>
          <w:b/>
          <w:bCs/>
        </w:rPr>
        <w:t>update connection/parameter definitions to match .NET expectations, validate against target database, and centralize configuration for maintainability</w:t>
      </w:r>
      <w:r w:rsidRPr="00753EB1">
        <w:t>.</w:t>
      </w:r>
    </w:p>
    <w:p w14:paraId="52F34E7F" w14:textId="77777777" w:rsidR="00753EB1" w:rsidRPr="00753EB1" w:rsidRDefault="00753EB1" w:rsidP="00753EB1">
      <w:r w:rsidRPr="00753EB1">
        <w:rPr>
          <w:rFonts w:ascii="Segoe UI Emoji" w:hAnsi="Segoe UI Emoji" w:cs="Segoe UI Emoji"/>
        </w:rPr>
        <w:t>👉</w:t>
      </w:r>
      <w:r w:rsidRPr="00753EB1">
        <w:t xml:space="preserve"> You could log it as: </w:t>
      </w:r>
      <w:r w:rsidRPr="00753EB1">
        <w:rPr>
          <w:b/>
          <w:bCs/>
        </w:rPr>
        <w:t>“Stored procedure calls fail due to VB6 implicit parameter handling vs. .NET ADO.NET explicit parameter requirements”</w:t>
      </w:r>
    </w:p>
    <w:p w14:paraId="0A1BC161" w14:textId="77777777" w:rsidR="00753EB1" w:rsidRDefault="00753EB1"/>
    <w:p w14:paraId="6D253D2A" w14:textId="77777777" w:rsidR="00753EB1" w:rsidRDefault="00753EB1"/>
    <w:p w14:paraId="681EDCE2" w14:textId="77777777" w:rsidR="00753EB1" w:rsidRDefault="00753EB1"/>
    <w:sectPr w:rsidR="00753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D7D"/>
    <w:multiLevelType w:val="multilevel"/>
    <w:tmpl w:val="31F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C4E"/>
    <w:multiLevelType w:val="multilevel"/>
    <w:tmpl w:val="B37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3DAB"/>
    <w:multiLevelType w:val="multilevel"/>
    <w:tmpl w:val="2D1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70D51"/>
    <w:multiLevelType w:val="multilevel"/>
    <w:tmpl w:val="058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35F2B"/>
    <w:multiLevelType w:val="multilevel"/>
    <w:tmpl w:val="A1E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D4DB5"/>
    <w:multiLevelType w:val="multilevel"/>
    <w:tmpl w:val="A6D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D4D21"/>
    <w:multiLevelType w:val="multilevel"/>
    <w:tmpl w:val="785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D113C"/>
    <w:multiLevelType w:val="multilevel"/>
    <w:tmpl w:val="9CB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A2195"/>
    <w:multiLevelType w:val="multilevel"/>
    <w:tmpl w:val="29EA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D6655"/>
    <w:multiLevelType w:val="multilevel"/>
    <w:tmpl w:val="2064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735D0"/>
    <w:multiLevelType w:val="multilevel"/>
    <w:tmpl w:val="4E4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61AD3"/>
    <w:multiLevelType w:val="multilevel"/>
    <w:tmpl w:val="6AF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002D9"/>
    <w:multiLevelType w:val="multilevel"/>
    <w:tmpl w:val="C3C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77C59"/>
    <w:multiLevelType w:val="multilevel"/>
    <w:tmpl w:val="8F0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743FB"/>
    <w:multiLevelType w:val="multilevel"/>
    <w:tmpl w:val="8C3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846721">
    <w:abstractNumId w:val="4"/>
  </w:num>
  <w:num w:numId="2" w16cid:durableId="759061740">
    <w:abstractNumId w:val="7"/>
  </w:num>
  <w:num w:numId="3" w16cid:durableId="740055521">
    <w:abstractNumId w:val="2"/>
  </w:num>
  <w:num w:numId="4" w16cid:durableId="1200167388">
    <w:abstractNumId w:val="12"/>
  </w:num>
  <w:num w:numId="5" w16cid:durableId="235633943">
    <w:abstractNumId w:val="6"/>
  </w:num>
  <w:num w:numId="6" w16cid:durableId="1842550953">
    <w:abstractNumId w:val="13"/>
  </w:num>
  <w:num w:numId="7" w16cid:durableId="1211113920">
    <w:abstractNumId w:val="5"/>
  </w:num>
  <w:num w:numId="8" w16cid:durableId="468590001">
    <w:abstractNumId w:val="14"/>
  </w:num>
  <w:num w:numId="9" w16cid:durableId="585380222">
    <w:abstractNumId w:val="0"/>
  </w:num>
  <w:num w:numId="10" w16cid:durableId="148327051">
    <w:abstractNumId w:val="8"/>
  </w:num>
  <w:num w:numId="11" w16cid:durableId="461768832">
    <w:abstractNumId w:val="1"/>
  </w:num>
  <w:num w:numId="12" w16cid:durableId="923030181">
    <w:abstractNumId w:val="9"/>
  </w:num>
  <w:num w:numId="13" w16cid:durableId="1222054861">
    <w:abstractNumId w:val="10"/>
  </w:num>
  <w:num w:numId="14" w16cid:durableId="71779287">
    <w:abstractNumId w:val="3"/>
  </w:num>
  <w:num w:numId="15" w16cid:durableId="11435035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EB1"/>
    <w:rsid w:val="003E4E39"/>
    <w:rsid w:val="004D38CF"/>
    <w:rsid w:val="00753EB1"/>
    <w:rsid w:val="009149B6"/>
    <w:rsid w:val="00BB7977"/>
    <w:rsid w:val="00CC2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CC8A"/>
  <w15:chartTrackingRefBased/>
  <w15:docId w15:val="{B50ADD01-206C-4993-BBAE-CFA4D719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E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3E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3E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3E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3E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3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E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3E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3E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3E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3E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3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EB1"/>
    <w:rPr>
      <w:rFonts w:eastAsiaTheme="majorEastAsia" w:cstheme="majorBidi"/>
      <w:color w:val="272727" w:themeColor="text1" w:themeTint="D8"/>
    </w:rPr>
  </w:style>
  <w:style w:type="paragraph" w:styleId="Title">
    <w:name w:val="Title"/>
    <w:basedOn w:val="Normal"/>
    <w:next w:val="Normal"/>
    <w:link w:val="TitleChar"/>
    <w:uiPriority w:val="10"/>
    <w:qFormat/>
    <w:rsid w:val="00753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EB1"/>
    <w:pPr>
      <w:spacing w:before="160"/>
      <w:jc w:val="center"/>
    </w:pPr>
    <w:rPr>
      <w:i/>
      <w:iCs/>
      <w:color w:val="404040" w:themeColor="text1" w:themeTint="BF"/>
    </w:rPr>
  </w:style>
  <w:style w:type="character" w:customStyle="1" w:styleId="QuoteChar">
    <w:name w:val="Quote Char"/>
    <w:basedOn w:val="DefaultParagraphFont"/>
    <w:link w:val="Quote"/>
    <w:uiPriority w:val="29"/>
    <w:rsid w:val="00753EB1"/>
    <w:rPr>
      <w:i/>
      <w:iCs/>
      <w:color w:val="404040" w:themeColor="text1" w:themeTint="BF"/>
    </w:rPr>
  </w:style>
  <w:style w:type="paragraph" w:styleId="ListParagraph">
    <w:name w:val="List Paragraph"/>
    <w:basedOn w:val="Normal"/>
    <w:uiPriority w:val="34"/>
    <w:qFormat/>
    <w:rsid w:val="00753EB1"/>
    <w:pPr>
      <w:ind w:left="720"/>
      <w:contextualSpacing/>
    </w:pPr>
  </w:style>
  <w:style w:type="character" w:styleId="IntenseEmphasis">
    <w:name w:val="Intense Emphasis"/>
    <w:basedOn w:val="DefaultParagraphFont"/>
    <w:uiPriority w:val="21"/>
    <w:qFormat/>
    <w:rsid w:val="00753EB1"/>
    <w:rPr>
      <w:i/>
      <w:iCs/>
      <w:color w:val="2E74B5" w:themeColor="accent1" w:themeShade="BF"/>
    </w:rPr>
  </w:style>
  <w:style w:type="paragraph" w:styleId="IntenseQuote">
    <w:name w:val="Intense Quote"/>
    <w:basedOn w:val="Normal"/>
    <w:next w:val="Normal"/>
    <w:link w:val="IntenseQuoteChar"/>
    <w:uiPriority w:val="30"/>
    <w:qFormat/>
    <w:rsid w:val="00753E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3EB1"/>
    <w:rPr>
      <w:i/>
      <w:iCs/>
      <w:color w:val="2E74B5" w:themeColor="accent1" w:themeShade="BF"/>
    </w:rPr>
  </w:style>
  <w:style w:type="character" w:styleId="IntenseReference">
    <w:name w:val="Intense Reference"/>
    <w:basedOn w:val="DefaultParagraphFont"/>
    <w:uiPriority w:val="32"/>
    <w:qFormat/>
    <w:rsid w:val="00753E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1329</Words>
  <Characters>7578</Characters>
  <Application>Microsoft Office Word</Application>
  <DocSecurity>0</DocSecurity>
  <Lines>63</Lines>
  <Paragraphs>17</Paragraphs>
  <ScaleCrop>false</ScaleCrop>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Bighane</dc:creator>
  <cp:keywords/>
  <dc:description/>
  <cp:lastModifiedBy>Manisha Bighane</cp:lastModifiedBy>
  <cp:revision>2</cp:revision>
  <dcterms:created xsi:type="dcterms:W3CDTF">2026-04-17T07:36:00Z</dcterms:created>
  <dcterms:modified xsi:type="dcterms:W3CDTF">2026-04-17T07:49:00Z</dcterms:modified>
</cp:coreProperties>
</file>