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B04338" w:rsidRDefault="00B04338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Default="008B73B0" w:rsidP="00E80A7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E80A74">
        <w:rPr>
          <w:b/>
          <w:sz w:val="24"/>
          <w:szCs w:val="24"/>
        </w:rPr>
        <w:t>9</w:t>
      </w:r>
      <w:r w:rsidR="00A306CA">
        <w:rPr>
          <w:b/>
          <w:sz w:val="24"/>
          <w:szCs w:val="24"/>
        </w:rPr>
        <w:t>_Ch6</w:t>
      </w:r>
    </w:p>
    <w:p w:rsidR="000D0C82" w:rsidRPr="00DA56B8" w:rsidRDefault="000D0C82" w:rsidP="00095524">
      <w:pPr>
        <w:spacing w:after="120" w:line="240" w:lineRule="auto"/>
        <w:jc w:val="center"/>
        <w:rPr>
          <w:b/>
          <w:sz w:val="16"/>
          <w:szCs w:val="16"/>
        </w:rPr>
      </w:pPr>
    </w:p>
    <w:p w:rsidR="00A306CA" w:rsidRDefault="00DB5F70" w:rsidP="00AF1663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Q1)</w:t>
      </w:r>
      <w:r w:rsidRPr="00B4508A">
        <w:rPr>
          <w:rFonts w:asciiTheme="majorBidi" w:hAnsiTheme="majorBidi" w:cstheme="majorBidi"/>
        </w:rPr>
        <w:t xml:space="preserve"> </w:t>
      </w:r>
      <w:r w:rsidR="00A306CA">
        <w:rPr>
          <w:rFonts w:asciiTheme="majorBidi" w:hAnsiTheme="majorBidi" w:cstheme="majorBidi"/>
        </w:rPr>
        <w:t xml:space="preserve">For </w:t>
      </w:r>
      <w:r w:rsidR="00A306CA" w:rsidRPr="00A306CA">
        <w:rPr>
          <w:rFonts w:asciiTheme="majorBidi" w:hAnsiTheme="majorBidi" w:cstheme="majorBidi"/>
        </w:rPr>
        <w:t xml:space="preserve">the periodic signals </w:t>
      </w:r>
      <w:r w:rsidR="00A306CA" w:rsidRPr="00B9310D">
        <w:rPr>
          <w:rFonts w:asciiTheme="majorBidi" w:hAnsiTheme="majorBidi" w:cstheme="majorBidi"/>
          <w:i/>
        </w:rPr>
        <w:t>x</w:t>
      </w:r>
      <w:r w:rsidR="00A306CA">
        <w:rPr>
          <w:rFonts w:asciiTheme="majorBidi" w:hAnsiTheme="majorBidi" w:cstheme="majorBidi"/>
        </w:rPr>
        <w:t>(</w:t>
      </w:r>
      <w:r w:rsidR="00A306CA" w:rsidRPr="00B9310D">
        <w:rPr>
          <w:rFonts w:asciiTheme="majorBidi" w:hAnsiTheme="majorBidi" w:cstheme="majorBidi"/>
          <w:i/>
        </w:rPr>
        <w:t>t</w:t>
      </w:r>
      <w:r w:rsidR="00A306CA">
        <w:rPr>
          <w:rFonts w:asciiTheme="majorBidi" w:hAnsiTheme="majorBidi" w:cstheme="majorBidi"/>
        </w:rPr>
        <w:t xml:space="preserve">) and </w:t>
      </w:r>
      <w:r w:rsidR="00A306CA" w:rsidRPr="00B9310D">
        <w:rPr>
          <w:rFonts w:asciiTheme="majorBidi" w:hAnsiTheme="majorBidi" w:cstheme="majorBidi"/>
          <w:i/>
        </w:rPr>
        <w:t>y</w:t>
      </w:r>
      <w:r w:rsidR="00A306CA">
        <w:rPr>
          <w:rFonts w:asciiTheme="majorBidi" w:hAnsiTheme="majorBidi" w:cstheme="majorBidi"/>
        </w:rPr>
        <w:t>(</w:t>
      </w:r>
      <w:r w:rsidR="00A306CA" w:rsidRPr="00B9310D">
        <w:rPr>
          <w:rFonts w:asciiTheme="majorBidi" w:hAnsiTheme="majorBidi" w:cstheme="majorBidi"/>
          <w:i/>
        </w:rPr>
        <w:t>t</w:t>
      </w:r>
      <w:r w:rsidR="00A306CA">
        <w:rPr>
          <w:rFonts w:asciiTheme="majorBidi" w:hAnsiTheme="majorBidi" w:cstheme="majorBidi"/>
        </w:rPr>
        <w:t xml:space="preserve">) </w:t>
      </w:r>
      <w:r w:rsidR="00A306CA" w:rsidRPr="00A306CA">
        <w:rPr>
          <w:rFonts w:asciiTheme="majorBidi" w:hAnsiTheme="majorBidi" w:cstheme="majorBidi"/>
        </w:rPr>
        <w:t xml:space="preserve">shown </w:t>
      </w:r>
      <w:r w:rsidR="00A306CA">
        <w:rPr>
          <w:rFonts w:asciiTheme="majorBidi" w:hAnsiTheme="majorBidi" w:cstheme="majorBidi"/>
        </w:rPr>
        <w:t>below</w:t>
      </w:r>
      <w:r w:rsidR="00AF1663">
        <w:rPr>
          <w:rFonts w:asciiTheme="majorBidi" w:hAnsiTheme="majorBidi" w:cstheme="majorBidi"/>
        </w:rPr>
        <w:t>:</w:t>
      </w:r>
      <w:r w:rsidR="00A306CA" w:rsidRPr="00A306CA">
        <w:rPr>
          <w:rFonts w:asciiTheme="majorBidi" w:hAnsiTheme="majorBidi" w:cstheme="majorBidi"/>
        </w:rPr>
        <w:t xml:space="preserve"> </w:t>
      </w:r>
    </w:p>
    <w:p w:rsidR="00A306CA" w:rsidRDefault="00116639" w:rsidP="00A306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  <w:noProof/>
        </w:rPr>
        <w:drawing>
          <wp:inline distT="0" distB="0" distL="0" distR="0">
            <wp:extent cx="6524960" cy="6766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452" cy="68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663" w:rsidRPr="00AF1663" w:rsidRDefault="00AF1663" w:rsidP="00365E31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AF1663">
        <w:rPr>
          <w:rFonts w:asciiTheme="majorBidi" w:hAnsiTheme="majorBidi" w:cstheme="majorBidi"/>
        </w:rPr>
        <w:t xml:space="preserve">Find the </w:t>
      </w:r>
      <w:r w:rsidR="00365E31">
        <w:rPr>
          <w:rFonts w:asciiTheme="majorBidi" w:hAnsiTheme="majorBidi" w:cstheme="majorBidi"/>
        </w:rPr>
        <w:t xml:space="preserve">exponential </w:t>
      </w:r>
      <w:r w:rsidRPr="00AF1663">
        <w:rPr>
          <w:rFonts w:asciiTheme="majorBidi" w:hAnsiTheme="majorBidi" w:cstheme="majorBidi"/>
        </w:rPr>
        <w:t xml:space="preserve">Fourier series for </w:t>
      </w:r>
      <w:r w:rsidRPr="00B9310D">
        <w:rPr>
          <w:rFonts w:asciiTheme="majorBidi" w:hAnsiTheme="majorBidi" w:cstheme="majorBidi"/>
          <w:i/>
        </w:rPr>
        <w:t>x</w:t>
      </w:r>
      <w:r w:rsidRPr="00AF1663">
        <w:rPr>
          <w:rFonts w:asciiTheme="majorBidi" w:hAnsiTheme="majorBidi" w:cstheme="majorBidi"/>
        </w:rPr>
        <w:t>(</w:t>
      </w:r>
      <w:r w:rsidRPr="00B9310D">
        <w:rPr>
          <w:rFonts w:asciiTheme="majorBidi" w:hAnsiTheme="majorBidi" w:cstheme="majorBidi"/>
          <w:i/>
        </w:rPr>
        <w:t>t</w:t>
      </w:r>
      <w:r w:rsidRPr="00AF1663">
        <w:rPr>
          <w:rFonts w:asciiTheme="majorBidi" w:hAnsiTheme="majorBidi" w:cstheme="majorBidi"/>
        </w:rPr>
        <w:t xml:space="preserve">) and </w:t>
      </w:r>
      <w:r w:rsidRPr="00B9310D">
        <w:rPr>
          <w:rFonts w:asciiTheme="majorBidi" w:hAnsiTheme="majorBidi" w:cstheme="majorBidi"/>
          <w:i/>
        </w:rPr>
        <w:t>y</w:t>
      </w:r>
      <w:r w:rsidRPr="00AF1663">
        <w:rPr>
          <w:rFonts w:asciiTheme="majorBidi" w:hAnsiTheme="majorBidi" w:cstheme="majorBidi"/>
        </w:rPr>
        <w:t>(</w:t>
      </w:r>
      <w:r w:rsidRPr="00B9310D">
        <w:rPr>
          <w:rFonts w:asciiTheme="majorBidi" w:hAnsiTheme="majorBidi" w:cstheme="majorBidi"/>
          <w:i/>
        </w:rPr>
        <w:t>t</w:t>
      </w:r>
      <w:r w:rsidRPr="00AF1663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>.</w:t>
      </w:r>
      <w:r w:rsidRPr="00AF1663">
        <w:rPr>
          <w:rFonts w:asciiTheme="majorBidi" w:hAnsiTheme="majorBidi" w:cstheme="majorBidi"/>
        </w:rPr>
        <w:t xml:space="preserve"> </w:t>
      </w:r>
      <w:bookmarkStart w:id="0" w:name="_GoBack"/>
      <w:bookmarkEnd w:id="0"/>
    </w:p>
    <w:p w:rsidR="00AF1663" w:rsidRDefault="00AF1663" w:rsidP="00AF1663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AF1663">
        <w:rPr>
          <w:rFonts w:asciiTheme="majorBidi" w:hAnsiTheme="majorBidi" w:cstheme="majorBidi"/>
        </w:rPr>
        <w:t xml:space="preserve">Sketch the amplitude and phase spectra for signal </w:t>
      </w:r>
      <w:r w:rsidRPr="00B9310D">
        <w:rPr>
          <w:rFonts w:asciiTheme="majorBidi" w:hAnsiTheme="majorBidi" w:cstheme="majorBidi"/>
          <w:i/>
        </w:rPr>
        <w:t>x</w:t>
      </w:r>
      <w:r w:rsidRPr="00AF1663">
        <w:rPr>
          <w:rFonts w:asciiTheme="majorBidi" w:hAnsiTheme="majorBidi" w:cstheme="majorBidi"/>
        </w:rPr>
        <w:t>(</w:t>
      </w:r>
      <w:r w:rsidRPr="00B9310D">
        <w:rPr>
          <w:rFonts w:asciiTheme="majorBidi" w:hAnsiTheme="majorBidi" w:cstheme="majorBidi"/>
          <w:i/>
        </w:rPr>
        <w:t>t</w:t>
      </w:r>
      <w:r w:rsidRPr="00AF1663">
        <w:rPr>
          <w:rFonts w:asciiTheme="majorBidi" w:hAnsiTheme="majorBidi" w:cstheme="majorBidi"/>
        </w:rPr>
        <w:t xml:space="preserve">). </w:t>
      </w:r>
    </w:p>
    <w:p w:rsidR="006B58ED" w:rsidRDefault="006B58ED" w:rsidP="006B58ED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Use Parseval’s theorem to approximate the power of the periodic signal </w:t>
      </w:r>
      <w:r w:rsidRPr="006B58ED">
        <w:rPr>
          <w:rFonts w:asciiTheme="majorBidi" w:hAnsiTheme="majorBidi" w:cstheme="majorBidi"/>
          <w:i/>
          <w:iCs/>
        </w:rPr>
        <w:t>x</w:t>
      </w:r>
      <w:r>
        <w:rPr>
          <w:rFonts w:asciiTheme="majorBidi" w:hAnsiTheme="majorBidi" w:cstheme="majorBidi"/>
        </w:rPr>
        <w:t>(</w:t>
      </w:r>
      <w:r w:rsidRPr="006B58ED">
        <w:rPr>
          <w:rFonts w:asciiTheme="majorBidi" w:hAnsiTheme="majorBidi" w:cstheme="majorBidi"/>
          <w:i/>
          <w:iCs/>
        </w:rPr>
        <w:t>t</w:t>
      </w:r>
      <w:r>
        <w:rPr>
          <w:rFonts w:asciiTheme="majorBidi" w:hAnsiTheme="majorBidi" w:cstheme="majorBidi"/>
        </w:rPr>
        <w:t xml:space="preserve">) by calculating the power of the first </w:t>
      </w:r>
      <w:r w:rsidRPr="006B58ED">
        <w:rPr>
          <w:rFonts w:asciiTheme="majorBidi" w:hAnsiTheme="majorBidi" w:cstheme="majorBidi"/>
          <w:i/>
          <w:iCs/>
        </w:rPr>
        <w:t>N</w:t>
      </w:r>
      <w:r w:rsidRPr="006B58ED">
        <w:rPr>
          <w:rFonts w:asciiTheme="majorBidi" w:hAnsiTheme="majorBidi" w:cstheme="majorBidi"/>
          <w:vertAlign w:val="superscript"/>
        </w:rPr>
        <w:t>th</w:t>
      </w:r>
      <w:r>
        <w:rPr>
          <w:rFonts w:asciiTheme="majorBidi" w:hAnsiTheme="majorBidi" w:cstheme="majorBidi"/>
        </w:rPr>
        <w:t xml:space="preserve"> harmonics, such that the strength of the </w:t>
      </w:r>
      <w:r w:rsidRPr="006B58ED">
        <w:rPr>
          <w:rFonts w:asciiTheme="majorBidi" w:hAnsiTheme="majorBidi" w:cstheme="majorBidi"/>
          <w:i/>
          <w:iCs/>
        </w:rPr>
        <w:t>N</w:t>
      </w:r>
      <w:r w:rsidRPr="006B58ED">
        <w:rPr>
          <w:rFonts w:asciiTheme="majorBidi" w:hAnsiTheme="majorBidi" w:cstheme="majorBidi"/>
          <w:vertAlign w:val="superscript"/>
        </w:rPr>
        <w:t>th</w:t>
      </w:r>
      <w:r>
        <w:rPr>
          <w:rFonts w:asciiTheme="majorBidi" w:hAnsiTheme="majorBidi" w:cstheme="majorBidi"/>
        </w:rPr>
        <w:t xml:space="preserve"> harmonic is 10% or more of the power of the DC component. </w:t>
      </w:r>
    </w:p>
    <w:p w:rsidR="00CB4726" w:rsidRDefault="00DB5F70" w:rsidP="00365E31">
      <w:pPr>
        <w:spacing w:after="0" w:line="240" w:lineRule="auto"/>
        <w:contextualSpacing/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Q2)</w:t>
      </w:r>
      <w:r w:rsidRPr="00B4508A">
        <w:rPr>
          <w:rFonts w:asciiTheme="majorBidi" w:hAnsiTheme="majorBidi" w:cstheme="majorBidi"/>
        </w:rPr>
        <w:t xml:space="preserve"> </w:t>
      </w:r>
      <w:r w:rsidR="00365E31" w:rsidRPr="00365E31">
        <w:rPr>
          <w:rFonts w:asciiTheme="majorBidi" w:hAnsiTheme="majorBidi" w:cstheme="majorBidi"/>
        </w:rPr>
        <w:t>The exponential Fourier series of a certain function is given as</w:t>
      </w:r>
    </w:p>
    <w:p w:rsidR="00340B84" w:rsidRDefault="00340B84" w:rsidP="000F0716">
      <w:pPr>
        <w:spacing w:after="0" w:line="240" w:lineRule="auto"/>
        <w:contextualSpacing/>
        <w:rPr>
          <w:rFonts w:asciiTheme="majorBidi" w:hAnsiTheme="majorBidi" w:cstheme="majorBidi"/>
        </w:rPr>
      </w:pPr>
    </w:p>
    <w:p w:rsidR="000F0716" w:rsidRDefault="00365E31" w:rsidP="00A70F83">
      <w:pPr>
        <w:spacing w:after="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A70F83" w:rsidRPr="00A70F83">
        <w:rPr>
          <w:rFonts w:asciiTheme="majorBidi" w:hAnsiTheme="majorBidi" w:cstheme="majorBidi"/>
          <w:i/>
          <w:iCs/>
        </w:rPr>
        <w:t>x</w:t>
      </w:r>
      <w:r>
        <w:rPr>
          <w:rFonts w:asciiTheme="majorBidi" w:hAnsiTheme="majorBidi" w:cstheme="majorBidi"/>
        </w:rPr>
        <w:t>(</w:t>
      </w:r>
      <w:r w:rsidRPr="00A70F83">
        <w:rPr>
          <w:rFonts w:asciiTheme="majorBidi" w:hAnsiTheme="majorBidi" w:cstheme="majorBidi"/>
          <w:i/>
          <w:iCs/>
        </w:rPr>
        <w:t>t</w:t>
      </w:r>
      <w:r>
        <w:rPr>
          <w:rFonts w:asciiTheme="majorBidi" w:hAnsiTheme="majorBidi" w:cstheme="majorBidi"/>
        </w:rPr>
        <w:t>) = (</w:t>
      </w:r>
      <w:r w:rsidR="00A70F83">
        <w:rPr>
          <w:rFonts w:asciiTheme="majorBidi" w:hAnsiTheme="majorBidi" w:cstheme="majorBidi"/>
        </w:rPr>
        <w:t xml:space="preserve">2 + </w:t>
      </w:r>
      <w:r w:rsidR="00A70F83" w:rsidRPr="00A70F83">
        <w:rPr>
          <w:rFonts w:asciiTheme="majorBidi" w:hAnsiTheme="majorBidi" w:cstheme="majorBidi"/>
          <w:i/>
          <w:iCs/>
        </w:rPr>
        <w:t>j</w:t>
      </w:r>
      <w:proofErr w:type="gramStart"/>
      <w:r w:rsidR="00A70F83">
        <w:rPr>
          <w:rFonts w:asciiTheme="majorBidi" w:hAnsiTheme="majorBidi" w:cstheme="majorBidi"/>
        </w:rPr>
        <w:t>2)e</w:t>
      </w:r>
      <w:proofErr w:type="gramEnd"/>
      <w:r w:rsidR="00A70F83" w:rsidRPr="00A70F83">
        <w:rPr>
          <w:rFonts w:asciiTheme="majorBidi" w:hAnsiTheme="majorBidi" w:cstheme="majorBidi"/>
          <w:vertAlign w:val="superscript"/>
        </w:rPr>
        <w:t>-</w:t>
      </w:r>
      <w:r w:rsidR="00A70F83" w:rsidRPr="00A70F83">
        <w:rPr>
          <w:rFonts w:asciiTheme="majorBidi" w:hAnsiTheme="majorBidi" w:cstheme="majorBidi"/>
          <w:i/>
          <w:iCs/>
          <w:vertAlign w:val="superscript"/>
        </w:rPr>
        <w:t>j</w:t>
      </w:r>
      <w:r w:rsidR="00A70F83" w:rsidRPr="00A70F83">
        <w:rPr>
          <w:rFonts w:asciiTheme="majorBidi" w:hAnsiTheme="majorBidi" w:cstheme="majorBidi"/>
          <w:vertAlign w:val="superscript"/>
        </w:rPr>
        <w:t>3</w:t>
      </w:r>
      <w:r w:rsidR="00A70F83" w:rsidRPr="00A70F83">
        <w:rPr>
          <w:rFonts w:asciiTheme="majorBidi" w:hAnsiTheme="majorBidi" w:cstheme="majorBidi"/>
          <w:i/>
          <w:iCs/>
          <w:vertAlign w:val="superscript"/>
        </w:rPr>
        <w:t>t</w:t>
      </w:r>
      <w:r w:rsidR="00A70F83">
        <w:rPr>
          <w:rFonts w:asciiTheme="majorBidi" w:hAnsiTheme="majorBidi" w:cstheme="majorBidi"/>
        </w:rPr>
        <w:t xml:space="preserve"> + </w:t>
      </w:r>
      <w:r w:rsidR="00A70F83" w:rsidRPr="00A70F83">
        <w:rPr>
          <w:rFonts w:asciiTheme="majorBidi" w:hAnsiTheme="majorBidi" w:cstheme="majorBidi"/>
          <w:i/>
          <w:iCs/>
        </w:rPr>
        <w:t>j</w:t>
      </w:r>
      <w:r w:rsidR="00A70F83">
        <w:rPr>
          <w:rFonts w:asciiTheme="majorBidi" w:hAnsiTheme="majorBidi" w:cstheme="majorBidi"/>
        </w:rPr>
        <w:t>2e</w:t>
      </w:r>
      <w:r w:rsidR="00A70F83" w:rsidRPr="00A70F83">
        <w:rPr>
          <w:rFonts w:asciiTheme="majorBidi" w:hAnsiTheme="majorBidi" w:cstheme="majorBidi"/>
          <w:vertAlign w:val="superscript"/>
        </w:rPr>
        <w:t>-</w:t>
      </w:r>
      <w:r w:rsidR="00A70F83" w:rsidRPr="00A70F83">
        <w:rPr>
          <w:rFonts w:asciiTheme="majorBidi" w:hAnsiTheme="majorBidi" w:cstheme="majorBidi"/>
          <w:i/>
          <w:iCs/>
          <w:vertAlign w:val="superscript"/>
        </w:rPr>
        <w:t>jt</w:t>
      </w:r>
      <w:r w:rsidR="00A70F83">
        <w:rPr>
          <w:rFonts w:asciiTheme="majorBidi" w:hAnsiTheme="majorBidi" w:cstheme="majorBidi"/>
        </w:rPr>
        <w:t xml:space="preserve"> + 3 - </w:t>
      </w:r>
      <w:r w:rsidR="00A70F83" w:rsidRPr="00A70F83">
        <w:rPr>
          <w:rFonts w:asciiTheme="majorBidi" w:hAnsiTheme="majorBidi" w:cstheme="majorBidi"/>
          <w:i/>
          <w:iCs/>
        </w:rPr>
        <w:t>j</w:t>
      </w:r>
      <w:r w:rsidR="00A70F83">
        <w:rPr>
          <w:rFonts w:asciiTheme="majorBidi" w:hAnsiTheme="majorBidi" w:cstheme="majorBidi"/>
        </w:rPr>
        <w:t>2e</w:t>
      </w:r>
      <w:r w:rsidR="00A70F83" w:rsidRPr="00A70F83">
        <w:rPr>
          <w:rFonts w:asciiTheme="majorBidi" w:hAnsiTheme="majorBidi" w:cstheme="majorBidi"/>
          <w:i/>
          <w:iCs/>
          <w:vertAlign w:val="superscript"/>
        </w:rPr>
        <w:t>jt</w:t>
      </w:r>
      <w:r w:rsidR="00A70F83">
        <w:rPr>
          <w:rFonts w:asciiTheme="majorBidi" w:hAnsiTheme="majorBidi" w:cstheme="majorBidi"/>
        </w:rPr>
        <w:t xml:space="preserve"> + (2 - </w:t>
      </w:r>
      <w:r w:rsidR="00A70F83" w:rsidRPr="00A70F83">
        <w:rPr>
          <w:rFonts w:asciiTheme="majorBidi" w:hAnsiTheme="majorBidi" w:cstheme="majorBidi"/>
          <w:i/>
          <w:iCs/>
        </w:rPr>
        <w:t>j</w:t>
      </w:r>
      <w:r w:rsidR="00A70F83">
        <w:rPr>
          <w:rFonts w:asciiTheme="majorBidi" w:hAnsiTheme="majorBidi" w:cstheme="majorBidi"/>
        </w:rPr>
        <w:t>2)e</w:t>
      </w:r>
      <w:r w:rsidR="00A70F83" w:rsidRPr="00A70F83">
        <w:rPr>
          <w:rFonts w:asciiTheme="majorBidi" w:hAnsiTheme="majorBidi" w:cstheme="majorBidi"/>
          <w:i/>
          <w:iCs/>
          <w:vertAlign w:val="superscript"/>
        </w:rPr>
        <w:t>j</w:t>
      </w:r>
      <w:r w:rsidR="00A70F83" w:rsidRPr="00A70F83">
        <w:rPr>
          <w:rFonts w:asciiTheme="majorBidi" w:hAnsiTheme="majorBidi" w:cstheme="majorBidi"/>
          <w:vertAlign w:val="superscript"/>
        </w:rPr>
        <w:t>3</w:t>
      </w:r>
      <w:r w:rsidR="00A70F83" w:rsidRPr="00A70F83">
        <w:rPr>
          <w:rFonts w:asciiTheme="majorBidi" w:hAnsiTheme="majorBidi" w:cstheme="majorBidi"/>
          <w:i/>
          <w:iCs/>
          <w:vertAlign w:val="superscript"/>
        </w:rPr>
        <w:t>t</w:t>
      </w:r>
    </w:p>
    <w:p w:rsidR="00A70F83" w:rsidRDefault="00A70F83" w:rsidP="000F0716">
      <w:pPr>
        <w:spacing w:after="0" w:line="240" w:lineRule="auto"/>
        <w:contextualSpacing/>
        <w:rPr>
          <w:rFonts w:asciiTheme="majorBidi" w:hAnsiTheme="majorBidi" w:cstheme="majorBidi"/>
        </w:rPr>
      </w:pPr>
    </w:p>
    <w:p w:rsidR="00365E31" w:rsidRPr="00A70F83" w:rsidRDefault="00365E31" w:rsidP="00A70F83">
      <w:pPr>
        <w:pStyle w:val="ListParagraph"/>
        <w:numPr>
          <w:ilvl w:val="0"/>
          <w:numId w:val="15"/>
        </w:numPr>
        <w:spacing w:after="120" w:line="240" w:lineRule="auto"/>
        <w:rPr>
          <w:rFonts w:asciiTheme="majorBidi" w:hAnsiTheme="majorBidi" w:cstheme="majorBidi"/>
        </w:rPr>
      </w:pPr>
      <w:r w:rsidRPr="00A70F83">
        <w:rPr>
          <w:rFonts w:asciiTheme="majorBidi" w:hAnsiTheme="majorBidi" w:cstheme="majorBidi"/>
        </w:rPr>
        <w:t>Sketch the exponential Fourier spectra.</w:t>
      </w:r>
    </w:p>
    <w:p w:rsidR="00365E31" w:rsidRPr="00A70F83" w:rsidRDefault="00365E31" w:rsidP="00A70F83">
      <w:pPr>
        <w:pStyle w:val="ListParagraph"/>
        <w:numPr>
          <w:ilvl w:val="0"/>
          <w:numId w:val="15"/>
        </w:numPr>
        <w:spacing w:after="120" w:line="240" w:lineRule="auto"/>
        <w:rPr>
          <w:rFonts w:asciiTheme="majorBidi" w:hAnsiTheme="majorBidi" w:cstheme="majorBidi"/>
        </w:rPr>
      </w:pPr>
      <w:r w:rsidRPr="00A70F83">
        <w:rPr>
          <w:rFonts w:asciiTheme="majorBidi" w:hAnsiTheme="majorBidi" w:cstheme="majorBidi"/>
        </w:rPr>
        <w:t xml:space="preserve">By inspection of the spectra in part (a), sketch the trigonometric Fourier spectra for </w:t>
      </w:r>
      <w:r w:rsidRPr="00A70F83">
        <w:rPr>
          <w:rFonts w:asciiTheme="majorBidi" w:hAnsiTheme="majorBidi" w:cstheme="majorBidi"/>
          <w:i/>
          <w:iCs/>
        </w:rPr>
        <w:t>x</w:t>
      </w:r>
      <w:r w:rsidRPr="00A70F83">
        <w:rPr>
          <w:rFonts w:asciiTheme="majorBidi" w:hAnsiTheme="majorBidi" w:cstheme="majorBidi"/>
        </w:rPr>
        <w:t>(</w:t>
      </w:r>
      <w:r w:rsidRPr="00A70F83">
        <w:rPr>
          <w:rFonts w:asciiTheme="majorBidi" w:hAnsiTheme="majorBidi" w:cstheme="majorBidi"/>
          <w:i/>
          <w:iCs/>
        </w:rPr>
        <w:t>t</w:t>
      </w:r>
      <w:r w:rsidRPr="00A70F83">
        <w:rPr>
          <w:rFonts w:asciiTheme="majorBidi" w:hAnsiTheme="majorBidi" w:cstheme="majorBidi"/>
        </w:rPr>
        <w:t>). Find the compact</w:t>
      </w:r>
    </w:p>
    <w:p w:rsidR="00365E31" w:rsidRPr="00A70F83" w:rsidRDefault="00365E31" w:rsidP="00A70F83">
      <w:pPr>
        <w:pStyle w:val="ListParagraph"/>
        <w:spacing w:after="120" w:line="240" w:lineRule="auto"/>
        <w:rPr>
          <w:rFonts w:asciiTheme="majorBidi" w:hAnsiTheme="majorBidi" w:cstheme="majorBidi"/>
        </w:rPr>
      </w:pPr>
      <w:r w:rsidRPr="00A70F83">
        <w:rPr>
          <w:rFonts w:asciiTheme="majorBidi" w:hAnsiTheme="majorBidi" w:cstheme="majorBidi"/>
        </w:rPr>
        <w:t>trigonometric Fourier series from these spectra.</w:t>
      </w:r>
    </w:p>
    <w:p w:rsidR="00365E31" w:rsidRPr="00A70F83" w:rsidRDefault="00365E31" w:rsidP="00A70F83">
      <w:pPr>
        <w:pStyle w:val="ListParagraph"/>
        <w:numPr>
          <w:ilvl w:val="0"/>
          <w:numId w:val="15"/>
        </w:numPr>
        <w:spacing w:after="120" w:line="240" w:lineRule="auto"/>
        <w:rPr>
          <w:rFonts w:asciiTheme="majorBidi" w:hAnsiTheme="majorBidi" w:cstheme="majorBidi"/>
        </w:rPr>
      </w:pPr>
      <w:r w:rsidRPr="00A70F83">
        <w:rPr>
          <w:rFonts w:asciiTheme="majorBidi" w:hAnsiTheme="majorBidi" w:cstheme="majorBidi"/>
        </w:rPr>
        <w:t xml:space="preserve">Show that the trigonometric series found in part (b) is equivalent to the exponential series for </w:t>
      </w:r>
      <w:r w:rsidRPr="00A70F83">
        <w:rPr>
          <w:rFonts w:asciiTheme="majorBidi" w:hAnsiTheme="majorBidi" w:cstheme="majorBidi"/>
          <w:i/>
          <w:iCs/>
        </w:rPr>
        <w:t>x</w:t>
      </w:r>
      <w:r w:rsidRPr="00A70F83">
        <w:rPr>
          <w:rFonts w:asciiTheme="majorBidi" w:hAnsiTheme="majorBidi" w:cstheme="majorBidi"/>
        </w:rPr>
        <w:t>(</w:t>
      </w:r>
      <w:r w:rsidRPr="00A70F83">
        <w:rPr>
          <w:rFonts w:asciiTheme="majorBidi" w:hAnsiTheme="majorBidi" w:cstheme="majorBidi"/>
          <w:i/>
          <w:iCs/>
        </w:rPr>
        <w:t>t</w:t>
      </w:r>
      <w:r w:rsidRPr="00A70F83">
        <w:rPr>
          <w:rFonts w:asciiTheme="majorBidi" w:hAnsiTheme="majorBidi" w:cstheme="majorBidi"/>
        </w:rPr>
        <w:t>).</w:t>
      </w:r>
    </w:p>
    <w:p w:rsidR="000F0716" w:rsidRPr="00A70F83" w:rsidRDefault="00365E31" w:rsidP="00A70F83">
      <w:pPr>
        <w:pStyle w:val="ListParagraph"/>
        <w:numPr>
          <w:ilvl w:val="0"/>
          <w:numId w:val="15"/>
        </w:numPr>
        <w:spacing w:after="120" w:line="240" w:lineRule="auto"/>
        <w:rPr>
          <w:rFonts w:asciiTheme="majorBidi" w:hAnsiTheme="majorBidi" w:cstheme="majorBidi"/>
        </w:rPr>
      </w:pPr>
      <w:r w:rsidRPr="00A70F83">
        <w:rPr>
          <w:rFonts w:asciiTheme="majorBidi" w:hAnsiTheme="majorBidi" w:cstheme="majorBidi"/>
        </w:rPr>
        <w:t>Find the signal bandwidth.</w:t>
      </w:r>
    </w:p>
    <w:p w:rsidR="00365E31" w:rsidRDefault="00365E31" w:rsidP="00365E31">
      <w:pPr>
        <w:spacing w:after="120" w:line="240" w:lineRule="auto"/>
        <w:contextualSpacing/>
        <w:rPr>
          <w:rFonts w:asciiTheme="majorBidi" w:hAnsiTheme="majorBidi" w:cstheme="majorBidi"/>
        </w:rPr>
      </w:pPr>
    </w:p>
    <w:p w:rsidR="00A70F83" w:rsidRPr="00A70F83" w:rsidRDefault="005046F0" w:rsidP="00A70F83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Q3</w:t>
      </w:r>
      <w:r w:rsidR="00C00212">
        <w:rPr>
          <w:rFonts w:asciiTheme="majorBidi" w:eastAsiaTheme="minorEastAsia" w:hAnsiTheme="majorBidi" w:cstheme="majorBidi"/>
        </w:rPr>
        <w:t xml:space="preserve">) </w:t>
      </w:r>
      <w:r w:rsidR="00A70F83">
        <w:rPr>
          <w:rFonts w:asciiTheme="majorBidi" w:eastAsiaTheme="minorEastAsia" w:hAnsiTheme="majorBidi" w:cstheme="majorBidi"/>
        </w:rPr>
        <w:t>Figure below</w:t>
      </w:r>
      <w:r w:rsidR="00A70F83" w:rsidRPr="00A70F83">
        <w:rPr>
          <w:rFonts w:asciiTheme="majorBidi" w:eastAsiaTheme="minorEastAsia" w:hAnsiTheme="majorBidi" w:cstheme="majorBidi"/>
        </w:rPr>
        <w:t xml:space="preserve"> shows the exponential Fourier spectra of a periodic signal </w:t>
      </w:r>
      <w:r w:rsidR="00A70F83" w:rsidRPr="00A70F83">
        <w:rPr>
          <w:rFonts w:asciiTheme="majorBidi" w:eastAsiaTheme="minorEastAsia" w:hAnsiTheme="majorBidi" w:cstheme="majorBidi"/>
          <w:i/>
          <w:iCs/>
        </w:rPr>
        <w:t>x</w:t>
      </w:r>
      <w:r w:rsidR="00A70F83" w:rsidRPr="00A70F83">
        <w:rPr>
          <w:rFonts w:asciiTheme="majorBidi" w:eastAsiaTheme="minorEastAsia" w:hAnsiTheme="majorBidi" w:cstheme="majorBidi"/>
        </w:rPr>
        <w:t>(</w:t>
      </w:r>
      <w:r w:rsidR="00A70F83" w:rsidRPr="00A70F83">
        <w:rPr>
          <w:rFonts w:asciiTheme="majorBidi" w:eastAsiaTheme="minorEastAsia" w:hAnsiTheme="majorBidi" w:cstheme="majorBidi"/>
          <w:i/>
          <w:iCs/>
        </w:rPr>
        <w:t>t</w:t>
      </w:r>
      <w:r w:rsidR="00A70F83" w:rsidRPr="00A70F83">
        <w:rPr>
          <w:rFonts w:asciiTheme="majorBidi" w:eastAsiaTheme="minorEastAsia" w:hAnsiTheme="majorBidi" w:cstheme="majorBidi"/>
        </w:rPr>
        <w:t>).</w:t>
      </w:r>
    </w:p>
    <w:p w:rsidR="00A70F83" w:rsidRPr="00670CE3" w:rsidRDefault="00A70F83" w:rsidP="00670CE3">
      <w:pPr>
        <w:pStyle w:val="ListParagraph"/>
        <w:numPr>
          <w:ilvl w:val="0"/>
          <w:numId w:val="17"/>
        </w:numPr>
        <w:spacing w:after="120" w:line="240" w:lineRule="auto"/>
        <w:rPr>
          <w:rFonts w:asciiTheme="majorBidi" w:eastAsiaTheme="minorEastAsia" w:hAnsiTheme="majorBidi" w:cstheme="majorBidi"/>
        </w:rPr>
      </w:pPr>
      <w:r w:rsidRPr="00670CE3">
        <w:rPr>
          <w:rFonts w:asciiTheme="majorBidi" w:eastAsiaTheme="minorEastAsia" w:hAnsiTheme="majorBidi" w:cstheme="majorBidi"/>
        </w:rPr>
        <w:t xml:space="preserve">By inspection of the Figure find the exponential Fourier series representing </w:t>
      </w:r>
      <w:r w:rsidRPr="00670CE3">
        <w:rPr>
          <w:rFonts w:asciiTheme="majorBidi" w:eastAsiaTheme="minorEastAsia" w:hAnsiTheme="majorBidi" w:cstheme="majorBidi"/>
          <w:i/>
          <w:iCs/>
        </w:rPr>
        <w:t>x</w:t>
      </w:r>
      <w:r w:rsidRPr="00670CE3">
        <w:rPr>
          <w:rFonts w:asciiTheme="majorBidi" w:eastAsiaTheme="minorEastAsia" w:hAnsiTheme="majorBidi" w:cstheme="majorBidi"/>
        </w:rPr>
        <w:t>(</w:t>
      </w:r>
      <w:r w:rsidRPr="00670CE3">
        <w:rPr>
          <w:rFonts w:asciiTheme="majorBidi" w:eastAsiaTheme="minorEastAsia" w:hAnsiTheme="majorBidi" w:cstheme="majorBidi"/>
          <w:i/>
          <w:iCs/>
        </w:rPr>
        <w:t>t</w:t>
      </w:r>
      <w:r w:rsidRPr="00670CE3">
        <w:rPr>
          <w:rFonts w:asciiTheme="majorBidi" w:eastAsiaTheme="minorEastAsia" w:hAnsiTheme="majorBidi" w:cstheme="majorBidi"/>
        </w:rPr>
        <w:t>).</w:t>
      </w:r>
    </w:p>
    <w:p w:rsidR="00A70F83" w:rsidRPr="00670CE3" w:rsidRDefault="00A70F83" w:rsidP="00670CE3">
      <w:pPr>
        <w:pStyle w:val="ListParagraph"/>
        <w:numPr>
          <w:ilvl w:val="0"/>
          <w:numId w:val="17"/>
        </w:numPr>
        <w:spacing w:after="120" w:line="240" w:lineRule="auto"/>
        <w:rPr>
          <w:rFonts w:asciiTheme="majorBidi" w:eastAsiaTheme="minorEastAsia" w:hAnsiTheme="majorBidi" w:cstheme="majorBidi"/>
        </w:rPr>
      </w:pPr>
      <w:r w:rsidRPr="00670CE3">
        <w:rPr>
          <w:rFonts w:asciiTheme="majorBidi" w:eastAsiaTheme="minorEastAsia" w:hAnsiTheme="majorBidi" w:cstheme="majorBidi"/>
        </w:rPr>
        <w:t xml:space="preserve">By inspection of the Figure, sketch the trigonometric Fourier spectra for </w:t>
      </w:r>
      <w:r w:rsidRPr="00670CE3">
        <w:rPr>
          <w:rFonts w:asciiTheme="majorBidi" w:eastAsiaTheme="minorEastAsia" w:hAnsiTheme="majorBidi" w:cstheme="majorBidi"/>
          <w:i/>
          <w:iCs/>
        </w:rPr>
        <w:t>x</w:t>
      </w:r>
      <w:r w:rsidRPr="00670CE3">
        <w:rPr>
          <w:rFonts w:asciiTheme="majorBidi" w:eastAsiaTheme="minorEastAsia" w:hAnsiTheme="majorBidi" w:cstheme="majorBidi"/>
        </w:rPr>
        <w:t>(</w:t>
      </w:r>
      <w:r w:rsidRPr="00670CE3">
        <w:rPr>
          <w:rFonts w:asciiTheme="majorBidi" w:eastAsiaTheme="minorEastAsia" w:hAnsiTheme="majorBidi" w:cstheme="majorBidi"/>
          <w:i/>
          <w:iCs/>
        </w:rPr>
        <w:t>t</w:t>
      </w:r>
      <w:r w:rsidRPr="00670CE3">
        <w:rPr>
          <w:rFonts w:asciiTheme="majorBidi" w:eastAsiaTheme="minorEastAsia" w:hAnsiTheme="majorBidi" w:cstheme="majorBidi"/>
        </w:rPr>
        <w:t>).</w:t>
      </w:r>
    </w:p>
    <w:p w:rsidR="00A70F83" w:rsidRPr="00670CE3" w:rsidRDefault="00A70F83" w:rsidP="00670CE3">
      <w:pPr>
        <w:pStyle w:val="ListParagraph"/>
        <w:numPr>
          <w:ilvl w:val="0"/>
          <w:numId w:val="17"/>
        </w:numPr>
        <w:spacing w:after="120" w:line="240" w:lineRule="auto"/>
        <w:rPr>
          <w:rFonts w:asciiTheme="majorBidi" w:eastAsiaTheme="minorEastAsia" w:hAnsiTheme="majorBidi" w:cstheme="majorBidi"/>
        </w:rPr>
      </w:pPr>
      <w:r w:rsidRPr="00670CE3">
        <w:rPr>
          <w:rFonts w:asciiTheme="majorBidi" w:eastAsiaTheme="minorEastAsia" w:hAnsiTheme="majorBidi" w:cstheme="majorBidi"/>
        </w:rPr>
        <w:t xml:space="preserve">By inspection of the trigonometric Fourier spectra found in part (b), find the trigonometric Fourier series for </w:t>
      </w:r>
      <w:r w:rsidRPr="00670CE3">
        <w:rPr>
          <w:rFonts w:asciiTheme="majorBidi" w:eastAsiaTheme="minorEastAsia" w:hAnsiTheme="majorBidi" w:cstheme="majorBidi"/>
          <w:i/>
          <w:iCs/>
        </w:rPr>
        <w:t>x</w:t>
      </w:r>
      <w:r w:rsidRPr="00670CE3">
        <w:rPr>
          <w:rFonts w:asciiTheme="majorBidi" w:eastAsiaTheme="minorEastAsia" w:hAnsiTheme="majorBidi" w:cstheme="majorBidi"/>
        </w:rPr>
        <w:t>(</w:t>
      </w:r>
      <w:r w:rsidRPr="00670CE3">
        <w:rPr>
          <w:rFonts w:asciiTheme="majorBidi" w:eastAsiaTheme="minorEastAsia" w:hAnsiTheme="majorBidi" w:cstheme="majorBidi"/>
          <w:i/>
          <w:iCs/>
        </w:rPr>
        <w:t>t</w:t>
      </w:r>
      <w:r w:rsidRPr="00670CE3">
        <w:rPr>
          <w:rFonts w:asciiTheme="majorBidi" w:eastAsiaTheme="minorEastAsia" w:hAnsiTheme="majorBidi" w:cstheme="majorBidi"/>
        </w:rPr>
        <w:t>).</w:t>
      </w:r>
    </w:p>
    <w:p w:rsidR="004559CE" w:rsidRPr="00670CE3" w:rsidRDefault="00A70F83" w:rsidP="00670CE3">
      <w:pPr>
        <w:pStyle w:val="ListParagraph"/>
        <w:numPr>
          <w:ilvl w:val="0"/>
          <w:numId w:val="17"/>
        </w:numPr>
        <w:spacing w:after="120" w:line="240" w:lineRule="auto"/>
        <w:rPr>
          <w:rFonts w:asciiTheme="majorBidi" w:eastAsiaTheme="minorEastAsia" w:hAnsiTheme="majorBidi" w:cstheme="majorBidi"/>
        </w:rPr>
      </w:pPr>
      <w:r w:rsidRPr="00670CE3">
        <w:rPr>
          <w:rFonts w:asciiTheme="majorBidi" w:eastAsiaTheme="minorEastAsia" w:hAnsiTheme="majorBidi" w:cstheme="majorBidi"/>
        </w:rPr>
        <w:t>Show that the series found in parts (a) and (c) are equivalent.</w:t>
      </w:r>
    </w:p>
    <w:p w:rsidR="00A70F83" w:rsidRDefault="00A70F83" w:rsidP="00A70F83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</w:p>
    <w:p w:rsidR="00A70F83" w:rsidRDefault="00A70F83" w:rsidP="00A70F83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A70F8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36D8847" wp14:editId="4C120CE5">
            <wp:extent cx="3413760" cy="1276283"/>
            <wp:effectExtent l="0" t="0" r="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326" cy="12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E3" w:rsidRDefault="00670CE3" w:rsidP="001F392D">
      <w:pPr>
        <w:spacing w:after="120" w:line="240" w:lineRule="auto"/>
        <w:contextualSpacing/>
        <w:rPr>
          <w:rFonts w:asciiTheme="majorBidi" w:eastAsiaTheme="minorEastAsia" w:hAnsiTheme="majorBidi" w:cstheme="majorBidi"/>
          <w:b/>
          <w:bCs/>
        </w:rPr>
      </w:pPr>
    </w:p>
    <w:p w:rsidR="00670CE3" w:rsidRDefault="00670CE3" w:rsidP="00670CE3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Q4</w:t>
      </w:r>
      <w:r>
        <w:rPr>
          <w:rFonts w:asciiTheme="majorBidi" w:eastAsiaTheme="minorEastAsia" w:hAnsiTheme="majorBidi" w:cstheme="majorBidi"/>
        </w:rPr>
        <w:t>)</w:t>
      </w:r>
      <w:r w:rsidRPr="00670CE3">
        <w:rPr>
          <w:rFonts w:asciiTheme="majorBidi" w:eastAsiaTheme="minorEastAsia" w:hAnsiTheme="majorBidi" w:cstheme="majorBidi"/>
        </w:rPr>
        <w:t>Find the response of an LTIC system with transfer function</w:t>
      </w:r>
      <w:r>
        <w:rPr>
          <w:rFonts w:asciiTheme="majorBidi" w:eastAsiaTheme="minorEastAsia" w:hAnsiTheme="majorBidi" w:cstheme="majorBidi"/>
        </w:rPr>
        <w:t xml:space="preserve">  </w:t>
      </w:r>
      <m:oMath>
        <m:r>
          <w:rPr>
            <w:rFonts w:ascii="Cambria Math" w:eastAsiaTheme="minorEastAsia" w:hAnsi="Cambria Math" w:cstheme="majorBidi"/>
          </w:rPr>
          <m:t>H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s</m:t>
            </m:r>
          </m:e>
        </m:d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</w:rPr>
              <m:t>+2s+3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 to the periodic input </w:t>
      </w:r>
    </w:p>
    <w:p w:rsidR="00670CE3" w:rsidRPr="00670CE3" w:rsidRDefault="00670CE3" w:rsidP="00670CE3">
      <w:pPr>
        <w:spacing w:after="120" w:line="240" w:lineRule="auto"/>
        <w:ind w:firstLine="720"/>
        <w:contextualSpacing/>
        <w:rPr>
          <w:rFonts w:asciiTheme="majorBidi" w:eastAsiaTheme="minorEastAsia" w:hAnsiTheme="majorBidi" w:cstheme="majorBidi"/>
        </w:rPr>
      </w:pPr>
      <w:r w:rsidRPr="00A70F83">
        <w:rPr>
          <w:rFonts w:asciiTheme="majorBidi" w:hAnsiTheme="majorBidi" w:cstheme="majorBidi"/>
          <w:i/>
          <w:iCs/>
        </w:rPr>
        <w:t>x</w:t>
      </w:r>
      <w:r>
        <w:rPr>
          <w:rFonts w:asciiTheme="majorBidi" w:hAnsiTheme="majorBidi" w:cstheme="majorBidi"/>
        </w:rPr>
        <w:t>(</w:t>
      </w:r>
      <w:r w:rsidRPr="00A70F83">
        <w:rPr>
          <w:rFonts w:asciiTheme="majorBidi" w:hAnsiTheme="majorBidi" w:cstheme="majorBidi"/>
          <w:i/>
          <w:iCs/>
        </w:rPr>
        <w:t>t</w:t>
      </w:r>
      <w:r>
        <w:rPr>
          <w:rFonts w:asciiTheme="majorBidi" w:hAnsiTheme="majorBidi" w:cstheme="majorBidi"/>
        </w:rPr>
        <w:t xml:space="preserve">) = (2 + </w:t>
      </w:r>
      <w:r w:rsidRPr="00A70F83">
        <w:rPr>
          <w:rFonts w:asciiTheme="majorBidi" w:hAnsiTheme="majorBidi" w:cstheme="majorBidi"/>
          <w:i/>
          <w:iCs/>
        </w:rPr>
        <w:t>j</w:t>
      </w:r>
      <w:proofErr w:type="gramStart"/>
      <w:r>
        <w:rPr>
          <w:rFonts w:asciiTheme="majorBidi" w:hAnsiTheme="majorBidi" w:cstheme="majorBidi"/>
        </w:rPr>
        <w:t>2)e</w:t>
      </w:r>
      <w:proofErr w:type="gramEnd"/>
      <w:r w:rsidRPr="00A70F83">
        <w:rPr>
          <w:rFonts w:asciiTheme="majorBidi" w:hAnsiTheme="majorBidi" w:cstheme="majorBidi"/>
          <w:vertAlign w:val="superscript"/>
        </w:rPr>
        <w:t>-</w:t>
      </w:r>
      <w:r w:rsidRPr="00A70F83">
        <w:rPr>
          <w:rFonts w:asciiTheme="majorBidi" w:hAnsiTheme="majorBidi" w:cstheme="majorBidi"/>
          <w:i/>
          <w:iCs/>
          <w:vertAlign w:val="superscript"/>
        </w:rPr>
        <w:t>j</w:t>
      </w:r>
      <w:r w:rsidRPr="00A70F83">
        <w:rPr>
          <w:rFonts w:asciiTheme="majorBidi" w:hAnsiTheme="majorBidi" w:cstheme="majorBidi"/>
          <w:vertAlign w:val="superscript"/>
        </w:rPr>
        <w:t>3</w:t>
      </w:r>
      <w:r w:rsidRPr="00A70F83">
        <w:rPr>
          <w:rFonts w:asciiTheme="majorBidi" w:hAnsiTheme="majorBidi" w:cstheme="majorBidi"/>
          <w:i/>
          <w:iCs/>
          <w:vertAlign w:val="superscript"/>
        </w:rPr>
        <w:t>t</w:t>
      </w:r>
      <w:r>
        <w:rPr>
          <w:rFonts w:asciiTheme="majorBidi" w:hAnsiTheme="majorBidi" w:cstheme="majorBidi"/>
        </w:rPr>
        <w:t xml:space="preserve"> + </w:t>
      </w:r>
      <w:r w:rsidRPr="00A70F83">
        <w:rPr>
          <w:rFonts w:asciiTheme="majorBidi" w:hAnsiTheme="majorBidi" w:cstheme="majorBidi"/>
          <w:i/>
          <w:iCs/>
        </w:rPr>
        <w:t>j</w:t>
      </w:r>
      <w:r>
        <w:rPr>
          <w:rFonts w:asciiTheme="majorBidi" w:hAnsiTheme="majorBidi" w:cstheme="majorBidi"/>
        </w:rPr>
        <w:t>2e</w:t>
      </w:r>
      <w:r w:rsidRPr="00A70F83">
        <w:rPr>
          <w:rFonts w:asciiTheme="majorBidi" w:hAnsiTheme="majorBidi" w:cstheme="majorBidi"/>
          <w:vertAlign w:val="superscript"/>
        </w:rPr>
        <w:t>-</w:t>
      </w:r>
      <w:r w:rsidRPr="00A70F83">
        <w:rPr>
          <w:rFonts w:asciiTheme="majorBidi" w:hAnsiTheme="majorBidi" w:cstheme="majorBidi"/>
          <w:i/>
          <w:iCs/>
          <w:vertAlign w:val="superscript"/>
        </w:rPr>
        <w:t>jt</w:t>
      </w:r>
      <w:r>
        <w:rPr>
          <w:rFonts w:asciiTheme="majorBidi" w:hAnsiTheme="majorBidi" w:cstheme="majorBidi"/>
        </w:rPr>
        <w:t xml:space="preserve"> + 3 - </w:t>
      </w:r>
      <w:r w:rsidRPr="00A70F83">
        <w:rPr>
          <w:rFonts w:asciiTheme="majorBidi" w:hAnsiTheme="majorBidi" w:cstheme="majorBidi"/>
          <w:i/>
          <w:iCs/>
        </w:rPr>
        <w:t>j</w:t>
      </w:r>
      <w:r>
        <w:rPr>
          <w:rFonts w:asciiTheme="majorBidi" w:hAnsiTheme="majorBidi" w:cstheme="majorBidi"/>
        </w:rPr>
        <w:t>2e</w:t>
      </w:r>
      <w:r w:rsidRPr="00A70F83">
        <w:rPr>
          <w:rFonts w:asciiTheme="majorBidi" w:hAnsiTheme="majorBidi" w:cstheme="majorBidi"/>
          <w:i/>
          <w:iCs/>
          <w:vertAlign w:val="superscript"/>
        </w:rPr>
        <w:t>jt</w:t>
      </w:r>
      <w:r>
        <w:rPr>
          <w:rFonts w:asciiTheme="majorBidi" w:hAnsiTheme="majorBidi" w:cstheme="majorBidi"/>
        </w:rPr>
        <w:t xml:space="preserve"> + (2 - </w:t>
      </w:r>
      <w:r w:rsidRPr="00A70F83">
        <w:rPr>
          <w:rFonts w:asciiTheme="majorBidi" w:hAnsiTheme="majorBidi" w:cstheme="majorBidi"/>
          <w:i/>
          <w:iCs/>
        </w:rPr>
        <w:t>j</w:t>
      </w:r>
      <w:r>
        <w:rPr>
          <w:rFonts w:asciiTheme="majorBidi" w:hAnsiTheme="majorBidi" w:cstheme="majorBidi"/>
        </w:rPr>
        <w:t>2)e</w:t>
      </w:r>
      <w:r w:rsidRPr="00A70F83">
        <w:rPr>
          <w:rFonts w:asciiTheme="majorBidi" w:hAnsiTheme="majorBidi" w:cstheme="majorBidi"/>
          <w:i/>
          <w:iCs/>
          <w:vertAlign w:val="superscript"/>
        </w:rPr>
        <w:t>j</w:t>
      </w:r>
      <w:r w:rsidRPr="00A70F83">
        <w:rPr>
          <w:rFonts w:asciiTheme="majorBidi" w:hAnsiTheme="majorBidi" w:cstheme="majorBidi"/>
          <w:vertAlign w:val="superscript"/>
        </w:rPr>
        <w:t>3</w:t>
      </w:r>
      <w:r w:rsidRPr="00A70F83">
        <w:rPr>
          <w:rFonts w:asciiTheme="majorBidi" w:hAnsiTheme="majorBidi" w:cstheme="majorBidi"/>
          <w:i/>
          <w:iCs/>
          <w:vertAlign w:val="superscript"/>
        </w:rPr>
        <w:t>t</w:t>
      </w:r>
    </w:p>
    <w:p w:rsidR="00670CE3" w:rsidRDefault="00670CE3" w:rsidP="001F392D">
      <w:pPr>
        <w:spacing w:after="120" w:line="240" w:lineRule="auto"/>
        <w:contextualSpacing/>
        <w:rPr>
          <w:rFonts w:asciiTheme="majorBidi" w:eastAsiaTheme="minorEastAsia" w:hAnsiTheme="majorBidi" w:cstheme="majorBidi"/>
          <w:b/>
          <w:bCs/>
        </w:rPr>
      </w:pPr>
    </w:p>
    <w:p w:rsidR="001F392D" w:rsidRDefault="00670CE3" w:rsidP="001F392D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b/>
          <w:bCs/>
        </w:rPr>
        <w:t>Q5</w:t>
      </w:r>
      <w:r w:rsidR="001F392D">
        <w:rPr>
          <w:rFonts w:asciiTheme="majorBidi" w:eastAsiaTheme="minorEastAsia" w:hAnsiTheme="majorBidi" w:cstheme="majorBidi"/>
        </w:rPr>
        <w:t xml:space="preserve">) </w:t>
      </w:r>
      <w:r w:rsidR="001F392D" w:rsidRPr="001F392D">
        <w:rPr>
          <w:rFonts w:asciiTheme="majorBidi" w:hAnsiTheme="majorBidi" w:cstheme="majorBidi"/>
          <w:sz w:val="24"/>
          <w:szCs w:val="24"/>
        </w:rPr>
        <w:t xml:space="preserve">Find the exponential Fourier series for a periodic signal </w:t>
      </w:r>
      <w:r w:rsidR="001F392D" w:rsidRPr="001F392D">
        <w:rPr>
          <w:rFonts w:asciiTheme="majorBidi" w:hAnsiTheme="majorBidi" w:cstheme="majorBidi"/>
          <w:i/>
          <w:iCs/>
          <w:sz w:val="24"/>
          <w:szCs w:val="24"/>
        </w:rPr>
        <w:t>x</w:t>
      </w:r>
      <w:r w:rsidR="001F392D" w:rsidRPr="001F392D">
        <w:rPr>
          <w:rFonts w:asciiTheme="majorBidi" w:hAnsiTheme="majorBidi" w:cstheme="majorBidi"/>
          <w:sz w:val="24"/>
          <w:szCs w:val="24"/>
        </w:rPr>
        <w:t>(</w:t>
      </w:r>
      <w:r w:rsidR="001F392D" w:rsidRPr="001F392D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1F392D" w:rsidRPr="001F392D">
        <w:rPr>
          <w:rFonts w:asciiTheme="majorBidi" w:hAnsiTheme="majorBidi" w:cstheme="majorBidi"/>
          <w:sz w:val="24"/>
          <w:szCs w:val="24"/>
        </w:rPr>
        <w:t>) shown in Fig</w:t>
      </w:r>
      <w:r w:rsidR="001F392D">
        <w:rPr>
          <w:rFonts w:asciiTheme="majorBidi" w:hAnsiTheme="majorBidi" w:cstheme="majorBidi"/>
          <w:sz w:val="24"/>
          <w:szCs w:val="24"/>
        </w:rPr>
        <w:t>ure below</w:t>
      </w:r>
    </w:p>
    <w:p w:rsidR="001F392D" w:rsidRDefault="001F392D" w:rsidP="001F392D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</w:p>
    <w:p w:rsidR="001F392D" w:rsidRDefault="001F392D" w:rsidP="001F392D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3767455" cy="75565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92D" w:rsidRDefault="001F392D" w:rsidP="001F392D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</w:p>
    <w:p w:rsidR="001F392D" w:rsidRPr="001F392D" w:rsidRDefault="001F392D" w:rsidP="001F392D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1F392D">
        <w:rPr>
          <w:rFonts w:asciiTheme="majorBidi" w:hAnsiTheme="majorBidi" w:cstheme="majorBidi"/>
          <w:sz w:val="24"/>
          <w:szCs w:val="24"/>
        </w:rPr>
        <w:t xml:space="preserve">The signal </w:t>
      </w:r>
      <w:r w:rsidRPr="001F392D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1F392D">
        <w:rPr>
          <w:rFonts w:asciiTheme="majorBidi" w:hAnsiTheme="majorBidi" w:cstheme="majorBidi"/>
          <w:sz w:val="24"/>
          <w:szCs w:val="24"/>
        </w:rPr>
        <w:t>(</w:t>
      </w:r>
      <w:r w:rsidRPr="001F392D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1F392D">
        <w:rPr>
          <w:rFonts w:asciiTheme="majorBidi" w:hAnsiTheme="majorBidi" w:cstheme="majorBidi"/>
          <w:sz w:val="24"/>
          <w:szCs w:val="24"/>
        </w:rPr>
        <w:t xml:space="preserve">) is applied at the input of an LTIC system shown </w:t>
      </w:r>
      <w:r>
        <w:rPr>
          <w:rFonts w:asciiTheme="majorBidi" w:hAnsiTheme="majorBidi" w:cstheme="majorBidi"/>
          <w:sz w:val="24"/>
          <w:szCs w:val="24"/>
        </w:rPr>
        <w:t>above</w:t>
      </w:r>
      <w:r w:rsidRPr="001F392D">
        <w:rPr>
          <w:rFonts w:asciiTheme="majorBidi" w:hAnsiTheme="majorBidi" w:cstheme="majorBidi"/>
          <w:sz w:val="24"/>
          <w:szCs w:val="24"/>
        </w:rPr>
        <w:t>. Find the expression for the</w:t>
      </w:r>
    </w:p>
    <w:p w:rsidR="00A70F83" w:rsidRPr="00DB5F70" w:rsidRDefault="001F392D" w:rsidP="001F392D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1F392D">
        <w:rPr>
          <w:rFonts w:asciiTheme="majorBidi" w:hAnsiTheme="majorBidi" w:cstheme="majorBidi"/>
          <w:sz w:val="24"/>
          <w:szCs w:val="24"/>
        </w:rPr>
        <w:t xml:space="preserve">output </w:t>
      </w:r>
      <w:r w:rsidRPr="001F392D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1F392D">
        <w:rPr>
          <w:rFonts w:asciiTheme="majorBidi" w:hAnsiTheme="majorBidi" w:cstheme="majorBidi"/>
          <w:sz w:val="24"/>
          <w:szCs w:val="24"/>
        </w:rPr>
        <w:t>(</w:t>
      </w:r>
      <w:r w:rsidRPr="001F392D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1F392D">
        <w:rPr>
          <w:rFonts w:asciiTheme="majorBidi" w:hAnsiTheme="majorBidi" w:cstheme="majorBidi"/>
          <w:sz w:val="24"/>
          <w:szCs w:val="24"/>
        </w:rPr>
        <w:t>).</w:t>
      </w:r>
    </w:p>
    <w:sectPr w:rsidR="00A70F83" w:rsidRPr="00DB5F70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64A7"/>
    <w:multiLevelType w:val="hybridMultilevel"/>
    <w:tmpl w:val="0B58AD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5A31"/>
    <w:multiLevelType w:val="hybridMultilevel"/>
    <w:tmpl w:val="1D38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32944"/>
    <w:multiLevelType w:val="hybridMultilevel"/>
    <w:tmpl w:val="D2022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4F4851"/>
    <w:multiLevelType w:val="hybridMultilevel"/>
    <w:tmpl w:val="45808D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255C1"/>
    <w:multiLevelType w:val="hybridMultilevel"/>
    <w:tmpl w:val="184427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80A50"/>
    <w:multiLevelType w:val="hybridMultilevel"/>
    <w:tmpl w:val="55E4A136"/>
    <w:lvl w:ilvl="0" w:tplc="4312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07F2A"/>
    <w:multiLevelType w:val="hybridMultilevel"/>
    <w:tmpl w:val="F940CB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93A1A"/>
    <w:multiLevelType w:val="hybridMultilevel"/>
    <w:tmpl w:val="B9E88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9160E"/>
    <w:multiLevelType w:val="hybridMultilevel"/>
    <w:tmpl w:val="73EC97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672485"/>
    <w:multiLevelType w:val="hybridMultilevel"/>
    <w:tmpl w:val="456C9D7E"/>
    <w:lvl w:ilvl="0" w:tplc="BFFC9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52018E2"/>
    <w:multiLevelType w:val="hybridMultilevel"/>
    <w:tmpl w:val="E7540B02"/>
    <w:lvl w:ilvl="0" w:tplc="0D9692D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7"/>
  </w:num>
  <w:num w:numId="4">
    <w:abstractNumId w:val="1"/>
  </w:num>
  <w:num w:numId="5">
    <w:abstractNumId w:val="10"/>
  </w:num>
  <w:num w:numId="6">
    <w:abstractNumId w:val="12"/>
  </w:num>
  <w:num w:numId="7">
    <w:abstractNumId w:val="2"/>
  </w:num>
  <w:num w:numId="8">
    <w:abstractNumId w:val="5"/>
  </w:num>
  <w:num w:numId="9">
    <w:abstractNumId w:val="3"/>
  </w:num>
  <w:num w:numId="10">
    <w:abstractNumId w:val="6"/>
  </w:num>
  <w:num w:numId="11">
    <w:abstractNumId w:val="9"/>
  </w:num>
  <w:num w:numId="12">
    <w:abstractNumId w:val="15"/>
  </w:num>
  <w:num w:numId="13">
    <w:abstractNumId w:val="16"/>
  </w:num>
  <w:num w:numId="14">
    <w:abstractNumId w:val="13"/>
  </w:num>
  <w:num w:numId="15">
    <w:abstractNumId w:val="14"/>
  </w:num>
  <w:num w:numId="16">
    <w:abstractNumId w:val="11"/>
  </w:num>
  <w:num w:numId="17">
    <w:abstractNumId w:val="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04EE5"/>
    <w:rsid w:val="00032275"/>
    <w:rsid w:val="000344D7"/>
    <w:rsid w:val="00095524"/>
    <w:rsid w:val="000D0C82"/>
    <w:rsid w:val="000F0716"/>
    <w:rsid w:val="000F65F3"/>
    <w:rsid w:val="00116639"/>
    <w:rsid w:val="00127619"/>
    <w:rsid w:val="00130163"/>
    <w:rsid w:val="001434E9"/>
    <w:rsid w:val="001501F0"/>
    <w:rsid w:val="001B653C"/>
    <w:rsid w:val="001F392D"/>
    <w:rsid w:val="002164E7"/>
    <w:rsid w:val="0027638D"/>
    <w:rsid w:val="00340B84"/>
    <w:rsid w:val="00365E31"/>
    <w:rsid w:val="003A2D5A"/>
    <w:rsid w:val="003F43E4"/>
    <w:rsid w:val="0040434C"/>
    <w:rsid w:val="004559CE"/>
    <w:rsid w:val="00467E59"/>
    <w:rsid w:val="004C407F"/>
    <w:rsid w:val="0050143C"/>
    <w:rsid w:val="005046F0"/>
    <w:rsid w:val="00507936"/>
    <w:rsid w:val="00514007"/>
    <w:rsid w:val="00545221"/>
    <w:rsid w:val="005527E5"/>
    <w:rsid w:val="005A56B4"/>
    <w:rsid w:val="005C54AC"/>
    <w:rsid w:val="005D61FF"/>
    <w:rsid w:val="006409BA"/>
    <w:rsid w:val="00664E7C"/>
    <w:rsid w:val="00670CE3"/>
    <w:rsid w:val="006B58ED"/>
    <w:rsid w:val="006C0A2E"/>
    <w:rsid w:val="006E64F5"/>
    <w:rsid w:val="00702970"/>
    <w:rsid w:val="00765A1A"/>
    <w:rsid w:val="0078777E"/>
    <w:rsid w:val="007A23B0"/>
    <w:rsid w:val="007A5D8E"/>
    <w:rsid w:val="00884718"/>
    <w:rsid w:val="008B59E7"/>
    <w:rsid w:val="008B73B0"/>
    <w:rsid w:val="00943639"/>
    <w:rsid w:val="00954B6F"/>
    <w:rsid w:val="00956BF4"/>
    <w:rsid w:val="009A2A06"/>
    <w:rsid w:val="009D4F48"/>
    <w:rsid w:val="009F3B22"/>
    <w:rsid w:val="00A02FF6"/>
    <w:rsid w:val="00A306CA"/>
    <w:rsid w:val="00A32F0F"/>
    <w:rsid w:val="00A54B9F"/>
    <w:rsid w:val="00A70F83"/>
    <w:rsid w:val="00AA0769"/>
    <w:rsid w:val="00AF1663"/>
    <w:rsid w:val="00B04338"/>
    <w:rsid w:val="00B06F99"/>
    <w:rsid w:val="00B205F9"/>
    <w:rsid w:val="00B31F78"/>
    <w:rsid w:val="00B4508A"/>
    <w:rsid w:val="00B9310D"/>
    <w:rsid w:val="00BB3FC1"/>
    <w:rsid w:val="00C00212"/>
    <w:rsid w:val="00C50860"/>
    <w:rsid w:val="00CB4726"/>
    <w:rsid w:val="00DA56B8"/>
    <w:rsid w:val="00DB5F70"/>
    <w:rsid w:val="00E43192"/>
    <w:rsid w:val="00E80A74"/>
    <w:rsid w:val="00EE221B"/>
    <w:rsid w:val="00EF2614"/>
    <w:rsid w:val="00F20B4C"/>
    <w:rsid w:val="00F21A28"/>
    <w:rsid w:val="00F26DE7"/>
    <w:rsid w:val="00F33DD6"/>
    <w:rsid w:val="00F5089E"/>
    <w:rsid w:val="00F96FB7"/>
    <w:rsid w:val="00FB18C0"/>
    <w:rsid w:val="00F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A388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21</cp:revision>
  <dcterms:created xsi:type="dcterms:W3CDTF">2018-09-27T02:34:00Z</dcterms:created>
  <dcterms:modified xsi:type="dcterms:W3CDTF">2020-01-09T17:03:00Z</dcterms:modified>
</cp:coreProperties>
</file>