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265575B3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F3724C">
        <w:rPr>
          <w:rFonts w:ascii="Times New Roman" w:hAnsi="Times New Roman" w:cs="Times New Roman"/>
          <w:b/>
          <w:bCs/>
        </w:rPr>
        <w:t>10</w:t>
      </w:r>
      <w:r w:rsidRPr="009E430E">
        <w:rPr>
          <w:rFonts w:ascii="Times New Roman" w:hAnsi="Times New Roman" w:cs="Times New Roman"/>
          <w:b/>
          <w:bCs/>
        </w:rPr>
        <w:t>_Ch</w:t>
      </w:r>
      <w:r w:rsidR="00F3724C">
        <w:rPr>
          <w:rFonts w:ascii="Times New Roman" w:hAnsi="Times New Roman" w:cs="Times New Roman"/>
          <w:b/>
          <w:bCs/>
        </w:rPr>
        <w:t>10</w:t>
      </w:r>
    </w:p>
    <w:p w14:paraId="3E7C9E05" w14:textId="4AE2445C" w:rsidR="001B0A50" w:rsidRDefault="001B0A50" w:rsidP="00895A44">
      <w:pPr>
        <w:pStyle w:val="ListParagraph"/>
        <w:numPr>
          <w:ilvl w:val="0"/>
          <w:numId w:val="4"/>
        </w:numPr>
        <w:ind w:left="360"/>
      </w:pPr>
      <w:r>
        <w:t xml:space="preserve">Determine </w:t>
      </w:r>
      <w:proofErr w:type="spellStart"/>
      <w:r>
        <w:t>i</w:t>
      </w:r>
      <w:proofErr w:type="spellEnd"/>
      <w:r w:rsidR="00AE1D12">
        <w:t>(t)</w:t>
      </w:r>
      <w:r>
        <w:t xml:space="preserve"> in the circuit </w:t>
      </w:r>
      <w:r w:rsidR="00AE1D12">
        <w:t>below</w:t>
      </w:r>
      <w:r>
        <w:t>.</w:t>
      </w:r>
    </w:p>
    <w:p w14:paraId="0193A078" w14:textId="2977858A" w:rsidR="0013262F" w:rsidRDefault="00E25D54" w:rsidP="00AE1D12">
      <w:pPr>
        <w:ind w:firstLine="720"/>
        <w:rPr>
          <w:rFonts w:ascii="Times New Roman" w:hAnsi="Times New Roman" w:cs="Times New Roman"/>
        </w:rPr>
      </w:pPr>
      <w:r w:rsidRPr="00E25D54">
        <w:rPr>
          <w:rFonts w:ascii="Times New Roman" w:hAnsi="Times New Roman" w:cs="Times New Roman"/>
          <w:noProof/>
        </w:rPr>
        <w:drawing>
          <wp:inline distT="0" distB="0" distL="0" distR="0" wp14:anchorId="694AD526" wp14:editId="6B7C25BD">
            <wp:extent cx="3305175" cy="1129617"/>
            <wp:effectExtent l="0" t="0" r="0" b="0"/>
            <wp:docPr id="12672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7248" cy="11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852A" w14:textId="77777777" w:rsidR="004358A4" w:rsidRDefault="004358A4" w:rsidP="004358A4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73E04D80" w14:textId="39596ED9" w:rsidR="004358A4" w:rsidRDefault="004358A4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Use nodal analysis to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</w:t>
      </w:r>
      <w:r w:rsidR="00AE1D12">
        <w:rPr>
          <w:rFonts w:ascii="Times New Roman" w:eastAsia="MS Mincho" w:hAnsi="Times New Roman" w:cs="Times New Roman"/>
          <w:sz w:val="24"/>
          <w:szCs w:val="24"/>
        </w:rPr>
        <w:t>below.</w:t>
      </w:r>
    </w:p>
    <w:p w14:paraId="372D0646" w14:textId="4FDCA91F" w:rsidR="00E25D54" w:rsidRDefault="000A1E26" w:rsidP="001B0A50">
      <w:pPr>
        <w:rPr>
          <w:rFonts w:ascii="Times New Roman" w:hAnsi="Times New Roman" w:cs="Times New Roman"/>
        </w:rPr>
      </w:pPr>
      <w:r w:rsidRPr="000A1E26">
        <w:rPr>
          <w:rFonts w:ascii="Times New Roman" w:hAnsi="Times New Roman" w:cs="Times New Roman"/>
          <w:noProof/>
        </w:rPr>
        <w:drawing>
          <wp:inline distT="0" distB="0" distL="0" distR="0" wp14:anchorId="5F50F69B" wp14:editId="40118B2D">
            <wp:extent cx="3229426" cy="1362265"/>
            <wp:effectExtent l="0" t="0" r="9525" b="9525"/>
            <wp:docPr id="4028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02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86A6" w14:textId="33FE185F" w:rsidR="00EA5F3D" w:rsidRDefault="00EA5F3D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Solve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</w:t>
      </w:r>
      <w:r w:rsidR="00AE1D12">
        <w:rPr>
          <w:rFonts w:ascii="Times New Roman" w:eastAsia="MS Mincho" w:hAnsi="Times New Roman" w:cs="Times New Roman"/>
          <w:sz w:val="24"/>
          <w:szCs w:val="24"/>
        </w:rPr>
        <w:t>the circuit below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using mesh analysis.</w:t>
      </w:r>
    </w:p>
    <w:p w14:paraId="1056C92D" w14:textId="77777777" w:rsidR="00AE1D12" w:rsidRDefault="00AE1D12" w:rsidP="00AE1D12">
      <w:pPr>
        <w:pStyle w:val="PlainText"/>
        <w:ind w:left="360"/>
        <w:rPr>
          <w:rFonts w:ascii="Times New Roman" w:eastAsia="MS Mincho" w:hAnsi="Times New Roman" w:cs="Times New Roman"/>
          <w:sz w:val="24"/>
          <w:szCs w:val="24"/>
        </w:rPr>
      </w:pPr>
    </w:p>
    <w:p w14:paraId="4D056231" w14:textId="7749B5AD" w:rsidR="000A1E26" w:rsidRDefault="0030591A" w:rsidP="001B0A50">
      <w:pPr>
        <w:rPr>
          <w:rFonts w:ascii="Times New Roman" w:hAnsi="Times New Roman" w:cs="Times New Roman"/>
        </w:rPr>
      </w:pPr>
      <w:r w:rsidRPr="0030591A">
        <w:rPr>
          <w:rFonts w:ascii="Times New Roman" w:hAnsi="Times New Roman" w:cs="Times New Roman"/>
          <w:noProof/>
        </w:rPr>
        <w:drawing>
          <wp:inline distT="0" distB="0" distL="0" distR="0" wp14:anchorId="61CBA74E" wp14:editId="6087F06D">
            <wp:extent cx="3486150" cy="1162050"/>
            <wp:effectExtent l="0" t="0" r="0" b="0"/>
            <wp:docPr id="26673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4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42" cy="116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F833" w14:textId="05699359" w:rsidR="00BC1A8E" w:rsidRDefault="00BC1A8E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</w:t>
      </w:r>
      <w:r w:rsidR="00D20DEF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determine the mesh currents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Let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10 cos4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V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20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– 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) V.</w:t>
      </w:r>
    </w:p>
    <w:p w14:paraId="2D01224A" w14:textId="77777777" w:rsidR="00D20DEF" w:rsidRDefault="00D20DEF" w:rsidP="00D20DEF">
      <w:pPr>
        <w:pStyle w:val="PlainText"/>
        <w:ind w:left="360"/>
        <w:rPr>
          <w:rFonts w:ascii="Times New Roman" w:eastAsia="MS Mincho" w:hAnsi="Times New Roman" w:cs="Times New Roman"/>
          <w:sz w:val="24"/>
          <w:szCs w:val="24"/>
        </w:rPr>
      </w:pPr>
    </w:p>
    <w:p w14:paraId="354B017F" w14:textId="4775B857" w:rsidR="0030591A" w:rsidRDefault="00793273" w:rsidP="001B0A50">
      <w:pPr>
        <w:rPr>
          <w:rFonts w:ascii="Times New Roman" w:hAnsi="Times New Roman" w:cs="Times New Roman"/>
        </w:rPr>
      </w:pPr>
      <w:r w:rsidRPr="00793273">
        <w:rPr>
          <w:rFonts w:ascii="Times New Roman" w:hAnsi="Times New Roman" w:cs="Times New Roman"/>
          <w:noProof/>
        </w:rPr>
        <w:drawing>
          <wp:inline distT="0" distB="0" distL="0" distR="0" wp14:anchorId="0A2DCBA2" wp14:editId="19E9BA27">
            <wp:extent cx="3086531" cy="1295581"/>
            <wp:effectExtent l="0" t="0" r="0" b="0"/>
            <wp:docPr id="124549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97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0EC2" w14:textId="168E112B" w:rsidR="00095A2D" w:rsidRDefault="00095A2D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</w:t>
      </w:r>
      <w:r w:rsidR="00D20DEF">
        <w:rPr>
          <w:rFonts w:ascii="Times New Roman" w:eastAsia="MS Mincho" w:hAnsi="Times New Roman" w:cs="Times New Roman"/>
          <w:sz w:val="24"/>
          <w:szCs w:val="24"/>
        </w:rPr>
        <w:t xml:space="preserve">below </w:t>
      </w:r>
      <w:r>
        <w:rPr>
          <w:rFonts w:ascii="Times New Roman" w:eastAsia="MS Mincho" w:hAnsi="Times New Roman" w:cs="Times New Roman"/>
          <w:sz w:val="24"/>
          <w:szCs w:val="24"/>
        </w:rPr>
        <w:t>using superposition.</w:t>
      </w:r>
    </w:p>
    <w:p w14:paraId="5B67AE9F" w14:textId="77777777" w:rsidR="00D20DEF" w:rsidRDefault="00D20DEF" w:rsidP="00D20DEF">
      <w:pPr>
        <w:pStyle w:val="PlainText"/>
        <w:ind w:left="360"/>
        <w:rPr>
          <w:rFonts w:ascii="Times New Roman" w:eastAsia="MS Mincho" w:hAnsi="Times New Roman" w:cs="Times New Roman"/>
          <w:sz w:val="24"/>
          <w:szCs w:val="24"/>
        </w:rPr>
      </w:pPr>
    </w:p>
    <w:p w14:paraId="62DCA09F" w14:textId="60413592" w:rsidR="00793273" w:rsidRDefault="00095A2D" w:rsidP="001B0A50">
      <w:pPr>
        <w:rPr>
          <w:rFonts w:ascii="Times New Roman" w:hAnsi="Times New Roman" w:cs="Times New Roman"/>
        </w:rPr>
      </w:pPr>
      <w:r w:rsidRPr="00095A2D">
        <w:rPr>
          <w:rFonts w:ascii="Times New Roman" w:hAnsi="Times New Roman" w:cs="Times New Roman"/>
          <w:noProof/>
        </w:rPr>
        <w:drawing>
          <wp:inline distT="0" distB="0" distL="0" distR="0" wp14:anchorId="40B10F96" wp14:editId="157E1F82">
            <wp:extent cx="2943225" cy="1269963"/>
            <wp:effectExtent l="0" t="0" r="0" b="6985"/>
            <wp:docPr id="9499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8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7079" cy="127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5067" w14:textId="3FC4F35F" w:rsidR="006D5A14" w:rsidRDefault="006D5A14" w:rsidP="00626430">
      <w:pPr>
        <w:pStyle w:val="ListParagraph"/>
        <w:numPr>
          <w:ilvl w:val="0"/>
          <w:numId w:val="4"/>
        </w:numPr>
        <w:ind w:left="360"/>
      </w:pPr>
      <w:r>
        <w:lastRenderedPageBreak/>
        <w:t xml:space="preserve">Use superposition to find </w:t>
      </w:r>
      <w:proofErr w:type="spellStart"/>
      <w:r>
        <w:t>i</w:t>
      </w:r>
      <w:proofErr w:type="spellEnd"/>
      <w:r>
        <w:t>(t) in the circuit</w:t>
      </w:r>
      <w:r w:rsidR="009B1378">
        <w:t xml:space="preserve"> below</w:t>
      </w:r>
      <w:r>
        <w:t>.</w:t>
      </w:r>
    </w:p>
    <w:p w14:paraId="68435452" w14:textId="2C967EB3" w:rsidR="00095A2D" w:rsidRDefault="00DC53DE" w:rsidP="001B0A50">
      <w:pPr>
        <w:rPr>
          <w:rFonts w:ascii="Times New Roman" w:hAnsi="Times New Roman" w:cs="Times New Roman"/>
        </w:rPr>
      </w:pPr>
      <w:r w:rsidRPr="00DC53DE">
        <w:rPr>
          <w:rFonts w:ascii="Times New Roman" w:hAnsi="Times New Roman" w:cs="Times New Roman"/>
          <w:noProof/>
        </w:rPr>
        <w:drawing>
          <wp:inline distT="0" distB="0" distL="0" distR="0" wp14:anchorId="24877484" wp14:editId="6901DF20">
            <wp:extent cx="3886200" cy="1580388"/>
            <wp:effectExtent l="0" t="0" r="0" b="1270"/>
            <wp:docPr id="22748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6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158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3785" w14:textId="3ECD3148" w:rsidR="0007378C" w:rsidRDefault="0007378C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Using source transformation,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in the circuit </w:t>
      </w:r>
      <w:r w:rsidR="009B1378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C18CE79" w14:textId="3006243A" w:rsidR="00DC53DE" w:rsidRDefault="0007378C" w:rsidP="001B0A50">
      <w:pPr>
        <w:rPr>
          <w:rFonts w:ascii="Times New Roman" w:hAnsi="Times New Roman" w:cs="Times New Roman"/>
        </w:rPr>
      </w:pPr>
      <w:r w:rsidRPr="0007378C">
        <w:rPr>
          <w:rFonts w:ascii="Times New Roman" w:hAnsi="Times New Roman" w:cs="Times New Roman"/>
          <w:noProof/>
        </w:rPr>
        <w:drawing>
          <wp:inline distT="0" distB="0" distL="0" distR="0" wp14:anchorId="76A88F19" wp14:editId="7AEDBBCC">
            <wp:extent cx="3314700" cy="1344001"/>
            <wp:effectExtent l="0" t="0" r="0" b="8890"/>
            <wp:docPr id="4648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61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5103" cy="13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1131" w14:textId="084466E4" w:rsidR="00B12BBD" w:rsidRDefault="00B12BBD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Thevenin and Norton equivalent circuits 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each of the circuits </w:t>
      </w:r>
      <w:r w:rsidR="009B1378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1C6233E" w14:textId="38DE8A6C" w:rsidR="0007378C" w:rsidRDefault="00A16EAB" w:rsidP="001B0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64D4EB" wp14:editId="2AE4D395">
            <wp:extent cx="6448425" cy="1359933"/>
            <wp:effectExtent l="0" t="0" r="0" b="0"/>
            <wp:docPr id="3250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83" cy="136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8AEF" w14:textId="6A179644" w:rsidR="007219ED" w:rsidRDefault="007219ED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Compute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in the op amp circuit </w:t>
      </w:r>
      <w:r w:rsidR="004F4342">
        <w:rPr>
          <w:rFonts w:ascii="Times New Roman" w:eastAsia="MS Mincho" w:hAnsi="Times New Roman" w:cs="Times New Roman"/>
          <w:sz w:val="24"/>
          <w:szCs w:val="24"/>
        </w:rPr>
        <w:t xml:space="preserve">below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10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10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+30˚) V.</w:t>
      </w:r>
    </w:p>
    <w:p w14:paraId="54C6C86B" w14:textId="08F5A663" w:rsidR="007219ED" w:rsidRDefault="006A309F" w:rsidP="001B0A50">
      <w:pPr>
        <w:rPr>
          <w:rFonts w:ascii="Times New Roman" w:hAnsi="Times New Roman" w:cs="Times New Roman"/>
        </w:rPr>
      </w:pPr>
      <w:r w:rsidRPr="006A309F">
        <w:rPr>
          <w:rFonts w:ascii="Times New Roman" w:hAnsi="Times New Roman" w:cs="Times New Roman"/>
          <w:noProof/>
        </w:rPr>
        <w:drawing>
          <wp:inline distT="0" distB="0" distL="0" distR="0" wp14:anchorId="52FCDA49" wp14:editId="6117DD09">
            <wp:extent cx="2964007" cy="1200150"/>
            <wp:effectExtent l="0" t="0" r="8255" b="0"/>
            <wp:docPr id="13867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9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0123" cy="120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6E0A" w14:textId="42EF39DC" w:rsidR="000907EF" w:rsidRDefault="000907EF" w:rsidP="00626430">
      <w:pPr>
        <w:pStyle w:val="PlainText"/>
        <w:numPr>
          <w:ilvl w:val="0"/>
          <w:numId w:val="4"/>
        </w:numPr>
        <w:ind w:left="36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op amp circuit </w:t>
      </w:r>
      <w:r w:rsidR="004F4342">
        <w:rPr>
          <w:rFonts w:ascii="Times New Roman" w:eastAsia="MS Mincho" w:hAnsi="Times New Roman" w:cs="Times New Roman"/>
          <w:sz w:val="24"/>
          <w:szCs w:val="24"/>
        </w:rPr>
        <w:t>below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obtain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01E26445" w14:textId="77777777" w:rsidR="004F4342" w:rsidRDefault="004F4342" w:rsidP="004F4342">
      <w:pPr>
        <w:pStyle w:val="PlainText"/>
        <w:ind w:left="360"/>
        <w:rPr>
          <w:rFonts w:ascii="Times New Roman" w:eastAsia="MS Mincho" w:hAnsi="Times New Roman" w:cs="Times New Roman"/>
          <w:sz w:val="24"/>
          <w:szCs w:val="24"/>
        </w:rPr>
      </w:pPr>
    </w:p>
    <w:p w14:paraId="58E4A083" w14:textId="418511B7" w:rsidR="006A309F" w:rsidRPr="0013262F" w:rsidRDefault="007400FD" w:rsidP="001B0A50">
      <w:pPr>
        <w:rPr>
          <w:rFonts w:ascii="Times New Roman" w:hAnsi="Times New Roman" w:cs="Times New Roman"/>
        </w:rPr>
      </w:pPr>
      <w:r w:rsidRPr="007400FD">
        <w:rPr>
          <w:rFonts w:ascii="Times New Roman" w:hAnsi="Times New Roman" w:cs="Times New Roman"/>
          <w:noProof/>
        </w:rPr>
        <w:drawing>
          <wp:inline distT="0" distB="0" distL="0" distR="0" wp14:anchorId="290575DE" wp14:editId="24DC0165">
            <wp:extent cx="3895725" cy="1850258"/>
            <wp:effectExtent l="0" t="0" r="0" b="0"/>
            <wp:docPr id="204161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1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3499" cy="18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09F" w:rsidRPr="0013262F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11A494A"/>
    <w:multiLevelType w:val="hybridMultilevel"/>
    <w:tmpl w:val="7BFE4CB2"/>
    <w:lvl w:ilvl="0" w:tplc="DB1C70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0"/>
  </w:num>
  <w:num w:numId="2" w16cid:durableId="830947938">
    <w:abstractNumId w:val="3"/>
  </w:num>
  <w:num w:numId="3" w16cid:durableId="820384572">
    <w:abstractNumId w:val="1"/>
  </w:num>
  <w:num w:numId="4" w16cid:durableId="421607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378C"/>
    <w:rsid w:val="000907EF"/>
    <w:rsid w:val="00095A2D"/>
    <w:rsid w:val="000A1E26"/>
    <w:rsid w:val="0013262F"/>
    <w:rsid w:val="001B0A50"/>
    <w:rsid w:val="0024430D"/>
    <w:rsid w:val="002D4690"/>
    <w:rsid w:val="00303861"/>
    <w:rsid w:val="0030591A"/>
    <w:rsid w:val="003258B8"/>
    <w:rsid w:val="004358A4"/>
    <w:rsid w:val="00464D4D"/>
    <w:rsid w:val="004F27C8"/>
    <w:rsid w:val="004F4342"/>
    <w:rsid w:val="005426A8"/>
    <w:rsid w:val="0061419F"/>
    <w:rsid w:val="00626430"/>
    <w:rsid w:val="006A309F"/>
    <w:rsid w:val="006D5A14"/>
    <w:rsid w:val="007219ED"/>
    <w:rsid w:val="007400FD"/>
    <w:rsid w:val="00772D03"/>
    <w:rsid w:val="00790F0C"/>
    <w:rsid w:val="00793273"/>
    <w:rsid w:val="007A417F"/>
    <w:rsid w:val="00885294"/>
    <w:rsid w:val="00895A44"/>
    <w:rsid w:val="009B1378"/>
    <w:rsid w:val="009E430E"/>
    <w:rsid w:val="009E4E01"/>
    <w:rsid w:val="00A16EAB"/>
    <w:rsid w:val="00AE1D12"/>
    <w:rsid w:val="00B12BBD"/>
    <w:rsid w:val="00BC1A8E"/>
    <w:rsid w:val="00D20DEF"/>
    <w:rsid w:val="00D43B96"/>
    <w:rsid w:val="00DC53DE"/>
    <w:rsid w:val="00E25D54"/>
    <w:rsid w:val="00EA310D"/>
    <w:rsid w:val="00EA5F3D"/>
    <w:rsid w:val="00F3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rsid w:val="004358A4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4358A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29</cp:revision>
  <dcterms:created xsi:type="dcterms:W3CDTF">2026-05-13T04:55:00Z</dcterms:created>
  <dcterms:modified xsi:type="dcterms:W3CDTF">2026-05-14T13:59:00Z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