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Scenario Planning and Sensitivity Analysis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(Apply) What is the primary purpose of scenario planning in business?</w:t>
      </w:r>
    </w:p>
    <w:p>
      <w:pPr>
        <w:bidi w:val="false"/>
        <w:jc w:val="left"/>
      </w:pPr>
      <w:r>
        <w:rPr>
          <w:sz w:val="22"/>
          <w:szCs w:val="22"/>
        </w:rPr>
        <w:t xml:space="preserve">Answer: To evaluate business outcomes under different assumptions</w:t>
      </w:r>
    </w:p>
    <w:p>
      <w:pPr>
        <w:bidi w:val="false"/>
        <w:jc w:val="left"/>
      </w:pPr>
      <w:r>
        <w:rPr>
          <w:sz w:val="22"/>
          <w:szCs w:val="22"/>
        </w:rPr>
        <w:t xml:space="preserve">2. (Apply) Describe a situation where sensitivity analysis can be applied to test the robustness of a financial model.</w:t>
      </w:r>
    </w:p>
    <w:p>
      <w:pPr>
        <w:bidi w:val="false"/>
        <w:jc w:val="left"/>
      </w:pPr>
      <w:r>
        <w:rPr>
          <w:sz w:val="22"/>
          <w:szCs w:val="22"/>
        </w:rPr>
        <w:t xml:space="preserve">Answer: Sensitivity analysis can be applied to test the robustness of a financial model when there are uncertainties in the input variables, such as interest rates, market growth rates, or costs. For example, a company can use sensitivity analysis to determine how a change in interest rates would affect its profitability.</w:t>
      </w:r>
    </w:p>
    <w:p>
      <w:pPr>
        <w:bidi w:val="false"/>
        <w:jc w:val="left"/>
      </w:pPr>
      <w:r>
        <w:rPr>
          <w:sz w:val="22"/>
          <w:szCs w:val="22"/>
        </w:rPr>
        <w:t xml:space="preserve">3. (Create) Create a simple scenario plan for a company that is considering launching a new product. Identify the key drivers of change and develop plausible and relevant scenarios.</w:t>
      </w:r>
    </w:p>
    <w:p>
      <w:pPr>
        <w:bidi w:val="false"/>
        <w:jc w:val="left"/>
      </w:pPr>
      <w:r>
        <w:rPr>
          <w:sz w:val="22"/>
          <w:szCs w:val="22"/>
        </w:rPr>
        <w:t xml:space="preserve">Answer: Key drivers of change: market demand, competition, regulatory environment. Scenarios: Scenario 1 - High market demand, low competition; Scenario 2 - Low market demand, high competition; Scenario 3 - Moderate market demand, moderate competition.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Rubric</w:t>
      </w:r>
    </w:p>
    <w:p>
      <w:pPr>
        <w:bidi w:val="false"/>
        <w:jc w:val="left"/>
      </w:pPr>
      <w:r>
        <w:rPr>
          <w:sz w:val="22"/>
          <w:szCs w:val="22"/>
        </w:rPr>
        <w:t xml:space="preserve">- Understanding of scenario planning and sensitivity analysis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Demonstrates a thorough understanding of scenario planning and sensitivity analysis, and can apply these concepts to real-world scenarios.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Demonstrates a basic understanding of scenario planning and sensitivity analysis, but may struggle to apply these concepts to real-world scenarios.</w:t>
      </w:r>
    </w:p>
    <w:p>
      <w:pPr>
        <w:bidi w:val="false"/>
        <w:jc w:val="left"/>
      </w:pPr>
      <w:r>
        <w:rPr>
          <w:sz w:val="22"/>
          <w:szCs w:val="22"/>
        </w:rPr>
        <w:t xml:space="preserve">- Ability to develop scenario plans and apply sensitivity analysis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Can develop well-structured scenario plans and apply sensitivity analysis to test the robustness of financial models.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Can develop basic scenario plans, but may struggle to apply sensitivity analysis to test the robustness of financial models.</w:t>
      </w:r>
    </w:p>
    <w:p>
      <w:pPr>
        <w:bidi w:val="false"/>
        <w:jc w:val="left"/>
      </w:pPr>
      <w:r>
        <w:rPr>
          <w:sz w:val="22"/>
          <w:szCs w:val="22"/>
        </w:rPr>
        <w:t xml:space="preserve">- Ability to create interactive dashboards to visualize scenario results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Can create interactive dashboards to effectively visualize scenario results and facilitate decision-making.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Can create basic dashboards, but may struggle to effectively visualize scenario results and facilitate decision-making.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2026-07-08T18:26:32.133Z</dcterms:created>
  <dcterms:modified xsi:type="dcterms:W3CDTF">2026-07-08T18:26:32.133Z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