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SGES</w:t>
        <w:br/>
        <w:t xml:space="preserve">Use-Case: Vizualizare cursuri</w:t>
      </w:r>
    </w:p>
    <w:p>
      <w:pPr>
        <w:keepNext w:val="true"/>
        <w:numPr>
          <w:ilvl w:val="0"/>
          <w:numId w:val="2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Brief Description</w:t>
      </w:r>
    </w:p>
    <w:p>
      <w:pPr>
        <w:keepLines w:val="true"/>
        <w:spacing w:before="0" w:after="12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login apar cursurile aferente studentului care s-a logat într-o listă, putând selecta oricare din ele pentru mai multe detalii.</w:t>
      </w:r>
    </w:p>
    <w:p>
      <w:pPr>
        <w:keepNext w:val="true"/>
        <w:numPr>
          <w:ilvl w:val="0"/>
          <w:numId w:val="4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 Brief Descriptions</w:t>
      </w:r>
    </w:p>
    <w:p>
      <w:pPr>
        <w:numPr>
          <w:ilvl w:val="0"/>
          <w:numId w:val="4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Studentii care se conecteaza la sistem.</w:t>
      </w:r>
    </w:p>
    <w:p>
      <w:pPr>
        <w:keepNext w:val="true"/>
        <w:numPr>
          <w:ilvl w:val="0"/>
          <w:numId w:val="4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Preconditions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Numele user-ului si parola trebuie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fie corecte pentru a avea acces la date.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Basic Flow of Events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Vizualizarea cursurilor se poate face dup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ce autentificarea studentului este finalizată cu succes.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Apare numele studentului corespunz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ător user-ului cu care s-a logat.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Într-o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apar cursurile alocate studentului.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Cursurile nu mai sunt vizibile daca se apas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butonul de Log Out sau din momentul în care studentul selectează un anumit curs pentru a vizualiza detalii legate de materia respectivă.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Alternative Flows</w:t>
      </w:r>
    </w:p>
    <w:p>
      <w:pPr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Nu exist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ă.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Subflows </w:t>
      </w:r>
    </w:p>
    <w:p>
      <w:pPr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Nu exist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ă.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Key Scenarios</w:t>
      </w:r>
    </w:p>
    <w:p>
      <w:pPr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Selectare curs</w:t>
      </w:r>
    </w:p>
    <w:p>
      <w:pPr>
        <w:keepLines w:val="true"/>
        <w:numPr>
          <w:ilvl w:val="0"/>
          <w:numId w:val="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Click pe curs.</w:t>
      </w:r>
    </w:p>
    <w:p>
      <w:pPr>
        <w:keepNext w:val="true"/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Post-conditions</w:t>
      </w:r>
    </w:p>
    <w:p>
      <w:pPr>
        <w:numPr>
          <w:ilvl w:val="0"/>
          <w:numId w:val="8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Vizualizare cursuri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Într-o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apar cursurile aferente studentului care s-a logat.</w:t>
      </w:r>
    </w:p>
    <w:p>
      <w:pPr>
        <w:keepNext w:val="true"/>
        <w:numPr>
          <w:ilvl w:val="0"/>
          <w:numId w:val="20"/>
        </w:numPr>
        <w:tabs>
          <w:tab w:val="left" w:pos="432" w:leader="none"/>
        </w:tabs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Special Requirements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Nume user si parol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ă valide.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