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DBA" w:rsidRPr="00DE6FF4" w:rsidRDefault="00B62778">
      <w:pPr>
        <w:rPr>
          <w:rFonts w:ascii="Arial" w:hAnsi="Arial" w:cs="Arial"/>
          <w:b/>
          <w:color w:val="1F497D" w:themeColor="text2"/>
          <w:sz w:val="40"/>
          <w:szCs w:val="40"/>
          <w:u w:val="single"/>
        </w:rPr>
      </w:pPr>
      <w:r w:rsidRPr="00DE6FF4">
        <w:rPr>
          <w:rFonts w:ascii="Arial" w:hAnsi="Arial" w:cs="Arial"/>
          <w:b/>
          <w:color w:val="1F497D" w:themeColor="text2"/>
          <w:sz w:val="40"/>
          <w:szCs w:val="40"/>
          <w:u w:val="single"/>
        </w:rPr>
        <w:t>Sound Manager</w:t>
      </w:r>
    </w:p>
    <w:p w:rsidR="00B62778" w:rsidRDefault="00B62778">
      <w:pPr>
        <w:rPr>
          <w:rFonts w:ascii="Arial" w:hAnsi="Arial" w:cs="Arial"/>
          <w:sz w:val="24"/>
          <w:szCs w:val="24"/>
        </w:rPr>
      </w:pPr>
      <w:r>
        <w:rPr>
          <w:rFonts w:ascii="Arial" w:hAnsi="Arial" w:cs="Arial"/>
          <w:sz w:val="40"/>
          <w:szCs w:val="40"/>
        </w:rPr>
        <w:tab/>
      </w:r>
      <w:r>
        <w:rPr>
          <w:rFonts w:ascii="Arial" w:hAnsi="Arial" w:cs="Arial"/>
          <w:sz w:val="24"/>
          <w:szCs w:val="24"/>
        </w:rPr>
        <w:t xml:space="preserve">This module serves as a wrapper for the </w:t>
      </w:r>
      <w:proofErr w:type="spellStart"/>
      <w:r>
        <w:rPr>
          <w:rFonts w:ascii="Arial" w:hAnsi="Arial" w:cs="Arial"/>
          <w:sz w:val="24"/>
          <w:szCs w:val="24"/>
        </w:rPr>
        <w:t>Wwise</w:t>
      </w:r>
      <w:proofErr w:type="spellEnd"/>
      <w:r>
        <w:rPr>
          <w:rFonts w:ascii="Arial" w:hAnsi="Arial" w:cs="Arial"/>
          <w:sz w:val="24"/>
          <w:szCs w:val="24"/>
        </w:rPr>
        <w:t xml:space="preserve"> sound API. This is the top most level of the sound system in our game. Other classes will need to access this class in order to play</w:t>
      </w:r>
      <w:r w:rsidR="00BB5F01">
        <w:rPr>
          <w:rFonts w:ascii="Arial" w:hAnsi="Arial" w:cs="Arial"/>
          <w:sz w:val="24"/>
          <w:szCs w:val="24"/>
        </w:rPr>
        <w:t>, pause</w:t>
      </w:r>
      <w:r>
        <w:rPr>
          <w:rFonts w:ascii="Arial" w:hAnsi="Arial" w:cs="Arial"/>
          <w:sz w:val="24"/>
          <w:szCs w:val="24"/>
        </w:rPr>
        <w:t xml:space="preserve">, </w:t>
      </w:r>
      <w:proofErr w:type="gramStart"/>
      <w:r>
        <w:rPr>
          <w:rFonts w:ascii="Arial" w:hAnsi="Arial" w:cs="Arial"/>
          <w:sz w:val="24"/>
          <w:szCs w:val="24"/>
        </w:rPr>
        <w:t>load</w:t>
      </w:r>
      <w:proofErr w:type="gramEnd"/>
      <w:r>
        <w:rPr>
          <w:rFonts w:ascii="Arial" w:hAnsi="Arial" w:cs="Arial"/>
          <w:sz w:val="24"/>
          <w:szCs w:val="24"/>
        </w:rPr>
        <w:t xml:space="preserve"> and stop sounds. This module will also task itself with keeping track of the sounds loaded in and the sounds that are currently playing across the game. This module will assign each sound loaded in a numerical ID. The module will have a vector holding all of the sounds loaded in and will be accessed according to their IDs. Thi</w:t>
      </w:r>
      <w:r w:rsidR="006E1AA6">
        <w:rPr>
          <w:rFonts w:ascii="Arial" w:hAnsi="Arial" w:cs="Arial"/>
          <w:sz w:val="24"/>
          <w:szCs w:val="24"/>
        </w:rPr>
        <w:t>s module will handle the playing, stopping and pausing of sounds. The sound manager will also allow the adjustment of the volume for the sounds</w:t>
      </w:r>
      <w:r w:rsidR="00BB5F01">
        <w:rPr>
          <w:rFonts w:ascii="Arial" w:hAnsi="Arial" w:cs="Arial"/>
          <w:sz w:val="24"/>
          <w:szCs w:val="24"/>
        </w:rPr>
        <w:t xml:space="preserve"> and sound effects</w:t>
      </w:r>
      <w:r w:rsidR="006E1AA6">
        <w:rPr>
          <w:rFonts w:ascii="Arial" w:hAnsi="Arial" w:cs="Arial"/>
          <w:sz w:val="24"/>
          <w:szCs w:val="24"/>
        </w:rPr>
        <w:t>.</w:t>
      </w:r>
    </w:p>
    <w:p w:rsidR="00E7796D" w:rsidRDefault="00E7796D">
      <w:pPr>
        <w:rPr>
          <w:rFonts w:ascii="Arial" w:hAnsi="Arial" w:cs="Arial"/>
          <w:sz w:val="24"/>
          <w:szCs w:val="24"/>
        </w:rPr>
      </w:pPr>
      <w:bookmarkStart w:id="0" w:name="_GoBack"/>
      <w:bookmarkEnd w:id="0"/>
    </w:p>
    <w:p w:rsidR="004C3392" w:rsidRDefault="004C3392">
      <w:pPr>
        <w:rPr>
          <w:rFonts w:ascii="Arial" w:hAnsi="Arial" w:cs="Arial"/>
          <w:b/>
          <w:sz w:val="24"/>
          <w:szCs w:val="24"/>
          <w:u w:val="single"/>
        </w:rPr>
      </w:pPr>
      <w:r>
        <w:rPr>
          <w:rFonts w:ascii="Arial" w:hAnsi="Arial" w:cs="Arial"/>
          <w:b/>
          <w:sz w:val="24"/>
          <w:szCs w:val="24"/>
          <w:u w:val="single"/>
        </w:rPr>
        <w:t>Dependencies</w:t>
      </w:r>
    </w:p>
    <w:p w:rsidR="004C3392" w:rsidRDefault="004C3392" w:rsidP="00E7796D">
      <w:pPr>
        <w:pStyle w:val="ListParagraph"/>
        <w:numPr>
          <w:ilvl w:val="0"/>
          <w:numId w:val="1"/>
        </w:numPr>
        <w:rPr>
          <w:rFonts w:ascii="Arial" w:hAnsi="Arial" w:cs="Arial"/>
          <w:sz w:val="24"/>
          <w:szCs w:val="24"/>
        </w:rPr>
      </w:pPr>
      <w:r>
        <w:rPr>
          <w:rFonts w:ascii="Arial" w:hAnsi="Arial" w:cs="Arial"/>
          <w:sz w:val="24"/>
          <w:szCs w:val="24"/>
        </w:rPr>
        <w:t>Access to the following:</w:t>
      </w:r>
    </w:p>
    <w:p w:rsidR="00E7796D" w:rsidRDefault="004C3392" w:rsidP="004C3392">
      <w:pPr>
        <w:pStyle w:val="ListParagraph"/>
        <w:numPr>
          <w:ilvl w:val="1"/>
          <w:numId w:val="1"/>
        </w:numPr>
        <w:rPr>
          <w:rFonts w:ascii="Arial" w:hAnsi="Arial" w:cs="Arial"/>
          <w:sz w:val="24"/>
          <w:szCs w:val="24"/>
        </w:rPr>
      </w:pPr>
      <w:proofErr w:type="spellStart"/>
      <w:r>
        <w:rPr>
          <w:rFonts w:ascii="Arial" w:hAnsi="Arial" w:cs="Arial"/>
          <w:sz w:val="24"/>
          <w:szCs w:val="24"/>
        </w:rPr>
        <w:t>Wwise</w:t>
      </w:r>
      <w:proofErr w:type="spellEnd"/>
      <w:r>
        <w:rPr>
          <w:rFonts w:ascii="Arial" w:hAnsi="Arial" w:cs="Arial"/>
          <w:sz w:val="24"/>
          <w:szCs w:val="24"/>
        </w:rPr>
        <w:t xml:space="preserve"> AP</w:t>
      </w:r>
      <w:r w:rsidR="00BC773D">
        <w:rPr>
          <w:rFonts w:ascii="Arial" w:hAnsi="Arial" w:cs="Arial"/>
          <w:sz w:val="24"/>
          <w:szCs w:val="24"/>
        </w:rPr>
        <w:t>I</w:t>
      </w:r>
    </w:p>
    <w:p w:rsidR="004C3392" w:rsidRPr="004C3392" w:rsidRDefault="004C3392" w:rsidP="004C3392">
      <w:pPr>
        <w:pStyle w:val="ListParagraph"/>
        <w:ind w:left="1440"/>
        <w:rPr>
          <w:rFonts w:ascii="Arial" w:hAnsi="Arial" w:cs="Arial"/>
          <w:sz w:val="24"/>
          <w:szCs w:val="24"/>
        </w:rPr>
      </w:pPr>
    </w:p>
    <w:p w:rsidR="00E7796D" w:rsidRPr="004C3392" w:rsidRDefault="00E7796D" w:rsidP="004C3392">
      <w:pPr>
        <w:pStyle w:val="ListParagraph"/>
        <w:numPr>
          <w:ilvl w:val="0"/>
          <w:numId w:val="1"/>
        </w:numPr>
        <w:rPr>
          <w:rFonts w:ascii="Arial" w:hAnsi="Arial" w:cs="Arial"/>
          <w:sz w:val="24"/>
          <w:szCs w:val="24"/>
        </w:rPr>
      </w:pPr>
      <w:r w:rsidRPr="004C3392">
        <w:rPr>
          <w:rFonts w:ascii="Arial" w:hAnsi="Arial" w:cs="Arial"/>
          <w:sz w:val="24"/>
          <w:szCs w:val="24"/>
        </w:rPr>
        <w:t>Accessed by</w:t>
      </w:r>
      <w:r w:rsidR="004C3392">
        <w:rPr>
          <w:rFonts w:ascii="Arial" w:hAnsi="Arial" w:cs="Arial"/>
          <w:sz w:val="24"/>
          <w:szCs w:val="24"/>
        </w:rPr>
        <w:t xml:space="preserve"> the following</w:t>
      </w:r>
      <w:r w:rsidRPr="004C3392">
        <w:rPr>
          <w:rFonts w:ascii="Arial" w:hAnsi="Arial" w:cs="Arial"/>
          <w:sz w:val="24"/>
          <w:szCs w:val="24"/>
        </w:rPr>
        <w:t>:</w:t>
      </w:r>
    </w:p>
    <w:p w:rsidR="00E7796D" w:rsidRDefault="000826FD" w:rsidP="004C3392">
      <w:pPr>
        <w:pStyle w:val="ListParagraph"/>
        <w:numPr>
          <w:ilvl w:val="1"/>
          <w:numId w:val="1"/>
        </w:numPr>
        <w:rPr>
          <w:rFonts w:ascii="Arial" w:hAnsi="Arial" w:cs="Arial"/>
          <w:sz w:val="24"/>
          <w:szCs w:val="24"/>
        </w:rPr>
      </w:pPr>
      <w:r>
        <w:rPr>
          <w:rFonts w:ascii="Arial" w:hAnsi="Arial" w:cs="Arial"/>
          <w:sz w:val="24"/>
          <w:szCs w:val="24"/>
        </w:rPr>
        <w:t>State System</w:t>
      </w:r>
    </w:p>
    <w:p w:rsidR="00203434" w:rsidRDefault="00203434" w:rsidP="004C3392">
      <w:pPr>
        <w:pStyle w:val="ListParagraph"/>
        <w:numPr>
          <w:ilvl w:val="1"/>
          <w:numId w:val="1"/>
        </w:numPr>
        <w:rPr>
          <w:rFonts w:ascii="Arial" w:hAnsi="Arial" w:cs="Arial"/>
          <w:sz w:val="24"/>
          <w:szCs w:val="24"/>
        </w:rPr>
      </w:pPr>
      <w:r>
        <w:rPr>
          <w:rFonts w:ascii="Arial" w:hAnsi="Arial" w:cs="Arial"/>
          <w:sz w:val="24"/>
          <w:szCs w:val="24"/>
        </w:rPr>
        <w:t>Object Manager</w:t>
      </w:r>
    </w:p>
    <w:p w:rsidR="00203434" w:rsidRDefault="00203434" w:rsidP="004C3392">
      <w:pPr>
        <w:pStyle w:val="ListParagraph"/>
        <w:numPr>
          <w:ilvl w:val="1"/>
          <w:numId w:val="1"/>
        </w:numPr>
        <w:rPr>
          <w:rFonts w:ascii="Arial" w:hAnsi="Arial" w:cs="Arial"/>
          <w:sz w:val="24"/>
          <w:szCs w:val="24"/>
        </w:rPr>
      </w:pPr>
      <w:r>
        <w:rPr>
          <w:rFonts w:ascii="Arial" w:hAnsi="Arial" w:cs="Arial"/>
          <w:sz w:val="24"/>
          <w:szCs w:val="24"/>
        </w:rPr>
        <w:t>Animation Manager</w:t>
      </w:r>
    </w:p>
    <w:p w:rsidR="004C3392" w:rsidRDefault="004C3392" w:rsidP="004C3392">
      <w:pPr>
        <w:pStyle w:val="ListParagraph"/>
        <w:numPr>
          <w:ilvl w:val="1"/>
          <w:numId w:val="1"/>
        </w:numPr>
        <w:rPr>
          <w:rFonts w:ascii="Arial" w:hAnsi="Arial" w:cs="Arial"/>
          <w:sz w:val="24"/>
          <w:szCs w:val="24"/>
        </w:rPr>
      </w:pPr>
      <w:r>
        <w:rPr>
          <w:rFonts w:ascii="Arial" w:hAnsi="Arial" w:cs="Arial"/>
          <w:sz w:val="24"/>
          <w:szCs w:val="24"/>
        </w:rPr>
        <w:t>HUD</w:t>
      </w:r>
    </w:p>
    <w:p w:rsidR="004C3392" w:rsidRPr="004C3392" w:rsidRDefault="004C3392" w:rsidP="004C3392">
      <w:pPr>
        <w:rPr>
          <w:rFonts w:ascii="Arial" w:hAnsi="Arial" w:cs="Arial"/>
          <w:b/>
          <w:sz w:val="24"/>
          <w:szCs w:val="24"/>
          <w:u w:val="single"/>
        </w:rPr>
      </w:pPr>
      <w:r w:rsidRPr="004C3392">
        <w:rPr>
          <w:rFonts w:ascii="Arial" w:hAnsi="Arial" w:cs="Arial"/>
          <w:b/>
          <w:sz w:val="24"/>
          <w:szCs w:val="24"/>
          <w:u w:val="single"/>
        </w:rPr>
        <w:t>Public Interface</w:t>
      </w:r>
    </w:p>
    <w:tbl>
      <w:tblPr>
        <w:tblStyle w:val="TableGrid"/>
        <w:tblpPr w:leftFromText="180" w:rightFromText="180" w:vertAnchor="text" w:horzAnchor="margin" w:tblpY="329"/>
        <w:tblW w:w="0" w:type="auto"/>
        <w:tblLook w:val="04A0"/>
      </w:tblPr>
      <w:tblGrid>
        <w:gridCol w:w="2268"/>
        <w:gridCol w:w="2332"/>
        <w:gridCol w:w="2310"/>
        <w:gridCol w:w="2306"/>
      </w:tblGrid>
      <w:tr w:rsidR="004C3392" w:rsidTr="004C3392">
        <w:tc>
          <w:tcPr>
            <w:tcW w:w="2268" w:type="dxa"/>
          </w:tcPr>
          <w:p w:rsidR="004C3392" w:rsidRPr="004C3392" w:rsidRDefault="004C3392" w:rsidP="004C3392">
            <w:pPr>
              <w:rPr>
                <w:rFonts w:ascii="Arial" w:hAnsi="Arial" w:cs="Arial"/>
                <w:b/>
                <w:sz w:val="24"/>
                <w:szCs w:val="24"/>
                <w:u w:val="single"/>
              </w:rPr>
            </w:pPr>
            <w:r w:rsidRPr="004C3392">
              <w:rPr>
                <w:rFonts w:ascii="Arial" w:hAnsi="Arial" w:cs="Arial"/>
                <w:b/>
                <w:sz w:val="24"/>
                <w:szCs w:val="24"/>
                <w:u w:val="single"/>
              </w:rPr>
              <w:t>Return</w:t>
            </w:r>
          </w:p>
        </w:tc>
        <w:tc>
          <w:tcPr>
            <w:tcW w:w="2332" w:type="dxa"/>
          </w:tcPr>
          <w:p w:rsidR="004C3392" w:rsidRPr="004C3392" w:rsidRDefault="004C3392" w:rsidP="004C3392">
            <w:pPr>
              <w:rPr>
                <w:rFonts w:ascii="Arial" w:hAnsi="Arial" w:cs="Arial"/>
                <w:b/>
                <w:sz w:val="24"/>
                <w:szCs w:val="24"/>
                <w:u w:val="single"/>
              </w:rPr>
            </w:pPr>
            <w:r w:rsidRPr="004C3392">
              <w:rPr>
                <w:rFonts w:ascii="Arial" w:hAnsi="Arial" w:cs="Arial"/>
                <w:b/>
                <w:sz w:val="24"/>
                <w:szCs w:val="24"/>
                <w:u w:val="single"/>
              </w:rPr>
              <w:t>Name</w:t>
            </w:r>
          </w:p>
        </w:tc>
        <w:tc>
          <w:tcPr>
            <w:tcW w:w="2310" w:type="dxa"/>
          </w:tcPr>
          <w:p w:rsidR="004C3392" w:rsidRPr="00136118" w:rsidRDefault="004C3392" w:rsidP="004C3392">
            <w:pPr>
              <w:rPr>
                <w:rFonts w:ascii="Arial" w:hAnsi="Arial" w:cs="Arial"/>
                <w:b/>
                <w:sz w:val="24"/>
                <w:szCs w:val="24"/>
                <w:u w:val="single"/>
              </w:rPr>
            </w:pPr>
            <w:r w:rsidRPr="00136118">
              <w:rPr>
                <w:rFonts w:ascii="Arial" w:hAnsi="Arial" w:cs="Arial"/>
                <w:b/>
                <w:sz w:val="24"/>
                <w:szCs w:val="24"/>
                <w:u w:val="single"/>
              </w:rPr>
              <w:t>Parameters</w:t>
            </w:r>
          </w:p>
        </w:tc>
        <w:tc>
          <w:tcPr>
            <w:tcW w:w="2306" w:type="dxa"/>
          </w:tcPr>
          <w:p w:rsidR="004C3392" w:rsidRPr="00136118" w:rsidRDefault="004C3392" w:rsidP="004C3392">
            <w:pPr>
              <w:rPr>
                <w:rFonts w:ascii="Arial" w:hAnsi="Arial" w:cs="Arial"/>
                <w:b/>
                <w:sz w:val="24"/>
                <w:szCs w:val="24"/>
                <w:u w:val="single"/>
              </w:rPr>
            </w:pPr>
            <w:r w:rsidRPr="00136118">
              <w:rPr>
                <w:rFonts w:ascii="Arial" w:hAnsi="Arial" w:cs="Arial"/>
                <w:b/>
                <w:sz w:val="24"/>
                <w:szCs w:val="24"/>
                <w:u w:val="single"/>
              </w:rPr>
              <w:t>Description</w:t>
            </w:r>
          </w:p>
        </w:tc>
      </w:tr>
      <w:tr w:rsidR="004C3392" w:rsidTr="004C3392">
        <w:tc>
          <w:tcPr>
            <w:tcW w:w="2268" w:type="dxa"/>
          </w:tcPr>
          <w:p w:rsidR="004C3392" w:rsidRDefault="004C3392" w:rsidP="004C3392">
            <w:pPr>
              <w:rPr>
                <w:rFonts w:ascii="Arial" w:hAnsi="Arial" w:cs="Arial"/>
                <w:sz w:val="24"/>
                <w:szCs w:val="24"/>
              </w:rPr>
            </w:pPr>
            <w:proofErr w:type="spellStart"/>
            <w:r>
              <w:rPr>
                <w:rFonts w:ascii="Arial" w:hAnsi="Arial" w:cs="Arial"/>
                <w:sz w:val="24"/>
                <w:szCs w:val="24"/>
              </w:rPr>
              <w:t>Bool</w:t>
            </w:r>
            <w:proofErr w:type="spellEnd"/>
          </w:p>
        </w:tc>
        <w:tc>
          <w:tcPr>
            <w:tcW w:w="2332" w:type="dxa"/>
          </w:tcPr>
          <w:p w:rsidR="004C3392" w:rsidRDefault="004C3392" w:rsidP="004C3392">
            <w:pPr>
              <w:rPr>
                <w:rFonts w:ascii="Arial" w:hAnsi="Arial" w:cs="Arial"/>
                <w:sz w:val="24"/>
                <w:szCs w:val="24"/>
              </w:rPr>
            </w:pPr>
            <w:r>
              <w:rPr>
                <w:rFonts w:ascii="Arial" w:hAnsi="Arial" w:cs="Arial"/>
                <w:sz w:val="24"/>
                <w:szCs w:val="24"/>
              </w:rPr>
              <w:t>Init</w:t>
            </w:r>
          </w:p>
        </w:tc>
        <w:tc>
          <w:tcPr>
            <w:tcW w:w="2310" w:type="dxa"/>
          </w:tcPr>
          <w:p w:rsidR="004C3392" w:rsidRDefault="004C3392" w:rsidP="004C3392">
            <w:pPr>
              <w:rPr>
                <w:rFonts w:ascii="Arial" w:hAnsi="Arial" w:cs="Arial"/>
                <w:sz w:val="24"/>
                <w:szCs w:val="24"/>
              </w:rPr>
            </w:pPr>
            <w:r>
              <w:rPr>
                <w:rFonts w:ascii="Arial" w:hAnsi="Arial" w:cs="Arial"/>
                <w:sz w:val="24"/>
                <w:szCs w:val="24"/>
              </w:rPr>
              <w:t>Void</w:t>
            </w:r>
          </w:p>
        </w:tc>
        <w:tc>
          <w:tcPr>
            <w:tcW w:w="2306" w:type="dxa"/>
          </w:tcPr>
          <w:p w:rsidR="004C3392" w:rsidRDefault="004C3392" w:rsidP="004C3392">
            <w:pPr>
              <w:rPr>
                <w:rFonts w:ascii="Arial" w:hAnsi="Arial" w:cs="Arial"/>
                <w:sz w:val="24"/>
                <w:szCs w:val="24"/>
              </w:rPr>
            </w:pPr>
            <w:r>
              <w:rPr>
                <w:rFonts w:ascii="Arial" w:hAnsi="Arial" w:cs="Arial"/>
                <w:sz w:val="24"/>
                <w:szCs w:val="24"/>
              </w:rPr>
              <w:t xml:space="preserve">Will Initialize the sound manager </w:t>
            </w:r>
          </w:p>
        </w:tc>
      </w:tr>
      <w:tr w:rsidR="004C3392" w:rsidTr="004C3392">
        <w:tc>
          <w:tcPr>
            <w:tcW w:w="2268" w:type="dxa"/>
          </w:tcPr>
          <w:p w:rsidR="004C3392" w:rsidRDefault="004C3392" w:rsidP="004C3392">
            <w:pPr>
              <w:rPr>
                <w:rFonts w:ascii="Arial" w:hAnsi="Arial" w:cs="Arial"/>
                <w:sz w:val="24"/>
                <w:szCs w:val="24"/>
              </w:rPr>
            </w:pPr>
            <w:proofErr w:type="spellStart"/>
            <w:r>
              <w:rPr>
                <w:rFonts w:ascii="Arial" w:hAnsi="Arial" w:cs="Arial"/>
                <w:sz w:val="24"/>
                <w:szCs w:val="24"/>
              </w:rPr>
              <w:t>Int</w:t>
            </w:r>
            <w:proofErr w:type="spellEnd"/>
          </w:p>
        </w:tc>
        <w:tc>
          <w:tcPr>
            <w:tcW w:w="2332" w:type="dxa"/>
          </w:tcPr>
          <w:p w:rsidR="004C3392" w:rsidRDefault="004C3392" w:rsidP="004C3392">
            <w:pPr>
              <w:rPr>
                <w:rFonts w:ascii="Arial" w:hAnsi="Arial" w:cs="Arial"/>
                <w:sz w:val="24"/>
                <w:szCs w:val="24"/>
              </w:rPr>
            </w:pPr>
            <w:proofErr w:type="spellStart"/>
            <w:r>
              <w:rPr>
                <w:rFonts w:ascii="Arial" w:hAnsi="Arial" w:cs="Arial"/>
                <w:sz w:val="24"/>
                <w:szCs w:val="24"/>
              </w:rPr>
              <w:t>LoadSound</w:t>
            </w:r>
            <w:proofErr w:type="spellEnd"/>
          </w:p>
        </w:tc>
        <w:tc>
          <w:tcPr>
            <w:tcW w:w="2310" w:type="dxa"/>
          </w:tcPr>
          <w:p w:rsidR="004C3392" w:rsidRDefault="004C3392" w:rsidP="004C3392">
            <w:pPr>
              <w:rPr>
                <w:rFonts w:ascii="Arial" w:hAnsi="Arial" w:cs="Arial"/>
                <w:sz w:val="24"/>
                <w:szCs w:val="24"/>
              </w:rPr>
            </w:pPr>
            <w:r>
              <w:rPr>
                <w:rFonts w:ascii="Arial" w:hAnsi="Arial" w:cs="Arial"/>
                <w:sz w:val="24"/>
                <w:szCs w:val="24"/>
              </w:rPr>
              <w:t>Const char* name</w:t>
            </w:r>
          </w:p>
        </w:tc>
        <w:tc>
          <w:tcPr>
            <w:tcW w:w="2306" w:type="dxa"/>
          </w:tcPr>
          <w:p w:rsidR="004C3392" w:rsidRDefault="004C3392" w:rsidP="004C3392">
            <w:pPr>
              <w:rPr>
                <w:rFonts w:ascii="Arial" w:hAnsi="Arial" w:cs="Arial"/>
                <w:sz w:val="24"/>
                <w:szCs w:val="24"/>
              </w:rPr>
            </w:pPr>
            <w:r>
              <w:rPr>
                <w:rFonts w:ascii="Arial" w:hAnsi="Arial" w:cs="Arial"/>
                <w:sz w:val="24"/>
                <w:szCs w:val="24"/>
              </w:rPr>
              <w:t>Will load a sound from the resources.</w:t>
            </w:r>
          </w:p>
        </w:tc>
      </w:tr>
      <w:tr w:rsidR="004C3392" w:rsidTr="004C3392">
        <w:tc>
          <w:tcPr>
            <w:tcW w:w="2268" w:type="dxa"/>
          </w:tcPr>
          <w:p w:rsidR="004C3392" w:rsidRDefault="004C3392" w:rsidP="004C3392">
            <w:pPr>
              <w:rPr>
                <w:rFonts w:ascii="Arial" w:hAnsi="Arial" w:cs="Arial"/>
                <w:sz w:val="24"/>
                <w:szCs w:val="24"/>
              </w:rPr>
            </w:pPr>
            <w:r>
              <w:rPr>
                <w:rFonts w:ascii="Arial" w:hAnsi="Arial" w:cs="Arial"/>
                <w:sz w:val="24"/>
                <w:szCs w:val="24"/>
              </w:rPr>
              <w:t>Void</w:t>
            </w:r>
          </w:p>
        </w:tc>
        <w:tc>
          <w:tcPr>
            <w:tcW w:w="2332" w:type="dxa"/>
          </w:tcPr>
          <w:p w:rsidR="004C3392" w:rsidRDefault="004C3392" w:rsidP="004C3392">
            <w:pPr>
              <w:rPr>
                <w:rFonts w:ascii="Arial" w:hAnsi="Arial" w:cs="Arial"/>
                <w:sz w:val="24"/>
                <w:szCs w:val="24"/>
              </w:rPr>
            </w:pPr>
            <w:proofErr w:type="spellStart"/>
            <w:r>
              <w:rPr>
                <w:rFonts w:ascii="Arial" w:hAnsi="Arial" w:cs="Arial"/>
                <w:sz w:val="24"/>
                <w:szCs w:val="24"/>
              </w:rPr>
              <w:t>PlaySound</w:t>
            </w:r>
            <w:proofErr w:type="spellEnd"/>
          </w:p>
        </w:tc>
        <w:tc>
          <w:tcPr>
            <w:tcW w:w="2310" w:type="dxa"/>
          </w:tcPr>
          <w:p w:rsidR="004C3392" w:rsidRDefault="004C3392" w:rsidP="004C3392">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ID</w:t>
            </w:r>
          </w:p>
        </w:tc>
        <w:tc>
          <w:tcPr>
            <w:tcW w:w="2306" w:type="dxa"/>
          </w:tcPr>
          <w:p w:rsidR="004C3392" w:rsidRDefault="004C3392" w:rsidP="004C3392">
            <w:pPr>
              <w:rPr>
                <w:rFonts w:ascii="Arial" w:hAnsi="Arial" w:cs="Arial"/>
                <w:sz w:val="24"/>
                <w:szCs w:val="24"/>
              </w:rPr>
            </w:pPr>
            <w:r>
              <w:rPr>
                <w:rFonts w:ascii="Arial" w:hAnsi="Arial" w:cs="Arial"/>
                <w:sz w:val="24"/>
                <w:szCs w:val="24"/>
              </w:rPr>
              <w:t>Will play or resume, if paused, the specified sound.</w:t>
            </w:r>
          </w:p>
        </w:tc>
      </w:tr>
      <w:tr w:rsidR="004C3392" w:rsidTr="004C3392">
        <w:tc>
          <w:tcPr>
            <w:tcW w:w="2268" w:type="dxa"/>
          </w:tcPr>
          <w:p w:rsidR="004C3392" w:rsidRDefault="004C3392" w:rsidP="004C3392">
            <w:pPr>
              <w:rPr>
                <w:rFonts w:ascii="Arial" w:hAnsi="Arial" w:cs="Arial"/>
                <w:sz w:val="24"/>
                <w:szCs w:val="24"/>
              </w:rPr>
            </w:pPr>
            <w:r>
              <w:rPr>
                <w:rFonts w:ascii="Arial" w:hAnsi="Arial" w:cs="Arial"/>
                <w:sz w:val="24"/>
                <w:szCs w:val="24"/>
              </w:rPr>
              <w:t xml:space="preserve">Void </w:t>
            </w:r>
          </w:p>
        </w:tc>
        <w:tc>
          <w:tcPr>
            <w:tcW w:w="2332" w:type="dxa"/>
          </w:tcPr>
          <w:p w:rsidR="004C3392" w:rsidRDefault="004C3392" w:rsidP="004C3392">
            <w:pPr>
              <w:rPr>
                <w:rFonts w:ascii="Arial" w:hAnsi="Arial" w:cs="Arial"/>
                <w:sz w:val="24"/>
                <w:szCs w:val="24"/>
              </w:rPr>
            </w:pPr>
            <w:proofErr w:type="spellStart"/>
            <w:r>
              <w:rPr>
                <w:rFonts w:ascii="Arial" w:hAnsi="Arial" w:cs="Arial"/>
                <w:sz w:val="24"/>
                <w:szCs w:val="24"/>
              </w:rPr>
              <w:t>StopSound</w:t>
            </w:r>
            <w:proofErr w:type="spellEnd"/>
          </w:p>
        </w:tc>
        <w:tc>
          <w:tcPr>
            <w:tcW w:w="2310" w:type="dxa"/>
          </w:tcPr>
          <w:p w:rsidR="004C3392" w:rsidRDefault="004C3392" w:rsidP="004C3392">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ID</w:t>
            </w:r>
          </w:p>
        </w:tc>
        <w:tc>
          <w:tcPr>
            <w:tcW w:w="2306" w:type="dxa"/>
          </w:tcPr>
          <w:p w:rsidR="004C3392" w:rsidRDefault="004C3392" w:rsidP="004C3392">
            <w:pPr>
              <w:rPr>
                <w:rFonts w:ascii="Arial" w:hAnsi="Arial" w:cs="Arial"/>
                <w:sz w:val="24"/>
                <w:szCs w:val="24"/>
              </w:rPr>
            </w:pPr>
            <w:r>
              <w:rPr>
                <w:rFonts w:ascii="Arial" w:hAnsi="Arial" w:cs="Arial"/>
                <w:sz w:val="24"/>
                <w:szCs w:val="24"/>
              </w:rPr>
              <w:t>Will stop the specified sound.</w:t>
            </w:r>
          </w:p>
        </w:tc>
      </w:tr>
      <w:tr w:rsidR="004C3392" w:rsidTr="004C3392">
        <w:tc>
          <w:tcPr>
            <w:tcW w:w="2268" w:type="dxa"/>
          </w:tcPr>
          <w:p w:rsidR="004C3392" w:rsidRDefault="004C3392" w:rsidP="004C3392">
            <w:pPr>
              <w:rPr>
                <w:rFonts w:ascii="Arial" w:hAnsi="Arial" w:cs="Arial"/>
                <w:sz w:val="24"/>
                <w:szCs w:val="24"/>
              </w:rPr>
            </w:pPr>
            <w:r>
              <w:rPr>
                <w:rFonts w:ascii="Arial" w:hAnsi="Arial" w:cs="Arial"/>
                <w:sz w:val="24"/>
                <w:szCs w:val="24"/>
              </w:rPr>
              <w:t>Void</w:t>
            </w:r>
          </w:p>
        </w:tc>
        <w:tc>
          <w:tcPr>
            <w:tcW w:w="2332" w:type="dxa"/>
          </w:tcPr>
          <w:p w:rsidR="004C3392" w:rsidRDefault="004C3392" w:rsidP="004C3392">
            <w:pPr>
              <w:rPr>
                <w:rFonts w:ascii="Arial" w:hAnsi="Arial" w:cs="Arial"/>
                <w:sz w:val="24"/>
                <w:szCs w:val="24"/>
              </w:rPr>
            </w:pPr>
            <w:proofErr w:type="spellStart"/>
            <w:r>
              <w:rPr>
                <w:rFonts w:ascii="Arial" w:hAnsi="Arial" w:cs="Arial"/>
                <w:sz w:val="24"/>
                <w:szCs w:val="24"/>
              </w:rPr>
              <w:t>PauseSound</w:t>
            </w:r>
            <w:proofErr w:type="spellEnd"/>
          </w:p>
        </w:tc>
        <w:tc>
          <w:tcPr>
            <w:tcW w:w="2310" w:type="dxa"/>
          </w:tcPr>
          <w:p w:rsidR="004C3392" w:rsidRDefault="004C3392" w:rsidP="004C3392">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ID</w:t>
            </w:r>
          </w:p>
        </w:tc>
        <w:tc>
          <w:tcPr>
            <w:tcW w:w="2306" w:type="dxa"/>
          </w:tcPr>
          <w:p w:rsidR="004C3392" w:rsidRDefault="004C3392" w:rsidP="004C3392">
            <w:pPr>
              <w:rPr>
                <w:rFonts w:ascii="Arial" w:hAnsi="Arial" w:cs="Arial"/>
                <w:sz w:val="24"/>
                <w:szCs w:val="24"/>
              </w:rPr>
            </w:pPr>
            <w:r>
              <w:rPr>
                <w:rFonts w:ascii="Arial" w:hAnsi="Arial" w:cs="Arial"/>
                <w:sz w:val="24"/>
                <w:szCs w:val="24"/>
              </w:rPr>
              <w:t>Will pause the specified sound.</w:t>
            </w:r>
          </w:p>
        </w:tc>
      </w:tr>
      <w:tr w:rsidR="004C3392" w:rsidTr="004C3392">
        <w:tc>
          <w:tcPr>
            <w:tcW w:w="2268" w:type="dxa"/>
          </w:tcPr>
          <w:p w:rsidR="004C3392" w:rsidRDefault="004C3392" w:rsidP="004C3392">
            <w:pPr>
              <w:rPr>
                <w:rFonts w:ascii="Arial" w:hAnsi="Arial" w:cs="Arial"/>
                <w:sz w:val="24"/>
                <w:szCs w:val="24"/>
              </w:rPr>
            </w:pPr>
            <w:r>
              <w:rPr>
                <w:rFonts w:ascii="Arial" w:hAnsi="Arial" w:cs="Arial"/>
                <w:sz w:val="24"/>
                <w:szCs w:val="24"/>
              </w:rPr>
              <w:t xml:space="preserve">Void </w:t>
            </w:r>
          </w:p>
        </w:tc>
        <w:tc>
          <w:tcPr>
            <w:tcW w:w="2332" w:type="dxa"/>
          </w:tcPr>
          <w:p w:rsidR="004C3392" w:rsidRDefault="004C3392" w:rsidP="004C3392">
            <w:pPr>
              <w:rPr>
                <w:rFonts w:ascii="Arial" w:hAnsi="Arial" w:cs="Arial"/>
                <w:sz w:val="24"/>
                <w:szCs w:val="24"/>
              </w:rPr>
            </w:pPr>
            <w:proofErr w:type="spellStart"/>
            <w:r>
              <w:rPr>
                <w:rFonts w:ascii="Arial" w:hAnsi="Arial" w:cs="Arial"/>
                <w:sz w:val="24"/>
                <w:szCs w:val="24"/>
              </w:rPr>
              <w:t>AdjustVolume</w:t>
            </w:r>
            <w:proofErr w:type="spellEnd"/>
          </w:p>
        </w:tc>
        <w:tc>
          <w:tcPr>
            <w:tcW w:w="2310" w:type="dxa"/>
          </w:tcPr>
          <w:p w:rsidR="004C3392" w:rsidRDefault="004C3392" w:rsidP="004C3392">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Amount</w:t>
            </w:r>
          </w:p>
        </w:tc>
        <w:tc>
          <w:tcPr>
            <w:tcW w:w="2306" w:type="dxa"/>
          </w:tcPr>
          <w:p w:rsidR="004C3392" w:rsidRDefault="004C3392" w:rsidP="004C3392">
            <w:pPr>
              <w:rPr>
                <w:rFonts w:ascii="Arial" w:hAnsi="Arial" w:cs="Arial"/>
                <w:sz w:val="24"/>
                <w:szCs w:val="24"/>
              </w:rPr>
            </w:pPr>
            <w:r>
              <w:rPr>
                <w:rFonts w:ascii="Arial" w:hAnsi="Arial" w:cs="Arial"/>
                <w:sz w:val="24"/>
                <w:szCs w:val="24"/>
              </w:rPr>
              <w:t>Will adjust the volume of sounds being played.</w:t>
            </w:r>
          </w:p>
        </w:tc>
      </w:tr>
    </w:tbl>
    <w:tbl>
      <w:tblPr>
        <w:tblStyle w:val="TableGrid"/>
        <w:tblpPr w:leftFromText="180" w:rightFromText="180" w:vertAnchor="page" w:horzAnchor="margin" w:tblpY="738"/>
        <w:tblW w:w="0" w:type="auto"/>
        <w:tblLook w:val="04A0"/>
      </w:tblPr>
      <w:tblGrid>
        <w:gridCol w:w="2394"/>
        <w:gridCol w:w="2394"/>
        <w:gridCol w:w="2394"/>
        <w:gridCol w:w="2016"/>
      </w:tblGrid>
      <w:tr w:rsidR="00BC773D" w:rsidTr="00BC773D">
        <w:tc>
          <w:tcPr>
            <w:tcW w:w="2394" w:type="dxa"/>
          </w:tcPr>
          <w:p w:rsidR="00BC773D" w:rsidRDefault="00BC773D" w:rsidP="00BC773D">
            <w:pPr>
              <w:rPr>
                <w:rFonts w:ascii="Arial" w:hAnsi="Arial" w:cs="Arial"/>
                <w:sz w:val="24"/>
                <w:szCs w:val="24"/>
              </w:rPr>
            </w:pPr>
            <w:r>
              <w:rPr>
                <w:rFonts w:ascii="Arial" w:hAnsi="Arial" w:cs="Arial"/>
                <w:sz w:val="24"/>
                <w:szCs w:val="24"/>
              </w:rPr>
              <w:lastRenderedPageBreak/>
              <w:t xml:space="preserve">Void </w:t>
            </w:r>
          </w:p>
        </w:tc>
        <w:tc>
          <w:tcPr>
            <w:tcW w:w="2394" w:type="dxa"/>
          </w:tcPr>
          <w:p w:rsidR="00BC773D" w:rsidRDefault="00BC773D" w:rsidP="00BC773D">
            <w:pPr>
              <w:rPr>
                <w:rFonts w:ascii="Arial" w:hAnsi="Arial" w:cs="Arial"/>
                <w:sz w:val="24"/>
                <w:szCs w:val="24"/>
              </w:rPr>
            </w:pPr>
            <w:proofErr w:type="spellStart"/>
            <w:r>
              <w:rPr>
                <w:rFonts w:ascii="Arial" w:hAnsi="Arial" w:cs="Arial"/>
                <w:sz w:val="24"/>
                <w:szCs w:val="24"/>
              </w:rPr>
              <w:t>AdjustSFX</w:t>
            </w:r>
            <w:proofErr w:type="spellEnd"/>
          </w:p>
        </w:tc>
        <w:tc>
          <w:tcPr>
            <w:tcW w:w="2394" w:type="dxa"/>
          </w:tcPr>
          <w:p w:rsidR="00BC773D" w:rsidRDefault="00BC773D" w:rsidP="00BC773D">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Amount</w:t>
            </w:r>
          </w:p>
        </w:tc>
        <w:tc>
          <w:tcPr>
            <w:tcW w:w="2016" w:type="dxa"/>
          </w:tcPr>
          <w:p w:rsidR="00BC773D" w:rsidRDefault="00BC773D" w:rsidP="00BC773D">
            <w:pPr>
              <w:rPr>
                <w:rFonts w:ascii="Arial" w:hAnsi="Arial" w:cs="Arial"/>
                <w:sz w:val="24"/>
                <w:szCs w:val="24"/>
              </w:rPr>
            </w:pPr>
            <w:r>
              <w:rPr>
                <w:rFonts w:ascii="Arial" w:hAnsi="Arial" w:cs="Arial"/>
                <w:sz w:val="24"/>
                <w:szCs w:val="24"/>
              </w:rPr>
              <w:t>Will adjust the volume of only sounds categorized as Sound Effects.</w:t>
            </w:r>
          </w:p>
        </w:tc>
      </w:tr>
      <w:tr w:rsidR="00FB695E" w:rsidTr="00BC773D">
        <w:tc>
          <w:tcPr>
            <w:tcW w:w="2394" w:type="dxa"/>
          </w:tcPr>
          <w:p w:rsidR="00FB695E" w:rsidRDefault="00FB695E" w:rsidP="00BC773D">
            <w:pPr>
              <w:rPr>
                <w:rFonts w:ascii="Arial" w:hAnsi="Arial" w:cs="Arial"/>
                <w:sz w:val="24"/>
                <w:szCs w:val="24"/>
              </w:rPr>
            </w:pPr>
            <w:r>
              <w:rPr>
                <w:rFonts w:ascii="Arial" w:hAnsi="Arial" w:cs="Arial"/>
                <w:sz w:val="24"/>
                <w:szCs w:val="24"/>
              </w:rPr>
              <w:t>Void</w:t>
            </w:r>
          </w:p>
        </w:tc>
        <w:tc>
          <w:tcPr>
            <w:tcW w:w="2394" w:type="dxa"/>
          </w:tcPr>
          <w:p w:rsidR="00FB695E" w:rsidRDefault="00FB695E" w:rsidP="00BC773D">
            <w:pPr>
              <w:rPr>
                <w:rFonts w:ascii="Arial" w:hAnsi="Arial" w:cs="Arial"/>
                <w:sz w:val="24"/>
                <w:szCs w:val="24"/>
              </w:rPr>
            </w:pPr>
            <w:proofErr w:type="spellStart"/>
            <w:r>
              <w:rPr>
                <w:rFonts w:ascii="Arial" w:hAnsi="Arial" w:cs="Arial"/>
                <w:sz w:val="24"/>
                <w:szCs w:val="24"/>
              </w:rPr>
              <w:t>UnloadSound</w:t>
            </w:r>
            <w:proofErr w:type="spellEnd"/>
          </w:p>
        </w:tc>
        <w:tc>
          <w:tcPr>
            <w:tcW w:w="2394" w:type="dxa"/>
          </w:tcPr>
          <w:p w:rsidR="00FB695E" w:rsidRDefault="00FB695E" w:rsidP="00BC773D">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ID</w:t>
            </w:r>
          </w:p>
        </w:tc>
        <w:tc>
          <w:tcPr>
            <w:tcW w:w="2016" w:type="dxa"/>
          </w:tcPr>
          <w:p w:rsidR="00FB695E" w:rsidRDefault="00FB695E" w:rsidP="00BC773D">
            <w:pPr>
              <w:rPr>
                <w:rFonts w:ascii="Arial" w:hAnsi="Arial" w:cs="Arial"/>
                <w:sz w:val="24"/>
                <w:szCs w:val="24"/>
              </w:rPr>
            </w:pPr>
            <w:r>
              <w:rPr>
                <w:rFonts w:ascii="Arial" w:hAnsi="Arial" w:cs="Arial"/>
                <w:sz w:val="24"/>
                <w:szCs w:val="24"/>
              </w:rPr>
              <w:t>Will remove a sound from the vector of sounds</w:t>
            </w:r>
          </w:p>
        </w:tc>
      </w:tr>
    </w:tbl>
    <w:tbl>
      <w:tblPr>
        <w:tblStyle w:val="TableGrid"/>
        <w:tblW w:w="0" w:type="auto"/>
        <w:tblLook w:val="04A0"/>
      </w:tblPr>
      <w:tblGrid>
        <w:gridCol w:w="2394"/>
        <w:gridCol w:w="2394"/>
        <w:gridCol w:w="2394"/>
        <w:gridCol w:w="2016"/>
      </w:tblGrid>
      <w:tr w:rsidR="00FB695E" w:rsidTr="00FB695E">
        <w:tc>
          <w:tcPr>
            <w:tcW w:w="2394" w:type="dxa"/>
          </w:tcPr>
          <w:p w:rsidR="00FB695E" w:rsidRDefault="00FB695E" w:rsidP="00203434">
            <w:pPr>
              <w:rPr>
                <w:rFonts w:ascii="Arial" w:hAnsi="Arial" w:cs="Arial"/>
                <w:sz w:val="24"/>
                <w:szCs w:val="24"/>
              </w:rPr>
            </w:pPr>
            <w:r>
              <w:rPr>
                <w:rFonts w:ascii="Arial" w:hAnsi="Arial" w:cs="Arial"/>
                <w:sz w:val="24"/>
                <w:szCs w:val="24"/>
              </w:rPr>
              <w:t xml:space="preserve">Void </w:t>
            </w:r>
          </w:p>
        </w:tc>
        <w:tc>
          <w:tcPr>
            <w:tcW w:w="2394" w:type="dxa"/>
          </w:tcPr>
          <w:p w:rsidR="00FB695E" w:rsidRDefault="00FB695E" w:rsidP="00203434">
            <w:pPr>
              <w:rPr>
                <w:rFonts w:ascii="Arial" w:hAnsi="Arial" w:cs="Arial"/>
                <w:sz w:val="24"/>
                <w:szCs w:val="24"/>
              </w:rPr>
            </w:pPr>
            <w:r>
              <w:rPr>
                <w:rFonts w:ascii="Arial" w:hAnsi="Arial" w:cs="Arial"/>
                <w:sz w:val="24"/>
                <w:szCs w:val="24"/>
              </w:rPr>
              <w:t>Shutdown</w:t>
            </w:r>
          </w:p>
        </w:tc>
        <w:tc>
          <w:tcPr>
            <w:tcW w:w="2394" w:type="dxa"/>
          </w:tcPr>
          <w:p w:rsidR="00FB695E" w:rsidRDefault="00FB695E" w:rsidP="00203434">
            <w:pPr>
              <w:rPr>
                <w:rFonts w:ascii="Arial" w:hAnsi="Arial" w:cs="Arial"/>
                <w:sz w:val="24"/>
                <w:szCs w:val="24"/>
              </w:rPr>
            </w:pPr>
            <w:r>
              <w:rPr>
                <w:rFonts w:ascii="Arial" w:hAnsi="Arial" w:cs="Arial"/>
                <w:sz w:val="24"/>
                <w:szCs w:val="24"/>
              </w:rPr>
              <w:t>Void</w:t>
            </w:r>
          </w:p>
        </w:tc>
        <w:tc>
          <w:tcPr>
            <w:tcW w:w="2016" w:type="dxa"/>
          </w:tcPr>
          <w:p w:rsidR="00FB695E" w:rsidRDefault="00FB695E" w:rsidP="00203434">
            <w:pPr>
              <w:rPr>
                <w:rFonts w:ascii="Arial" w:hAnsi="Arial" w:cs="Arial"/>
                <w:sz w:val="24"/>
                <w:szCs w:val="24"/>
              </w:rPr>
            </w:pPr>
            <w:r>
              <w:rPr>
                <w:rFonts w:ascii="Arial" w:hAnsi="Arial" w:cs="Arial"/>
                <w:sz w:val="24"/>
                <w:szCs w:val="24"/>
              </w:rPr>
              <w:t xml:space="preserve">Will Shut down the sound manager, freeing any allocated memory, unloading all sounds, if </w:t>
            </w:r>
            <w:proofErr w:type="spellStart"/>
            <w:r>
              <w:rPr>
                <w:rFonts w:ascii="Arial" w:hAnsi="Arial" w:cs="Arial"/>
                <w:sz w:val="24"/>
                <w:szCs w:val="24"/>
              </w:rPr>
              <w:t>necseesary</w:t>
            </w:r>
            <w:proofErr w:type="spellEnd"/>
          </w:p>
        </w:tc>
      </w:tr>
    </w:tbl>
    <w:p w:rsidR="00203434" w:rsidRDefault="00203434" w:rsidP="00203434">
      <w:pPr>
        <w:rPr>
          <w:rFonts w:ascii="Arial" w:hAnsi="Arial" w:cs="Arial"/>
          <w:sz w:val="24"/>
          <w:szCs w:val="24"/>
        </w:rPr>
      </w:pPr>
    </w:p>
    <w:p w:rsidR="00203434" w:rsidRPr="00203434" w:rsidRDefault="00203434" w:rsidP="00203434">
      <w:pPr>
        <w:ind w:left="360"/>
        <w:rPr>
          <w:rFonts w:ascii="Arial" w:hAnsi="Arial" w:cs="Arial"/>
          <w:sz w:val="24"/>
          <w:szCs w:val="24"/>
        </w:rPr>
      </w:pPr>
    </w:p>
    <w:p w:rsidR="00E7796D" w:rsidRDefault="00BC773D">
      <w:pPr>
        <w:rPr>
          <w:rFonts w:ascii="Arial" w:hAnsi="Arial" w:cs="Arial"/>
          <w:b/>
          <w:sz w:val="24"/>
          <w:szCs w:val="24"/>
          <w:u w:val="single"/>
        </w:rPr>
      </w:pPr>
      <w:r w:rsidRPr="00BC773D">
        <w:rPr>
          <w:rFonts w:ascii="Arial" w:hAnsi="Arial" w:cs="Arial"/>
          <w:b/>
          <w:sz w:val="24"/>
          <w:szCs w:val="24"/>
          <w:u w:val="single"/>
        </w:rPr>
        <w:t>Time to complete estimate</w:t>
      </w:r>
      <w:r>
        <w:rPr>
          <w:rFonts w:ascii="Arial" w:hAnsi="Arial" w:cs="Arial"/>
          <w:b/>
          <w:sz w:val="24"/>
          <w:szCs w:val="24"/>
          <w:u w:val="single"/>
        </w:rPr>
        <w:t>:</w:t>
      </w:r>
    </w:p>
    <w:p w:rsidR="00BC773D" w:rsidRPr="00BC773D" w:rsidRDefault="00BC773D" w:rsidP="00BC773D">
      <w:pPr>
        <w:pStyle w:val="ListParagraph"/>
        <w:numPr>
          <w:ilvl w:val="0"/>
          <w:numId w:val="2"/>
        </w:numPr>
        <w:rPr>
          <w:rFonts w:ascii="Arial" w:hAnsi="Arial" w:cs="Arial"/>
          <w:b/>
          <w:sz w:val="24"/>
          <w:szCs w:val="24"/>
          <w:u w:val="single"/>
        </w:rPr>
      </w:pPr>
      <w:r>
        <w:rPr>
          <w:rFonts w:ascii="Arial" w:hAnsi="Arial" w:cs="Arial"/>
          <w:sz w:val="24"/>
          <w:szCs w:val="24"/>
        </w:rPr>
        <w:t xml:space="preserve">0.5 Day for researching </w:t>
      </w:r>
      <w:proofErr w:type="spellStart"/>
      <w:r>
        <w:rPr>
          <w:rFonts w:ascii="Arial" w:hAnsi="Arial" w:cs="Arial"/>
          <w:sz w:val="24"/>
          <w:szCs w:val="24"/>
        </w:rPr>
        <w:t>Wwise</w:t>
      </w:r>
      <w:proofErr w:type="spellEnd"/>
      <w:r>
        <w:rPr>
          <w:rFonts w:ascii="Arial" w:hAnsi="Arial" w:cs="Arial"/>
          <w:sz w:val="24"/>
          <w:szCs w:val="24"/>
        </w:rPr>
        <w:t xml:space="preserve"> API</w:t>
      </w:r>
    </w:p>
    <w:p w:rsidR="00BC773D" w:rsidRPr="00BC773D" w:rsidRDefault="00BC773D" w:rsidP="00BC773D">
      <w:pPr>
        <w:pStyle w:val="ListParagraph"/>
        <w:numPr>
          <w:ilvl w:val="0"/>
          <w:numId w:val="2"/>
        </w:numPr>
        <w:rPr>
          <w:rFonts w:ascii="Arial" w:hAnsi="Arial" w:cs="Arial"/>
          <w:b/>
          <w:sz w:val="24"/>
          <w:szCs w:val="24"/>
          <w:u w:val="single"/>
        </w:rPr>
      </w:pPr>
      <w:r>
        <w:rPr>
          <w:rFonts w:ascii="Arial" w:hAnsi="Arial" w:cs="Arial"/>
          <w:sz w:val="24"/>
          <w:szCs w:val="24"/>
        </w:rPr>
        <w:t>2 Days Coding</w:t>
      </w:r>
    </w:p>
    <w:p w:rsidR="00BC773D" w:rsidRPr="00BC773D" w:rsidRDefault="00BC773D" w:rsidP="00BC773D">
      <w:pPr>
        <w:pStyle w:val="ListParagraph"/>
        <w:numPr>
          <w:ilvl w:val="0"/>
          <w:numId w:val="2"/>
        </w:numPr>
        <w:rPr>
          <w:rFonts w:ascii="Arial" w:hAnsi="Arial" w:cs="Arial"/>
          <w:b/>
          <w:sz w:val="24"/>
          <w:szCs w:val="24"/>
          <w:u w:val="single"/>
        </w:rPr>
      </w:pPr>
      <w:r>
        <w:rPr>
          <w:rFonts w:ascii="Arial" w:hAnsi="Arial" w:cs="Arial"/>
          <w:sz w:val="24"/>
          <w:szCs w:val="24"/>
        </w:rPr>
        <w:t>1 Day Debugging and Implementing</w:t>
      </w:r>
    </w:p>
    <w:p w:rsidR="00BC773D" w:rsidRDefault="00BC773D" w:rsidP="00BC773D">
      <w:pPr>
        <w:rPr>
          <w:rFonts w:ascii="Arial" w:hAnsi="Arial" w:cs="Arial"/>
          <w:b/>
          <w:sz w:val="24"/>
          <w:szCs w:val="24"/>
          <w:u w:val="single"/>
        </w:rPr>
      </w:pPr>
      <w:r>
        <w:rPr>
          <w:rFonts w:ascii="Arial" w:hAnsi="Arial" w:cs="Arial"/>
          <w:b/>
          <w:sz w:val="24"/>
          <w:szCs w:val="24"/>
          <w:u w:val="single"/>
        </w:rPr>
        <w:t>Module Author(s):</w:t>
      </w:r>
    </w:p>
    <w:p w:rsidR="00BC773D" w:rsidRPr="00BC773D" w:rsidRDefault="00BC773D" w:rsidP="00BC773D">
      <w:pPr>
        <w:pStyle w:val="ListParagraph"/>
        <w:numPr>
          <w:ilvl w:val="0"/>
          <w:numId w:val="3"/>
        </w:numPr>
        <w:rPr>
          <w:rFonts w:ascii="Arial" w:hAnsi="Arial" w:cs="Arial"/>
          <w:b/>
          <w:sz w:val="24"/>
          <w:szCs w:val="24"/>
          <w:u w:val="single"/>
        </w:rPr>
      </w:pPr>
      <w:r>
        <w:rPr>
          <w:rFonts w:ascii="Arial" w:hAnsi="Arial" w:cs="Arial"/>
          <w:sz w:val="24"/>
          <w:szCs w:val="24"/>
        </w:rPr>
        <w:t>Roberto Rubiano</w:t>
      </w:r>
    </w:p>
    <w:sectPr w:rsidR="00BC773D" w:rsidRPr="00BC773D" w:rsidSect="00605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A751C"/>
    <w:multiLevelType w:val="hybridMultilevel"/>
    <w:tmpl w:val="1A86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97252"/>
    <w:multiLevelType w:val="hybridMultilevel"/>
    <w:tmpl w:val="0FD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D9389E"/>
    <w:multiLevelType w:val="hybridMultilevel"/>
    <w:tmpl w:val="6E30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62778"/>
    <w:rsid w:val="0005369D"/>
    <w:rsid w:val="000826FD"/>
    <w:rsid w:val="00136118"/>
    <w:rsid w:val="00203434"/>
    <w:rsid w:val="00403D40"/>
    <w:rsid w:val="004A122A"/>
    <w:rsid w:val="004C3392"/>
    <w:rsid w:val="00521273"/>
    <w:rsid w:val="00605DBA"/>
    <w:rsid w:val="006E1AA6"/>
    <w:rsid w:val="00762A03"/>
    <w:rsid w:val="00B62778"/>
    <w:rsid w:val="00BB5F01"/>
    <w:rsid w:val="00BC773D"/>
    <w:rsid w:val="00C10905"/>
    <w:rsid w:val="00DE6FF4"/>
    <w:rsid w:val="00E7796D"/>
    <w:rsid w:val="00FB695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6D"/>
    <w:pPr>
      <w:ind w:left="720"/>
      <w:contextualSpacing/>
    </w:pPr>
  </w:style>
  <w:style w:type="table" w:styleId="TableGrid">
    <w:name w:val="Table Grid"/>
    <w:basedOn w:val="TableNormal"/>
    <w:uiPriority w:val="59"/>
    <w:rsid w:val="00203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6</cp:revision>
  <dcterms:created xsi:type="dcterms:W3CDTF">2012-10-23T21:56:00Z</dcterms:created>
  <dcterms:modified xsi:type="dcterms:W3CDTF">2012-10-24T18:01:00Z</dcterms:modified>
</cp:coreProperties>
</file>