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350A2" w14:textId="77777777" w:rsidR="00664868" w:rsidRDefault="00000000">
      <w:pPr>
        <w:jc w:val="center"/>
        <w:rPr>
          <w:rFonts w:ascii="Roboto" w:eastAsia="Karla" w:hAnsi="Roboto" w:cs="Karla"/>
          <w:b/>
          <w:sz w:val="28"/>
          <w:szCs w:val="28"/>
        </w:rPr>
      </w:pPr>
      <w:r>
        <w:rPr>
          <w:rFonts w:ascii="Roboto" w:eastAsia="Karla" w:hAnsi="Roboto" w:cs="Karla"/>
          <w:b/>
          <w:sz w:val="28"/>
          <w:szCs w:val="28"/>
        </w:rPr>
        <w:t>Press releases</w:t>
      </w:r>
    </w:p>
    <w:p w14:paraId="77795507" w14:textId="77777777" w:rsidR="00664868" w:rsidRDefault="00000000">
      <w:pPr>
        <w:jc w:val="both"/>
        <w:rPr>
          <w:rFonts w:ascii="Roboto" w:eastAsia="Karla" w:hAnsi="Roboto" w:cs="Karla"/>
          <w:bCs/>
          <w:sz w:val="24"/>
          <w:szCs w:val="24"/>
        </w:rPr>
      </w:pPr>
      <w:r>
        <w:rPr>
          <w:rFonts w:ascii="Roboto" w:eastAsia="Karla" w:hAnsi="Roboto" w:cs="Karla"/>
          <w:bCs/>
          <w:sz w:val="24"/>
          <w:szCs w:val="24"/>
        </w:rPr>
        <w:t xml:space="preserve">This is a collection of </w:t>
      </w:r>
      <w:proofErr w:type="gramStart"/>
      <w:r>
        <w:rPr>
          <w:rFonts w:ascii="Roboto" w:eastAsia="Karla" w:hAnsi="Roboto" w:cs="Karla"/>
          <w:bCs/>
          <w:sz w:val="24"/>
          <w:szCs w:val="24"/>
        </w:rPr>
        <w:t>example</w:t>
      </w:r>
      <w:proofErr w:type="gramEnd"/>
      <w:r>
        <w:rPr>
          <w:rFonts w:ascii="Roboto" w:eastAsia="Karla" w:hAnsi="Roboto" w:cs="Karla"/>
          <w:bCs/>
          <w:sz w:val="24"/>
          <w:szCs w:val="24"/>
        </w:rPr>
        <w:t xml:space="preserve"> press releases with comments on their language. The releases and the description of their linguistic strategies are meant to help researchers write their own press releases. Still, different contexts, audiences, and personal writing styles will likely require different formulations. While there is no one-size-fits-all solution for writing effective press releases, this collection provides some useful guidelines for science communication. </w:t>
      </w:r>
    </w:p>
    <w:p w14:paraId="64A1B791" w14:textId="03D7390C" w:rsidR="00BB640C" w:rsidRPr="00135974" w:rsidRDefault="00BB640C" w:rsidP="00BB640C">
      <w:pPr>
        <w:jc w:val="both"/>
        <w:rPr>
          <w:rFonts w:ascii="Roboto" w:eastAsia="Karla" w:hAnsi="Roboto" w:cs="Karla"/>
          <w:bCs/>
          <w:sz w:val="24"/>
          <w:szCs w:val="24"/>
        </w:rPr>
      </w:pPr>
      <w:r w:rsidRPr="00135974">
        <w:rPr>
          <w:rFonts w:ascii="Roboto" w:eastAsia="Karla" w:hAnsi="Roboto" w:cs="Karla"/>
          <w:bCs/>
          <w:sz w:val="24"/>
          <w:szCs w:val="24"/>
        </w:rPr>
        <w:t xml:space="preserve">Examples of </w:t>
      </w:r>
      <w:r>
        <w:rPr>
          <w:rFonts w:ascii="Roboto" w:eastAsia="Karla" w:hAnsi="Roboto" w:cs="Karla"/>
          <w:bCs/>
          <w:sz w:val="24"/>
          <w:szCs w:val="24"/>
        </w:rPr>
        <w:t>press releases</w:t>
      </w:r>
      <w:r w:rsidRPr="00135974">
        <w:rPr>
          <w:rFonts w:ascii="Roboto" w:eastAsia="Karla" w:hAnsi="Roboto" w:cs="Karla"/>
          <w:bCs/>
          <w:sz w:val="24"/>
          <w:szCs w:val="24"/>
        </w:rPr>
        <w:t xml:space="preserve"> with different overall communicative purposes are offered: </w:t>
      </w:r>
    </w:p>
    <w:p w14:paraId="2B0C203A" w14:textId="71EA4612" w:rsidR="00BB640C" w:rsidRDefault="00BB640C" w:rsidP="00BB640C">
      <w:pPr>
        <w:pStyle w:val="ListParagraph"/>
        <w:numPr>
          <w:ilvl w:val="0"/>
          <w:numId w:val="1"/>
        </w:numPr>
        <w:jc w:val="both"/>
        <w:rPr>
          <w:rFonts w:ascii="Roboto" w:eastAsia="Karla" w:hAnsi="Roboto" w:cs="Karla"/>
          <w:bCs/>
          <w:sz w:val="24"/>
          <w:szCs w:val="24"/>
        </w:rPr>
      </w:pPr>
      <w:r>
        <w:rPr>
          <w:rFonts w:ascii="Roboto" w:eastAsia="Karla" w:hAnsi="Roboto" w:cs="Karla"/>
          <w:bCs/>
          <w:sz w:val="24"/>
          <w:szCs w:val="24"/>
        </w:rPr>
        <w:t>Press release</w:t>
      </w:r>
      <w:r w:rsidRPr="00135974">
        <w:rPr>
          <w:rFonts w:ascii="Roboto" w:eastAsia="Karla" w:hAnsi="Roboto" w:cs="Karla"/>
          <w:bCs/>
          <w:sz w:val="24"/>
          <w:szCs w:val="24"/>
        </w:rPr>
        <w:t xml:space="preserve"> </w:t>
      </w:r>
      <w:r w:rsidR="00085C78">
        <w:rPr>
          <w:rFonts w:ascii="Roboto" w:eastAsia="Karla" w:hAnsi="Roboto" w:cs="Karla"/>
          <w:bCs/>
          <w:sz w:val="24"/>
          <w:szCs w:val="24"/>
        </w:rPr>
        <w:t xml:space="preserve">to </w:t>
      </w:r>
      <w:r w:rsidRPr="00135974">
        <w:rPr>
          <w:rFonts w:ascii="Roboto" w:eastAsia="Karla" w:hAnsi="Roboto" w:cs="Karla"/>
          <w:bCs/>
          <w:sz w:val="24"/>
          <w:szCs w:val="24"/>
        </w:rPr>
        <w:t>announce and promote a new publication</w:t>
      </w:r>
    </w:p>
    <w:p w14:paraId="37C03AEF" w14:textId="047E6BAA" w:rsidR="00BB640C" w:rsidRPr="00BB640C" w:rsidRDefault="00BB640C" w:rsidP="00BB640C">
      <w:pPr>
        <w:pStyle w:val="ListParagraph"/>
        <w:numPr>
          <w:ilvl w:val="0"/>
          <w:numId w:val="1"/>
        </w:numPr>
        <w:jc w:val="both"/>
        <w:rPr>
          <w:rFonts w:ascii="Roboto" w:eastAsia="Karla" w:hAnsi="Roboto" w:cs="Karla"/>
          <w:bCs/>
          <w:sz w:val="24"/>
          <w:szCs w:val="24"/>
        </w:rPr>
      </w:pPr>
      <w:r>
        <w:rPr>
          <w:rFonts w:ascii="Roboto" w:eastAsia="Karla" w:hAnsi="Roboto" w:cs="Karla"/>
          <w:bCs/>
          <w:sz w:val="24"/>
          <w:szCs w:val="24"/>
        </w:rPr>
        <w:t>Press release</w:t>
      </w:r>
      <w:r w:rsidRPr="00135974">
        <w:rPr>
          <w:rFonts w:ascii="Roboto" w:eastAsia="Karla" w:hAnsi="Roboto" w:cs="Karla"/>
          <w:bCs/>
          <w:sz w:val="24"/>
          <w:szCs w:val="24"/>
        </w:rPr>
        <w:t xml:space="preserve"> </w:t>
      </w:r>
      <w:r w:rsidR="00085C78">
        <w:rPr>
          <w:rFonts w:ascii="Roboto" w:eastAsia="Karla" w:hAnsi="Roboto" w:cs="Karla"/>
          <w:bCs/>
          <w:sz w:val="24"/>
          <w:szCs w:val="24"/>
        </w:rPr>
        <w:t xml:space="preserve">to </w:t>
      </w:r>
      <w:r w:rsidR="00483258">
        <w:rPr>
          <w:rFonts w:ascii="Roboto" w:eastAsia="Karla" w:hAnsi="Roboto" w:cs="Karla"/>
          <w:bCs/>
          <w:sz w:val="24"/>
          <w:szCs w:val="24"/>
        </w:rPr>
        <w:t>report on</w:t>
      </w:r>
      <w:r w:rsidRPr="00135974">
        <w:rPr>
          <w:rFonts w:ascii="Roboto" w:eastAsia="Karla" w:hAnsi="Roboto" w:cs="Karla"/>
          <w:bCs/>
          <w:sz w:val="24"/>
          <w:szCs w:val="24"/>
        </w:rPr>
        <w:t xml:space="preserve"> a</w:t>
      </w:r>
      <w:r w:rsidR="00085C78">
        <w:rPr>
          <w:rFonts w:ascii="Roboto" w:eastAsia="Karla" w:hAnsi="Roboto" w:cs="Karla"/>
          <w:bCs/>
          <w:sz w:val="24"/>
          <w:szCs w:val="24"/>
        </w:rPr>
        <w:t>n</w:t>
      </w:r>
      <w:r w:rsidRPr="00135974">
        <w:rPr>
          <w:rFonts w:ascii="Roboto" w:eastAsia="Karla" w:hAnsi="Roboto" w:cs="Karla"/>
          <w:bCs/>
          <w:sz w:val="24"/>
          <w:szCs w:val="24"/>
        </w:rPr>
        <w:t xml:space="preserve"> academic event</w:t>
      </w:r>
      <w:r w:rsidR="00EA5B46">
        <w:rPr>
          <w:rFonts w:ascii="Roboto" w:eastAsia="Karla" w:hAnsi="Roboto" w:cs="Karla"/>
          <w:bCs/>
          <w:sz w:val="24"/>
          <w:szCs w:val="24"/>
        </w:rPr>
        <w:t xml:space="preserve"> and </w:t>
      </w:r>
      <w:r w:rsidR="00E51E14">
        <w:rPr>
          <w:rFonts w:ascii="Roboto" w:eastAsia="Karla" w:hAnsi="Roboto" w:cs="Karla"/>
          <w:bCs/>
          <w:sz w:val="24"/>
          <w:szCs w:val="24"/>
        </w:rPr>
        <w:t xml:space="preserve">promote </w:t>
      </w:r>
      <w:r w:rsidR="00EA5B46">
        <w:rPr>
          <w:rFonts w:ascii="Roboto" w:eastAsia="Karla" w:hAnsi="Roboto" w:cs="Karla"/>
          <w:bCs/>
          <w:sz w:val="24"/>
          <w:szCs w:val="24"/>
        </w:rPr>
        <w:t>its results</w:t>
      </w:r>
    </w:p>
    <w:p w14:paraId="04BFE941" w14:textId="77777777" w:rsidR="00664868" w:rsidRDefault="00000000">
      <w:pPr>
        <w:shd w:val="clear" w:color="auto" w:fill="D0CECE"/>
        <w:rPr>
          <w:rFonts w:ascii="Roboto" w:eastAsia="Karla" w:hAnsi="Roboto" w:cs="Karla"/>
          <w:b/>
          <w:sz w:val="28"/>
          <w:szCs w:val="28"/>
        </w:rPr>
      </w:pPr>
      <w:r>
        <w:rPr>
          <w:rFonts w:ascii="Roboto" w:eastAsia="Karla" w:hAnsi="Roboto" w:cs="Karla"/>
          <w:b/>
          <w:sz w:val="28"/>
          <w:szCs w:val="28"/>
        </w:rPr>
        <w:t>Press release on a new publication</w:t>
      </w:r>
    </w:p>
    <w:p w14:paraId="516411E4" w14:textId="77777777" w:rsidR="00664868" w:rsidRDefault="00000000">
      <w:pPr>
        <w:spacing w:before="240"/>
        <w:rPr>
          <w:rFonts w:ascii="Roboto" w:hAnsi="Roboto"/>
          <w:sz w:val="18"/>
          <w:szCs w:val="18"/>
          <w:lang w:val="en-US"/>
        </w:rPr>
      </w:pPr>
      <w:r>
        <w:rPr>
          <w:rFonts w:ascii="Roboto" w:hAnsi="Roboto"/>
          <w:sz w:val="18"/>
          <w:szCs w:val="18"/>
          <w:lang w:val="en-US"/>
        </w:rPr>
        <w:t>20.11.2024    15:46</w:t>
      </w:r>
    </w:p>
    <w:p w14:paraId="070F4946" w14:textId="77777777" w:rsidR="00664868" w:rsidRDefault="00000000">
      <w:pPr>
        <w:spacing w:before="240"/>
        <w:rPr>
          <w:rFonts w:ascii="Roboto" w:hAnsi="Roboto"/>
          <w:sz w:val="30"/>
          <w:szCs w:val="30"/>
          <w:lang w:val="en-US"/>
        </w:rPr>
      </w:pPr>
      <w:commentRangeStart w:id="0"/>
      <w:r>
        <w:rPr>
          <w:rFonts w:ascii="Roboto" w:hAnsi="Roboto"/>
          <w:b/>
          <w:bCs/>
          <w:sz w:val="30"/>
          <w:szCs w:val="30"/>
          <w:lang w:val="en-US"/>
        </w:rPr>
        <w:t>From experts to the public: How science communicators explain complex ideas</w:t>
      </w:r>
      <w:commentRangeEnd w:id="0"/>
      <w:r>
        <w:commentReference w:id="0"/>
      </w:r>
    </w:p>
    <w:p w14:paraId="2EA716B2" w14:textId="77777777" w:rsidR="00664868" w:rsidRDefault="00000000">
      <w:pPr>
        <w:spacing w:before="240"/>
        <w:jc w:val="both"/>
        <w:rPr>
          <w:rFonts w:ascii="Roboto" w:hAnsi="Roboto"/>
          <w:sz w:val="24"/>
          <w:szCs w:val="24"/>
          <w:lang w:val="en-US"/>
        </w:rPr>
      </w:pPr>
      <w:commentRangeStart w:id="1"/>
      <w:commentRangeStart w:id="2"/>
      <w:r>
        <w:rPr>
          <w:rFonts w:ascii="Roboto" w:hAnsi="Roboto"/>
          <w:i/>
          <w:iCs/>
          <w:sz w:val="24"/>
          <w:szCs w:val="24"/>
          <w:lang w:val="en-US"/>
        </w:rPr>
        <w:t xml:space="preserve">Linguist from the University of Zaragoza shows how science communicators take the voices of experts and transform their research into accessible knowledge for the </w:t>
      </w:r>
      <w:proofErr w:type="gramStart"/>
      <w:r>
        <w:rPr>
          <w:rFonts w:ascii="Roboto" w:hAnsi="Roboto"/>
          <w:i/>
          <w:iCs/>
          <w:sz w:val="24"/>
          <w:szCs w:val="24"/>
          <w:lang w:val="en-US"/>
        </w:rPr>
        <w:t>general public</w:t>
      </w:r>
      <w:proofErr w:type="gramEnd"/>
      <w:r>
        <w:rPr>
          <w:rFonts w:ascii="Roboto" w:hAnsi="Roboto"/>
          <w:i/>
          <w:iCs/>
          <w:sz w:val="24"/>
          <w:szCs w:val="24"/>
          <w:lang w:val="en-US"/>
        </w:rPr>
        <w:t>.</w:t>
      </w:r>
      <w:commentRangeEnd w:id="1"/>
      <w:r>
        <w:commentReference w:id="1"/>
      </w:r>
      <w:commentRangeEnd w:id="2"/>
      <w:r>
        <w:commentReference w:id="2"/>
      </w:r>
    </w:p>
    <w:p w14:paraId="6045A582" w14:textId="0E5D2DD6" w:rsidR="00E30BD6" w:rsidRDefault="00E30BD6">
      <w:pPr>
        <w:jc w:val="both"/>
        <w:rPr>
          <w:rFonts w:ascii="Roboto" w:hAnsi="Roboto"/>
          <w:lang w:val="en-US"/>
        </w:rPr>
      </w:pPr>
      <w:r>
        <w:rPr>
          <w:noProof/>
        </w:rPr>
        <w:drawing>
          <wp:anchor distT="0" distB="0" distL="114300" distR="114300" simplePos="0" relativeHeight="251655680" behindDoc="0" locked="0" layoutInCell="1" allowOverlap="1" wp14:anchorId="5FEE8035" wp14:editId="5BB95761">
            <wp:simplePos x="0" y="0"/>
            <wp:positionH relativeFrom="column">
              <wp:posOffset>0</wp:posOffset>
            </wp:positionH>
            <wp:positionV relativeFrom="paragraph">
              <wp:posOffset>283845</wp:posOffset>
            </wp:positionV>
            <wp:extent cx="1965673" cy="1082154"/>
            <wp:effectExtent l="0" t="0" r="0" b="0"/>
            <wp:wrapSquare wrapText="bothSides"/>
            <wp:docPr id="1909744404" name="Grafik 3" descr="Ein Bild, das Cartoon, Clipart, Darstellung, Animatio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44404" name="Grafik 3" descr="Ein Bild, das Cartoon, Clipart, Darstellung, Animation enthält.&#10;&#10;Automatisch generierte Beschreibun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5673" cy="1082154"/>
                    </a:xfrm>
                    <a:prstGeom prst="rect">
                      <a:avLst/>
                    </a:prstGeom>
                    <a:noFill/>
                    <a:ln>
                      <a:noFill/>
                    </a:ln>
                  </pic:spPr>
                </pic:pic>
              </a:graphicData>
            </a:graphic>
          </wp:anchor>
        </w:drawing>
      </w:r>
    </w:p>
    <w:p w14:paraId="51F4D7D7" w14:textId="27B4294F" w:rsidR="00664868" w:rsidRDefault="00000000">
      <w:pPr>
        <w:jc w:val="both"/>
        <w:rPr>
          <w:rFonts w:ascii="Roboto" w:hAnsi="Roboto"/>
          <w:lang w:val="en-US"/>
        </w:rPr>
      </w:pPr>
      <w:r>
        <w:rPr>
          <w:noProof/>
        </w:rPr>
        <w:pict w14:anchorId="0A2097EB">
          <v:shapetype id="_x0000_t202" coordsize="21600,21600" o:spt="202" path="m,l,21600r21600,l21600,xe">
            <v:stroke joinstyle="miter"/>
            <v:path gradientshapeok="t" o:connecttype="rect"/>
          </v:shapetype>
          <v:shape id="_x0000_s2063" type="#_x0000_t202" style="position:absolute;left:0;text-align:left;margin-left:-163.75pt;margin-top:89.8pt;width:154.75pt;height:23.8pt;z-index:251667456;mso-position-horizontal-relative:text;mso-position-vertical-relative:text" stroked="f">
            <v:textbox inset="0,0,0,0">
              <w:txbxContent>
                <w:p w14:paraId="1F70C866" w14:textId="56AC5EBE" w:rsidR="00E30BD6" w:rsidRPr="00AA21F1" w:rsidRDefault="00E30BD6" w:rsidP="00E30BD6">
                  <w:pPr>
                    <w:pStyle w:val="Caption"/>
                    <w:rPr>
                      <w:noProof/>
                      <w:color w:val="808080" w:themeColor="background1" w:themeShade="80"/>
                      <w:sz w:val="22"/>
                      <w:szCs w:val="22"/>
                    </w:rPr>
                  </w:pPr>
                  <w:r w:rsidRPr="00AA21F1">
                    <w:rPr>
                      <w:color w:val="808080" w:themeColor="background1" w:themeShade="80"/>
                    </w:rPr>
                    <w:t>Effective science communication is challenging (Photo: The Fulcrum)</w:t>
                  </w:r>
                </w:p>
              </w:txbxContent>
            </v:textbox>
            <w10:wrap type="square"/>
          </v:shape>
        </w:pict>
      </w:r>
      <w:commentRangeStart w:id="3"/>
      <w:r w:rsidR="00E30BD6">
        <w:rPr>
          <w:rFonts w:ascii="Roboto" w:hAnsi="Roboto"/>
          <w:lang w:val="en-US"/>
        </w:rPr>
        <w:t xml:space="preserve">Experts are under increasing pressure to make their research more visible. Many times, the public does not understand what researchers are trying to communicate, and researchers are not trained in explaining their investigation. </w:t>
      </w:r>
      <w:commentRangeStart w:id="4"/>
      <w:commentRangeEnd w:id="3"/>
      <w:r w:rsidR="00E30BD6">
        <w:commentReference w:id="3"/>
      </w:r>
      <w:r w:rsidR="00E30BD6">
        <w:rPr>
          <w:rFonts w:ascii="Roboto" w:hAnsi="Roboto"/>
          <w:lang w:val="en-US"/>
        </w:rPr>
        <w:t xml:space="preserve">To find out how experts can solve this problem, </w:t>
      </w:r>
      <w:commentRangeStart w:id="5"/>
      <w:r w:rsidR="00E30BD6">
        <w:rPr>
          <w:rFonts w:ascii="Roboto" w:hAnsi="Roboto"/>
          <w:lang w:val="en-US"/>
        </w:rPr>
        <w:t>Professor Rosa Lorés, a linguist from the University of Zaragoza</w:t>
      </w:r>
      <w:commentRangeEnd w:id="5"/>
      <w:r w:rsidR="00E30BD6">
        <w:commentReference w:id="5"/>
      </w:r>
      <w:r w:rsidR="00E30BD6">
        <w:rPr>
          <w:rFonts w:ascii="Roboto" w:hAnsi="Roboto"/>
          <w:lang w:val="en-US"/>
        </w:rPr>
        <w:t xml:space="preserve">, has analyzed the </w:t>
      </w:r>
      <w:hyperlink r:id="rId13">
        <w:commentRangeStart w:id="6"/>
        <w:r w:rsidR="00E30BD6">
          <w:rPr>
            <w:rFonts w:ascii="Roboto" w:hAnsi="Roboto"/>
            <w:lang w:val="en-US"/>
          </w:rPr>
          <w:t>language of research digests</w:t>
        </w:r>
      </w:hyperlink>
      <w:commentRangeEnd w:id="6"/>
      <w:r w:rsidR="00E30BD6">
        <w:commentReference w:id="6"/>
      </w:r>
      <w:r w:rsidR="00E30BD6">
        <w:rPr>
          <w:rFonts w:ascii="Roboto" w:hAnsi="Roboto"/>
          <w:lang w:val="en-US"/>
        </w:rPr>
        <w:t>.</w:t>
      </w:r>
      <w:commentRangeEnd w:id="4"/>
      <w:r w:rsidR="00E30BD6">
        <w:commentReference w:id="4"/>
      </w:r>
      <w:r w:rsidR="00E30BD6">
        <w:rPr>
          <w:rFonts w:ascii="Roboto" w:hAnsi="Roboto"/>
          <w:lang w:val="en-US"/>
        </w:rPr>
        <w:t xml:space="preserve"> </w:t>
      </w:r>
      <w:commentRangeStart w:id="7"/>
      <w:r w:rsidR="00E30BD6">
        <w:rPr>
          <w:rFonts w:ascii="Roboto" w:hAnsi="Roboto"/>
          <w:lang w:val="en-US"/>
        </w:rPr>
        <w:t>Digests are online simplified summaries of new research.</w:t>
      </w:r>
      <w:commentRangeEnd w:id="7"/>
      <w:r w:rsidR="00E30BD6">
        <w:commentReference w:id="7"/>
      </w:r>
      <w:r w:rsidR="00E30BD6">
        <w:rPr>
          <w:rFonts w:ascii="Roboto" w:hAnsi="Roboto"/>
          <w:lang w:val="en-US"/>
        </w:rPr>
        <w:t xml:space="preserve"> </w:t>
      </w:r>
      <w:commentRangeStart w:id="8"/>
      <w:r w:rsidR="00E30BD6">
        <w:rPr>
          <w:rFonts w:ascii="Roboto" w:hAnsi="Roboto"/>
          <w:lang w:val="en-US"/>
        </w:rPr>
        <w:t xml:space="preserve">The digests from the </w:t>
      </w:r>
      <w:r w:rsidR="00E30BD6">
        <w:rPr>
          <w:rFonts w:ascii="Roboto" w:hAnsi="Roboto"/>
          <w:i/>
          <w:iCs/>
          <w:lang w:val="en-US"/>
        </w:rPr>
        <w:t>British Psychological Society</w:t>
      </w:r>
      <w:r w:rsidR="00E30BD6">
        <w:rPr>
          <w:rFonts w:ascii="Roboto" w:hAnsi="Roboto"/>
          <w:lang w:val="en-US"/>
        </w:rPr>
        <w:t xml:space="preserve"> that she studied adapt the latest findings in psychology for the general public.   </w:t>
      </w:r>
      <w:commentRangeEnd w:id="8"/>
      <w:r w:rsidR="00E30BD6">
        <w:commentReference w:id="8"/>
      </w:r>
    </w:p>
    <w:p w14:paraId="65B7EAF1" w14:textId="77777777" w:rsidR="00664868" w:rsidRDefault="00000000">
      <w:pPr>
        <w:jc w:val="both"/>
        <w:rPr>
          <w:rFonts w:ascii="Roboto" w:hAnsi="Roboto"/>
          <w:lang w:val="en-US"/>
        </w:rPr>
      </w:pPr>
      <w:r>
        <w:rPr>
          <w:rFonts w:ascii="Roboto" w:hAnsi="Roboto"/>
          <w:lang w:val="en-US"/>
        </w:rPr>
        <w:t xml:space="preserve">She found science communicators tend to use 10 common strategies. Some of these strategies are used to express the experts’ views, </w:t>
      </w:r>
      <w:commentRangeStart w:id="9"/>
      <w:r>
        <w:rPr>
          <w:rFonts w:ascii="Roboto" w:hAnsi="Roboto"/>
          <w:lang w:val="en-US"/>
        </w:rPr>
        <w:t>for example, using quotations from the researcher’s original study.</w:t>
      </w:r>
      <w:commentRangeEnd w:id="9"/>
      <w:r>
        <w:commentReference w:id="9"/>
      </w:r>
      <w:r>
        <w:rPr>
          <w:rFonts w:ascii="Roboto" w:hAnsi="Roboto"/>
          <w:lang w:val="en-US"/>
        </w:rPr>
        <w:t xml:space="preserve"> In turn, some other strategies are used to simplify complex information for non-expert readers. </w:t>
      </w:r>
      <w:commentRangeStart w:id="10"/>
      <w:r>
        <w:rPr>
          <w:rFonts w:ascii="Roboto" w:hAnsi="Roboto"/>
          <w:lang w:val="en-US"/>
        </w:rPr>
        <w:t xml:space="preserve">For </w:t>
      </w:r>
      <w:proofErr w:type="gramStart"/>
      <w:r>
        <w:rPr>
          <w:rFonts w:ascii="Roboto" w:hAnsi="Roboto"/>
          <w:lang w:val="en-US"/>
        </w:rPr>
        <w:t>instance</w:t>
      </w:r>
      <w:commentRangeEnd w:id="10"/>
      <w:proofErr w:type="gramEnd"/>
      <w:r>
        <w:commentReference w:id="10"/>
      </w:r>
      <w:r>
        <w:rPr>
          <w:rFonts w:ascii="Roboto" w:hAnsi="Roboto"/>
          <w:lang w:val="en-US"/>
        </w:rPr>
        <w:t xml:space="preserve">, by addressing them with </w:t>
      </w:r>
      <w:commentRangeStart w:id="11"/>
      <w:r>
        <w:rPr>
          <w:rFonts w:ascii="Roboto" w:hAnsi="Roboto"/>
          <w:lang w:val="en-US"/>
        </w:rPr>
        <w:t>“you”</w:t>
      </w:r>
      <w:commentRangeEnd w:id="11"/>
      <w:r>
        <w:commentReference w:id="11"/>
      </w:r>
      <w:r>
        <w:rPr>
          <w:rFonts w:ascii="Roboto" w:hAnsi="Roboto"/>
          <w:lang w:val="en-US"/>
        </w:rPr>
        <w:t xml:space="preserve">, researchers can speak to readers directly. </w:t>
      </w:r>
      <w:commentRangeStart w:id="12"/>
      <w:r>
        <w:rPr>
          <w:rFonts w:ascii="Roboto" w:hAnsi="Roboto"/>
          <w:lang w:val="en-US"/>
        </w:rPr>
        <w:t>Another case</w:t>
      </w:r>
      <w:commentRangeEnd w:id="12"/>
      <w:r>
        <w:commentReference w:id="12"/>
      </w:r>
      <w:r>
        <w:rPr>
          <w:rFonts w:ascii="Roboto" w:hAnsi="Roboto"/>
          <w:lang w:val="en-US"/>
        </w:rPr>
        <w:t xml:space="preserve"> includes giving explanations of technical terms. Professor Lorés quotes a science communicator, explaining that a term researchers define as </w:t>
      </w:r>
      <w:commentRangeStart w:id="13"/>
      <w:r>
        <w:rPr>
          <w:rFonts w:ascii="Roboto" w:hAnsi="Roboto"/>
          <w:lang w:val="en-US"/>
        </w:rPr>
        <w:t xml:space="preserve">“hedonistic wellbeing” </w:t>
      </w:r>
      <w:commentRangeEnd w:id="13"/>
      <w:r>
        <w:commentReference w:id="13"/>
      </w:r>
      <w:proofErr w:type="gramStart"/>
      <w:r>
        <w:rPr>
          <w:rFonts w:ascii="Roboto" w:hAnsi="Roboto"/>
          <w:lang w:val="en-US"/>
        </w:rPr>
        <w:t>actually just</w:t>
      </w:r>
      <w:proofErr w:type="gramEnd"/>
      <w:r>
        <w:rPr>
          <w:rFonts w:ascii="Roboto" w:hAnsi="Roboto"/>
          <w:lang w:val="en-US"/>
        </w:rPr>
        <w:t xml:space="preserve"> refers to what we think of as “happiness”. </w:t>
      </w:r>
    </w:p>
    <w:p w14:paraId="79B5BDE9" w14:textId="77777777" w:rsidR="00664868" w:rsidRDefault="00000000">
      <w:pPr>
        <w:spacing w:after="0"/>
        <w:jc w:val="both"/>
        <w:rPr>
          <w:rFonts w:ascii="Roboto" w:hAnsi="Roboto"/>
          <w:lang w:val="en-US"/>
        </w:rPr>
      </w:pPr>
      <w:commentRangeStart w:id="14"/>
      <w:commentRangeStart w:id="15"/>
      <w:r>
        <w:rPr>
          <w:rFonts w:ascii="Roboto" w:hAnsi="Roboto"/>
          <w:lang w:val="en-US"/>
        </w:rPr>
        <w:lastRenderedPageBreak/>
        <w:t>“Researchers need to think about both language and context when explaining their findings, and this gets complicated when they want to reach both experts and lay users”</w:t>
      </w:r>
      <w:commentRangeEnd w:id="14"/>
      <w:r>
        <w:commentReference w:id="14"/>
      </w:r>
      <w:commentRangeEnd w:id="15"/>
      <w:r>
        <w:commentReference w:id="15"/>
      </w:r>
      <w:r>
        <w:rPr>
          <w:rFonts w:ascii="Roboto" w:hAnsi="Roboto"/>
          <w:lang w:val="en-US"/>
        </w:rPr>
        <w:t xml:space="preserve">, says Lorés. </w:t>
      </w:r>
      <w:commentRangeStart w:id="16"/>
      <w:r>
        <w:rPr>
          <w:rFonts w:ascii="Roboto" w:hAnsi="Roboto"/>
          <w:lang w:val="en-US"/>
        </w:rPr>
        <w:t>In her recent study, she discovered that science communicators most frequently use strategies that mirror the structure and purposes of traditional scientific writing, such as research aims, methods, and findings. What is different is that they put more effort into using everyday terms and they can explain how studies affect us in our daily lives.</w:t>
      </w:r>
      <w:commentRangeEnd w:id="16"/>
      <w:r>
        <w:commentReference w:id="16"/>
      </w:r>
      <w:r>
        <w:rPr>
          <w:rFonts w:ascii="Roboto" w:hAnsi="Roboto"/>
          <w:lang w:val="en-US"/>
        </w:rPr>
        <w:t xml:space="preserve"> In short, </w:t>
      </w:r>
      <w:commentRangeStart w:id="17"/>
      <w:r>
        <w:rPr>
          <w:rFonts w:ascii="Roboto" w:hAnsi="Roboto"/>
          <w:lang w:val="en-US"/>
        </w:rPr>
        <w:t>science communicators reach wide audiences, indicating how the topics and problems they discuss are shared between them and their readers</w:t>
      </w:r>
      <w:commentRangeEnd w:id="17"/>
      <w:r>
        <w:commentReference w:id="17"/>
      </w:r>
      <w:r>
        <w:rPr>
          <w:rFonts w:ascii="Roboto" w:hAnsi="Roboto"/>
          <w:lang w:val="en-US"/>
        </w:rPr>
        <w:t>.</w:t>
      </w:r>
    </w:p>
    <w:p w14:paraId="10803065" w14:textId="77777777" w:rsidR="00664868" w:rsidRDefault="00664868">
      <w:pPr>
        <w:spacing w:after="0"/>
        <w:jc w:val="both"/>
        <w:rPr>
          <w:rFonts w:ascii="Roboto" w:hAnsi="Roboto"/>
          <w:sz w:val="12"/>
          <w:szCs w:val="12"/>
          <w:lang w:val="en-US"/>
        </w:rPr>
      </w:pPr>
    </w:p>
    <w:p w14:paraId="20CD59A7" w14:textId="77777777" w:rsidR="00664868" w:rsidRDefault="00664868">
      <w:pPr>
        <w:spacing w:after="0"/>
        <w:jc w:val="both"/>
        <w:rPr>
          <w:rFonts w:ascii="Roboto" w:hAnsi="Roboto"/>
          <w:sz w:val="2"/>
          <w:szCs w:val="2"/>
          <w:lang w:val="en-US"/>
        </w:rPr>
      </w:pPr>
    </w:p>
    <w:p w14:paraId="00F50FAC" w14:textId="77777777" w:rsidR="00664868" w:rsidRPr="00BB640C" w:rsidRDefault="00000000">
      <w:pPr>
        <w:spacing w:after="0"/>
        <w:jc w:val="both"/>
        <w:rPr>
          <w:rFonts w:ascii="Roboto" w:hAnsi="Roboto"/>
          <w:b/>
          <w:bCs/>
          <w:lang w:val="es-US"/>
        </w:rPr>
      </w:pPr>
      <w:proofErr w:type="spellStart"/>
      <w:r w:rsidRPr="00BB640C">
        <w:rPr>
          <w:rFonts w:ascii="Roboto" w:hAnsi="Roboto"/>
          <w:b/>
          <w:bCs/>
          <w:lang w:val="es-US"/>
        </w:rPr>
        <w:t>Contact</w:t>
      </w:r>
      <w:proofErr w:type="spellEnd"/>
      <w:r w:rsidRPr="00BB640C">
        <w:rPr>
          <w:rFonts w:ascii="Roboto" w:hAnsi="Roboto"/>
          <w:b/>
          <w:bCs/>
          <w:lang w:val="es-US"/>
        </w:rPr>
        <w:t>:</w:t>
      </w:r>
    </w:p>
    <w:p w14:paraId="5466EF35" w14:textId="77777777" w:rsidR="00664868" w:rsidRPr="00BB640C" w:rsidRDefault="00664868">
      <w:pPr>
        <w:spacing w:after="0"/>
        <w:jc w:val="both"/>
        <w:rPr>
          <w:rFonts w:ascii="Roboto" w:hAnsi="Roboto"/>
          <w:sz w:val="4"/>
          <w:szCs w:val="4"/>
          <w:lang w:val="es-US"/>
        </w:rPr>
      </w:pPr>
    </w:p>
    <w:p w14:paraId="0BF3A72A" w14:textId="77777777" w:rsidR="00664868" w:rsidRDefault="00000000">
      <w:pPr>
        <w:spacing w:after="0"/>
        <w:jc w:val="both"/>
        <w:rPr>
          <w:rFonts w:ascii="Roboto" w:hAnsi="Roboto"/>
          <w:lang w:val="en-US"/>
        </w:rPr>
      </w:pPr>
      <w:r w:rsidRPr="00BB640C">
        <w:rPr>
          <w:rFonts w:ascii="Roboto" w:hAnsi="Roboto"/>
          <w:lang w:val="es-US"/>
        </w:rPr>
        <w:t xml:space="preserve">Prof. Dr. Rosa Lorés. </w:t>
      </w:r>
      <w:r>
        <w:rPr>
          <w:rFonts w:ascii="Roboto" w:hAnsi="Roboto"/>
          <w:lang w:val="en-US"/>
        </w:rPr>
        <w:t xml:space="preserve">Email: </w:t>
      </w:r>
      <w:proofErr w:type="spellStart"/>
      <w:r>
        <w:rPr>
          <w:rFonts w:ascii="Roboto" w:hAnsi="Roboto"/>
          <w:lang w:val="en-US"/>
        </w:rPr>
        <w:t>rlores</w:t>
      </w:r>
      <w:proofErr w:type="spellEnd"/>
      <w:r>
        <w:rPr>
          <w:rFonts w:ascii="Roboto" w:hAnsi="Roboto"/>
          <w:lang w:val="en-US"/>
        </w:rPr>
        <w:t>@...</w:t>
      </w:r>
    </w:p>
    <w:p w14:paraId="1D60AC35" w14:textId="77777777" w:rsidR="00664868" w:rsidRDefault="00664868">
      <w:pPr>
        <w:spacing w:after="0"/>
        <w:jc w:val="both"/>
        <w:rPr>
          <w:rFonts w:ascii="Roboto" w:hAnsi="Roboto"/>
          <w:sz w:val="2"/>
          <w:szCs w:val="2"/>
          <w:lang w:val="en-US"/>
        </w:rPr>
      </w:pPr>
    </w:p>
    <w:p w14:paraId="20BB3EB4" w14:textId="77777777" w:rsidR="00664868" w:rsidRDefault="00664868">
      <w:pPr>
        <w:spacing w:after="0"/>
        <w:jc w:val="both"/>
        <w:rPr>
          <w:rFonts w:ascii="Roboto" w:hAnsi="Roboto"/>
          <w:b/>
          <w:bCs/>
          <w:sz w:val="12"/>
          <w:szCs w:val="12"/>
          <w:lang w:val="en-US"/>
        </w:rPr>
      </w:pPr>
    </w:p>
    <w:p w14:paraId="4A6143E0" w14:textId="77777777" w:rsidR="00664868" w:rsidRDefault="00000000">
      <w:pPr>
        <w:spacing w:after="0"/>
        <w:jc w:val="both"/>
        <w:rPr>
          <w:rFonts w:ascii="Roboto" w:hAnsi="Roboto"/>
          <w:b/>
          <w:bCs/>
          <w:lang w:val="en-US"/>
        </w:rPr>
      </w:pPr>
      <w:commentRangeStart w:id="18"/>
      <w:r>
        <w:rPr>
          <w:rFonts w:ascii="Roboto" w:hAnsi="Roboto"/>
          <w:b/>
          <w:bCs/>
          <w:lang w:val="en-US"/>
        </w:rPr>
        <w:t>Original Publication</w:t>
      </w:r>
      <w:commentRangeEnd w:id="18"/>
      <w:r>
        <w:commentReference w:id="18"/>
      </w:r>
      <w:r>
        <w:rPr>
          <w:rFonts w:ascii="Roboto" w:hAnsi="Roboto"/>
          <w:b/>
          <w:bCs/>
          <w:lang w:val="en-US"/>
        </w:rPr>
        <w:t>:</w:t>
      </w:r>
    </w:p>
    <w:p w14:paraId="10C5485D" w14:textId="77777777" w:rsidR="00664868" w:rsidRDefault="00664868">
      <w:pPr>
        <w:spacing w:after="0"/>
        <w:jc w:val="both"/>
        <w:rPr>
          <w:rFonts w:ascii="Roboto" w:hAnsi="Roboto"/>
          <w:sz w:val="4"/>
          <w:szCs w:val="4"/>
          <w:lang w:val="en-US"/>
        </w:rPr>
      </w:pPr>
    </w:p>
    <w:p w14:paraId="7B75C7F6" w14:textId="77777777" w:rsidR="00664868" w:rsidRDefault="00000000">
      <w:pPr>
        <w:spacing w:after="0"/>
        <w:jc w:val="both"/>
        <w:rPr>
          <w:rFonts w:ascii="Roboto" w:hAnsi="Roboto"/>
        </w:rPr>
      </w:pPr>
      <w:r>
        <w:rPr>
          <w:rFonts w:ascii="Roboto" w:hAnsi="Roboto"/>
          <w:lang w:val="en-US"/>
        </w:rPr>
        <w:t xml:space="preserve">Lorés, R. (2024). Mediating expert knowledge: The use of pragmatic strategies in digital research digests. </w:t>
      </w:r>
      <w:r>
        <w:rPr>
          <w:rFonts w:ascii="Roboto" w:hAnsi="Roboto"/>
          <w:i/>
          <w:iCs/>
        </w:rPr>
        <w:t>Journal of Pragmatics</w:t>
      </w:r>
      <w:r>
        <w:rPr>
          <w:rFonts w:ascii="Roboto" w:hAnsi="Roboto"/>
        </w:rPr>
        <w:t xml:space="preserve">, </w:t>
      </w:r>
      <w:r>
        <w:rPr>
          <w:rFonts w:ascii="Roboto" w:hAnsi="Roboto"/>
          <w:i/>
          <w:iCs/>
        </w:rPr>
        <w:t>232</w:t>
      </w:r>
      <w:r>
        <w:rPr>
          <w:rFonts w:ascii="Roboto" w:hAnsi="Roboto"/>
        </w:rPr>
        <w:t xml:space="preserve">, 26–40. </w:t>
      </w:r>
      <w:hyperlink r:id="rId14">
        <w:r w:rsidR="00664868">
          <w:rPr>
            <w:rFonts w:ascii="Roboto" w:hAnsi="Roboto"/>
          </w:rPr>
          <w:t>https://doi.org/10.1016/j.pragma.2024.08.007</w:t>
        </w:r>
      </w:hyperlink>
      <w:r>
        <w:rPr>
          <w:rFonts w:ascii="Roboto" w:hAnsi="Roboto"/>
        </w:rPr>
        <w:t>. </w:t>
      </w:r>
    </w:p>
    <w:p w14:paraId="708520B3" w14:textId="77777777" w:rsidR="00664868" w:rsidRDefault="00000000">
      <w:pPr>
        <w:spacing w:after="0"/>
        <w:jc w:val="both"/>
        <w:rPr>
          <w:rFonts w:ascii="Roboto" w:hAnsi="Roboto"/>
        </w:rPr>
      </w:pPr>
      <w:r>
        <w:br w:type="page"/>
      </w:r>
    </w:p>
    <w:p w14:paraId="3E446871" w14:textId="77777777" w:rsidR="00664868" w:rsidRDefault="00000000">
      <w:pPr>
        <w:shd w:val="clear" w:color="auto" w:fill="D0CECE"/>
        <w:rPr>
          <w:rFonts w:ascii="Roboto" w:eastAsia="Karla" w:hAnsi="Roboto" w:cs="Karla"/>
          <w:b/>
          <w:sz w:val="28"/>
          <w:szCs w:val="28"/>
        </w:rPr>
      </w:pPr>
      <w:r>
        <w:rPr>
          <w:rFonts w:ascii="Roboto" w:eastAsia="Karla" w:hAnsi="Roboto" w:cs="Karla"/>
          <w:b/>
          <w:sz w:val="28"/>
          <w:szCs w:val="28"/>
        </w:rPr>
        <w:lastRenderedPageBreak/>
        <w:t>Press release on an event</w:t>
      </w:r>
    </w:p>
    <w:p w14:paraId="616782CD" w14:textId="77777777" w:rsidR="00664868" w:rsidRDefault="00000000">
      <w:pPr>
        <w:spacing w:before="240"/>
        <w:rPr>
          <w:rFonts w:ascii="Roboto" w:hAnsi="Roboto"/>
          <w:sz w:val="18"/>
          <w:szCs w:val="18"/>
          <w:lang w:val="en-US"/>
        </w:rPr>
      </w:pPr>
      <w:r>
        <w:rPr>
          <w:rFonts w:ascii="Roboto" w:hAnsi="Roboto"/>
          <w:sz w:val="18"/>
          <w:szCs w:val="18"/>
          <w:lang w:val="en-US"/>
        </w:rPr>
        <w:t>20.11.2024</w:t>
      </w:r>
      <w:r>
        <w:rPr>
          <w:rFonts w:ascii="Roboto" w:hAnsi="Roboto"/>
          <w:sz w:val="18"/>
          <w:szCs w:val="18"/>
          <w:lang w:val="en-US"/>
        </w:rPr>
        <w:tab/>
        <w:t>15:46</w:t>
      </w:r>
    </w:p>
    <w:p w14:paraId="5B11E4D0" w14:textId="77777777" w:rsidR="00664868" w:rsidRDefault="00000000">
      <w:pPr>
        <w:spacing w:before="240" w:line="276" w:lineRule="auto"/>
        <w:rPr>
          <w:rFonts w:ascii="Roboto" w:hAnsi="Roboto"/>
          <w:sz w:val="30"/>
          <w:szCs w:val="30"/>
          <w:lang w:val="en-US"/>
        </w:rPr>
      </w:pPr>
      <w:commentRangeStart w:id="19"/>
      <w:r>
        <w:rPr>
          <w:rFonts w:ascii="Roboto" w:hAnsi="Roboto"/>
          <w:b/>
          <w:bCs/>
          <w:sz w:val="30"/>
          <w:szCs w:val="30"/>
          <w:lang w:val="en-US"/>
        </w:rPr>
        <w:t>“I, Expert” Autumn School: How linguistics can offer guidelines</w:t>
      </w:r>
      <w:r>
        <w:rPr>
          <w:rFonts w:ascii="Roboto" w:hAnsi="Roboto"/>
          <w:sz w:val="30"/>
          <w:szCs w:val="30"/>
          <w:lang w:val="en-US"/>
        </w:rPr>
        <w:t xml:space="preserve"> </w:t>
      </w:r>
      <w:r>
        <w:rPr>
          <w:rFonts w:ascii="Roboto" w:hAnsi="Roboto"/>
          <w:b/>
          <w:bCs/>
          <w:sz w:val="30"/>
          <w:szCs w:val="30"/>
          <w:lang w:val="en-US"/>
        </w:rPr>
        <w:t>for experts to communicate science with the public</w:t>
      </w:r>
      <w:commentRangeEnd w:id="19"/>
      <w:r>
        <w:commentReference w:id="19"/>
      </w:r>
      <w:r>
        <w:rPr>
          <w:rFonts w:ascii="Roboto" w:hAnsi="Roboto"/>
          <w:b/>
          <w:bCs/>
          <w:sz w:val="30"/>
          <w:szCs w:val="30"/>
          <w:lang w:val="en-US"/>
        </w:rPr>
        <w:t> </w:t>
      </w:r>
    </w:p>
    <w:p w14:paraId="564649EF" w14:textId="77777777" w:rsidR="00664868" w:rsidRDefault="00000000">
      <w:pPr>
        <w:spacing w:before="240"/>
        <w:rPr>
          <w:rFonts w:ascii="Roboto" w:hAnsi="Roboto"/>
          <w:i/>
          <w:iCs/>
          <w:sz w:val="24"/>
          <w:szCs w:val="24"/>
          <w:lang w:val="en-US"/>
        </w:rPr>
      </w:pPr>
      <w:commentRangeStart w:id="20"/>
      <w:r>
        <w:rPr>
          <w:rFonts w:ascii="Roboto" w:hAnsi="Roboto"/>
          <w:i/>
          <w:iCs/>
          <w:sz w:val="24"/>
          <w:szCs w:val="24"/>
          <w:lang w:val="en-US"/>
        </w:rPr>
        <w:t>In a world of fake news, how can scientists reach the public in more effective ways?</w:t>
      </w:r>
      <w:commentRangeEnd w:id="20"/>
      <w:r>
        <w:commentReference w:id="20"/>
      </w:r>
      <w:r>
        <w:rPr>
          <w:rFonts w:ascii="Roboto" w:hAnsi="Roboto"/>
          <w:i/>
          <w:iCs/>
          <w:sz w:val="24"/>
          <w:szCs w:val="24"/>
          <w:lang w:val="en-US"/>
        </w:rPr>
        <w:t> </w:t>
      </w:r>
    </w:p>
    <w:p w14:paraId="4C8365AC" w14:textId="1C62448C" w:rsidR="00664868" w:rsidRDefault="00000000">
      <w:pPr>
        <w:jc w:val="both"/>
        <w:rPr>
          <w:rFonts w:ascii="Roboto" w:hAnsi="Roboto"/>
          <w:lang w:val="en-US"/>
        </w:rPr>
      </w:pPr>
      <w:r>
        <w:rPr>
          <w:rFonts w:ascii="Roboto" w:hAnsi="Roboto"/>
          <w:lang w:val="en-US"/>
        </w:rPr>
        <w:t>From 19 to 21 November 2024</w:t>
      </w:r>
      <w:commentRangeStart w:id="21"/>
      <w:r>
        <w:rPr>
          <w:rFonts w:ascii="Roboto" w:hAnsi="Roboto"/>
          <w:lang w:val="en-US"/>
        </w:rPr>
        <w:t xml:space="preserve"> a group of linguists from Chemnitz University of Technology (Germany) and University of Zaragoza (Spain) gathered in Zaragoza to share ideas on how to help experts share their scientific findings and knowledge with a wider audience. This Autumn School was part of the project “I, Expert: Media competence for science through linguistics” funded by the </w:t>
      </w:r>
      <w:hyperlink r:id="rId15">
        <w:commentRangeStart w:id="22"/>
        <w:r w:rsidR="00664868">
          <w:rPr>
            <w:rFonts w:ascii="Roboto" w:hAnsi="Roboto"/>
            <w:lang w:val="en-US"/>
          </w:rPr>
          <w:t>DAAD</w:t>
        </w:r>
      </w:hyperlink>
      <w:commentRangeEnd w:id="22"/>
      <w:r>
        <w:commentReference w:id="22"/>
      </w:r>
      <w:r>
        <w:rPr>
          <w:rFonts w:ascii="Roboto" w:hAnsi="Roboto"/>
          <w:lang w:val="en-US"/>
        </w:rPr>
        <w:t xml:space="preserve"> program “Higher Education Dialogue with Southern Europe”. </w:t>
      </w:r>
      <w:commentRangeEnd w:id="21"/>
      <w:r>
        <w:commentReference w:id="21"/>
      </w:r>
    </w:p>
    <w:p w14:paraId="2DF6B8A9" w14:textId="3FCCA027" w:rsidR="00664868" w:rsidRDefault="009E0ACB">
      <w:pPr>
        <w:jc w:val="both"/>
        <w:rPr>
          <w:rFonts w:ascii="Roboto" w:hAnsi="Roboto"/>
          <w:lang w:val="en-US"/>
        </w:rPr>
      </w:pPr>
      <w:r>
        <w:rPr>
          <w:noProof/>
        </w:rPr>
        <w:drawing>
          <wp:anchor distT="0" distB="0" distL="114300" distR="114300" simplePos="0" relativeHeight="251659264" behindDoc="0" locked="0" layoutInCell="1" allowOverlap="1" wp14:anchorId="673A37E1" wp14:editId="08F401AA">
            <wp:simplePos x="0" y="0"/>
            <wp:positionH relativeFrom="column">
              <wp:posOffset>4282440</wp:posOffset>
            </wp:positionH>
            <wp:positionV relativeFrom="page">
              <wp:posOffset>7181850</wp:posOffset>
            </wp:positionV>
            <wp:extent cx="1149985" cy="1538605"/>
            <wp:effectExtent l="0" t="0" r="0" b="0"/>
            <wp:wrapSquare wrapText="bothSides"/>
            <wp:docPr id="1363956525" name="Grafik 3" descr="Ein Bild, das Kleidung, Person, Im Haus, compu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6525" name="Grafik 3" descr="Ein Bild, das Kleidung, Person, Im Haus, computer enthält.&#10;&#10;Automatisch generierte Beschreibun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9985" cy="1538605"/>
                    </a:xfrm>
                    <a:prstGeom prst="rect">
                      <a:avLst/>
                    </a:prstGeom>
                    <a:noFill/>
                    <a:ln>
                      <a:noFill/>
                    </a:ln>
                  </pic:spPr>
                </pic:pic>
              </a:graphicData>
            </a:graphic>
          </wp:anchor>
        </w:drawing>
      </w:r>
      <w:r w:rsidR="00000000">
        <w:rPr>
          <w:noProof/>
        </w:rPr>
        <w:pict w14:anchorId="7211C3C3">
          <v:shape id="_x0000_s2064" type="#_x0000_t202" style="position:absolute;left:0;text-align:left;margin-left:-.15pt;margin-top:105.95pt;width:146.3pt;height:36.45pt;z-index:251671552;mso-position-horizontal-relative:text;mso-position-vertical-relative:text" stroked="f">
            <v:textbox inset="0,0,0,0">
              <w:txbxContent>
                <w:p w14:paraId="2E8FFF2F" w14:textId="39EA8FAC" w:rsidR="00310E45" w:rsidRPr="00AB09A4" w:rsidRDefault="00310E45" w:rsidP="00310E45">
                  <w:pPr>
                    <w:pStyle w:val="Caption"/>
                    <w:rPr>
                      <w:noProof/>
                      <w:color w:val="808080" w:themeColor="background1" w:themeShade="80"/>
                      <w:sz w:val="22"/>
                      <w:szCs w:val="22"/>
                    </w:rPr>
                  </w:pPr>
                  <w:r w:rsidRPr="00AB09A4">
                    <w:rPr>
                      <w:color w:val="808080" w:themeColor="background1" w:themeShade="80"/>
                    </w:rPr>
                    <w:t>Science communication for more visibility of research (Graphic: John Smith (Photo: Pinterest))</w:t>
                  </w:r>
                </w:p>
              </w:txbxContent>
            </v:textbox>
            <w10:wrap type="square"/>
          </v:shape>
        </w:pict>
      </w:r>
      <w:r w:rsidR="00310E45">
        <w:rPr>
          <w:noProof/>
        </w:rPr>
        <w:drawing>
          <wp:anchor distT="0" distB="0" distL="114300" distR="114300" simplePos="0" relativeHeight="251657216" behindDoc="0" locked="0" layoutInCell="1" allowOverlap="1" wp14:anchorId="146EAF6D" wp14:editId="66930BD3">
            <wp:simplePos x="0" y="0"/>
            <wp:positionH relativeFrom="column">
              <wp:posOffset>-1833</wp:posOffset>
            </wp:positionH>
            <wp:positionV relativeFrom="paragraph">
              <wp:posOffset>-132</wp:posOffset>
            </wp:positionV>
            <wp:extent cx="1858010" cy="1326494"/>
            <wp:effectExtent l="0" t="0" r="0" b="0"/>
            <wp:wrapSquare wrapText="bothSides"/>
            <wp:docPr id="362343250" name="Grafik 4" descr="FIGURE: EINSTE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3250" name="Grafik 4" descr="FIGURE: EINSTEIN "/>
                    <pic:cNvPicPr>
                      <a:picLocks noChangeAspect="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1858010" cy="1326494"/>
                    </a:xfrm>
                    <a:prstGeom prst="rect">
                      <a:avLst/>
                    </a:prstGeom>
                    <a:noFill/>
                    <a:ln>
                      <a:noFill/>
                    </a:ln>
                    <a:extLst>
                      <a:ext uri="{53640926-AAD7-44D8-BBD7-CCE9431645EC}">
                        <a14:shadowObscured xmlns:a14="http://schemas.microsoft.com/office/drawing/2010/main"/>
                      </a:ext>
                    </a:extLst>
                  </pic:spPr>
                </pic:pic>
              </a:graphicData>
            </a:graphic>
          </wp:anchor>
        </w:drawing>
      </w:r>
      <w:r w:rsidR="00AB09A4">
        <w:rPr>
          <w:rFonts w:ascii="Roboto" w:hAnsi="Roboto"/>
          <w:lang w:val="en-US"/>
        </w:rPr>
        <w:t xml:space="preserve">Within the Autumn School, a sequence of workshops brought together </w:t>
      </w:r>
      <w:commentRangeStart w:id="23"/>
      <w:r w:rsidR="00AB09A4">
        <w:rPr>
          <w:rFonts w:ascii="Roboto" w:hAnsi="Roboto"/>
          <w:lang w:val="en-US"/>
        </w:rPr>
        <w:t>international students and junior and senior researchers and teachers</w:t>
      </w:r>
      <w:commentRangeEnd w:id="23"/>
      <w:r w:rsidR="00AB09A4">
        <w:commentReference w:id="23"/>
      </w:r>
      <w:r w:rsidR="00AB09A4">
        <w:rPr>
          <w:rFonts w:ascii="Roboto" w:hAnsi="Roboto"/>
          <w:lang w:val="en-US"/>
        </w:rPr>
        <w:t xml:space="preserve"> working on the language of Twitter/X posts and press releases. </w:t>
      </w:r>
      <w:commentRangeStart w:id="24"/>
      <w:r w:rsidR="00AB09A4">
        <w:rPr>
          <w:rFonts w:ascii="Roboto" w:hAnsi="Roboto"/>
          <w:lang w:val="en-US"/>
        </w:rPr>
        <w:t xml:space="preserve">Three fruitful days </w:t>
      </w:r>
      <w:commentRangeEnd w:id="24"/>
      <w:r w:rsidR="00AB09A4">
        <w:commentReference w:id="24"/>
      </w:r>
      <w:r w:rsidR="00AB09A4">
        <w:rPr>
          <w:rFonts w:ascii="Roboto" w:hAnsi="Roboto"/>
          <w:lang w:val="en-US"/>
        </w:rPr>
        <w:t xml:space="preserve">of cooperation </w:t>
      </w:r>
      <w:commentRangeStart w:id="25"/>
      <w:r w:rsidR="00AB09A4">
        <w:rPr>
          <w:rFonts w:ascii="Roboto" w:hAnsi="Roboto"/>
          <w:lang w:val="en-US"/>
        </w:rPr>
        <w:t>resulted in a collection of annotated texts</w:t>
      </w:r>
      <w:commentRangeEnd w:id="25"/>
      <w:r w:rsidR="00AB09A4">
        <w:commentReference w:id="25"/>
      </w:r>
      <w:r w:rsidR="00AB09A4">
        <w:rPr>
          <w:rFonts w:ascii="Roboto" w:hAnsi="Roboto"/>
          <w:lang w:val="en-US"/>
        </w:rPr>
        <w:t xml:space="preserve"> that will be useful for scientists and science communicators. This catalogue will be made available on the</w:t>
      </w:r>
      <w:hyperlink r:id="rId18" w:anchor="Output" w:history="1">
        <w:r w:rsidR="00AB09A4">
          <w:rPr>
            <w:rFonts w:ascii="Roboto" w:hAnsi="Roboto"/>
            <w:lang w:val="en-US"/>
          </w:rPr>
          <w:t xml:space="preserve"> project website</w:t>
        </w:r>
      </w:hyperlink>
      <w:r w:rsidR="00AB09A4">
        <w:rPr>
          <w:rFonts w:ascii="Roboto" w:hAnsi="Roboto"/>
          <w:lang w:val="en-US"/>
        </w:rPr>
        <w:t xml:space="preserve">. Even though Twitter/X posts are very brief, they have diverse aims, communication strategies, and effects. Different types of emoji can also convey different emotions and information: </w:t>
      </w:r>
      <w:commentRangeStart w:id="26"/>
      <w:r w:rsidR="00AB09A4">
        <w:rPr>
          <w:rFonts w:ascii="Segoe UI Emoji" w:hAnsi="Segoe UI Emoji" w:cs="Segoe UI Emoji"/>
          <w:lang w:val="de-DE"/>
        </w:rPr>
        <w:t>😀😯🙃</w:t>
      </w:r>
      <w:r w:rsidR="00AB09A4">
        <w:rPr>
          <w:rFonts w:ascii="Roboto" w:hAnsi="Roboto"/>
          <w:lang w:val="en-US"/>
        </w:rPr>
        <w:t xml:space="preserve"> (facial), </w:t>
      </w:r>
      <w:r w:rsidR="00AB09A4">
        <w:rPr>
          <w:rFonts w:ascii="Segoe UI Emoji" w:hAnsi="Segoe UI Emoji" w:cs="Segoe UI Emoji"/>
          <w:lang w:val="de-DE"/>
        </w:rPr>
        <w:t>🌍💊💰</w:t>
      </w:r>
      <w:r w:rsidR="00AB09A4">
        <w:rPr>
          <w:rFonts w:ascii="Roboto" w:hAnsi="Roboto"/>
          <w:lang w:val="en-US"/>
        </w:rPr>
        <w:t xml:space="preserve"> (pictorial), </w:t>
      </w:r>
      <w:r w:rsidR="00AB09A4">
        <w:rPr>
          <w:rFonts w:ascii="Segoe UI Emoji" w:hAnsi="Segoe UI Emoji" w:cs="Segoe UI Emoji"/>
          <w:lang w:val="en-US"/>
        </w:rPr>
        <w:t>↪</w:t>
      </w:r>
      <w:r w:rsidR="00AB09A4">
        <w:rPr>
          <w:rFonts w:ascii="Segoe UI Emoji" w:hAnsi="Segoe UI Emoji" w:cs="Segoe UI Emoji"/>
          <w:lang w:val="de-DE"/>
        </w:rPr>
        <w:t>️</w:t>
      </w:r>
      <w:r w:rsidR="00AB09A4">
        <w:rPr>
          <w:rFonts w:ascii="Segoe UI Emoji" w:hAnsi="Segoe UI Emoji" w:cs="Segoe UI Emoji"/>
          <w:lang w:val="en-US"/>
        </w:rPr>
        <w:t>✅</w:t>
      </w:r>
      <w:r w:rsidR="00AB09A4">
        <w:rPr>
          <w:rFonts w:ascii="Segoe UI Emoji" w:hAnsi="Segoe UI Emoji" w:cs="Segoe UI Emoji"/>
          <w:lang w:val="de-DE"/>
        </w:rPr>
        <w:t>️</w:t>
      </w:r>
      <w:r w:rsidR="00AB09A4">
        <w:rPr>
          <w:rFonts w:ascii="Segoe UI Emoji" w:hAnsi="Segoe UI Emoji" w:cs="Segoe UI Emoji"/>
          <w:lang w:val="en-US"/>
        </w:rPr>
        <w:t>❎</w:t>
      </w:r>
      <w:r w:rsidR="00AB09A4">
        <w:rPr>
          <w:rFonts w:ascii="Segoe UI Emoji" w:hAnsi="Segoe UI Emoji" w:cs="Segoe UI Emoji"/>
          <w:lang w:val="de-DE"/>
        </w:rPr>
        <w:t>️</w:t>
      </w:r>
      <w:r w:rsidR="00AB09A4">
        <w:rPr>
          <w:rFonts w:ascii="Roboto" w:hAnsi="Roboto"/>
          <w:lang w:val="en-US"/>
        </w:rPr>
        <w:t xml:space="preserve"> (non-pictorial)</w:t>
      </w:r>
      <w:commentRangeEnd w:id="26"/>
      <w:r w:rsidR="00AB09A4">
        <w:commentReference w:id="26"/>
      </w:r>
      <w:r w:rsidR="00AB09A4">
        <w:rPr>
          <w:rFonts w:ascii="Roboto" w:hAnsi="Roboto"/>
          <w:lang w:val="en-US"/>
        </w:rPr>
        <w:t xml:space="preserve"> or even combinations of these types. Press releases are often the first bridge between experts, journalists, and citizens and offer an opportunity for scientists to exert some control over how their research is conveyed. </w:t>
      </w:r>
    </w:p>
    <w:p w14:paraId="7C6AF0DE" w14:textId="04C344D9" w:rsidR="00664868" w:rsidRDefault="00000000">
      <w:pPr>
        <w:jc w:val="both"/>
        <w:rPr>
          <w:rFonts w:ascii="Roboto" w:hAnsi="Roboto"/>
          <w:lang w:val="en-US"/>
        </w:rPr>
      </w:pPr>
      <w:r>
        <w:rPr>
          <w:noProof/>
        </w:rPr>
        <w:pict w14:anchorId="3CC443FF">
          <v:shape id="_x0000_s2065" type="#_x0000_t202" style="position:absolute;left:0;text-align:left;margin-left:336.8pt;margin-top:118.55pt;width:90.55pt;height:46.9pt;z-index:251675648;mso-position-horizontal-relative:text;mso-position-vertical-relative:text" stroked="f">
            <v:textbox inset="0,0,0,0">
              <w:txbxContent>
                <w:p w14:paraId="50716B4C" w14:textId="5642D372" w:rsidR="00310E45" w:rsidRPr="008E3CEF" w:rsidRDefault="00310E45" w:rsidP="00310E45">
                  <w:pPr>
                    <w:pStyle w:val="Caption"/>
                    <w:rPr>
                      <w:noProof/>
                      <w:color w:val="808080" w:themeColor="background1" w:themeShade="80"/>
                      <w:sz w:val="22"/>
                      <w:szCs w:val="22"/>
                    </w:rPr>
                  </w:pPr>
                  <w:r w:rsidRPr="008E3CEF">
                    <w:rPr>
                      <w:color w:val="808080" w:themeColor="background1" w:themeShade="80"/>
                    </w:rPr>
                    <w:t xml:space="preserve">Producing </w:t>
                  </w:r>
                  <w:proofErr w:type="spellStart"/>
                  <w:r w:rsidRPr="008E3CEF">
                    <w:rPr>
                      <w:color w:val="808080" w:themeColor="background1" w:themeShade="80"/>
                    </w:rPr>
                    <w:t>scicom</w:t>
                  </w:r>
                  <w:proofErr w:type="spellEnd"/>
                  <w:r w:rsidRPr="008E3CEF">
                    <w:rPr>
                      <w:color w:val="808080" w:themeColor="background1" w:themeShade="80"/>
                    </w:rPr>
                    <w:t xml:space="preserve"> texts during the Autumn School (Photo: John Smith)</w:t>
                  </w:r>
                </w:p>
              </w:txbxContent>
            </v:textbox>
            <w10:wrap type="square"/>
          </v:shape>
        </w:pict>
      </w:r>
      <w:r w:rsidR="008E3CEF">
        <w:rPr>
          <w:rFonts w:ascii="Roboto" w:hAnsi="Roboto"/>
          <w:lang w:val="en-US"/>
        </w:rPr>
        <w:t xml:space="preserve">Linguistics </w:t>
      </w:r>
      <w:commentRangeStart w:id="27"/>
      <w:r w:rsidR="008E3CEF">
        <w:rPr>
          <w:rFonts w:ascii="Roboto" w:hAnsi="Roboto"/>
          <w:lang w:val="en-US"/>
        </w:rPr>
        <w:t>equips us</w:t>
      </w:r>
      <w:commentRangeEnd w:id="27"/>
      <w:r w:rsidR="008E3CEF">
        <w:commentReference w:id="27"/>
      </w:r>
      <w:r w:rsidR="008E3CEF">
        <w:rPr>
          <w:rFonts w:ascii="Roboto" w:hAnsi="Roboto"/>
          <w:lang w:val="en-US"/>
        </w:rPr>
        <w:t xml:space="preserve"> with a set of instruments for examining the mechanics of science communication. As Daniel Pascual emphasized, </w:t>
      </w:r>
      <w:commentRangeStart w:id="28"/>
      <w:r w:rsidR="008E3CEF">
        <w:rPr>
          <w:rFonts w:ascii="Roboto" w:hAnsi="Roboto"/>
          <w:lang w:val="en-US"/>
        </w:rPr>
        <w:t>“Informative, promotional and interactional pragmatic strategies can be a starting point to appreciate effective choices when writing for the public”</w:t>
      </w:r>
      <w:commentRangeEnd w:id="28"/>
      <w:r w:rsidR="008E3CEF">
        <w:commentReference w:id="28"/>
      </w:r>
      <w:r w:rsidR="008E3CEF">
        <w:rPr>
          <w:rFonts w:ascii="Roboto" w:hAnsi="Roboto"/>
          <w:lang w:val="en-US"/>
        </w:rPr>
        <w:t xml:space="preserve">. </w:t>
      </w:r>
      <w:commentRangeStart w:id="29"/>
      <w:r w:rsidR="008E3CEF">
        <w:rPr>
          <w:rFonts w:ascii="Roboto" w:hAnsi="Roboto"/>
          <w:lang w:val="en-US"/>
        </w:rPr>
        <w:t xml:space="preserve">Our </w:t>
      </w:r>
      <w:commentRangeEnd w:id="29"/>
      <w:r w:rsidR="008E3CEF">
        <w:commentReference w:id="29"/>
      </w:r>
      <w:r w:rsidR="008E3CEF">
        <w:rPr>
          <w:rFonts w:ascii="Roboto" w:hAnsi="Roboto"/>
          <w:lang w:val="en-US"/>
        </w:rPr>
        <w:t xml:space="preserve">project aims to offer a practical toolbox of expressions and specific language features </w:t>
      </w:r>
      <w:commentRangeStart w:id="30"/>
      <w:r w:rsidR="008E3CEF">
        <w:rPr>
          <w:rFonts w:ascii="Roboto" w:hAnsi="Roboto"/>
          <w:lang w:val="en-US"/>
        </w:rPr>
        <w:t>(such as</w:t>
      </w:r>
      <w:commentRangeEnd w:id="30"/>
      <w:r w:rsidR="008E3CEF">
        <w:commentReference w:id="30"/>
      </w:r>
      <w:r w:rsidR="008E3CEF">
        <w:rPr>
          <w:rFonts w:ascii="Roboto" w:hAnsi="Roboto"/>
          <w:lang w:val="en-US"/>
        </w:rPr>
        <w:t xml:space="preserve"> linking words, adjectives, pronouns, expressions) from which scientists can pick and choose to fulfill their communicative needs. </w:t>
      </w:r>
    </w:p>
    <w:p w14:paraId="2E75D68E" w14:textId="77777777" w:rsidR="00664868" w:rsidRDefault="00000000">
      <w:pPr>
        <w:jc w:val="both"/>
        <w:rPr>
          <w:rFonts w:ascii="Roboto" w:hAnsi="Roboto"/>
          <w:lang w:val="en-US"/>
        </w:rPr>
      </w:pPr>
      <w:r>
        <w:rPr>
          <w:rFonts w:ascii="Roboto" w:hAnsi="Roboto"/>
          <w:lang w:val="en-US"/>
        </w:rPr>
        <w:t>The team foresees developing further insights and strengthening institutional links. They will very much welcome feedback from researchers making practical use of the tools developed. </w:t>
      </w:r>
    </w:p>
    <w:p w14:paraId="79B4D887" w14:textId="77777777" w:rsidR="00664868" w:rsidRDefault="00664868">
      <w:pPr>
        <w:rPr>
          <w:rFonts w:ascii="Roboto" w:hAnsi="Roboto"/>
          <w:sz w:val="8"/>
          <w:szCs w:val="8"/>
          <w:lang w:val="en-US"/>
        </w:rPr>
      </w:pPr>
    </w:p>
    <w:p w14:paraId="29E3B62B" w14:textId="77777777" w:rsidR="00664868" w:rsidRDefault="00000000">
      <w:pPr>
        <w:rPr>
          <w:rFonts w:ascii="Roboto" w:hAnsi="Roboto"/>
          <w:lang w:val="en-US"/>
        </w:rPr>
      </w:pPr>
      <w:commentRangeStart w:id="31"/>
      <w:r>
        <w:rPr>
          <w:rFonts w:ascii="Roboto" w:hAnsi="Roboto"/>
          <w:lang w:val="en-US"/>
        </w:rPr>
        <w:lastRenderedPageBreak/>
        <w:t xml:space="preserve">Further information on the Autumn School: </w:t>
      </w:r>
      <w:hyperlink r:id="rId19" w:anchor="SSc" w:history="1">
        <w:r w:rsidR="00664868">
          <w:rPr>
            <w:rFonts w:ascii="Roboto" w:hAnsi="Roboto"/>
            <w:lang w:val="en-US"/>
          </w:rPr>
          <w:t>https://www.tu-chemnitz.de/phil/english/sections/edling/research/scicom.php#SSc</w:t>
        </w:r>
      </w:hyperlink>
    </w:p>
    <w:p w14:paraId="1FD064AB" w14:textId="77777777" w:rsidR="00664868" w:rsidRDefault="00000000">
      <w:pPr>
        <w:rPr>
          <w:rFonts w:ascii="Roboto" w:hAnsi="Roboto"/>
          <w:lang w:val="es-US"/>
        </w:rPr>
      </w:pPr>
      <w:proofErr w:type="spellStart"/>
      <w:r>
        <w:rPr>
          <w:rFonts w:ascii="Roboto" w:hAnsi="Roboto"/>
          <w:lang w:val="es-US"/>
        </w:rPr>
        <w:t>Contact</w:t>
      </w:r>
      <w:proofErr w:type="spellEnd"/>
      <w:r>
        <w:rPr>
          <w:rFonts w:ascii="Roboto" w:hAnsi="Roboto"/>
          <w:lang w:val="es-US"/>
        </w:rPr>
        <w:t xml:space="preserve">: </w:t>
      </w:r>
      <w:proofErr w:type="spellStart"/>
      <w:r>
        <w:rPr>
          <w:rFonts w:ascii="Roboto" w:hAnsi="Roboto"/>
          <w:lang w:val="es-US"/>
        </w:rPr>
        <w:t>Dr</w:t>
      </w:r>
      <w:proofErr w:type="spellEnd"/>
      <w:r>
        <w:rPr>
          <w:rFonts w:ascii="Roboto" w:hAnsi="Roboto"/>
          <w:lang w:val="es-US"/>
        </w:rPr>
        <w:t xml:space="preserve"> Marina Ivanova. Email: </w:t>
      </w:r>
      <w:proofErr w:type="spellStart"/>
      <w:r>
        <w:rPr>
          <w:rFonts w:ascii="Roboto" w:hAnsi="Roboto"/>
          <w:lang w:val="es-US"/>
        </w:rPr>
        <w:t>mivanova</w:t>
      </w:r>
      <w:proofErr w:type="spellEnd"/>
      <w:r>
        <w:rPr>
          <w:rFonts w:ascii="Roboto" w:hAnsi="Roboto"/>
          <w:lang w:val="es-US"/>
        </w:rPr>
        <w:t>@...</w:t>
      </w:r>
    </w:p>
    <w:p w14:paraId="18B2ADD2" w14:textId="77777777" w:rsidR="00664868" w:rsidRDefault="00000000">
      <w:pPr>
        <w:rPr>
          <w:rFonts w:ascii="Roboto" w:hAnsi="Roboto"/>
          <w:lang w:val="es-US"/>
        </w:rPr>
      </w:pPr>
      <w:proofErr w:type="spellStart"/>
      <w:r>
        <w:rPr>
          <w:rFonts w:ascii="Roboto" w:hAnsi="Roboto"/>
          <w:lang w:val="es-US"/>
        </w:rPr>
        <w:t>Authors</w:t>
      </w:r>
      <w:proofErr w:type="spellEnd"/>
      <w:r>
        <w:rPr>
          <w:rFonts w:ascii="Roboto" w:hAnsi="Roboto"/>
          <w:lang w:val="es-US"/>
        </w:rPr>
        <w:t xml:space="preserve">: Patrick </w:t>
      </w:r>
      <w:proofErr w:type="spellStart"/>
      <w:r>
        <w:rPr>
          <w:rFonts w:ascii="Roboto" w:hAnsi="Roboto"/>
          <w:lang w:val="es-US"/>
        </w:rPr>
        <w:t>McCafferty</w:t>
      </w:r>
      <w:proofErr w:type="spellEnd"/>
      <w:r>
        <w:rPr>
          <w:rFonts w:ascii="Roboto" w:hAnsi="Roboto"/>
          <w:lang w:val="es-US"/>
        </w:rPr>
        <w:t xml:space="preserve">, Lucía Lasheras, Maja </w:t>
      </w:r>
      <w:proofErr w:type="spellStart"/>
      <w:r>
        <w:rPr>
          <w:rFonts w:ascii="Roboto" w:hAnsi="Roboto"/>
          <w:lang w:val="es-US"/>
        </w:rPr>
        <w:t>Länder</w:t>
      </w:r>
      <w:proofErr w:type="spellEnd"/>
      <w:r>
        <w:rPr>
          <w:rFonts w:ascii="Roboto" w:hAnsi="Roboto"/>
          <w:lang w:val="es-US"/>
        </w:rPr>
        <w:t xml:space="preserve">, Pilar </w:t>
      </w:r>
      <w:proofErr w:type="spellStart"/>
      <w:r>
        <w:rPr>
          <w:rFonts w:ascii="Roboto" w:hAnsi="Roboto"/>
          <w:lang w:val="es-US"/>
        </w:rPr>
        <w:t>Mur</w:t>
      </w:r>
      <w:proofErr w:type="spellEnd"/>
      <w:r>
        <w:rPr>
          <w:rFonts w:ascii="Roboto" w:hAnsi="Roboto"/>
          <w:lang w:val="es-US"/>
        </w:rPr>
        <w:t xml:space="preserve"> Dueñas </w:t>
      </w:r>
      <w:commentRangeEnd w:id="31"/>
      <w:r>
        <w:commentReference w:id="31"/>
      </w:r>
    </w:p>
    <w:p w14:paraId="68D16DED" w14:textId="77777777" w:rsidR="00664868" w:rsidRDefault="00664868">
      <w:pPr>
        <w:rPr>
          <w:rFonts w:ascii="Roboto" w:hAnsi="Roboto"/>
          <w:lang w:val="es-US"/>
        </w:rPr>
      </w:pPr>
    </w:p>
    <w:p w14:paraId="45730A6B" w14:textId="77777777" w:rsidR="00664868" w:rsidRDefault="00664868">
      <w:pPr>
        <w:spacing w:after="0"/>
        <w:jc w:val="both"/>
        <w:rPr>
          <w:rFonts w:ascii="Roboto" w:hAnsi="Roboto"/>
          <w:lang w:val="es-US"/>
        </w:rPr>
      </w:pPr>
    </w:p>
    <w:sectPr w:rsidR="00664868">
      <w:headerReference w:type="default" r:id="rId20"/>
      <w:footerReference w:type="default" r:id="rId21"/>
      <w:headerReference w:type="first" r:id="rId22"/>
      <w:footerReference w:type="first" r:id="rId23"/>
      <w:pgSz w:w="11906" w:h="16838"/>
      <w:pgMar w:top="1418" w:right="1701" w:bottom="1134" w:left="1701" w:header="709" w:footer="709" w:gutter="0"/>
      <w:pgNumType w:start="1"/>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20C69DE2"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Two-part title summarizing the topic of the research shortly.  Rhetorical question hooks the reader.</w:t>
      </w:r>
      <w:r>
        <w:rPr>
          <w:rFonts w:ascii="Carlito" w:eastAsia="DejaVu Sans" w:hAnsi="Carlito" w:cs="DejaVu Sans"/>
          <w:sz w:val="24"/>
          <w:szCs w:val="24"/>
          <w:lang w:val="en-US" w:eastAsia="en-US" w:bidi="en-US"/>
        </w:rPr>
        <w:t xml:space="preserve"> </w:t>
      </w:r>
    </w:p>
  </w:comment>
  <w:comment w:id="1" w:author="Author" w:initials="A">
    <w:p w14:paraId="7EA3A12B"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Short lead (sub-heading) summarizing what the press release is about. Mention of the authors of the research and their affiliation and the result of the research.</w:t>
      </w:r>
      <w:r>
        <w:rPr>
          <w:rFonts w:ascii="Carlito" w:eastAsia="DejaVu Sans" w:hAnsi="Carlito" w:cs="DejaVu Sans"/>
          <w:sz w:val="24"/>
          <w:szCs w:val="24"/>
          <w:lang w:val="en-US" w:eastAsia="en-US" w:bidi="en-US"/>
        </w:rPr>
        <w:t xml:space="preserve"> </w:t>
      </w:r>
    </w:p>
  </w:comment>
  <w:comment w:id="2" w:author="Author" w:initials="A">
    <w:p w14:paraId="666AE60E"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"Linguist" is general term which is made more specific in the introduction: "Professor Rosa Lorés, a linguist from the University of Zaragoza"</w:t>
      </w:r>
      <w:r>
        <w:rPr>
          <w:rFonts w:ascii="Carlito" w:eastAsia="DejaVu Sans" w:hAnsi="Carlito" w:cs="DejaVu Sans"/>
          <w:sz w:val="24"/>
          <w:szCs w:val="24"/>
          <w:lang w:val="en-US" w:eastAsia="en-US" w:bidi="en-US"/>
        </w:rPr>
        <w:t xml:space="preserve"> </w:t>
      </w:r>
    </w:p>
  </w:comment>
  <w:comment w:id="3" w:author="Author" w:initials="A">
    <w:p w14:paraId="2E08959B"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Introductory sentence stating the issues which motivate the research in an understandable and relevant manner.</w:t>
      </w:r>
      <w:r>
        <w:rPr>
          <w:rFonts w:ascii="Carlito" w:eastAsia="DejaVu Sans" w:hAnsi="Carlito" w:cs="DejaVu Sans"/>
          <w:sz w:val="24"/>
          <w:szCs w:val="24"/>
          <w:lang w:val="en-US" w:eastAsia="en-US" w:bidi="en-US"/>
        </w:rPr>
        <w:t xml:space="preserve"> </w:t>
      </w:r>
    </w:p>
  </w:comment>
  <w:comment w:id="5" w:author="Author" w:initials="A">
    <w:p w14:paraId="1A603214"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Academic title and affiliation for credibility</w:t>
      </w:r>
      <w:r>
        <w:rPr>
          <w:rFonts w:ascii="Carlito" w:eastAsia="DejaVu Sans" w:hAnsi="Carlito" w:cs="DejaVu Sans"/>
          <w:sz w:val="24"/>
          <w:szCs w:val="24"/>
          <w:lang w:val="en-US" w:eastAsia="en-US" w:bidi="en-US"/>
        </w:rPr>
        <w:t>.</w:t>
      </w:r>
    </w:p>
  </w:comment>
  <w:comment w:id="6" w:author="Author" w:initials="A">
    <w:p w14:paraId="776DE9C7"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Hyperlink to the study within the article</w:t>
      </w:r>
      <w:r>
        <w:rPr>
          <w:rFonts w:ascii="Carlito" w:eastAsia="DejaVu Sans" w:hAnsi="Carlito" w:cs="DejaVu Sans"/>
          <w:sz w:val="24"/>
          <w:szCs w:val="24"/>
          <w:lang w:val="en-US" w:eastAsia="en-US" w:bidi="en-US"/>
        </w:rPr>
        <w:t>. (in addition to final citation)</w:t>
      </w:r>
    </w:p>
  </w:comment>
  <w:comment w:id="4" w:author="Author" w:initials="A">
    <w:p w14:paraId="4EAE6031"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Introduction: What the researcher has done to address the issue.</w:t>
      </w:r>
      <w:r>
        <w:rPr>
          <w:rFonts w:ascii="Carlito" w:eastAsia="DejaVu Sans" w:hAnsi="Carlito" w:cs="DejaVu Sans"/>
          <w:sz w:val="24"/>
          <w:szCs w:val="24"/>
          <w:lang w:val="en-US" w:eastAsia="en-US" w:bidi="en-US"/>
        </w:rPr>
        <w:t xml:space="preserve"> </w:t>
      </w:r>
    </w:p>
  </w:comment>
  <w:comment w:id="7" w:author="Author" w:initials="A">
    <w:p w14:paraId="12AD1D08"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Explaining terminology</w:t>
      </w:r>
      <w:r>
        <w:rPr>
          <w:rFonts w:ascii="Carlito" w:eastAsia="DejaVu Sans" w:hAnsi="Carlito" w:cs="DejaVu Sans"/>
          <w:sz w:val="24"/>
          <w:szCs w:val="24"/>
          <w:lang w:val="en-US" w:eastAsia="en-US" w:bidi="en-US"/>
        </w:rPr>
        <w:t xml:space="preserve"> </w:t>
      </w:r>
    </w:p>
  </w:comment>
  <w:comment w:id="8" w:author="Author" w:initials="A">
    <w:p w14:paraId="163F7E98"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Introduction to the subject of research.</w:t>
      </w:r>
      <w:r>
        <w:rPr>
          <w:rFonts w:ascii="Carlito" w:eastAsia="DejaVu Sans" w:hAnsi="Carlito" w:cs="DejaVu Sans"/>
          <w:sz w:val="24"/>
          <w:szCs w:val="24"/>
          <w:lang w:val="en-US" w:eastAsia="en-US" w:bidi="en-US"/>
        </w:rPr>
        <w:t xml:space="preserve"> </w:t>
      </w:r>
    </w:p>
  </w:comment>
  <w:comment w:id="9" w:author="Author" w:initials="A">
    <w:p w14:paraId="1CE85A06"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Explanation and exemplification</w:t>
      </w:r>
      <w:r>
        <w:rPr>
          <w:rFonts w:ascii="Carlito" w:eastAsia="DejaVu Sans" w:hAnsi="Carlito" w:cs="DejaVu Sans"/>
          <w:sz w:val="24"/>
          <w:szCs w:val="24"/>
          <w:lang w:val="en-US" w:eastAsia="en-US" w:bidi="en-US"/>
        </w:rPr>
        <w:t xml:space="preserve"> </w:t>
      </w:r>
    </w:p>
  </w:comment>
  <w:comment w:id="10" w:author="Author" w:initials="A">
    <w:p w14:paraId="18D252A0"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Giving an example</w:t>
      </w:r>
      <w:r>
        <w:rPr>
          <w:rFonts w:ascii="Carlito" w:eastAsia="DejaVu Sans" w:hAnsi="Carlito" w:cs="DejaVu Sans"/>
          <w:sz w:val="24"/>
          <w:szCs w:val="24"/>
          <w:lang w:val="en-US" w:eastAsia="en-US" w:bidi="en-US"/>
        </w:rPr>
        <w:t xml:space="preserve"> </w:t>
      </w:r>
    </w:p>
  </w:comment>
  <w:comment w:id="11" w:author="Author" w:initials="A">
    <w:p w14:paraId="57B891AD"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Inverted commas for the word "you", an example from the materials analyzed.</w:t>
      </w:r>
      <w:r>
        <w:rPr>
          <w:rFonts w:ascii="Carlito" w:eastAsia="DejaVu Sans" w:hAnsi="Carlito" w:cs="DejaVu Sans"/>
          <w:sz w:val="24"/>
          <w:szCs w:val="24"/>
          <w:lang w:val="en-US" w:eastAsia="en-US" w:bidi="en-US"/>
        </w:rPr>
        <w:t xml:space="preserve"> </w:t>
      </w:r>
    </w:p>
  </w:comment>
  <w:comment w:id="12" w:author="Author" w:initials="A">
    <w:p w14:paraId="5EB9739C"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Another example</w:t>
      </w:r>
      <w:r>
        <w:rPr>
          <w:rFonts w:ascii="Carlito" w:eastAsia="DejaVu Sans" w:hAnsi="Carlito" w:cs="DejaVu Sans"/>
          <w:sz w:val="24"/>
          <w:szCs w:val="24"/>
          <w:lang w:val="en-US" w:eastAsia="en-US" w:bidi="en-US"/>
        </w:rPr>
        <w:t xml:space="preserve"> </w:t>
      </w:r>
    </w:p>
  </w:comment>
  <w:comment w:id="13" w:author="Author" w:initials="A">
    <w:p w14:paraId="0B9518BE"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First term, then definition in colloquial terms, using inverted commas to indicate different registers</w:t>
      </w:r>
      <w:r>
        <w:rPr>
          <w:rFonts w:ascii="Carlito" w:eastAsia="DejaVu Sans" w:hAnsi="Carlito" w:cs="DejaVu Sans"/>
          <w:sz w:val="24"/>
          <w:szCs w:val="24"/>
          <w:lang w:val="en-US" w:eastAsia="en-US" w:bidi="en-US"/>
        </w:rPr>
        <w:t>.</w:t>
      </w:r>
    </w:p>
  </w:comment>
  <w:comment w:id="14" w:author="Author" w:initials="A">
    <w:p w14:paraId="01000000"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Quotation providing the expert's view.</w:t>
      </w:r>
      <w:r>
        <w:rPr>
          <w:rFonts w:ascii="Carlito" w:eastAsia="DejaVu Sans" w:hAnsi="Carlito" w:cs="DejaVu Sans"/>
          <w:sz w:val="24"/>
          <w:szCs w:val="24"/>
          <w:lang w:val="en-US" w:eastAsia="en-US" w:bidi="en-US"/>
        </w:rPr>
        <w:t xml:space="preserve"> </w:t>
      </w:r>
    </w:p>
  </w:comment>
  <w:comment w:id="15" w:author="Author" w:initials="A">
    <w:p w14:paraId="02000000"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Simple language was used (e.g. language and context instead of “pragmatics”) --&gt; de-terminologization. </w:t>
      </w:r>
    </w:p>
  </w:comment>
  <w:comment w:id="16" w:author="Author" w:initials="A">
    <w:p w14:paraId="71E2E82B"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Additional results are explained in simple terms with added contextual information on domains which are expected to be unfamiliar to the readers (such as academic language).</w:t>
      </w:r>
      <w:r>
        <w:rPr>
          <w:rFonts w:ascii="Carlito" w:eastAsia="DejaVu Sans" w:hAnsi="Carlito" w:cs="DejaVu Sans"/>
          <w:sz w:val="24"/>
          <w:szCs w:val="24"/>
          <w:lang w:val="en-US" w:eastAsia="en-US" w:bidi="en-US"/>
        </w:rPr>
        <w:t xml:space="preserve"> </w:t>
      </w:r>
    </w:p>
  </w:comment>
  <w:comment w:id="17" w:author="Author" w:initials="A">
    <w:p w14:paraId="28F1ADD6"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Concluding sentence (summarising the research article).</w:t>
      </w:r>
      <w:r>
        <w:rPr>
          <w:rFonts w:ascii="Carlito" w:eastAsia="DejaVu Sans" w:hAnsi="Carlito" w:cs="DejaVu Sans"/>
          <w:sz w:val="24"/>
          <w:szCs w:val="24"/>
          <w:lang w:val="en-US" w:eastAsia="en-US" w:bidi="en-US"/>
        </w:rPr>
        <w:t xml:space="preserve"> </w:t>
      </w:r>
    </w:p>
  </w:comment>
  <w:comment w:id="18" w:author="Author" w:initials="A">
    <w:p w14:paraId="5AA6BA17"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Primary source of the research article</w:t>
      </w:r>
      <w:r>
        <w:rPr>
          <w:rFonts w:ascii="Carlito" w:eastAsia="DejaVu Sans" w:hAnsi="Carlito" w:cs="DejaVu Sans"/>
          <w:sz w:val="24"/>
          <w:szCs w:val="24"/>
          <w:lang w:val="en-US" w:eastAsia="en-US" w:bidi="en-US"/>
        </w:rPr>
        <w:t xml:space="preserve"> </w:t>
      </w:r>
    </w:p>
  </w:comment>
  <w:comment w:id="19" w:author="Author" w:initials="A">
    <w:p w14:paraId="493DEBE8" w14:textId="77777777" w:rsidR="00664868" w:rsidRDefault="00000000">
      <w:pPr>
        <w:overflowPunct w:val="0"/>
        <w:spacing w:after="0" w:line="240" w:lineRule="auto"/>
      </w:pPr>
      <w:r>
        <w:rPr>
          <w:rFonts w:ascii="Carlito" w:eastAsia="DejaVu Sans" w:hAnsi="Carlito" w:cs="DejaVu Sans"/>
          <w:sz w:val="24"/>
          <w:szCs w:val="24"/>
          <w:lang w:val="en-US" w:eastAsia="en-US" w:bidi="en-US"/>
        </w:rPr>
        <w:t>Title/ heading introducing the Autumn School and summarizing its focus.</w:t>
      </w:r>
    </w:p>
  </w:comment>
  <w:comment w:id="20" w:author="Author" w:initials="A">
    <w:p w14:paraId="678FFE2B" w14:textId="77777777" w:rsidR="00664868" w:rsidRDefault="00000000">
      <w:pPr>
        <w:overflowPunct w:val="0"/>
        <w:spacing w:before="238" w:after="198" w:line="240" w:lineRule="auto"/>
      </w:pPr>
      <w:r>
        <w:rPr>
          <w:rFonts w:ascii="Carlito" w:eastAsia="DejaVu Sans" w:hAnsi="Carlito" w:cs="DejaVu Sans"/>
          <w:sz w:val="20"/>
          <w:szCs w:val="20"/>
          <w:lang w:val="en-US" w:eastAsia="en-US" w:bidi="en-US"/>
        </w:rPr>
        <w:t xml:space="preserve">Lead: Hooking the audience through a question, bringing it close to the reader's experiences. </w:t>
      </w:r>
    </w:p>
  </w:comment>
  <w:comment w:id="22" w:author="Author" w:initials="A">
    <w:p w14:paraId="1A169E20"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Hyperlink --&gt; more information on the website.</w:t>
      </w:r>
      <w:r>
        <w:rPr>
          <w:rFonts w:ascii="Carlito" w:eastAsia="DejaVu Sans" w:hAnsi="Carlito" w:cs="DejaVu Sans"/>
          <w:sz w:val="24"/>
          <w:szCs w:val="24"/>
          <w:lang w:val="en-US" w:eastAsia="en-US" w:bidi="en-US"/>
        </w:rPr>
        <w:t xml:space="preserve"> </w:t>
      </w:r>
    </w:p>
  </w:comment>
  <w:comment w:id="21" w:author="Author" w:initials="A">
    <w:p w14:paraId="70BCF7AE"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This paragraph answers the questions Who, What, Where, When, Why?</w:t>
      </w:r>
      <w:r>
        <w:rPr>
          <w:rFonts w:ascii="Carlito" w:eastAsia="DejaVu Sans" w:hAnsi="Carlito" w:cs="DejaVu Sans"/>
          <w:sz w:val="24"/>
          <w:szCs w:val="24"/>
          <w:lang w:val="en-US" w:eastAsia="en-US" w:bidi="en-US"/>
        </w:rPr>
        <w:t xml:space="preserve"> </w:t>
      </w:r>
    </w:p>
  </w:comment>
  <w:comment w:id="23" w:author="Author" w:initials="A">
    <w:p w14:paraId="13E53553"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Acknowledging all participants.</w:t>
      </w:r>
    </w:p>
  </w:comment>
  <w:comment w:id="24" w:author="Author" w:initials="A">
    <w:p w14:paraId="5B3B7722"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Attitude marker “fruitful” (Interactional pragmatic strategy)</w:t>
      </w:r>
      <w:r>
        <w:rPr>
          <w:rFonts w:ascii="Carlito" w:eastAsia="DejaVu Sans" w:hAnsi="Carlito" w:cs="DejaVu Sans"/>
          <w:sz w:val="24"/>
          <w:szCs w:val="24"/>
          <w:lang w:val="en-US" w:eastAsia="en-US" w:bidi="en-US"/>
        </w:rPr>
        <w:t xml:space="preserve"> </w:t>
      </w:r>
    </w:p>
  </w:comment>
  <w:comment w:id="25" w:author="Author" w:initials="A">
    <w:p w14:paraId="13564638"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Claiming a project milestone</w:t>
      </w:r>
      <w:r>
        <w:rPr>
          <w:rFonts w:ascii="Carlito" w:eastAsia="DejaVu Sans" w:hAnsi="Carlito" w:cs="DejaVu Sans"/>
          <w:sz w:val="24"/>
          <w:szCs w:val="24"/>
          <w:lang w:val="en-US" w:eastAsia="en-US" w:bidi="en-US"/>
        </w:rPr>
        <w:t>.</w:t>
      </w:r>
    </w:p>
  </w:comment>
  <w:comment w:id="26" w:author="Author" w:initials="A">
    <w:p w14:paraId="6FD09746"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Emoji: used to represent the concepts of the classification (facial, pictorial and non-pictorial).</w:t>
      </w:r>
      <w:r>
        <w:rPr>
          <w:rFonts w:ascii="Carlito" w:eastAsia="DejaVu Sans" w:hAnsi="Carlito" w:cs="DejaVu Sans"/>
          <w:sz w:val="24"/>
          <w:szCs w:val="24"/>
          <w:lang w:val="en-US" w:eastAsia="en-US" w:bidi="en-US"/>
        </w:rPr>
        <w:t xml:space="preserve"> </w:t>
      </w:r>
    </w:p>
  </w:comment>
  <w:comment w:id="27" w:author="Author" w:initials="A">
    <w:p w14:paraId="30485CD4" w14:textId="77777777" w:rsidR="00664868" w:rsidRDefault="00000000">
      <w:pPr>
        <w:overflowPunct w:val="0"/>
        <w:spacing w:after="0" w:line="240" w:lineRule="auto"/>
      </w:pPr>
      <w:r>
        <w:rPr>
          <w:rFonts w:ascii="Carlito" w:eastAsia="DejaVu Sans" w:hAnsi="Carlito" w:cs="DejaVu Sans"/>
          <w:color w:val="444746"/>
          <w:sz w:val="24"/>
          <w:szCs w:val="24"/>
          <w:lang w:val="en-US" w:eastAsia="en-US" w:bidi="en-US"/>
        </w:rPr>
        <w:t>Self-mention "us" (Interactional pragmatic strategy)</w:t>
      </w:r>
      <w:r>
        <w:rPr>
          <w:rFonts w:ascii="Carlito" w:eastAsia="DejaVu Sans" w:hAnsi="Carlito" w:cs="DejaVu Sans"/>
          <w:sz w:val="24"/>
          <w:szCs w:val="24"/>
          <w:lang w:val="en-US" w:eastAsia="en-US" w:bidi="en-US"/>
        </w:rPr>
        <w:t xml:space="preserve"> </w:t>
      </w:r>
    </w:p>
  </w:comment>
  <w:comment w:id="28" w:author="Author" w:initials="A">
    <w:p w14:paraId="631E095B"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Quotation: engagement marker (Evidentials)</w:t>
      </w:r>
      <w:r>
        <w:rPr>
          <w:rFonts w:ascii="Carlito" w:eastAsia="DejaVu Sans" w:hAnsi="Carlito" w:cs="DejaVu Sans"/>
          <w:sz w:val="24"/>
          <w:szCs w:val="24"/>
          <w:lang w:val="en-US" w:eastAsia="en-US" w:bidi="en-US"/>
        </w:rPr>
        <w:t xml:space="preserve"> </w:t>
      </w:r>
    </w:p>
  </w:comment>
  <w:comment w:id="29" w:author="Author" w:initials="A">
    <w:p w14:paraId="1259C7D2" w14:textId="77777777" w:rsidR="00664868" w:rsidRDefault="00000000">
      <w:pPr>
        <w:overflowPunct w:val="0"/>
        <w:spacing w:after="0" w:line="240" w:lineRule="auto"/>
      </w:pPr>
      <w:r>
        <w:rPr>
          <w:rFonts w:ascii="Carlito" w:eastAsia="DejaVu Sans" w:hAnsi="Carlito" w:cs="DejaVu Sans"/>
          <w:color w:val="444746"/>
          <w:sz w:val="24"/>
          <w:szCs w:val="24"/>
          <w:shd w:val="clear" w:color="auto" w:fill="FFFFFF"/>
          <w:lang w:val="en-US" w:eastAsia="en-US" w:bidi="en-US"/>
        </w:rPr>
        <w:t>Self mention "our"</w:t>
      </w:r>
      <w:r>
        <w:rPr>
          <w:rFonts w:ascii="Carlito" w:eastAsia="DejaVu Sans" w:hAnsi="Carlito" w:cs="DejaVu Sans"/>
          <w:sz w:val="24"/>
          <w:szCs w:val="24"/>
          <w:lang w:val="en-US" w:eastAsia="en-US" w:bidi="en-US"/>
        </w:rPr>
        <w:t xml:space="preserve"> </w:t>
      </w:r>
    </w:p>
  </w:comment>
  <w:comment w:id="30" w:author="Author" w:initials="A">
    <w:p w14:paraId="19537C03" w14:textId="77777777" w:rsidR="00664868" w:rsidRDefault="00000000">
      <w:pPr>
        <w:overflowPunct w:val="0"/>
        <w:spacing w:before="238" w:after="198" w:line="240" w:lineRule="auto"/>
      </w:pPr>
      <w:r>
        <w:rPr>
          <w:rFonts w:ascii="Carlito" w:eastAsia="DejaVu Sans" w:hAnsi="Carlito" w:cs="DejaVu Sans"/>
          <w:sz w:val="20"/>
          <w:szCs w:val="20"/>
          <w:lang w:val="en-US" w:eastAsia="en-US" w:bidi="en-US"/>
        </w:rPr>
        <w:t xml:space="preserve">Examples provided to make information more specific. </w:t>
      </w:r>
    </w:p>
  </w:comment>
  <w:comment w:id="31" w:author="Author" w:initials="A">
    <w:p w14:paraId="32C945D3" w14:textId="77777777" w:rsidR="00664868" w:rsidRDefault="00000000">
      <w:pPr>
        <w:overflowPunct w:val="0"/>
        <w:spacing w:after="0" w:line="240" w:lineRule="auto"/>
      </w:pPr>
      <w:r>
        <w:rPr>
          <w:rFonts w:ascii="Carlito" w:eastAsia="DejaVu Sans" w:hAnsi="Carlito" w:cs="DejaVu Sans"/>
          <w:sz w:val="24"/>
          <w:szCs w:val="24"/>
          <w:lang w:val="en-US" w:eastAsia="en-US" w:bidi="en-US"/>
        </w:rPr>
        <w:t>Further information, contact of the project leader and authors of the press release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0C69DE2" w15:done="0"/>
  <w15:commentEx w15:paraId="7EA3A12B" w15:done="0"/>
  <w15:commentEx w15:paraId="666AE60E" w15:done="0"/>
  <w15:commentEx w15:paraId="2E08959B" w15:done="0"/>
  <w15:commentEx w15:paraId="1A603214" w15:done="0"/>
  <w15:commentEx w15:paraId="776DE9C7" w15:done="0"/>
  <w15:commentEx w15:paraId="4EAE6031" w15:done="0"/>
  <w15:commentEx w15:paraId="12AD1D08" w15:done="0"/>
  <w15:commentEx w15:paraId="163F7E98" w15:done="0"/>
  <w15:commentEx w15:paraId="1CE85A06" w15:done="0"/>
  <w15:commentEx w15:paraId="18D252A0" w15:done="0"/>
  <w15:commentEx w15:paraId="57B891AD" w15:done="0"/>
  <w15:commentEx w15:paraId="5EB9739C" w15:done="0"/>
  <w15:commentEx w15:paraId="0B9518BE" w15:done="0"/>
  <w15:commentEx w15:paraId="01000000" w15:done="0"/>
  <w15:commentEx w15:paraId="02000000" w15:paraIdParent="01000000" w15:done="0"/>
  <w15:commentEx w15:paraId="71E2E82B" w15:done="0"/>
  <w15:commentEx w15:paraId="28F1ADD6" w15:done="0"/>
  <w15:commentEx w15:paraId="5AA6BA17" w15:done="0"/>
  <w15:commentEx w15:paraId="493DEBE8" w15:done="0"/>
  <w15:commentEx w15:paraId="678FFE2B" w15:done="0"/>
  <w15:commentEx w15:paraId="1A169E20" w15:done="0"/>
  <w15:commentEx w15:paraId="70BCF7AE" w15:done="0"/>
  <w15:commentEx w15:paraId="13E53553" w15:done="0"/>
  <w15:commentEx w15:paraId="5B3B7722" w15:done="0"/>
  <w15:commentEx w15:paraId="13564638" w15:done="0"/>
  <w15:commentEx w15:paraId="6FD09746" w15:done="0"/>
  <w15:commentEx w15:paraId="30485CD4" w15:done="0"/>
  <w15:commentEx w15:paraId="631E095B" w15:done="0"/>
  <w15:commentEx w15:paraId="1259C7D2" w15:done="0"/>
  <w15:commentEx w15:paraId="19537C03" w15:done="0"/>
  <w15:commentEx w15:paraId="32C945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0C69DE2" w16cid:durableId="47E8BE9C"/>
  <w16cid:commentId w16cid:paraId="7EA3A12B" w16cid:durableId="4D162D85"/>
  <w16cid:commentId w16cid:paraId="666AE60E" w16cid:durableId="7F1FD499"/>
  <w16cid:commentId w16cid:paraId="2E08959B" w16cid:durableId="082066D1"/>
  <w16cid:commentId w16cid:paraId="1A603214" w16cid:durableId="3FD7FC7A"/>
  <w16cid:commentId w16cid:paraId="776DE9C7" w16cid:durableId="6341EC85"/>
  <w16cid:commentId w16cid:paraId="4EAE6031" w16cid:durableId="07AB7EBA"/>
  <w16cid:commentId w16cid:paraId="12AD1D08" w16cid:durableId="6E183D9C"/>
  <w16cid:commentId w16cid:paraId="163F7E98" w16cid:durableId="79B73CA6"/>
  <w16cid:commentId w16cid:paraId="1CE85A06" w16cid:durableId="07009D80"/>
  <w16cid:commentId w16cid:paraId="18D252A0" w16cid:durableId="5AE76B01"/>
  <w16cid:commentId w16cid:paraId="57B891AD" w16cid:durableId="41461909"/>
  <w16cid:commentId w16cid:paraId="5EB9739C" w16cid:durableId="354555B7"/>
  <w16cid:commentId w16cid:paraId="0B9518BE" w16cid:durableId="7EFC7A99"/>
  <w16cid:commentId w16cid:paraId="01000000" w16cid:durableId="0C6497B2"/>
  <w16cid:commentId w16cid:paraId="02000000" w16cid:durableId="1A82094B"/>
  <w16cid:commentId w16cid:paraId="71E2E82B" w16cid:durableId="21BA9BA2"/>
  <w16cid:commentId w16cid:paraId="28F1ADD6" w16cid:durableId="001561C9"/>
  <w16cid:commentId w16cid:paraId="5AA6BA17" w16cid:durableId="0D4A2232"/>
  <w16cid:commentId w16cid:paraId="493DEBE8" w16cid:durableId="0FE89FC7"/>
  <w16cid:commentId w16cid:paraId="678FFE2B" w16cid:durableId="1EBCC44A"/>
  <w16cid:commentId w16cid:paraId="1A169E20" w16cid:durableId="31C0A718"/>
  <w16cid:commentId w16cid:paraId="70BCF7AE" w16cid:durableId="3A0ABBF2"/>
  <w16cid:commentId w16cid:paraId="13E53553" w16cid:durableId="0109DC35"/>
  <w16cid:commentId w16cid:paraId="5B3B7722" w16cid:durableId="2905773E"/>
  <w16cid:commentId w16cid:paraId="13564638" w16cid:durableId="7B9361AF"/>
  <w16cid:commentId w16cid:paraId="6FD09746" w16cid:durableId="29A259C6"/>
  <w16cid:commentId w16cid:paraId="30485CD4" w16cid:durableId="27A7D427"/>
  <w16cid:commentId w16cid:paraId="631E095B" w16cid:durableId="2D74C302"/>
  <w16cid:commentId w16cid:paraId="1259C7D2" w16cid:durableId="4BCAC495"/>
  <w16cid:commentId w16cid:paraId="19537C03" w16cid:durableId="6070FD43"/>
  <w16cid:commentId w16cid:paraId="32C945D3" w16cid:durableId="6F326A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1DFF0" w14:textId="77777777" w:rsidR="00B22D50" w:rsidRDefault="00B22D50">
      <w:pPr>
        <w:spacing w:after="0" w:line="240" w:lineRule="auto"/>
      </w:pPr>
      <w:r>
        <w:separator/>
      </w:r>
    </w:p>
  </w:endnote>
  <w:endnote w:type="continuationSeparator" w:id="0">
    <w:p w14:paraId="438B8847" w14:textId="77777777" w:rsidR="00B22D50" w:rsidRDefault="00B22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E12A354-80CC-454A-91CA-7C2018CC7B16}"/>
    <w:embedBold r:id="rId2" w:fontKey="{11B9E247-C7A6-4BF0-AE2C-96A7E5501E11}"/>
    <w:embedItalic r:id="rId3" w:fontKey="{2B88D6C9-BAA0-4A6B-9EEF-B626FFE40046}"/>
  </w:font>
  <w:font w:name="Carlito">
    <w:altName w:val="Calibri"/>
    <w:panose1 w:val="020F0502020204030204"/>
    <w:charset w:val="01"/>
    <w:family w:val="swiss"/>
    <w:pitch w:val="variable"/>
    <w:embedRegular r:id="rId4" w:fontKey="{8F759C82-2577-4AE6-8893-977DD28B5DEC}"/>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embedRegular r:id="rId5" w:fontKey="{B400A675-A8BD-49BD-B678-441649A556FF}"/>
  </w:font>
  <w:font w:name="Georgia">
    <w:panose1 w:val="02040502050405020303"/>
    <w:charset w:val="00"/>
    <w:family w:val="roman"/>
    <w:pitch w:val="variable"/>
    <w:sig w:usb0="00000287" w:usb1="00000000" w:usb2="00000000" w:usb3="00000000" w:csb0="0000009F" w:csb1="00000000"/>
    <w:embedRegular r:id="rId6" w:fontKey="{B3F00B05-9C80-4521-BF7B-BA158D9CA2AB}"/>
    <w:embedItalic r:id="rId7" w:fontKey="{3AAC5BDF-6A94-48D2-AF44-5D01A9BC70C3}"/>
  </w:font>
  <w:font w:name="Roboto">
    <w:panose1 w:val="02000000000000000000"/>
    <w:charset w:val="01"/>
    <w:family w:val="auto"/>
    <w:pitch w:val="variable"/>
    <w:sig w:usb0="E00002FF" w:usb1="5000205B" w:usb2="00000020" w:usb3="00000000" w:csb0="0000019F" w:csb1="00000000"/>
    <w:embedRegular r:id="rId8" w:fontKey="{C5AAD0D4-2366-42D1-8697-E6CB78AEF448}"/>
    <w:embedBold r:id="rId9" w:fontKey="{6429D8BE-AB0A-434D-BDA2-D0212057502C}"/>
    <w:embedItalic r:id="rId10" w:fontKey="{30D7B92B-7588-49D2-A21C-0700819DE2C1}"/>
  </w:font>
  <w:font w:name="Karla">
    <w:charset w:val="00"/>
    <w:family w:val="auto"/>
    <w:pitch w:val="variable"/>
    <w:sig w:usb0="A00000EF" w:usb1="4000205B" w:usb2="00000000" w:usb3="00000000" w:csb0="00000093" w:csb1="00000000"/>
    <w:embedRegular r:id="rId11" w:fontKey="{4B5CE965-0839-4510-A72A-C439DDBCFE01}"/>
    <w:embedBold r:id="rId12" w:fontKey="{2E1D40F6-0BD4-49AD-96F1-0BAC5CB72B07}"/>
  </w:font>
  <w:font w:name="DejaVu Sans">
    <w:panose1 w:val="020B0603030804020204"/>
    <w:charset w:val="00"/>
    <w:family w:val="roman"/>
    <w:notTrueType/>
    <w:pitch w:val="default"/>
  </w:font>
  <w:font w:name="Segoe UI Emoji">
    <w:panose1 w:val="020B0502040204020203"/>
    <w:charset w:val="00"/>
    <w:family w:val="swiss"/>
    <w:pitch w:val="variable"/>
    <w:sig w:usb0="00000003" w:usb1="02000000" w:usb2="08000000" w:usb3="00000000" w:csb0="00000001" w:csb1="00000000"/>
    <w:embedRegular r:id="rId13" w:fontKey="{ECB8E82E-73D4-43CA-8660-1AB45D2F7AED}"/>
  </w:font>
  <w:font w:name="Calibri Light">
    <w:panose1 w:val="020F0302020204030204"/>
    <w:charset w:val="00"/>
    <w:family w:val="swiss"/>
    <w:pitch w:val="variable"/>
    <w:sig w:usb0="E4002EFF" w:usb1="C200247B" w:usb2="00000009" w:usb3="00000000" w:csb0="000001FF" w:csb1="00000000"/>
    <w:embedRegular r:id="rId14" w:fontKey="{097AFD6A-CD52-4AFB-B1E8-CF7835DA38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0270753"/>
      <w:docPartObj>
        <w:docPartGallery w:val="Page Numbers (Bottom of Page)"/>
        <w:docPartUnique/>
      </w:docPartObj>
    </w:sdtPr>
    <w:sdtContent>
      <w:p w14:paraId="6F018AC3" w14:textId="77777777" w:rsidR="00664868" w:rsidRDefault="00000000">
        <w:pPr>
          <w:pStyle w:val="Footer"/>
          <w:jc w:val="center"/>
        </w:pPr>
        <w:r>
          <w:rPr>
            <w:rFonts w:ascii="Roboto" w:hAnsi="Roboto"/>
          </w:rPr>
          <w:fldChar w:fldCharType="begin"/>
        </w:r>
        <w:r>
          <w:rPr>
            <w:rFonts w:ascii="Roboto" w:hAnsi="Roboto"/>
          </w:rPr>
          <w:instrText xml:space="preserve"> PAGE </w:instrText>
        </w:r>
        <w:r>
          <w:rPr>
            <w:rFonts w:ascii="Roboto" w:hAnsi="Roboto"/>
          </w:rPr>
          <w:fldChar w:fldCharType="separate"/>
        </w:r>
        <w:r>
          <w:rPr>
            <w:rFonts w:ascii="Roboto" w:hAnsi="Roboto"/>
          </w:rPr>
          <w:t>4</w:t>
        </w:r>
        <w:r>
          <w:rPr>
            <w:rFonts w:ascii="Roboto" w:hAnsi="Roboto"/>
          </w:rPr>
          <w:fldChar w:fldCharType="end"/>
        </w:r>
      </w:p>
    </w:sdtContent>
  </w:sdt>
  <w:p w14:paraId="29355520" w14:textId="77777777" w:rsidR="00664868" w:rsidRDefault="00664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7488544"/>
      <w:docPartObj>
        <w:docPartGallery w:val="Page Numbers (Bottom of Page)"/>
        <w:docPartUnique/>
      </w:docPartObj>
    </w:sdtPr>
    <w:sdtContent>
      <w:p w14:paraId="316A7A26" w14:textId="77777777" w:rsidR="00664868" w:rsidRDefault="00000000">
        <w:pPr>
          <w:pStyle w:val="Footer"/>
          <w:jc w:val="center"/>
        </w:pPr>
        <w:r>
          <w:rPr>
            <w:rFonts w:ascii="Roboto" w:hAnsi="Roboto"/>
          </w:rPr>
          <w:fldChar w:fldCharType="begin"/>
        </w:r>
        <w:r>
          <w:rPr>
            <w:rFonts w:ascii="Roboto" w:hAnsi="Roboto"/>
          </w:rPr>
          <w:instrText xml:space="preserve"> PAGE </w:instrText>
        </w:r>
        <w:r>
          <w:rPr>
            <w:rFonts w:ascii="Roboto" w:hAnsi="Roboto"/>
          </w:rPr>
          <w:fldChar w:fldCharType="separate"/>
        </w:r>
        <w:r>
          <w:rPr>
            <w:rFonts w:ascii="Roboto" w:hAnsi="Roboto"/>
          </w:rPr>
          <w:t>4</w:t>
        </w:r>
        <w:r>
          <w:rPr>
            <w:rFonts w:ascii="Roboto" w:hAnsi="Roboto"/>
          </w:rPr>
          <w:fldChar w:fldCharType="end"/>
        </w:r>
      </w:p>
    </w:sdtContent>
  </w:sdt>
  <w:p w14:paraId="7315A778" w14:textId="77777777" w:rsidR="00664868" w:rsidRDefault="00664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7DC49" w14:textId="77777777" w:rsidR="00B22D50" w:rsidRDefault="00B22D50">
      <w:pPr>
        <w:spacing w:after="0" w:line="240" w:lineRule="auto"/>
      </w:pPr>
      <w:r>
        <w:separator/>
      </w:r>
    </w:p>
  </w:footnote>
  <w:footnote w:type="continuationSeparator" w:id="0">
    <w:p w14:paraId="05FAB526" w14:textId="77777777" w:rsidR="00B22D50" w:rsidRDefault="00B22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4937F" w14:textId="77777777" w:rsidR="00664868" w:rsidRDefault="00000000">
    <w:pPr>
      <w:tabs>
        <w:tab w:val="center" w:pos="4252"/>
        <w:tab w:val="right" w:pos="8504"/>
      </w:tabs>
      <w:spacing w:after="0" w:line="240" w:lineRule="auto"/>
      <w:rPr>
        <w:color w:val="000000"/>
      </w:rPr>
    </w:pPr>
    <w:r>
      <w:rPr>
        <w:noProof/>
        <w:color w:val="000000"/>
      </w:rPr>
      <w:drawing>
        <wp:anchor distT="0" distB="0" distL="0" distR="0" simplePos="0" relativeHeight="251655168" behindDoc="1" locked="0" layoutInCell="0" allowOverlap="1" wp14:anchorId="577294A8" wp14:editId="61BDD2F6">
          <wp:simplePos x="0" y="0"/>
          <wp:positionH relativeFrom="page">
            <wp:posOffset>4326255</wp:posOffset>
          </wp:positionH>
          <wp:positionV relativeFrom="page">
            <wp:posOffset>288925</wp:posOffset>
          </wp:positionV>
          <wp:extent cx="903605" cy="871855"/>
          <wp:effectExtent l="0" t="0" r="0" b="0"/>
          <wp:wrapNone/>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
                  <a:stretch>
                    <a:fillRect/>
                  </a:stretch>
                </pic:blipFill>
                <pic:spPr bwMode="auto">
                  <a:xfrm>
                    <a:off x="0" y="0"/>
                    <a:ext cx="903605" cy="871855"/>
                  </a:xfrm>
                  <a:prstGeom prst="rect">
                    <a:avLst/>
                  </a:prstGeom>
                </pic:spPr>
              </pic:pic>
            </a:graphicData>
          </a:graphic>
        </wp:anchor>
      </w:drawing>
    </w:r>
    <w:r>
      <w:rPr>
        <w:noProof/>
        <w:color w:val="000000"/>
      </w:rPr>
      <w:drawing>
        <wp:anchor distT="0" distB="0" distL="114300" distR="114300" simplePos="0" relativeHeight="251657216" behindDoc="1" locked="0" layoutInCell="0" allowOverlap="1" wp14:anchorId="4A5310B7" wp14:editId="6FB52527">
          <wp:simplePos x="0" y="0"/>
          <wp:positionH relativeFrom="margin">
            <wp:posOffset>4279900</wp:posOffset>
          </wp:positionH>
          <wp:positionV relativeFrom="margin">
            <wp:posOffset>-887730</wp:posOffset>
          </wp:positionV>
          <wp:extent cx="1079500" cy="575945"/>
          <wp:effectExtent l="0" t="0" r="0" b="0"/>
          <wp:wrapSquare wrapText="bothSides"/>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pic:cNvPicPr>
                    <a:picLocks noChangeAspect="1" noChangeArrowheads="1"/>
                  </pic:cNvPicPr>
                </pic:nvPicPr>
                <pic:blipFill>
                  <a:blip r:embed="rId2"/>
                  <a:stretch>
                    <a:fillRect/>
                  </a:stretch>
                </pic:blipFill>
                <pic:spPr bwMode="auto">
                  <a:xfrm>
                    <a:off x="0" y="0"/>
                    <a:ext cx="1079500" cy="575945"/>
                  </a:xfrm>
                  <a:prstGeom prst="rect">
                    <a:avLst/>
                  </a:prstGeom>
                </pic:spPr>
              </pic:pic>
            </a:graphicData>
          </a:graphic>
        </wp:anchor>
      </w:drawing>
    </w:r>
  </w:p>
  <w:p w14:paraId="499B3246" w14:textId="77777777" w:rsidR="00664868" w:rsidRDefault="00664868">
    <w:pPr>
      <w:tabs>
        <w:tab w:val="center" w:pos="4252"/>
        <w:tab w:val="right" w:pos="8504"/>
      </w:tabs>
      <w:spacing w:after="0" w:line="240" w:lineRule="auto"/>
      <w:rPr>
        <w:color w:val="000000"/>
      </w:rPr>
    </w:pPr>
  </w:p>
  <w:p w14:paraId="61E48EAB" w14:textId="77777777" w:rsidR="00664868" w:rsidRDefault="00664868">
    <w:pPr>
      <w:tabs>
        <w:tab w:val="center" w:pos="4252"/>
        <w:tab w:val="right" w:pos="8504"/>
      </w:tabs>
      <w:spacing w:after="0" w:line="240" w:lineRule="auto"/>
      <w:rPr>
        <w:color w:val="000000"/>
      </w:rPr>
    </w:pPr>
  </w:p>
  <w:p w14:paraId="18423294" w14:textId="77777777" w:rsidR="00664868" w:rsidRDefault="00664868">
    <w:pPr>
      <w:tabs>
        <w:tab w:val="center" w:pos="4252"/>
        <w:tab w:val="right" w:pos="8504"/>
      </w:tabs>
      <w:spacing w:after="0" w:line="240" w:lineRule="auto"/>
      <w:rPr>
        <w:color w:val="000000"/>
      </w:rPr>
    </w:pPr>
  </w:p>
  <w:p w14:paraId="3E9B264A" w14:textId="77777777" w:rsidR="00664868" w:rsidRDefault="00000000">
    <w:pPr>
      <w:tabs>
        <w:tab w:val="center" w:pos="4252"/>
        <w:tab w:val="right" w:pos="8504"/>
      </w:tabs>
      <w:spacing w:after="0" w:line="240" w:lineRule="auto"/>
      <w:rPr>
        <w:color w:val="000000"/>
      </w:rPr>
    </w:pPr>
    <w:r>
      <w:rPr>
        <w:noProof/>
        <w:color w:val="000000"/>
      </w:rPr>
      <w:drawing>
        <wp:anchor distT="0" distB="0" distL="0" distR="0" simplePos="0" relativeHeight="251659264" behindDoc="1" locked="0" layoutInCell="1" allowOverlap="1" wp14:anchorId="135F3FDC" wp14:editId="4821839C">
          <wp:simplePos x="0" y="0"/>
          <wp:positionH relativeFrom="column">
            <wp:posOffset>11804015</wp:posOffset>
          </wp:positionH>
          <wp:positionV relativeFrom="paragraph">
            <wp:posOffset>31750</wp:posOffset>
          </wp:positionV>
          <wp:extent cx="1697990" cy="885825"/>
          <wp:effectExtent l="0" t="0" r="0" b="0"/>
          <wp:wrapNone/>
          <wp:docPr id="1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2"/>
                  <pic:cNvPicPr>
                    <a:picLocks noChangeAspect="1" noChangeArrowheads="1"/>
                  </pic:cNvPicPr>
                </pic:nvPicPr>
                <pic:blipFill>
                  <a:blip r:embed="rId2"/>
                  <a:stretch>
                    <a:fillRect/>
                  </a:stretch>
                </pic:blipFill>
                <pic:spPr bwMode="auto">
                  <a:xfrm>
                    <a:off x="0" y="0"/>
                    <a:ext cx="1697990" cy="8858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A7916" w14:textId="77777777" w:rsidR="00664868" w:rsidRDefault="00000000">
    <w:pPr>
      <w:tabs>
        <w:tab w:val="center" w:pos="4252"/>
        <w:tab w:val="right" w:pos="8504"/>
      </w:tabs>
      <w:spacing w:after="0" w:line="240" w:lineRule="auto"/>
      <w:rPr>
        <w:color w:val="000000"/>
      </w:rPr>
    </w:pPr>
    <w:r>
      <w:rPr>
        <w:noProof/>
        <w:color w:val="000000"/>
      </w:rPr>
      <w:drawing>
        <wp:anchor distT="0" distB="0" distL="0" distR="0" simplePos="0" relativeHeight="251656192" behindDoc="1" locked="0" layoutInCell="0" allowOverlap="1" wp14:anchorId="48C2C359" wp14:editId="72CD18B4">
          <wp:simplePos x="0" y="0"/>
          <wp:positionH relativeFrom="page">
            <wp:posOffset>4326255</wp:posOffset>
          </wp:positionH>
          <wp:positionV relativeFrom="page">
            <wp:posOffset>288925</wp:posOffset>
          </wp:positionV>
          <wp:extent cx="903605" cy="871855"/>
          <wp:effectExtent l="0" t="0" r="0" b="0"/>
          <wp:wrapNone/>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png"/>
                  <pic:cNvPicPr>
                    <a:picLocks noChangeAspect="1" noChangeArrowheads="1"/>
                  </pic:cNvPicPr>
                </pic:nvPicPr>
                <pic:blipFill>
                  <a:blip r:embed="rId1"/>
                  <a:stretch>
                    <a:fillRect/>
                  </a:stretch>
                </pic:blipFill>
                <pic:spPr bwMode="auto">
                  <a:xfrm>
                    <a:off x="0" y="0"/>
                    <a:ext cx="903605" cy="871855"/>
                  </a:xfrm>
                  <a:prstGeom prst="rect">
                    <a:avLst/>
                  </a:prstGeom>
                </pic:spPr>
              </pic:pic>
            </a:graphicData>
          </a:graphic>
        </wp:anchor>
      </w:drawing>
    </w:r>
    <w:r>
      <w:rPr>
        <w:noProof/>
        <w:color w:val="000000"/>
      </w:rPr>
      <w:drawing>
        <wp:anchor distT="0" distB="0" distL="114300" distR="114300" simplePos="0" relativeHeight="251658240" behindDoc="1" locked="0" layoutInCell="0" allowOverlap="1" wp14:anchorId="41399665" wp14:editId="594B74D6">
          <wp:simplePos x="0" y="0"/>
          <wp:positionH relativeFrom="margin">
            <wp:posOffset>4279900</wp:posOffset>
          </wp:positionH>
          <wp:positionV relativeFrom="margin">
            <wp:posOffset>-887730</wp:posOffset>
          </wp:positionV>
          <wp:extent cx="1079500" cy="575945"/>
          <wp:effectExtent l="0" t="0" r="0" b="0"/>
          <wp:wrapSquare wrapText="bothSides"/>
          <wp:docPr id="1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a:picLocks noChangeAspect="1" noChangeArrowheads="1"/>
                  </pic:cNvPicPr>
                </pic:nvPicPr>
                <pic:blipFill>
                  <a:blip r:embed="rId2"/>
                  <a:stretch>
                    <a:fillRect/>
                  </a:stretch>
                </pic:blipFill>
                <pic:spPr bwMode="auto">
                  <a:xfrm>
                    <a:off x="0" y="0"/>
                    <a:ext cx="1079500" cy="575945"/>
                  </a:xfrm>
                  <a:prstGeom prst="rect">
                    <a:avLst/>
                  </a:prstGeom>
                </pic:spPr>
              </pic:pic>
            </a:graphicData>
          </a:graphic>
        </wp:anchor>
      </w:drawing>
    </w:r>
  </w:p>
  <w:p w14:paraId="02B3FD04" w14:textId="77777777" w:rsidR="00664868" w:rsidRDefault="00664868">
    <w:pPr>
      <w:tabs>
        <w:tab w:val="center" w:pos="4252"/>
        <w:tab w:val="right" w:pos="8504"/>
      </w:tabs>
      <w:spacing w:after="0" w:line="240" w:lineRule="auto"/>
      <w:rPr>
        <w:color w:val="000000"/>
      </w:rPr>
    </w:pPr>
  </w:p>
  <w:p w14:paraId="4DFE2286" w14:textId="77777777" w:rsidR="00664868" w:rsidRDefault="00664868">
    <w:pPr>
      <w:tabs>
        <w:tab w:val="center" w:pos="4252"/>
        <w:tab w:val="right" w:pos="8504"/>
      </w:tabs>
      <w:spacing w:after="0" w:line="240" w:lineRule="auto"/>
      <w:rPr>
        <w:color w:val="000000"/>
      </w:rPr>
    </w:pPr>
  </w:p>
  <w:p w14:paraId="297F3EA2" w14:textId="77777777" w:rsidR="00664868" w:rsidRDefault="00664868">
    <w:pPr>
      <w:tabs>
        <w:tab w:val="center" w:pos="4252"/>
        <w:tab w:val="right" w:pos="8504"/>
      </w:tabs>
      <w:spacing w:after="0" w:line="240" w:lineRule="auto"/>
      <w:rPr>
        <w:color w:val="000000"/>
      </w:rPr>
    </w:pPr>
  </w:p>
  <w:p w14:paraId="11929011" w14:textId="77777777" w:rsidR="00664868" w:rsidRDefault="00000000">
    <w:pPr>
      <w:tabs>
        <w:tab w:val="center" w:pos="4252"/>
        <w:tab w:val="right" w:pos="8504"/>
      </w:tabs>
      <w:spacing w:after="0" w:line="240" w:lineRule="auto"/>
      <w:rPr>
        <w:color w:val="000000"/>
      </w:rPr>
    </w:pPr>
    <w:r>
      <w:rPr>
        <w:noProof/>
        <w:color w:val="000000"/>
      </w:rPr>
      <w:drawing>
        <wp:anchor distT="0" distB="0" distL="0" distR="0" simplePos="0" relativeHeight="251660288" behindDoc="1" locked="0" layoutInCell="1" allowOverlap="1" wp14:anchorId="3ECE0EE8" wp14:editId="021EB9F8">
          <wp:simplePos x="0" y="0"/>
          <wp:positionH relativeFrom="column">
            <wp:posOffset>11804015</wp:posOffset>
          </wp:positionH>
          <wp:positionV relativeFrom="paragraph">
            <wp:posOffset>31750</wp:posOffset>
          </wp:positionV>
          <wp:extent cx="1697990" cy="885825"/>
          <wp:effectExtent l="0" t="0" r="0" b="0"/>
          <wp:wrapNone/>
          <wp:docPr id="1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2"/>
                  <pic:cNvPicPr>
                    <a:picLocks noChangeAspect="1" noChangeArrowheads="1"/>
                  </pic:cNvPicPr>
                </pic:nvPicPr>
                <pic:blipFill>
                  <a:blip r:embed="rId2"/>
                  <a:stretch>
                    <a:fillRect/>
                  </a:stretch>
                </pic:blipFill>
                <pic:spPr bwMode="auto">
                  <a:xfrm>
                    <a:off x="0" y="0"/>
                    <a:ext cx="1697990" cy="885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DD6BD7"/>
    <w:multiLevelType w:val="hybridMultilevel"/>
    <w:tmpl w:val="C9289702"/>
    <w:lvl w:ilvl="0" w:tplc="F49C89C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834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removePersonalInformation/>
  <w:removeDateAndTime/>
  <w:embedTrueTypeFonts/>
  <w:proofState w:spelling="clean" w:grammar="clean"/>
  <w:defaultTabStop w:val="720"/>
  <w:autoHyphenation/>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64868"/>
    <w:rsid w:val="00067856"/>
    <w:rsid w:val="00085C78"/>
    <w:rsid w:val="0017616D"/>
    <w:rsid w:val="00310E45"/>
    <w:rsid w:val="00483258"/>
    <w:rsid w:val="004B6B31"/>
    <w:rsid w:val="00632918"/>
    <w:rsid w:val="00664868"/>
    <w:rsid w:val="006D60DE"/>
    <w:rsid w:val="008A1B9A"/>
    <w:rsid w:val="008E3CEF"/>
    <w:rsid w:val="009E0ACB"/>
    <w:rsid w:val="00AA21F1"/>
    <w:rsid w:val="00AB09A4"/>
    <w:rsid w:val="00AF166E"/>
    <w:rsid w:val="00B22D50"/>
    <w:rsid w:val="00BB640C"/>
    <w:rsid w:val="00CF18DE"/>
    <w:rsid w:val="00D358E3"/>
    <w:rsid w:val="00DF5F42"/>
    <w:rsid w:val="00E30BD6"/>
    <w:rsid w:val="00E51E14"/>
    <w:rsid w:val="00EA5B46"/>
    <w:rsid w:val="00EA5BDC"/>
    <w:rsid w:val="00F11FEA"/>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265B8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1EF"/>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03320"/>
  </w:style>
  <w:style w:type="character" w:customStyle="1" w:styleId="FooterChar">
    <w:name w:val="Footer Char"/>
    <w:basedOn w:val="DefaultParagraphFont"/>
    <w:link w:val="Footer"/>
    <w:uiPriority w:val="99"/>
    <w:qFormat/>
    <w:rsid w:val="00903320"/>
  </w:style>
  <w:style w:type="character" w:styleId="Hyperlink">
    <w:name w:val="Hyperlink"/>
    <w:basedOn w:val="DefaultParagraphFont"/>
    <w:uiPriority w:val="99"/>
    <w:unhideWhenUsed/>
    <w:rsid w:val="00FC521D"/>
    <w:rPr>
      <w:color w:val="0563C1" w:themeColor="hyperlink"/>
      <w:u w:val="single"/>
    </w:rPr>
  </w:style>
  <w:style w:type="character" w:styleId="UnresolvedMention">
    <w:name w:val="Unresolved Mention"/>
    <w:basedOn w:val="DefaultParagraphFont"/>
    <w:uiPriority w:val="99"/>
    <w:semiHidden/>
    <w:unhideWhenUsed/>
    <w:qFormat/>
    <w:rsid w:val="00FC521D"/>
    <w:rPr>
      <w:color w:val="605E5C"/>
      <w:shd w:val="clear" w:color="auto" w:fill="E1DFDD"/>
    </w:rPr>
  </w:style>
  <w:style w:type="character" w:styleId="CommentReference">
    <w:name w:val="annotation reference"/>
    <w:basedOn w:val="DefaultParagraphFont"/>
    <w:uiPriority w:val="99"/>
    <w:semiHidden/>
    <w:unhideWhenUsed/>
    <w:qFormat/>
    <w:rsid w:val="003E7899"/>
    <w:rPr>
      <w:sz w:val="16"/>
      <w:szCs w:val="16"/>
    </w:rPr>
  </w:style>
  <w:style w:type="character" w:customStyle="1" w:styleId="CommentTextChar">
    <w:name w:val="Comment Text Char"/>
    <w:basedOn w:val="DefaultParagraphFont"/>
    <w:link w:val="CommentText"/>
    <w:uiPriority w:val="99"/>
    <w:qFormat/>
    <w:rsid w:val="003E7899"/>
    <w:rPr>
      <w:sz w:val="20"/>
      <w:szCs w:val="20"/>
    </w:rPr>
  </w:style>
  <w:style w:type="character" w:customStyle="1" w:styleId="CommentSubjectChar">
    <w:name w:val="Comment Subject Char"/>
    <w:basedOn w:val="CommentTextChar"/>
    <w:link w:val="CommentSubject"/>
    <w:uiPriority w:val="99"/>
    <w:semiHidden/>
    <w:qFormat/>
    <w:rsid w:val="003E7899"/>
    <w:rPr>
      <w:b/>
      <w:bCs/>
      <w:sz w:val="20"/>
      <w:szCs w:val="20"/>
    </w:rPr>
  </w:style>
  <w:style w:type="paragraph" w:customStyle="1" w:styleId="Ttulo">
    <w:name w:val="Título"/>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next w:val="Normal"/>
    <w:uiPriority w:val="35"/>
    <w:unhideWhenUsed/>
    <w:qFormat/>
    <w:rsid w:val="00E837D6"/>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Noto Sans"/>
    </w:rPr>
  </w:style>
  <w:style w:type="paragraph" w:styleId="Title">
    <w:name w:val="Title"/>
    <w:basedOn w:val="Normal"/>
    <w:next w:val="Normal"/>
    <w:uiPriority w:val="10"/>
    <w:qFormat/>
    <w:pPr>
      <w:keepNext/>
      <w:keepLines/>
      <w:spacing w:before="480" w:after="120"/>
    </w:pPr>
    <w:rPr>
      <w:b/>
      <w:sz w:val="72"/>
      <w:szCs w:val="72"/>
    </w:rPr>
  </w:style>
  <w:style w:type="paragraph" w:customStyle="1" w:styleId="Cabeceraypie">
    <w:name w:val="Cabecera y pie"/>
    <w:basedOn w:val="Normal"/>
    <w:qFormat/>
  </w:style>
  <w:style w:type="paragraph" w:styleId="Header">
    <w:name w:val="header"/>
    <w:basedOn w:val="Normal"/>
    <w:link w:val="HeaderChar"/>
    <w:uiPriority w:val="99"/>
    <w:unhideWhenUsed/>
    <w:rsid w:val="00903320"/>
    <w:pPr>
      <w:tabs>
        <w:tab w:val="center" w:pos="4252"/>
        <w:tab w:val="right" w:pos="8504"/>
      </w:tabs>
      <w:spacing w:after="0" w:line="240" w:lineRule="auto"/>
    </w:pPr>
  </w:style>
  <w:style w:type="paragraph" w:styleId="Footer">
    <w:name w:val="footer"/>
    <w:basedOn w:val="Normal"/>
    <w:link w:val="FooterChar"/>
    <w:uiPriority w:val="99"/>
    <w:unhideWhenUsed/>
    <w:rsid w:val="00903320"/>
    <w:pPr>
      <w:tabs>
        <w:tab w:val="center" w:pos="4252"/>
        <w:tab w:val="right" w:pos="8504"/>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rsid w:val="003E789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3E7899"/>
    <w:rPr>
      <w:b/>
      <w:bCs/>
    </w:rPr>
  </w:style>
  <w:style w:type="paragraph" w:styleId="Revision">
    <w:name w:val="Revision"/>
    <w:uiPriority w:val="99"/>
    <w:semiHidden/>
    <w:qFormat/>
    <w:rsid w:val="0046064D"/>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34"/>
    <w:qFormat/>
    <w:rsid w:val="00BB64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science/article/pii/S0378216624001589" TargetMode="External"/><Relationship Id="rId18" Type="http://schemas.openxmlformats.org/officeDocument/2006/relationships/hyperlink" Target="https://www.tu-chemnitz.de/phil/english/sections/edling/research/scicom.php"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2.daad.de/downloads/foerderprogramm/file.php?id=8237" TargetMode="External"/><Relationship Id="rId23"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hyperlink" Target="https://www.tu-chemnitz.de/phil/english/sections/edling/research/scicom.php"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doi.org/10.1016/j.pragma.2024.08.007" TargetMode="Externa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Vu/E53HgkaZ3vtGMqLt3IyXbesw==">CgMxLjA4AHIhMXpEQ1FhS1IwS1ZNUmtPaDdGQloyVHJUR0FxcnhaMHg1</go:docsCustomData>
</go:gDocsCustomXmlDataStorage>
</file>

<file path=customXml/itemProps1.xml><?xml version="1.0" encoding="utf-8"?>
<ds:datastoreItem xmlns:ds="http://schemas.openxmlformats.org/officeDocument/2006/customXml" ds:itemID="{CC2AD80D-30E7-4D47-8E7E-FC4E817F679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2024-12-16T15:53:00Z</dcterms:created>
  <dcterms:modified xsi:type="dcterms:W3CDTF">2024-12-16T15:53:00Z</dcterms:modified>
  <dc:language/>
</cp:coreProperties>
</file>