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95E" w:rsidRPr="008C52BC" w:rsidRDefault="008C52BC" w:rsidP="008C52BC">
      <w:pPr>
        <w:spacing w:after="0" w:line="240" w:lineRule="auto"/>
        <w:rPr>
          <w:rFonts w:ascii="Arial" w:hAnsi="Arial" w:cs="Arial"/>
          <w:b/>
        </w:rPr>
      </w:pPr>
      <w:r w:rsidRPr="008C52BC">
        <w:rPr>
          <w:rFonts w:ascii="Arial" w:hAnsi="Arial" w:cs="Arial"/>
          <w:b/>
        </w:rPr>
        <w:t>Grounded theory and grounded analysis</w:t>
      </w:r>
    </w:p>
    <w:p w:rsidR="008C52BC" w:rsidRPr="008C52BC" w:rsidRDefault="008C52BC" w:rsidP="008C52BC">
      <w:pPr>
        <w:spacing w:after="0" w:line="240" w:lineRule="auto"/>
        <w:rPr>
          <w:rFonts w:ascii="Arial" w:hAnsi="Arial" w:cs="Arial"/>
          <w:b/>
        </w:rPr>
      </w:pP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b/>
          <w:lang w:val="en-US"/>
        </w:rPr>
        <w:t xml:space="preserve">Note: </w:t>
      </w:r>
      <w:r>
        <w:rPr>
          <w:rFonts w:ascii="Arial" w:eastAsia="Times New Roman" w:hAnsi="Arial" w:cs="Arial"/>
          <w:lang w:val="en-US"/>
        </w:rPr>
        <w:t>different approaches are taken to grounded theory and some different terms are used to describe elements of it. What I have called 'selective coding' in the video is similar (but perhaps not exactly the same) as what Strauss and Corbin call 'axial coding', which is their second stage in coding.</w:t>
      </w: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On looking back at the video, I notice that in places I talk as though </w:t>
      </w:r>
      <w:r w:rsidR="009714A0">
        <w:rPr>
          <w:rFonts w:ascii="Arial" w:eastAsia="Times New Roman" w:hAnsi="Arial" w:cs="Arial"/>
          <w:lang w:val="en-US"/>
        </w:rPr>
        <w:t xml:space="preserve">all </w:t>
      </w:r>
      <w:r>
        <w:rPr>
          <w:rFonts w:ascii="Arial" w:eastAsia="Times New Roman" w:hAnsi="Arial" w:cs="Arial"/>
          <w:lang w:val="en-US"/>
        </w:rPr>
        <w:t>the material you are coding is coming from interviews. While interviews are a common source of research data, you may also be gathering other information for coding, such as from documents, or from observation.</w:t>
      </w: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5003" w:rsidRPr="00675003" w:rsidRDefault="00675003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The advantages and limitations of grounded theory on the closing slides are largely drawn from Denscombe (who is cited at one point) and Colin Robson (who isn't - until now!) </w:t>
      </w: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5003" w:rsidRDefault="00675003" w:rsidP="008C52BC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8C52BC">
        <w:rPr>
          <w:rFonts w:ascii="Arial" w:eastAsia="Times New Roman" w:hAnsi="Arial" w:cs="Arial"/>
          <w:b/>
          <w:lang w:val="en-US"/>
        </w:rPr>
        <w:t>References</w:t>
      </w: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8C52BC">
        <w:rPr>
          <w:rFonts w:ascii="Arial" w:eastAsia="Times New Roman" w:hAnsi="Arial" w:cs="Arial"/>
          <w:lang w:val="en-US"/>
        </w:rPr>
        <w:t xml:space="preserve">Kathy Charmaz 2006 </w:t>
      </w:r>
      <w:r w:rsidRPr="008C52BC">
        <w:rPr>
          <w:rFonts w:ascii="Arial" w:eastAsia="Times New Roman" w:hAnsi="Arial" w:cs="Arial"/>
          <w:i/>
          <w:lang w:val="en-US"/>
        </w:rPr>
        <w:t>Constructing Grounded Theory</w:t>
      </w:r>
      <w:r w:rsidRPr="008C52BC">
        <w:rPr>
          <w:rFonts w:ascii="Arial" w:eastAsia="Times New Roman" w:hAnsi="Arial" w:cs="Arial"/>
          <w:lang w:val="en-US"/>
        </w:rPr>
        <w:t>, Sage: London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*</w:t>
      </w:r>
      <w:r w:rsidRPr="008C52BC">
        <w:rPr>
          <w:rFonts w:ascii="Arial" w:eastAsia="Times New Roman" w:hAnsi="Arial" w:cs="Arial"/>
          <w:lang w:val="en-US"/>
        </w:rPr>
        <w:t xml:space="preserve">Martyn Denscombe 2007 </w:t>
      </w:r>
      <w:r w:rsidRPr="008C52BC">
        <w:rPr>
          <w:rFonts w:ascii="Arial" w:eastAsia="Times New Roman" w:hAnsi="Arial" w:cs="Arial"/>
          <w:i/>
          <w:lang w:val="en-US"/>
        </w:rPr>
        <w:t>The Good Research Guide</w:t>
      </w:r>
      <w:r w:rsidRPr="008C52BC">
        <w:rPr>
          <w:rFonts w:ascii="Arial" w:eastAsia="Times New Roman" w:hAnsi="Arial" w:cs="Arial"/>
          <w:lang w:val="en-US"/>
        </w:rPr>
        <w:t xml:space="preserve"> 3rd ed McGraw Hill/Open University Press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8C52BC">
        <w:rPr>
          <w:rFonts w:ascii="Arial" w:eastAsia="Times New Roman" w:hAnsi="Arial" w:cs="Arial"/>
          <w:lang w:val="en-US"/>
        </w:rPr>
        <w:t xml:space="preserve">Mark Easterby-Smith, R Thorpe &amp; A Lowe 2002 </w:t>
      </w:r>
      <w:r w:rsidRPr="008C52BC">
        <w:rPr>
          <w:rFonts w:ascii="Arial" w:eastAsia="Times New Roman" w:hAnsi="Arial" w:cs="Arial"/>
          <w:i/>
          <w:lang w:val="en-US"/>
        </w:rPr>
        <w:t>Management Research</w:t>
      </w:r>
      <w:r w:rsidRPr="008C52BC">
        <w:rPr>
          <w:rFonts w:ascii="Arial" w:eastAsia="Times New Roman" w:hAnsi="Arial" w:cs="Arial"/>
          <w:lang w:val="en-US"/>
        </w:rPr>
        <w:t xml:space="preserve"> Sage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00385E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#</w:t>
      </w:r>
      <w:r w:rsidR="008C52BC" w:rsidRPr="008C52BC">
        <w:rPr>
          <w:rFonts w:ascii="Arial" w:eastAsia="Times New Roman" w:hAnsi="Arial" w:cs="Arial"/>
          <w:lang w:val="en-US"/>
        </w:rPr>
        <w:t xml:space="preserve">Mark Easterby-Smith, R Thorpe &amp; P Jackson 2012 </w:t>
      </w:r>
      <w:r w:rsidR="008C52BC" w:rsidRPr="008C52BC">
        <w:rPr>
          <w:rFonts w:ascii="Arial" w:eastAsia="Times New Roman" w:hAnsi="Arial" w:cs="Arial"/>
          <w:i/>
          <w:lang w:val="en-US"/>
        </w:rPr>
        <w:t>Management Research</w:t>
      </w:r>
      <w:r w:rsidR="008C52BC" w:rsidRPr="008C52BC">
        <w:rPr>
          <w:rFonts w:ascii="Arial" w:eastAsia="Times New Roman" w:hAnsi="Arial" w:cs="Arial"/>
          <w:lang w:val="en-US"/>
        </w:rPr>
        <w:t xml:space="preserve">  4th ed Sage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**</w:t>
      </w:r>
      <w:r w:rsidRPr="008C52BC">
        <w:rPr>
          <w:rFonts w:ascii="Arial" w:eastAsia="Times New Roman" w:hAnsi="Arial" w:cs="Arial"/>
          <w:lang w:val="en-US"/>
        </w:rPr>
        <w:t xml:space="preserve">Barney Glaser 2009 'The Novice GT Researcher'  </w:t>
      </w:r>
      <w:r w:rsidRPr="008C52BC">
        <w:rPr>
          <w:rFonts w:ascii="Arial" w:eastAsia="Times New Roman" w:hAnsi="Arial" w:cs="Arial"/>
          <w:i/>
          <w:lang w:val="en-US"/>
        </w:rPr>
        <w:t>The Grounded Theory Review</w:t>
      </w:r>
      <w:r w:rsidRPr="008C52BC">
        <w:rPr>
          <w:rFonts w:ascii="Arial" w:eastAsia="Times New Roman" w:hAnsi="Arial" w:cs="Arial"/>
          <w:lang w:val="en-US"/>
        </w:rPr>
        <w:t>, 8:2 1-21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**</w:t>
      </w:r>
      <w:r w:rsidRPr="008C52BC">
        <w:rPr>
          <w:rFonts w:ascii="Arial" w:eastAsia="Times New Roman" w:hAnsi="Arial" w:cs="Arial"/>
          <w:lang w:val="en-US"/>
        </w:rPr>
        <w:t xml:space="preserve">Barney Glaser 2010 'The Future of Grounded Theory' </w:t>
      </w:r>
      <w:r w:rsidRPr="008C52BC">
        <w:rPr>
          <w:rFonts w:ascii="Arial" w:eastAsia="Times New Roman" w:hAnsi="Arial" w:cs="Arial"/>
          <w:i/>
          <w:lang w:val="en-US"/>
        </w:rPr>
        <w:t>The Grounded Theory Review</w:t>
      </w:r>
      <w:r w:rsidRPr="008C52BC">
        <w:rPr>
          <w:rFonts w:ascii="Arial" w:eastAsia="Times New Roman" w:hAnsi="Arial" w:cs="Arial"/>
          <w:lang w:val="en-US"/>
        </w:rPr>
        <w:t>, 9:2 1-14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8C52BC">
        <w:rPr>
          <w:rFonts w:ascii="Arial" w:eastAsia="Times New Roman" w:hAnsi="Arial" w:cs="Arial"/>
          <w:lang w:val="en-US"/>
        </w:rPr>
        <w:t xml:space="preserve">Barney Glaser and Anselm Strauss 1967 </w:t>
      </w:r>
      <w:r w:rsidRPr="008C52BC">
        <w:rPr>
          <w:rFonts w:ascii="Arial" w:eastAsia="Times New Roman" w:hAnsi="Arial" w:cs="Arial"/>
          <w:i/>
          <w:lang w:val="en-US"/>
        </w:rPr>
        <w:t>The Discovery of Grounded Theory</w:t>
      </w:r>
      <w:r w:rsidRPr="008C52BC">
        <w:rPr>
          <w:rFonts w:ascii="Arial" w:eastAsia="Times New Roman" w:hAnsi="Arial" w:cs="Arial"/>
          <w:lang w:val="en-US"/>
        </w:rPr>
        <w:t xml:space="preserve"> Aldine de Gruyter: New York</w:t>
      </w: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8C52BC">
        <w:rPr>
          <w:rFonts w:ascii="Arial" w:eastAsia="Times New Roman" w:hAnsi="Arial" w:cs="Arial"/>
          <w:lang w:val="en-US"/>
        </w:rPr>
        <w:t xml:space="preserve">Karen Locke 2001 </w:t>
      </w:r>
      <w:r w:rsidRPr="008C52BC">
        <w:rPr>
          <w:rFonts w:ascii="Arial" w:eastAsia="Times New Roman" w:hAnsi="Arial" w:cs="Arial"/>
          <w:i/>
          <w:lang w:val="en-US"/>
        </w:rPr>
        <w:t>Grounded Theory in Management Research</w:t>
      </w:r>
      <w:r w:rsidRPr="008C52BC">
        <w:rPr>
          <w:rFonts w:ascii="Arial" w:eastAsia="Times New Roman" w:hAnsi="Arial" w:cs="Arial"/>
          <w:lang w:val="en-US"/>
        </w:rPr>
        <w:t xml:space="preserve"> Sage; London</w:t>
      </w:r>
    </w:p>
    <w:p w:rsidR="009714A0" w:rsidRDefault="009714A0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9714A0" w:rsidRDefault="009714A0" w:rsidP="008C52BC">
      <w:pPr>
        <w:spacing w:after="0" w:line="240" w:lineRule="auto"/>
        <w:rPr>
          <w:rFonts w:ascii="Arial" w:hAnsi="Arial" w:cs="Arial"/>
        </w:rPr>
      </w:pPr>
      <w:r w:rsidRPr="005350F8">
        <w:rPr>
          <w:rFonts w:ascii="Arial" w:hAnsi="Arial" w:cs="Arial"/>
        </w:rPr>
        <w:t xml:space="preserve">Colin Robson 2011 </w:t>
      </w:r>
      <w:r w:rsidRPr="00E8503D">
        <w:rPr>
          <w:rFonts w:ascii="Arial" w:hAnsi="Arial" w:cs="Arial"/>
          <w:i/>
        </w:rPr>
        <w:t>Real World Research</w:t>
      </w:r>
      <w:r w:rsidRPr="005350F8">
        <w:rPr>
          <w:rFonts w:ascii="Arial" w:hAnsi="Arial" w:cs="Arial"/>
        </w:rPr>
        <w:t xml:space="preserve">, Wiley  </w:t>
      </w:r>
    </w:p>
    <w:p w:rsidR="009714A0" w:rsidRDefault="009714A0" w:rsidP="008C52BC">
      <w:pPr>
        <w:spacing w:after="0" w:line="240" w:lineRule="auto"/>
        <w:rPr>
          <w:rFonts w:ascii="Arial" w:hAnsi="Arial" w:cs="Arial"/>
        </w:rPr>
      </w:pPr>
    </w:p>
    <w:p w:rsidR="009714A0" w:rsidRDefault="009714A0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hAnsi="Arial" w:cs="Arial"/>
        </w:rPr>
        <w:t xml:space="preserve">A Strauss and J Corbin 1998 </w:t>
      </w:r>
      <w:r w:rsidRPr="009714A0">
        <w:rPr>
          <w:rFonts w:ascii="Arial" w:hAnsi="Arial" w:cs="Arial"/>
          <w:i/>
        </w:rPr>
        <w:t>Basics of qualitative research: grounded theory procedures and techniques</w:t>
      </w:r>
      <w:r>
        <w:rPr>
          <w:rFonts w:ascii="Arial" w:hAnsi="Arial" w:cs="Arial"/>
        </w:rPr>
        <w:t>, Sage</w:t>
      </w: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8C52BC">
        <w:rPr>
          <w:rFonts w:ascii="Arial" w:eastAsia="Times New Roman" w:hAnsi="Arial" w:cs="Arial"/>
          <w:b/>
          <w:lang w:val="en-US"/>
        </w:rPr>
        <w:t>Further reading</w:t>
      </w:r>
    </w:p>
    <w:p w:rsid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8C52BC" w:rsidRPr="008C52BC" w:rsidRDefault="008C52BC" w:rsidP="008C52BC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bCs/>
          <w:lang w:val="en-US"/>
        </w:rPr>
        <w:t>**</w:t>
      </w:r>
      <w:r w:rsidRPr="008C52BC">
        <w:rPr>
          <w:rFonts w:ascii="Arial" w:eastAsia="Times New Roman" w:hAnsi="Arial" w:cs="Arial"/>
          <w:bCs/>
          <w:lang w:val="en-US"/>
        </w:rPr>
        <w:t xml:space="preserve">Roy Suddaby 2006 ‘What Grounded Theory is Not’ </w:t>
      </w:r>
      <w:r w:rsidRPr="008C52BC">
        <w:rPr>
          <w:rFonts w:ascii="Arial" w:eastAsia="Times New Roman" w:hAnsi="Arial" w:cs="Arial"/>
          <w:i/>
          <w:iCs/>
          <w:lang w:val="en-US"/>
        </w:rPr>
        <w:t xml:space="preserve">Academy of Management Journal </w:t>
      </w:r>
      <w:r w:rsidRPr="008C52BC">
        <w:rPr>
          <w:rFonts w:ascii="Arial" w:eastAsia="Times New Roman" w:hAnsi="Arial" w:cs="Arial"/>
          <w:lang w:val="en-US"/>
        </w:rPr>
        <w:t>49/4, 633–642</w:t>
      </w:r>
    </w:p>
    <w:p w:rsidR="008C52BC" w:rsidRPr="008C52BC" w:rsidRDefault="008C52BC" w:rsidP="008C52BC">
      <w:pPr>
        <w:spacing w:after="0" w:line="240" w:lineRule="auto"/>
        <w:rPr>
          <w:rFonts w:ascii="Arial" w:hAnsi="Arial" w:cs="Arial"/>
        </w:rPr>
      </w:pPr>
    </w:p>
    <w:p w:rsidR="0000385E" w:rsidRDefault="0000385E" w:rsidP="0000385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#A chapter from this book is available as part of the Moodle resources for this module</w:t>
      </w:r>
    </w:p>
    <w:p w:rsidR="008C52BC" w:rsidRDefault="0000385E" w:rsidP="008C52B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* This is an e-book in the University library</w:t>
      </w:r>
    </w:p>
    <w:p w:rsidR="0000385E" w:rsidRPr="008C52BC" w:rsidRDefault="0000385E" w:rsidP="008C52B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** You can access these through electronic journals in the University library</w:t>
      </w:r>
    </w:p>
    <w:sectPr w:rsidR="0000385E" w:rsidRPr="008C52BC" w:rsidSect="00894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/>
  <w:rsids>
    <w:rsidRoot w:val="008C52BC"/>
    <w:rsid w:val="0000385E"/>
    <w:rsid w:val="00675003"/>
    <w:rsid w:val="0089495E"/>
    <w:rsid w:val="008C52BC"/>
    <w:rsid w:val="008E5DA8"/>
    <w:rsid w:val="009714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</cp:lastModifiedBy>
  <cp:revision>4</cp:revision>
  <dcterms:created xsi:type="dcterms:W3CDTF">2013-08-11T17:17:00Z</dcterms:created>
  <dcterms:modified xsi:type="dcterms:W3CDTF">2013-08-11T17:33:00Z</dcterms:modified>
</cp:coreProperties>
</file>