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FCFC" w14:textId="77777777" w:rsidR="00EB2771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C00000"/>
          <w:sz w:val="72"/>
        </w:rPr>
        <w:t xml:space="preserve"> </w:t>
      </w:r>
    </w:p>
    <w:p w14:paraId="4DAF3034" w14:textId="77777777" w:rsidR="00EB2771" w:rsidRDefault="00000000">
      <w:pPr>
        <w:spacing w:after="0" w:line="259" w:lineRule="auto"/>
        <w:ind w:left="0" w:right="1738" w:firstLine="0"/>
        <w:jc w:val="right"/>
      </w:pPr>
      <w:r>
        <w:rPr>
          <w:rFonts w:ascii="Cambria" w:eastAsia="Cambria" w:hAnsi="Cambria" w:cs="Cambria"/>
          <w:color w:val="C00000"/>
          <w:sz w:val="72"/>
        </w:rPr>
        <w:t xml:space="preserve">DOSSIER DE PROJET </w:t>
      </w:r>
    </w:p>
    <w:p w14:paraId="54D920DE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28CEC6A8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1FA7E4FD" w14:textId="77777777" w:rsidR="00EB2771" w:rsidRDefault="00000000">
      <w:pPr>
        <w:spacing w:after="110" w:line="259" w:lineRule="auto"/>
        <w:ind w:left="0" w:firstLine="0"/>
      </w:pPr>
      <w:r>
        <w:t xml:space="preserve"> </w:t>
      </w:r>
    </w:p>
    <w:p w14:paraId="07087C1B" w14:textId="77777777" w:rsidR="00EB2771" w:rsidRDefault="00000000">
      <w:pPr>
        <w:spacing w:after="302" w:line="259" w:lineRule="auto"/>
        <w:ind w:left="836" w:firstLine="0"/>
      </w:pPr>
      <w:r>
        <w:rPr>
          <w:noProof/>
        </w:rPr>
        <mc:AlternateContent>
          <mc:Choice Requires="wpg">
            <w:drawing>
              <wp:inline distT="0" distB="0" distL="0" distR="0" wp14:anchorId="49715972" wp14:editId="1C8134AC">
                <wp:extent cx="4701795" cy="6096"/>
                <wp:effectExtent l="0" t="0" r="0" b="0"/>
                <wp:docPr id="3852" name="Group 3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795" cy="6096"/>
                          <a:chOff x="0" y="0"/>
                          <a:chExt cx="4701795" cy="6096"/>
                        </a:xfrm>
                      </wpg:grpSpPr>
                      <wps:wsp>
                        <wps:cNvPr id="4541" name="Shape 4541"/>
                        <wps:cNvSpPr/>
                        <wps:spPr>
                          <a:xfrm>
                            <a:off x="0" y="0"/>
                            <a:ext cx="4701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795" h="9144">
                                <a:moveTo>
                                  <a:pt x="0" y="0"/>
                                </a:moveTo>
                                <a:lnTo>
                                  <a:pt x="4701795" y="0"/>
                                </a:lnTo>
                                <a:lnTo>
                                  <a:pt x="4701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" style="width:370.22pt;height:0.47998pt;mso-position-horizontal-relative:char;mso-position-vertical-relative:line" coordsize="47017,60">
                <v:shape id="Shape 4542" style="position:absolute;width:47017;height:91;left:0;top:0;" coordsize="4701795,9144" path="m0,0l4701795,0l470179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B8DC224" w14:textId="77777777" w:rsidR="00EB2771" w:rsidRDefault="00000000">
      <w:pPr>
        <w:pStyle w:val="Titre1"/>
      </w:pPr>
      <w:r>
        <w:t xml:space="preserve">Projet : Calculatrice réseau </w:t>
      </w:r>
    </w:p>
    <w:p w14:paraId="385DD0F8" w14:textId="77777777" w:rsidR="00EB2771" w:rsidRDefault="00000000">
      <w:pPr>
        <w:spacing w:after="410" w:line="259" w:lineRule="auto"/>
        <w:ind w:left="836" w:firstLine="0"/>
      </w:pPr>
      <w:r>
        <w:rPr>
          <w:noProof/>
        </w:rPr>
        <mc:AlternateContent>
          <mc:Choice Requires="wpg">
            <w:drawing>
              <wp:inline distT="0" distB="0" distL="0" distR="0" wp14:anchorId="23CE5E30" wp14:editId="3F0017A7">
                <wp:extent cx="4701795" cy="6096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795" cy="6096"/>
                          <a:chOff x="0" y="0"/>
                          <a:chExt cx="4701795" cy="6096"/>
                        </a:xfrm>
                      </wpg:grpSpPr>
                      <wps:wsp>
                        <wps:cNvPr id="4543" name="Shape 4543"/>
                        <wps:cNvSpPr/>
                        <wps:spPr>
                          <a:xfrm>
                            <a:off x="0" y="0"/>
                            <a:ext cx="47017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795" h="9144">
                                <a:moveTo>
                                  <a:pt x="0" y="0"/>
                                </a:moveTo>
                                <a:lnTo>
                                  <a:pt x="4701795" y="0"/>
                                </a:lnTo>
                                <a:lnTo>
                                  <a:pt x="47017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370.22pt;height:0.47998pt;mso-position-horizontal-relative:char;mso-position-vertical-relative:line" coordsize="47017,60">
                <v:shape id="Shape 4544" style="position:absolute;width:47017;height:91;left:0;top:0;" coordsize="4701795,9144" path="m0,0l4701795,0l470179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2269789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1D90034A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38DB0148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44CCF801" w14:textId="77777777" w:rsidR="00EB2771" w:rsidRDefault="00000000">
      <w:pPr>
        <w:spacing w:after="350" w:line="259" w:lineRule="auto"/>
        <w:ind w:left="0" w:firstLine="0"/>
      </w:pPr>
      <w:r>
        <w:t xml:space="preserve"> </w:t>
      </w:r>
    </w:p>
    <w:p w14:paraId="065317D5" w14:textId="77777777" w:rsidR="00EB2771" w:rsidRDefault="00000000">
      <w:pPr>
        <w:spacing w:after="206" w:line="259" w:lineRule="auto"/>
        <w:ind w:left="0" w:firstLine="0"/>
      </w:pPr>
      <w:r>
        <w:rPr>
          <w:b/>
          <w:color w:val="5A5A5A"/>
          <w:sz w:val="32"/>
        </w:rPr>
        <w:t>P</w:t>
      </w:r>
      <w:r>
        <w:rPr>
          <w:b/>
          <w:color w:val="5A5A5A"/>
          <w:sz w:val="26"/>
        </w:rPr>
        <w:t>LAN DU DOSSIER DE PROJET</w:t>
      </w:r>
      <w:r>
        <w:rPr>
          <w:b/>
          <w:color w:val="5A5A5A"/>
          <w:sz w:val="32"/>
        </w:rPr>
        <w:t xml:space="preserve"> :</w:t>
      </w:r>
      <w:r>
        <w:rPr>
          <w:b/>
          <w:color w:val="5A5A5A"/>
          <w:sz w:val="26"/>
        </w:rPr>
        <w:t xml:space="preserve"> </w:t>
      </w:r>
      <w:r>
        <w:rPr>
          <w:b/>
          <w:color w:val="5A5A5A"/>
          <w:sz w:val="32"/>
        </w:rPr>
        <w:t xml:space="preserve"> </w:t>
      </w:r>
    </w:p>
    <w:p w14:paraId="3CC5F536" w14:textId="77777777" w:rsidR="00EB2771" w:rsidRDefault="00000000">
      <w:pPr>
        <w:spacing w:after="204" w:line="259" w:lineRule="auto"/>
        <w:ind w:left="0" w:firstLine="0"/>
      </w:pPr>
      <w:r>
        <w:rPr>
          <w:b/>
          <w:color w:val="5A5A5A"/>
          <w:sz w:val="28"/>
        </w:rPr>
        <w:t xml:space="preserve"> </w:t>
      </w:r>
    </w:p>
    <w:p w14:paraId="115CE040" w14:textId="77777777" w:rsidR="00EB2771" w:rsidRDefault="00000000">
      <w:pPr>
        <w:numPr>
          <w:ilvl w:val="0"/>
          <w:numId w:val="1"/>
        </w:numPr>
        <w:spacing w:after="273" w:line="265" w:lineRule="auto"/>
        <w:ind w:left="753" w:hanging="408"/>
      </w:pPr>
      <w:r>
        <w:rPr>
          <w:i/>
          <w:color w:val="404040"/>
        </w:rPr>
        <w:t xml:space="preserve">Présentation du cahier des charges (Dans un document Word ci-joint). </w:t>
      </w:r>
    </w:p>
    <w:p w14:paraId="3313C39A" w14:textId="77777777" w:rsidR="00EB2771" w:rsidRDefault="00000000">
      <w:pPr>
        <w:numPr>
          <w:ilvl w:val="0"/>
          <w:numId w:val="1"/>
        </w:numPr>
        <w:spacing w:after="273" w:line="265" w:lineRule="auto"/>
        <w:ind w:left="753" w:hanging="408"/>
      </w:pPr>
      <w:r>
        <w:rPr>
          <w:i/>
          <w:color w:val="404040"/>
        </w:rPr>
        <w:t xml:space="preserve">Présentation de la maquette (Incluse dans le document cahier des charges). </w:t>
      </w:r>
    </w:p>
    <w:p w14:paraId="1843C84F" w14:textId="77777777" w:rsidR="00EB2771" w:rsidRDefault="00000000">
      <w:pPr>
        <w:numPr>
          <w:ilvl w:val="0"/>
          <w:numId w:val="1"/>
        </w:numPr>
        <w:spacing w:after="273" w:line="265" w:lineRule="auto"/>
        <w:ind w:left="753" w:hanging="408"/>
      </w:pPr>
      <w:r>
        <w:rPr>
          <w:i/>
          <w:color w:val="404040"/>
        </w:rPr>
        <w:t xml:space="preserve">Liste des fonctions implémentées et leurs rôles. </w:t>
      </w:r>
    </w:p>
    <w:p w14:paraId="7B683E9C" w14:textId="77777777" w:rsidR="00EB2771" w:rsidRDefault="00000000">
      <w:pPr>
        <w:numPr>
          <w:ilvl w:val="0"/>
          <w:numId w:val="1"/>
        </w:numPr>
        <w:spacing w:after="280" w:line="259" w:lineRule="auto"/>
        <w:ind w:left="753" w:hanging="408"/>
      </w:pPr>
      <w:r>
        <w:rPr>
          <w:i/>
          <w:color w:val="404040"/>
        </w:rPr>
        <w:t xml:space="preserve">Description des jeux d’essais des fonctions et résultats. </w:t>
      </w:r>
    </w:p>
    <w:p w14:paraId="6936E48D" w14:textId="77777777" w:rsidR="00EB2771" w:rsidRDefault="00000000">
      <w:pPr>
        <w:numPr>
          <w:ilvl w:val="0"/>
          <w:numId w:val="1"/>
        </w:numPr>
        <w:spacing w:after="280" w:line="259" w:lineRule="auto"/>
        <w:ind w:left="753" w:hanging="408"/>
      </w:pPr>
      <w:r>
        <w:rPr>
          <w:i/>
          <w:color w:val="404040"/>
        </w:rPr>
        <w:t xml:space="preserve">Sélection d’un bout de code avec explication. </w:t>
      </w:r>
    </w:p>
    <w:p w14:paraId="79EAD50D" w14:textId="77777777" w:rsidR="00EB2771" w:rsidRDefault="00000000">
      <w:pPr>
        <w:numPr>
          <w:ilvl w:val="0"/>
          <w:numId w:val="1"/>
        </w:numPr>
        <w:spacing w:after="273" w:line="265" w:lineRule="auto"/>
        <w:ind w:left="753" w:hanging="408"/>
      </w:pPr>
      <w:r>
        <w:rPr>
          <w:i/>
          <w:color w:val="404040"/>
        </w:rPr>
        <w:t xml:space="preserve">Difficultés rencontrées. </w:t>
      </w:r>
    </w:p>
    <w:p w14:paraId="40FC6023" w14:textId="77777777" w:rsidR="00EB2771" w:rsidRDefault="00000000">
      <w:pPr>
        <w:numPr>
          <w:ilvl w:val="0"/>
          <w:numId w:val="1"/>
        </w:numPr>
        <w:spacing w:after="443" w:line="265" w:lineRule="auto"/>
        <w:ind w:left="753" w:hanging="408"/>
      </w:pPr>
      <w:r>
        <w:rPr>
          <w:i/>
          <w:color w:val="404040"/>
        </w:rPr>
        <w:t xml:space="preserve">Conclusion.  </w:t>
      </w:r>
    </w:p>
    <w:p w14:paraId="2D0107D7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1B9696E1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7B26EC0F" w14:textId="77777777" w:rsidR="00EB2771" w:rsidRDefault="00000000">
      <w:pPr>
        <w:spacing w:after="0" w:line="259" w:lineRule="auto"/>
        <w:ind w:left="0" w:firstLine="0"/>
      </w:pPr>
      <w:r>
        <w:t xml:space="preserve"> </w:t>
      </w:r>
    </w:p>
    <w:p w14:paraId="1F3AEFBE" w14:textId="77777777" w:rsidR="00EB2771" w:rsidRDefault="00000000">
      <w:pPr>
        <w:pStyle w:val="Titre2"/>
      </w:pPr>
      <w:r>
        <w:lastRenderedPageBreak/>
        <w:t>Liste des fonctions implémentées et leurs rôles</w:t>
      </w:r>
      <w:r>
        <w:rPr>
          <w:b w:val="0"/>
          <w:i/>
        </w:rPr>
        <w:t xml:space="preserve"> </w:t>
      </w:r>
    </w:p>
    <w:p w14:paraId="330BFBE7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6DCBA961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392DCD9F" w14:textId="77777777" w:rsidR="00EB2771" w:rsidRDefault="00000000">
      <w:pPr>
        <w:spacing w:after="259"/>
        <w:ind w:left="-5" w:right="296"/>
      </w:pPr>
      <w:r>
        <w:t xml:space="preserve">Les fonctions implémentées dans cette application sont les suivantes : </w:t>
      </w:r>
    </w:p>
    <w:p w14:paraId="2D362F72" w14:textId="77777777" w:rsidR="00EB2771" w:rsidRDefault="00000000">
      <w:pPr>
        <w:numPr>
          <w:ilvl w:val="0"/>
          <w:numId w:val="2"/>
        </w:numPr>
        <w:ind w:right="276" w:hanging="360"/>
      </w:pPr>
      <w:proofErr w:type="spellStart"/>
      <w:r>
        <w:rPr>
          <w:b/>
          <w:color w:val="0070C0"/>
          <w:sz w:val="24"/>
        </w:rPr>
        <w:t>validIp</w:t>
      </w:r>
      <w:proofErr w:type="spellEnd"/>
      <w:r>
        <w:t xml:space="preserve"> : Valider l’affichage de l’adresse IP saisie sous la forme de 4 sockets séparés par un point et surtout vérifier la valeur de saisie entre 0 et 255. </w:t>
      </w:r>
    </w:p>
    <w:p w14:paraId="12C6E45C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validMask</w:t>
      </w:r>
      <w:proofErr w:type="spellEnd"/>
      <w:r>
        <w:t xml:space="preserve"> : Valider l’affichage de l’adresse Mask même processus que l’IP. </w:t>
      </w:r>
    </w:p>
    <w:p w14:paraId="73335CE2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classIp</w:t>
      </w:r>
      <w:proofErr w:type="spellEnd"/>
      <w:r>
        <w:rPr>
          <w:b/>
          <w:color w:val="0070C0"/>
          <w:sz w:val="24"/>
        </w:rPr>
        <w:t xml:space="preserve"> </w:t>
      </w:r>
      <w:r>
        <w:t xml:space="preserve">: Attribuer une classe A, B, C, D ou E selon la première valeur de l’IP saisie par l’utilisateur. </w:t>
      </w:r>
    </w:p>
    <w:p w14:paraId="147F448A" w14:textId="77777777" w:rsidR="00EB2771" w:rsidRDefault="00000000">
      <w:pPr>
        <w:numPr>
          <w:ilvl w:val="0"/>
          <w:numId w:val="2"/>
        </w:numPr>
        <w:ind w:right="276" w:hanging="360"/>
      </w:pPr>
      <w:r>
        <w:rPr>
          <w:b/>
          <w:color w:val="0070C0"/>
          <w:sz w:val="24"/>
        </w:rPr>
        <w:t>dec2Bin</w:t>
      </w:r>
      <w:r>
        <w:t xml:space="preserve"> : Prend comme valeur une adresse décimale et la convertie en binaire. </w:t>
      </w:r>
    </w:p>
    <w:p w14:paraId="71750E1D" w14:textId="77777777" w:rsidR="00EB2771" w:rsidRDefault="00000000">
      <w:pPr>
        <w:numPr>
          <w:ilvl w:val="0"/>
          <w:numId w:val="2"/>
        </w:numPr>
        <w:ind w:right="276" w:hanging="360"/>
      </w:pPr>
      <w:r>
        <w:rPr>
          <w:b/>
          <w:color w:val="0070C0"/>
          <w:sz w:val="24"/>
        </w:rPr>
        <w:t>bin2Dec</w:t>
      </w:r>
      <w:r>
        <w:t xml:space="preserve"> : Prend comme valeur une adresse binaire et la convertie en décimal. </w:t>
      </w:r>
    </w:p>
    <w:p w14:paraId="32AB6047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bitwiseAND</w:t>
      </w:r>
      <w:proofErr w:type="spellEnd"/>
      <w:r>
        <w:t xml:space="preserve"> : Prend comme valeur deux adresses binaires pour faire l’addition entre 0 et 1 avec « </w:t>
      </w:r>
      <w:r>
        <w:rPr>
          <w:color w:val="FF0000"/>
        </w:rPr>
        <w:t>&amp;</w:t>
      </w:r>
      <w:r>
        <w:t xml:space="preserve"> ». </w:t>
      </w:r>
    </w:p>
    <w:p w14:paraId="73995370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bitwiseOR</w:t>
      </w:r>
      <w:proofErr w:type="spellEnd"/>
      <w:r>
        <w:t xml:space="preserve"> : Prend comme valeur deux adresses binaires pour faire l’addition entre 0 et 1 </w:t>
      </w:r>
    </w:p>
    <w:p w14:paraId="5C22F31C" w14:textId="77777777" w:rsidR="00EB2771" w:rsidRDefault="00000000">
      <w:pPr>
        <w:spacing w:after="44" w:line="280" w:lineRule="auto"/>
        <w:ind w:left="715" w:right="256" w:hanging="370"/>
      </w:pPr>
      <w:r>
        <w:t xml:space="preserve">avec « </w:t>
      </w:r>
      <w:r>
        <w:rPr>
          <w:color w:val="FF0000"/>
        </w:rPr>
        <w:t>OR</w:t>
      </w:r>
      <w:r>
        <w:t xml:space="preserve"> ». </w:t>
      </w:r>
    </w:p>
    <w:p w14:paraId="43D56A17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invertedBinary</w:t>
      </w:r>
      <w:proofErr w:type="spellEnd"/>
      <w:r>
        <w:t xml:space="preserve"> : Nous sert dans le calcul de l’adresse Broadcast pour invertir le Mask binaire et faire le calcul avec « </w:t>
      </w:r>
      <w:proofErr w:type="spellStart"/>
      <w:r>
        <w:rPr>
          <w:color w:val="FF0000"/>
        </w:rPr>
        <w:t>bitwiseOR</w:t>
      </w:r>
      <w:proofErr w:type="spellEnd"/>
      <w:r>
        <w:t xml:space="preserve"> ». </w:t>
      </w:r>
    </w:p>
    <w:p w14:paraId="6D53C3ED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calcNetAddressIP</w:t>
      </w:r>
      <w:proofErr w:type="spellEnd"/>
      <w:r>
        <w:t xml:space="preserve"> : Calcul l’adresse réseau et prend comme paramètres l’adresse IP et le Mask en utilisant la fonction « </w:t>
      </w:r>
      <w:proofErr w:type="spellStart"/>
      <w:r>
        <w:rPr>
          <w:color w:val="FF0000"/>
        </w:rPr>
        <w:t>bitwiseAND</w:t>
      </w:r>
      <w:proofErr w:type="spellEnd"/>
      <w:r>
        <w:t xml:space="preserve"> ». </w:t>
      </w:r>
    </w:p>
    <w:p w14:paraId="4190578E" w14:textId="77777777" w:rsidR="00EB2771" w:rsidRDefault="00000000">
      <w:pPr>
        <w:numPr>
          <w:ilvl w:val="0"/>
          <w:numId w:val="2"/>
        </w:numPr>
        <w:spacing w:after="44" w:line="280" w:lineRule="auto"/>
        <w:ind w:right="276" w:hanging="360"/>
      </w:pPr>
      <w:proofErr w:type="spellStart"/>
      <w:r>
        <w:rPr>
          <w:b/>
          <w:color w:val="0070C0"/>
          <w:sz w:val="24"/>
        </w:rPr>
        <w:t>calculateBroadcastIP</w:t>
      </w:r>
      <w:proofErr w:type="spellEnd"/>
      <w:r>
        <w:t xml:space="preserve"> : Calcul l’adresse de diffusion (BC) et prend comme paramètres l’adresse IP et le Mask en utilisant la fonction « </w:t>
      </w:r>
      <w:proofErr w:type="spellStart"/>
      <w:r>
        <w:rPr>
          <w:color w:val="FF0000"/>
        </w:rPr>
        <w:t>bitwiseOR</w:t>
      </w:r>
      <w:proofErr w:type="spellEnd"/>
      <w:r>
        <w:t xml:space="preserve"> ». </w:t>
      </w:r>
    </w:p>
    <w:p w14:paraId="597BB12F" w14:textId="77777777" w:rsidR="00EB2771" w:rsidRDefault="00000000">
      <w:pPr>
        <w:numPr>
          <w:ilvl w:val="0"/>
          <w:numId w:val="2"/>
        </w:numPr>
        <w:ind w:right="276" w:hanging="360"/>
      </w:pPr>
      <w:proofErr w:type="spellStart"/>
      <w:r>
        <w:rPr>
          <w:b/>
          <w:color w:val="0070C0"/>
          <w:sz w:val="24"/>
        </w:rPr>
        <w:t>firstAdd</w:t>
      </w:r>
      <w:proofErr w:type="spellEnd"/>
      <w:r>
        <w:t xml:space="preserve"> : Prend comme paramètre l’adresse réseau comme paramètre, utilise la fonction « </w:t>
      </w:r>
      <w:r>
        <w:rPr>
          <w:color w:val="FF0000"/>
        </w:rPr>
        <w:t>dec2Bin</w:t>
      </w:r>
      <w:r>
        <w:t xml:space="preserve"> » et ajoute 1 après avec la méthode « </w:t>
      </w:r>
      <w:proofErr w:type="spellStart"/>
      <w:r>
        <w:rPr>
          <w:color w:val="FF0000"/>
        </w:rPr>
        <w:t>splice</w:t>
      </w:r>
      <w:proofErr w:type="spellEnd"/>
      <w:r>
        <w:rPr>
          <w:color w:val="FF0000"/>
        </w:rPr>
        <w:t xml:space="preserve"> </w:t>
      </w:r>
      <w:r>
        <w:t xml:space="preserve">». Ensuite avec la fonction « </w:t>
      </w:r>
      <w:r>
        <w:rPr>
          <w:color w:val="FF0000"/>
        </w:rPr>
        <w:t>bin2Dec</w:t>
      </w:r>
      <w:r>
        <w:t xml:space="preserve"> » on récupère la première adresse. </w:t>
      </w:r>
    </w:p>
    <w:p w14:paraId="794946AA" w14:textId="77777777" w:rsidR="00EB2771" w:rsidRDefault="00000000">
      <w:pPr>
        <w:numPr>
          <w:ilvl w:val="0"/>
          <w:numId w:val="2"/>
        </w:numPr>
        <w:ind w:right="276" w:hanging="360"/>
      </w:pPr>
      <w:proofErr w:type="spellStart"/>
      <w:r>
        <w:rPr>
          <w:b/>
          <w:color w:val="0070C0"/>
          <w:sz w:val="24"/>
        </w:rPr>
        <w:t>lastAdd</w:t>
      </w:r>
      <w:proofErr w:type="spellEnd"/>
      <w:r>
        <w:t xml:space="preserve"> : Prend comme paramètre l’adresse BC comme paramètre, utilise la fonction « </w:t>
      </w:r>
      <w:r>
        <w:rPr>
          <w:color w:val="FF0000"/>
        </w:rPr>
        <w:t xml:space="preserve">dec2Bin </w:t>
      </w:r>
      <w:r>
        <w:t xml:space="preserve">» et supprime 1 après la méthode « </w:t>
      </w:r>
      <w:proofErr w:type="spellStart"/>
      <w:r>
        <w:rPr>
          <w:color w:val="FF0000"/>
        </w:rPr>
        <w:t>splice</w:t>
      </w:r>
      <w:proofErr w:type="spellEnd"/>
      <w:r>
        <w:t xml:space="preserve"> ». Ensuite avec la fonction « </w:t>
      </w:r>
      <w:r>
        <w:rPr>
          <w:color w:val="FF0000"/>
        </w:rPr>
        <w:t>bin2Dec</w:t>
      </w:r>
      <w:r>
        <w:t xml:space="preserve"> » on récupère la dernière adresse. </w:t>
      </w:r>
    </w:p>
    <w:p w14:paraId="0B28EBDC" w14:textId="77777777" w:rsidR="00EB2771" w:rsidRDefault="00000000">
      <w:pPr>
        <w:numPr>
          <w:ilvl w:val="0"/>
          <w:numId w:val="2"/>
        </w:numPr>
        <w:ind w:right="276" w:hanging="360"/>
      </w:pPr>
      <w:proofErr w:type="spellStart"/>
      <w:r>
        <w:rPr>
          <w:b/>
          <w:color w:val="0070C0"/>
          <w:sz w:val="24"/>
        </w:rPr>
        <w:t>nbBitMask</w:t>
      </w:r>
      <w:proofErr w:type="spellEnd"/>
      <w:r>
        <w:rPr>
          <w:b/>
          <w:color w:val="0070C0"/>
          <w:sz w:val="24"/>
        </w:rPr>
        <w:t xml:space="preserve"> et </w:t>
      </w:r>
      <w:proofErr w:type="spellStart"/>
      <w:r>
        <w:rPr>
          <w:b/>
          <w:color w:val="0070C0"/>
          <w:sz w:val="24"/>
        </w:rPr>
        <w:t>hostNb</w:t>
      </w:r>
      <w:proofErr w:type="spellEnd"/>
      <w:r>
        <w:t xml:space="preserve"> : prennent en paramètre l’adresse Mask binaire, la première avec la méthode « </w:t>
      </w:r>
      <w:proofErr w:type="spellStart"/>
      <w:r>
        <w:rPr>
          <w:color w:val="FF0000"/>
        </w:rPr>
        <w:t>indexOf</w:t>
      </w:r>
      <w:proofErr w:type="spellEnd"/>
      <w:r>
        <w:rPr>
          <w:color w:val="FF0000"/>
        </w:rPr>
        <w:t xml:space="preserve"> </w:t>
      </w:r>
      <w:r>
        <w:t xml:space="preserve">» (prend 0 comme valeur) et on aura en return le nombre des « 0 ». Avec la deuxième on fait la soustraction par 32 (nbre total des bits) et on return on applique « </w:t>
      </w:r>
      <w:proofErr w:type="spellStart"/>
      <w:r>
        <w:rPr>
          <w:color w:val="FF0000"/>
        </w:rPr>
        <w:t>Math.pow</w:t>
      </w:r>
      <w:proofErr w:type="spellEnd"/>
      <w:r>
        <w:rPr>
          <w:color w:val="FF0000"/>
        </w:rPr>
        <w:t xml:space="preserve">(2, résultat de la soustraction) </w:t>
      </w:r>
      <w:proofErr w:type="gramStart"/>
      <w:r>
        <w:rPr>
          <w:color w:val="FF0000"/>
        </w:rPr>
        <w:t>-  2</w:t>
      </w:r>
      <w:proofErr w:type="gramEnd"/>
      <w:r>
        <w:t xml:space="preserve"> » (- 2 pour la 1</w:t>
      </w:r>
      <w:r>
        <w:rPr>
          <w:vertAlign w:val="superscript"/>
        </w:rPr>
        <w:t>ère</w:t>
      </w:r>
      <w:r>
        <w:t xml:space="preserve"> et dernière adresse. </w:t>
      </w:r>
    </w:p>
    <w:p w14:paraId="3BED1364" w14:textId="77777777" w:rsidR="00EB2771" w:rsidRDefault="00000000">
      <w:pPr>
        <w:numPr>
          <w:ilvl w:val="0"/>
          <w:numId w:val="2"/>
        </w:numPr>
        <w:spacing w:after="11"/>
        <w:ind w:right="276" w:hanging="360"/>
      </w:pPr>
      <w:proofErr w:type="spellStart"/>
      <w:r>
        <w:rPr>
          <w:b/>
          <w:color w:val="0070C0"/>
          <w:sz w:val="24"/>
        </w:rPr>
        <w:t>colMask</w:t>
      </w:r>
      <w:proofErr w:type="spellEnd"/>
      <w:r>
        <w:t xml:space="preserve"> : prend en paramètre l’adresse Mask binaire, transforme l’adresse en couleurs « </w:t>
      </w:r>
      <w:proofErr w:type="spellStart"/>
      <w:r>
        <w:rPr>
          <w:color w:val="FF0000"/>
        </w:rPr>
        <w:t>red</w:t>
      </w:r>
      <w:proofErr w:type="spellEnd"/>
      <w:r>
        <w:t xml:space="preserve"> », « </w:t>
      </w:r>
      <w:r>
        <w:rPr>
          <w:color w:val="00B050"/>
        </w:rPr>
        <w:t>green</w:t>
      </w:r>
      <w:r>
        <w:t xml:space="preserve"> » et « </w:t>
      </w:r>
      <w:r>
        <w:rPr>
          <w:b/>
        </w:rPr>
        <w:t>black</w:t>
      </w:r>
      <w:r>
        <w:t xml:space="preserve"> » pour avoir les points. On aura besoin pour donner des couleurs aux « </w:t>
      </w:r>
      <w:proofErr w:type="spellStart"/>
      <w:r>
        <w:t>span</w:t>
      </w:r>
      <w:proofErr w:type="spellEnd"/>
      <w:r>
        <w:t xml:space="preserve"> » et par la suite avoir le résultat attendu :  </w:t>
      </w:r>
    </w:p>
    <w:p w14:paraId="110DAD36" w14:textId="77777777" w:rsidR="00EB2771" w:rsidRDefault="00000000">
      <w:pPr>
        <w:spacing w:after="0" w:line="259" w:lineRule="auto"/>
        <w:ind w:left="721" w:firstLine="0"/>
      </w:pPr>
      <w:r>
        <w:t xml:space="preserve"> </w:t>
      </w:r>
    </w:p>
    <w:p w14:paraId="54BAA7D7" w14:textId="77777777" w:rsidR="00EB277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982EB3" wp14:editId="46443203">
            <wp:extent cx="5455920" cy="28956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5B7ED" w14:textId="77777777" w:rsidR="00EB2771" w:rsidRDefault="00000000">
      <w:pPr>
        <w:spacing w:after="218" w:line="259" w:lineRule="auto"/>
        <w:ind w:left="721" w:firstLine="0"/>
      </w:pPr>
      <w:r>
        <w:t xml:space="preserve"> </w:t>
      </w:r>
    </w:p>
    <w:p w14:paraId="172DCA41" w14:textId="77777777" w:rsidR="00EB2771" w:rsidRDefault="00000000">
      <w:pPr>
        <w:spacing w:after="218" w:line="259" w:lineRule="auto"/>
        <w:ind w:left="14" w:firstLine="0"/>
      </w:pPr>
      <w:r>
        <w:lastRenderedPageBreak/>
        <w:t xml:space="preserve">        </w:t>
      </w:r>
    </w:p>
    <w:p w14:paraId="52B4DA35" w14:textId="77777777" w:rsidR="00EB2771" w:rsidRDefault="00000000">
      <w:pPr>
        <w:spacing w:after="0" w:line="259" w:lineRule="auto"/>
        <w:ind w:left="14" w:firstLine="0"/>
      </w:pPr>
      <w:r>
        <w:t xml:space="preserve"> </w:t>
      </w:r>
    </w:p>
    <w:p w14:paraId="7F23FEBD" w14:textId="77777777" w:rsidR="00EB2771" w:rsidRDefault="00000000">
      <w:pPr>
        <w:pStyle w:val="Titre3"/>
        <w:spacing w:after="0"/>
        <w:ind w:left="0" w:firstLine="0"/>
        <w:jc w:val="left"/>
      </w:pPr>
      <w:r>
        <w:t xml:space="preserve">Description des jeux d’essais des fonctions et résultats </w:t>
      </w:r>
    </w:p>
    <w:p w14:paraId="22F0908C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01E61651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72F2D187" w14:textId="77777777" w:rsidR="00EB2771" w:rsidRDefault="00000000">
      <w:pPr>
        <w:spacing w:after="204"/>
        <w:ind w:left="-5" w:right="296"/>
      </w:pPr>
      <w:r>
        <w:t xml:space="preserve">Pour la réalisation des jeux j’ai utilisé « </w:t>
      </w:r>
      <w:proofErr w:type="spellStart"/>
      <w:r>
        <w:rPr>
          <w:color w:val="FF0000"/>
        </w:rPr>
        <w:t>QUnit</w:t>
      </w:r>
      <w:proofErr w:type="spellEnd"/>
      <w:r>
        <w:rPr>
          <w:color w:val="FF0000"/>
        </w:rPr>
        <w:t xml:space="preserve"> </w:t>
      </w:r>
      <w:r>
        <w:t xml:space="preserve">» afin de tester les fonctions et comparer le résultat attendu « </w:t>
      </w:r>
      <w:proofErr w:type="spellStart"/>
      <w:r>
        <w:rPr>
          <w:color w:val="FF0000"/>
        </w:rPr>
        <w:t>expected</w:t>
      </w:r>
      <w:proofErr w:type="spellEnd"/>
      <w:r>
        <w:t xml:space="preserve"> » avec la valeur en entrée en utilisant « </w:t>
      </w:r>
      <w:proofErr w:type="spellStart"/>
      <w:r>
        <w:rPr>
          <w:color w:val="FF0000"/>
        </w:rPr>
        <w:t>assert</w:t>
      </w:r>
      <w:proofErr w:type="spellEnd"/>
      <w:r>
        <w:rPr>
          <w:color w:val="FF0000"/>
        </w:rPr>
        <w:t xml:space="preserve"> </w:t>
      </w:r>
      <w:r>
        <w:t xml:space="preserve">». </w:t>
      </w:r>
    </w:p>
    <w:p w14:paraId="685D1969" w14:textId="77777777" w:rsidR="00EB2771" w:rsidRDefault="00000000">
      <w:pPr>
        <w:spacing w:after="0" w:line="280" w:lineRule="auto"/>
        <w:ind w:left="0" w:right="256" w:firstLine="0"/>
      </w:pPr>
      <w:r>
        <w:t xml:space="preserve">Avec l’interface de </w:t>
      </w:r>
      <w:proofErr w:type="spellStart"/>
      <w:r>
        <w:t>QUnit</w:t>
      </w:r>
      <w:proofErr w:type="spellEnd"/>
      <w:r>
        <w:t xml:space="preserve"> on peut vérifier la validation ou non de nos tests : </w:t>
      </w:r>
    </w:p>
    <w:p w14:paraId="56A4BB2B" w14:textId="77777777" w:rsidR="00EB2771" w:rsidRDefault="00000000">
      <w:pPr>
        <w:spacing w:after="227" w:line="259" w:lineRule="auto"/>
        <w:ind w:left="-1160" w:firstLine="0"/>
      </w:pPr>
      <w:r>
        <w:rPr>
          <w:noProof/>
        </w:rPr>
        <mc:AlternateContent>
          <mc:Choice Requires="wpg">
            <w:drawing>
              <wp:inline distT="0" distB="0" distL="0" distR="0" wp14:anchorId="413F84A4" wp14:editId="3CD06DEE">
                <wp:extent cx="6531547" cy="6153465"/>
                <wp:effectExtent l="0" t="0" r="0" b="0"/>
                <wp:docPr id="3739" name="Group 3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547" cy="6153465"/>
                          <a:chOff x="0" y="0"/>
                          <a:chExt cx="6531547" cy="6153465"/>
                        </a:xfrm>
                      </wpg:grpSpPr>
                      <wps:wsp>
                        <wps:cNvPr id="4545" name="Shape 4545"/>
                        <wps:cNvSpPr/>
                        <wps:spPr>
                          <a:xfrm>
                            <a:off x="751586" y="2251710"/>
                            <a:ext cx="19792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295" h="158750">
                                <a:moveTo>
                                  <a:pt x="0" y="0"/>
                                </a:moveTo>
                                <a:lnTo>
                                  <a:pt x="1979295" y="0"/>
                                </a:lnTo>
                                <a:lnTo>
                                  <a:pt x="1979295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751586" y="2251710"/>
                            <a:ext cx="19792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295" h="158750">
                                <a:moveTo>
                                  <a:pt x="0" y="158750"/>
                                </a:moveTo>
                                <a:lnTo>
                                  <a:pt x="1979295" y="158750"/>
                                </a:lnTo>
                                <a:lnTo>
                                  <a:pt x="19792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6499860" y="30778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1FE57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736651" y="3364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0D178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736651" y="3687445"/>
                            <a:ext cx="41349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9C896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 va prendre un exemple simple comme la fonction 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849878" y="36874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DF6B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880358" y="3687445"/>
                            <a:ext cx="6041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1034D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firstAdd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334764" y="36874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AAE96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365244" y="3687445"/>
                            <a:ext cx="954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7B2D3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438396" y="36874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569C1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468876" y="368744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4D007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505452" y="36874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88DD5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6499860" y="601065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60E2" w14:textId="77777777" w:rsidR="00EB277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6981" y="0"/>
                            <a:ext cx="5760466" cy="3172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6981" y="3980053"/>
                            <a:ext cx="5760720" cy="2131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Shape 411"/>
                        <wps:cNvSpPr/>
                        <wps:spPr>
                          <a:xfrm>
                            <a:off x="36576" y="3054096"/>
                            <a:ext cx="699135" cy="1070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" h="1070356">
                                <a:moveTo>
                                  <a:pt x="0" y="0"/>
                                </a:moveTo>
                                <a:cubicBezTo>
                                  <a:pt x="0" y="380619"/>
                                  <a:pt x="215671" y="712978"/>
                                  <a:pt x="524358" y="808228"/>
                                </a:cubicBezTo>
                                <a:lnTo>
                                  <a:pt x="524358" y="720725"/>
                                </a:lnTo>
                                <a:lnTo>
                                  <a:pt x="699135" y="922020"/>
                                </a:lnTo>
                                <a:lnTo>
                                  <a:pt x="524358" y="1070356"/>
                                </a:lnTo>
                                <a:lnTo>
                                  <a:pt x="524358" y="982980"/>
                                </a:lnTo>
                                <a:cubicBezTo>
                                  <a:pt x="215671" y="887857"/>
                                  <a:pt x="0" y="555371"/>
                                  <a:pt x="0" y="1747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2219325"/>
                            <a:ext cx="735711" cy="922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711" h="922147">
                                <a:moveTo>
                                  <a:pt x="735711" y="0"/>
                                </a:moveTo>
                                <a:lnTo>
                                  <a:pt x="735711" y="174752"/>
                                </a:lnTo>
                                <a:cubicBezTo>
                                  <a:pt x="377927" y="174752"/>
                                  <a:pt x="77876" y="497205"/>
                                  <a:pt x="40424" y="922147"/>
                                </a:cubicBezTo>
                                <a:cubicBezTo>
                                  <a:pt x="0" y="463677"/>
                                  <a:pt x="278524" y="52832"/>
                                  <a:pt x="662521" y="4572"/>
                                </a:cubicBezTo>
                                <a:cubicBezTo>
                                  <a:pt x="686829" y="1524"/>
                                  <a:pt x="711263" y="0"/>
                                  <a:pt x="735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8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6576" y="2219325"/>
                            <a:ext cx="699135" cy="19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" h="1905128">
                                <a:moveTo>
                                  <a:pt x="0" y="834771"/>
                                </a:moveTo>
                                <a:cubicBezTo>
                                  <a:pt x="0" y="1215390"/>
                                  <a:pt x="215671" y="1547749"/>
                                  <a:pt x="524358" y="1642999"/>
                                </a:cubicBezTo>
                                <a:lnTo>
                                  <a:pt x="524358" y="1555496"/>
                                </a:lnTo>
                                <a:lnTo>
                                  <a:pt x="699135" y="1756791"/>
                                </a:lnTo>
                                <a:lnTo>
                                  <a:pt x="524358" y="1905128"/>
                                </a:lnTo>
                                <a:lnTo>
                                  <a:pt x="524358" y="1817752"/>
                                </a:lnTo>
                                <a:cubicBezTo>
                                  <a:pt x="215671" y="1722629"/>
                                  <a:pt x="0" y="1390142"/>
                                  <a:pt x="0" y="1009523"/>
                                </a:cubicBezTo>
                                <a:lnTo>
                                  <a:pt x="0" y="834771"/>
                                </a:lnTo>
                                <a:cubicBezTo>
                                  <a:pt x="0" y="373634"/>
                                  <a:pt x="313017" y="0"/>
                                  <a:pt x="699135" y="0"/>
                                </a:cubicBezTo>
                                <a:lnTo>
                                  <a:pt x="699135" y="174752"/>
                                </a:lnTo>
                                <a:cubicBezTo>
                                  <a:pt x="341351" y="174752"/>
                                  <a:pt x="41300" y="497205"/>
                                  <a:pt x="3848" y="922147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802130" y="2342261"/>
                            <a:ext cx="189060" cy="4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60" h="49911">
                                <a:moveTo>
                                  <a:pt x="148590" y="0"/>
                                </a:moveTo>
                                <a:lnTo>
                                  <a:pt x="149098" y="0"/>
                                </a:lnTo>
                                <a:lnTo>
                                  <a:pt x="164592" y="381"/>
                                </a:lnTo>
                                <a:lnTo>
                                  <a:pt x="165227" y="381"/>
                                </a:lnTo>
                                <a:lnTo>
                                  <a:pt x="180340" y="1524"/>
                                </a:lnTo>
                                <a:lnTo>
                                  <a:pt x="180848" y="1524"/>
                                </a:lnTo>
                                <a:lnTo>
                                  <a:pt x="189060" y="2467"/>
                                </a:lnTo>
                                <a:lnTo>
                                  <a:pt x="189060" y="7252"/>
                                </a:lnTo>
                                <a:lnTo>
                                  <a:pt x="188762" y="7137"/>
                                </a:lnTo>
                                <a:lnTo>
                                  <a:pt x="188864" y="7202"/>
                                </a:lnTo>
                                <a:lnTo>
                                  <a:pt x="189060" y="7267"/>
                                </a:lnTo>
                                <a:lnTo>
                                  <a:pt x="189060" y="45932"/>
                                </a:lnTo>
                                <a:lnTo>
                                  <a:pt x="185928" y="46863"/>
                                </a:lnTo>
                                <a:lnTo>
                                  <a:pt x="184277" y="47244"/>
                                </a:lnTo>
                                <a:lnTo>
                                  <a:pt x="179578" y="48006"/>
                                </a:lnTo>
                                <a:lnTo>
                                  <a:pt x="174879" y="48768"/>
                                </a:lnTo>
                                <a:lnTo>
                                  <a:pt x="173101" y="48895"/>
                                </a:lnTo>
                                <a:lnTo>
                                  <a:pt x="70866" y="49911"/>
                                </a:lnTo>
                                <a:lnTo>
                                  <a:pt x="70612" y="49911"/>
                                </a:lnTo>
                                <a:lnTo>
                                  <a:pt x="21209" y="49276"/>
                                </a:lnTo>
                                <a:cubicBezTo>
                                  <a:pt x="14351" y="49149"/>
                                  <a:pt x="8890" y="43561"/>
                                  <a:pt x="9017" y="36703"/>
                                </a:cubicBezTo>
                                <a:lnTo>
                                  <a:pt x="10740" y="32712"/>
                                </a:lnTo>
                                <a:lnTo>
                                  <a:pt x="3794" y="29909"/>
                                </a:lnTo>
                                <a:lnTo>
                                  <a:pt x="3023" y="28193"/>
                                </a:lnTo>
                                <a:lnTo>
                                  <a:pt x="2032" y="27686"/>
                                </a:lnTo>
                                <a:lnTo>
                                  <a:pt x="1956" y="25818"/>
                                </a:lnTo>
                                <a:lnTo>
                                  <a:pt x="0" y="21463"/>
                                </a:lnTo>
                                <a:lnTo>
                                  <a:pt x="1606" y="17146"/>
                                </a:lnTo>
                                <a:lnTo>
                                  <a:pt x="1524" y="15113"/>
                                </a:lnTo>
                                <a:lnTo>
                                  <a:pt x="2600" y="14475"/>
                                </a:lnTo>
                                <a:lnTo>
                                  <a:pt x="3254" y="12716"/>
                                </a:lnTo>
                                <a:cubicBezTo>
                                  <a:pt x="5334" y="10414"/>
                                  <a:pt x="8255" y="8890"/>
                                  <a:pt x="11557" y="8636"/>
                                </a:cubicBezTo>
                                <a:lnTo>
                                  <a:pt x="70612" y="4699"/>
                                </a:lnTo>
                                <a:lnTo>
                                  <a:pt x="132461" y="381"/>
                                </a:lnTo>
                                <a:lnTo>
                                  <a:pt x="133096" y="381"/>
                                </a:lnTo>
                                <a:lnTo>
                                  <a:pt x="148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991190" y="2344727"/>
                            <a:ext cx="120058" cy="5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58" h="54683">
                                <a:moveTo>
                                  <a:pt x="0" y="0"/>
                                </a:moveTo>
                                <a:lnTo>
                                  <a:pt x="7282" y="836"/>
                                </a:lnTo>
                                <a:lnTo>
                                  <a:pt x="8171" y="963"/>
                                </a:lnTo>
                                <a:lnTo>
                                  <a:pt x="38195" y="6671"/>
                                </a:lnTo>
                                <a:lnTo>
                                  <a:pt x="40683" y="6297"/>
                                </a:lnTo>
                                <a:lnTo>
                                  <a:pt x="42588" y="6170"/>
                                </a:lnTo>
                                <a:lnTo>
                                  <a:pt x="51097" y="6170"/>
                                </a:lnTo>
                                <a:lnTo>
                                  <a:pt x="59352" y="6551"/>
                                </a:lnTo>
                                <a:lnTo>
                                  <a:pt x="59860" y="6551"/>
                                </a:lnTo>
                                <a:lnTo>
                                  <a:pt x="67861" y="7313"/>
                                </a:lnTo>
                                <a:lnTo>
                                  <a:pt x="68369" y="7313"/>
                                </a:lnTo>
                                <a:lnTo>
                                  <a:pt x="76370" y="8456"/>
                                </a:lnTo>
                                <a:lnTo>
                                  <a:pt x="76878" y="8583"/>
                                </a:lnTo>
                                <a:lnTo>
                                  <a:pt x="84752" y="9980"/>
                                </a:lnTo>
                                <a:lnTo>
                                  <a:pt x="85514" y="10107"/>
                                </a:lnTo>
                                <a:lnTo>
                                  <a:pt x="103020" y="14425"/>
                                </a:lnTo>
                                <a:lnTo>
                                  <a:pt x="103040" y="14425"/>
                                </a:lnTo>
                                <a:lnTo>
                                  <a:pt x="103421" y="14425"/>
                                </a:lnTo>
                                <a:lnTo>
                                  <a:pt x="103992" y="14665"/>
                                </a:lnTo>
                                <a:lnTo>
                                  <a:pt x="104564" y="14806"/>
                                </a:lnTo>
                                <a:lnTo>
                                  <a:pt x="104221" y="14761"/>
                                </a:lnTo>
                                <a:lnTo>
                                  <a:pt x="104328" y="14806"/>
                                </a:lnTo>
                                <a:lnTo>
                                  <a:pt x="104564" y="14806"/>
                                </a:lnTo>
                                <a:lnTo>
                                  <a:pt x="113063" y="18378"/>
                                </a:lnTo>
                                <a:lnTo>
                                  <a:pt x="113962" y="18743"/>
                                </a:lnTo>
                                <a:lnTo>
                                  <a:pt x="114083" y="18864"/>
                                </a:lnTo>
                                <a:lnTo>
                                  <a:pt x="114724" y="19124"/>
                                </a:lnTo>
                                <a:lnTo>
                                  <a:pt x="114947" y="19346"/>
                                </a:lnTo>
                                <a:lnTo>
                                  <a:pt x="115189" y="19446"/>
                                </a:lnTo>
                                <a:lnTo>
                                  <a:pt x="115486" y="19505"/>
                                </a:lnTo>
                                <a:lnTo>
                                  <a:pt x="115570" y="19929"/>
                                </a:lnTo>
                                <a:lnTo>
                                  <a:pt x="115603" y="20006"/>
                                </a:lnTo>
                                <a:lnTo>
                                  <a:pt x="116153" y="20235"/>
                                </a:lnTo>
                                <a:lnTo>
                                  <a:pt x="116402" y="20835"/>
                                </a:lnTo>
                                <a:lnTo>
                                  <a:pt x="116502" y="20901"/>
                                </a:lnTo>
                                <a:lnTo>
                                  <a:pt x="116883" y="21283"/>
                                </a:lnTo>
                                <a:lnTo>
                                  <a:pt x="119169" y="24585"/>
                                </a:lnTo>
                                <a:lnTo>
                                  <a:pt x="119550" y="25220"/>
                                </a:lnTo>
                                <a:lnTo>
                                  <a:pt x="119574" y="25843"/>
                                </a:lnTo>
                                <a:lnTo>
                                  <a:pt x="120058" y="26363"/>
                                </a:lnTo>
                                <a:lnTo>
                                  <a:pt x="119910" y="34928"/>
                                </a:lnTo>
                                <a:lnTo>
                                  <a:pt x="119931" y="35507"/>
                                </a:lnTo>
                                <a:lnTo>
                                  <a:pt x="119746" y="35680"/>
                                </a:lnTo>
                                <a:lnTo>
                                  <a:pt x="113454" y="42111"/>
                                </a:lnTo>
                                <a:lnTo>
                                  <a:pt x="112824" y="42133"/>
                                </a:lnTo>
                                <a:lnTo>
                                  <a:pt x="112438" y="42492"/>
                                </a:lnTo>
                                <a:lnTo>
                                  <a:pt x="105961" y="44651"/>
                                </a:lnTo>
                                <a:lnTo>
                                  <a:pt x="103167" y="45286"/>
                                </a:lnTo>
                                <a:lnTo>
                                  <a:pt x="83799" y="47058"/>
                                </a:lnTo>
                                <a:lnTo>
                                  <a:pt x="75989" y="50366"/>
                                </a:lnTo>
                                <a:lnTo>
                                  <a:pt x="74973" y="50874"/>
                                </a:lnTo>
                                <a:lnTo>
                                  <a:pt x="71671" y="51889"/>
                                </a:lnTo>
                                <a:lnTo>
                                  <a:pt x="70274" y="52270"/>
                                </a:lnTo>
                                <a:lnTo>
                                  <a:pt x="66591" y="53033"/>
                                </a:lnTo>
                                <a:lnTo>
                                  <a:pt x="63035" y="53668"/>
                                </a:lnTo>
                                <a:lnTo>
                                  <a:pt x="62019" y="53922"/>
                                </a:lnTo>
                                <a:lnTo>
                                  <a:pt x="58717" y="54303"/>
                                </a:lnTo>
                                <a:lnTo>
                                  <a:pt x="57955" y="54303"/>
                                </a:lnTo>
                                <a:lnTo>
                                  <a:pt x="49954" y="54683"/>
                                </a:lnTo>
                                <a:lnTo>
                                  <a:pt x="48049" y="54683"/>
                                </a:lnTo>
                                <a:lnTo>
                                  <a:pt x="46906" y="54683"/>
                                </a:lnTo>
                                <a:lnTo>
                                  <a:pt x="45509" y="54683"/>
                                </a:lnTo>
                                <a:lnTo>
                                  <a:pt x="44366" y="54683"/>
                                </a:lnTo>
                                <a:lnTo>
                                  <a:pt x="41445" y="54303"/>
                                </a:lnTo>
                                <a:lnTo>
                                  <a:pt x="39921" y="53922"/>
                                </a:lnTo>
                                <a:lnTo>
                                  <a:pt x="39229" y="53724"/>
                                </a:lnTo>
                                <a:lnTo>
                                  <a:pt x="37762" y="53541"/>
                                </a:lnTo>
                                <a:lnTo>
                                  <a:pt x="36365" y="53287"/>
                                </a:lnTo>
                                <a:lnTo>
                                  <a:pt x="33144" y="51832"/>
                                </a:lnTo>
                                <a:lnTo>
                                  <a:pt x="32174" y="51508"/>
                                </a:lnTo>
                                <a:lnTo>
                                  <a:pt x="30130" y="50531"/>
                                </a:lnTo>
                                <a:lnTo>
                                  <a:pt x="30015" y="50493"/>
                                </a:lnTo>
                                <a:lnTo>
                                  <a:pt x="29634" y="50293"/>
                                </a:lnTo>
                                <a:lnTo>
                                  <a:pt x="29253" y="50112"/>
                                </a:lnTo>
                                <a:lnTo>
                                  <a:pt x="29139" y="50036"/>
                                </a:lnTo>
                                <a:lnTo>
                                  <a:pt x="27094" y="48969"/>
                                </a:lnTo>
                                <a:lnTo>
                                  <a:pt x="25951" y="48333"/>
                                </a:lnTo>
                                <a:lnTo>
                                  <a:pt x="25249" y="47807"/>
                                </a:lnTo>
                                <a:lnTo>
                                  <a:pt x="22655" y="48860"/>
                                </a:lnTo>
                                <a:lnTo>
                                  <a:pt x="22395" y="48969"/>
                                </a:lnTo>
                                <a:lnTo>
                                  <a:pt x="22386" y="48969"/>
                                </a:lnTo>
                                <a:lnTo>
                                  <a:pt x="21760" y="49223"/>
                                </a:lnTo>
                                <a:lnTo>
                                  <a:pt x="21556" y="49223"/>
                                </a:lnTo>
                                <a:lnTo>
                                  <a:pt x="20617" y="49604"/>
                                </a:lnTo>
                                <a:lnTo>
                                  <a:pt x="20236" y="49604"/>
                                </a:lnTo>
                                <a:lnTo>
                                  <a:pt x="19855" y="49604"/>
                                </a:lnTo>
                                <a:lnTo>
                                  <a:pt x="19601" y="49604"/>
                                </a:lnTo>
                                <a:lnTo>
                                  <a:pt x="19220" y="49604"/>
                                </a:lnTo>
                                <a:lnTo>
                                  <a:pt x="18839" y="49604"/>
                                </a:lnTo>
                                <a:lnTo>
                                  <a:pt x="17900" y="49223"/>
                                </a:lnTo>
                                <a:lnTo>
                                  <a:pt x="17696" y="49223"/>
                                </a:lnTo>
                                <a:lnTo>
                                  <a:pt x="17442" y="49223"/>
                                </a:lnTo>
                                <a:lnTo>
                                  <a:pt x="16817" y="48969"/>
                                </a:lnTo>
                                <a:lnTo>
                                  <a:pt x="16680" y="48969"/>
                                </a:lnTo>
                                <a:lnTo>
                                  <a:pt x="12865" y="47365"/>
                                </a:lnTo>
                                <a:lnTo>
                                  <a:pt x="8679" y="45667"/>
                                </a:lnTo>
                                <a:lnTo>
                                  <a:pt x="8648" y="45593"/>
                                </a:lnTo>
                                <a:lnTo>
                                  <a:pt x="7917" y="45286"/>
                                </a:lnTo>
                                <a:lnTo>
                                  <a:pt x="7809" y="45019"/>
                                </a:lnTo>
                                <a:lnTo>
                                  <a:pt x="7536" y="44905"/>
                                </a:lnTo>
                                <a:lnTo>
                                  <a:pt x="7155" y="44524"/>
                                </a:lnTo>
                                <a:lnTo>
                                  <a:pt x="7020" y="44388"/>
                                </a:lnTo>
                                <a:lnTo>
                                  <a:pt x="4806" y="42250"/>
                                </a:lnTo>
                                <a:lnTo>
                                  <a:pt x="870" y="43207"/>
                                </a:lnTo>
                                <a:lnTo>
                                  <a:pt x="0" y="43466"/>
                                </a:lnTo>
                                <a:lnTo>
                                  <a:pt x="0" y="4800"/>
                                </a:lnTo>
                                <a:lnTo>
                                  <a:pt x="297" y="4900"/>
                                </a:lnTo>
                                <a:lnTo>
                                  <a:pt x="0" y="4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12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9" style="width:514.295pt;height:484.525pt;mso-position-horizontal-relative:char;mso-position-vertical-relative:line" coordsize="65315,61534">
                <v:shape id="Shape 4546" style="position:absolute;width:19792;height:1587;left:7515;top:22517;" coordsize="1979295,158750" path="m0,0l1979295,0l1979295,158750l0,158750l0,0">
                  <v:stroke weight="0pt" endcap="flat" joinstyle="miter" miterlimit="10" on="false" color="#000000" opacity="0"/>
                  <v:fill on="true" color="#4f81bd"/>
                </v:shape>
                <v:shape id="Shape 356" style="position:absolute;width:19792;height:1587;left:7515;top:22517;" coordsize="1979295,158750" path="m0,158750l1979295,158750l1979295,0l0,0x">
                  <v:stroke weight="2pt" endcap="flat" joinstyle="round" on="true" color="#385d8a"/>
                  <v:fill on="false" color="#000000" opacity="0"/>
                </v:shape>
                <v:rect id="Rectangle 387" style="position:absolute;width:421;height:1899;left:64998;top:30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421;height:1899;left:7366;top:33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9" style="position:absolute;width:41349;height:1899;left:7366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On va prendre un exemple simple comme la fonction «</w:t>
                        </w:r>
                      </w:p>
                    </w:txbxContent>
                  </v:textbox>
                </v:rect>
                <v:rect id="Rectangle 390" style="position:absolute;width:421;height:1899;left:38498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6041;height:1899;left:38803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</w:rPr>
                          <w:t xml:space="preserve">firstAdd</w:t>
                        </w:r>
                      </w:p>
                    </w:txbxContent>
                  </v:textbox>
                </v:rect>
                <v:rect id="Rectangle 392" style="position:absolute;width:421;height:1899;left:43347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3" style="position:absolute;width:954;height:1899;left:43652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»</w:t>
                        </w:r>
                      </w:p>
                    </w:txbxContent>
                  </v:textbox>
                </v:rect>
                <v:rect id="Rectangle 394" style="position:absolute;width:421;height:1899;left:44383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5" style="position:absolute;width:499;height:1899;left:44688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96" style="position:absolute;width:421;height:1899;left:45054;top:3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7" style="position:absolute;width:421;height:1899;left:64998;top:60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08" style="position:absolute;width:57604;height:31724;left:7369;top:0;" filled="f">
                  <v:imagedata r:id="rId8"/>
                </v:shape>
                <v:shape id="Picture 410" style="position:absolute;width:57607;height:21316;left:7369;top:39800;" filled="f">
                  <v:imagedata r:id="rId9"/>
                </v:shape>
                <v:shape id="Shape 411" style="position:absolute;width:6991;height:10703;left:365;top:30540;" coordsize="699135,1070356" path="m0,0c0,380619,215671,712978,524358,808228l524358,720725l699135,922020l524358,1070356l524358,982980c215671,887857,0,555371,0,174752l0,0x">
                  <v:stroke weight="0pt" endcap="flat" joinstyle="round" on="false" color="#000000" opacity="0"/>
                  <v:fill on="true" color="#4f81bd"/>
                </v:shape>
                <v:shape id="Shape 412" style="position:absolute;width:7357;height:9221;left:0;top:22193;" coordsize="735711,922147" path="m735711,0l735711,174752c377927,174752,77876,497205,40424,922147c0,463677,278524,52832,662521,4572c686829,1524,711263,0,735711,0x">
                  <v:stroke weight="0pt" endcap="flat" joinstyle="round" on="false" color="#000000" opacity="0"/>
                  <v:fill on="true" color="#406898"/>
                </v:shape>
                <v:shape id="Shape 413" style="position:absolute;width:6991;height:19051;left:365;top:22193;" coordsize="699135,1905128" path="m0,834771c0,1215390,215671,1547749,524358,1642999l524358,1555496l699135,1756791l524358,1905128l524358,1817752c215671,1722629,0,1390142,0,1009523l0,834771c0,373634,313017,0,699135,0l699135,174752c341351,174752,41300,497205,3848,922147">
                  <v:stroke weight="2pt" endcap="flat" joinstyle="round" on="true" color="#385d8a"/>
                  <v:fill on="false" color="#000000" opacity="0"/>
                </v:shape>
                <v:shape id="Shape 414" style="position:absolute;width:1890;height:499;left:18021;top:23422;" coordsize="189060,49911" path="m148590,0l149098,0l164592,381l165227,381l180340,1524l180848,1524l189060,2467l189060,7252l188762,7137l188864,7202l189060,7267l189060,45932l185928,46863l184277,47244l179578,48006l174879,48768l173101,48895l70866,49911l70612,49911l21209,49276c14351,49149,8890,43561,9017,36703l10740,32712l3794,29909l3023,28193l2032,27686l1956,25818l0,21463l1606,17146l1524,15113l2600,14475l3254,12716c5334,10414,8255,8890,11557,8636l70612,4699l132461,381l133096,381l148590,0x">
                  <v:stroke weight="0pt" endcap="flat" joinstyle="round" on="false" color="#000000" opacity="0"/>
                  <v:fill on="true" color="#e71224"/>
                </v:shape>
                <v:shape id="Shape 415" style="position:absolute;width:1200;height:546;left:19911;top:23447;" coordsize="120058,54683" path="m0,0l7282,836l8171,963l38195,6671l40683,6297l42588,6170l51097,6170l59352,6551l59860,6551l67861,7313l68369,7313l76370,8456l76878,8583l84752,9980l85514,10107l103020,14425l103040,14425l103421,14425l103992,14665l104564,14806l104221,14761l104328,14806l104564,14806l113063,18378l113962,18743l114083,18864l114724,19124l114947,19346l115189,19446l115486,19505l115570,19929l115603,20006l116153,20235l116402,20835l116502,20901l116883,21283l119169,24585l119550,25220l119574,25843l120058,26363l119910,34928l119931,35507l119746,35680l113454,42111l112824,42133l112438,42492l105961,44651l103167,45286l83799,47058l75989,50366l74973,50874l71671,51889l70274,52270l66591,53033l63035,53668l62019,53922l58717,54303l57955,54303l49954,54683l48049,54683l46906,54683l45509,54683l44366,54683l41445,54303l39921,53922l39229,53724l37762,53541l36365,53287l33144,51832l32174,51508l30130,50531l30015,50493l29634,50293l29253,50112l29139,50036l27094,48969l25951,48333l25249,47807l22655,48860l22395,48969l22386,48969l21760,49223l21556,49223l20617,49604l20236,49604l19855,49604l19601,49604l19220,49604l18839,49604l17900,49223l17696,49223l17442,49223l16817,48969l16680,48969l12865,47365l8679,45667l8648,45593l7917,45286l7809,45019l7536,44905l7155,44524l7020,44388l4806,42250l870,43207l0,43466l0,4800l297,4900l0,4785l0,0x">
                  <v:stroke weight="0pt" endcap="flat" joinstyle="round" on="false" color="#000000" opacity="0"/>
                  <v:fill on="true" color="#e71224"/>
                </v:shape>
              </v:group>
            </w:pict>
          </mc:Fallback>
        </mc:AlternateContent>
      </w:r>
    </w:p>
    <w:p w14:paraId="08AD3B4A" w14:textId="77777777" w:rsidR="00EB2771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78C8311D" w14:textId="77777777" w:rsidR="00EB2771" w:rsidRDefault="00000000">
      <w:pPr>
        <w:ind w:left="-5" w:right="296"/>
      </w:pPr>
      <w:r>
        <w:t xml:space="preserve">On a bien testé les paramètres, dans ce cas des adresses réseaux, on vérifie bien si on aura en sortie des adresses avec « +1 ». Après on voie bien dans l’interface de </w:t>
      </w:r>
      <w:proofErr w:type="spellStart"/>
      <w:r>
        <w:t>QUnit</w:t>
      </w:r>
      <w:proofErr w:type="spellEnd"/>
      <w:r>
        <w:t xml:space="preserve"> que le test est bien validé. </w:t>
      </w:r>
    </w:p>
    <w:p w14:paraId="33111E52" w14:textId="77777777" w:rsidR="00EB2771" w:rsidRDefault="00000000">
      <w:pPr>
        <w:pStyle w:val="Titre3"/>
        <w:ind w:right="286"/>
      </w:pPr>
      <w:r>
        <w:t xml:space="preserve">Sélection d’un bout de code avec explication </w:t>
      </w:r>
    </w:p>
    <w:p w14:paraId="32C50223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4AEFC418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6B429C37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756FDF77" w14:textId="77777777" w:rsidR="00EB2771" w:rsidRDefault="00000000">
      <w:pPr>
        <w:spacing w:after="208"/>
        <w:ind w:left="-5" w:right="296"/>
      </w:pPr>
      <w:r>
        <w:t xml:space="preserve">Je vais rester sur la même fonction « </w:t>
      </w:r>
      <w:proofErr w:type="spellStart"/>
      <w:r>
        <w:rPr>
          <w:color w:val="FF0000"/>
        </w:rPr>
        <w:t>firstAdd</w:t>
      </w:r>
      <w:proofErr w:type="spellEnd"/>
      <w:r>
        <w:rPr>
          <w:color w:val="FF0000"/>
        </w:rPr>
        <w:t xml:space="preserve"> </w:t>
      </w:r>
      <w:r>
        <w:t xml:space="preserve">» pour expliquer ce bout de code ainsi choisi : </w:t>
      </w:r>
    </w:p>
    <w:p w14:paraId="5FDCD13D" w14:textId="77777777" w:rsidR="00EB2771" w:rsidRDefault="00000000">
      <w:pPr>
        <w:spacing w:after="172" w:line="259" w:lineRule="auto"/>
        <w:ind w:left="0" w:firstLine="0"/>
      </w:pPr>
      <w:r>
        <w:t xml:space="preserve"> </w:t>
      </w:r>
    </w:p>
    <w:p w14:paraId="3553F87D" w14:textId="77777777" w:rsidR="00EB2771" w:rsidRDefault="00000000">
      <w:pPr>
        <w:spacing w:after="160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 wp14:anchorId="231621F3" wp14:editId="23211CA1">
            <wp:extent cx="5760466" cy="2245995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466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09964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07B98432" w14:textId="77777777" w:rsidR="00EB2771" w:rsidRDefault="00000000">
      <w:pPr>
        <w:spacing w:after="219"/>
        <w:ind w:left="-5" w:right="439"/>
      </w:pPr>
      <w:r>
        <w:t xml:space="preserve">On exporte la fonction « </w:t>
      </w:r>
      <w:proofErr w:type="spellStart"/>
      <w:r>
        <w:rPr>
          <w:color w:val="FF0000"/>
        </w:rPr>
        <w:t>firstAdd</w:t>
      </w:r>
      <w:proofErr w:type="spellEnd"/>
      <w:r>
        <w:t xml:space="preserve"> » qui prend en paramètre l’adresse réseau, </w:t>
      </w:r>
      <w:proofErr w:type="gramStart"/>
      <w:r>
        <w:t>on</w:t>
      </w:r>
      <w:proofErr w:type="gramEnd"/>
      <w:r>
        <w:t xml:space="preserve"> converti ensuite l’adresse réseau binaire avec la fonction « </w:t>
      </w:r>
      <w:r>
        <w:rPr>
          <w:color w:val="FF0000"/>
        </w:rPr>
        <w:t>dec2Bin</w:t>
      </w:r>
      <w:r>
        <w:t xml:space="preserve"> » et on la stocke dans un tableau. Ensuite on prend la dernière valeur du tableau « [3] » comme on a 4 valeurs dans le tableau correspondant aux 4 sockets de l’adresse réseaux binaire (après l’avoir converti en nombre avec « </w:t>
      </w:r>
      <w:proofErr w:type="spellStart"/>
      <w:r>
        <w:rPr>
          <w:color w:val="FF0000"/>
        </w:rPr>
        <w:t>Number</w:t>
      </w:r>
      <w:proofErr w:type="spellEnd"/>
      <w:r>
        <w:t xml:space="preserve"> ») et on ajoute « +1 ». Après </w:t>
      </w:r>
      <w:proofErr w:type="gramStart"/>
      <w:r>
        <w:t>on</w:t>
      </w:r>
      <w:proofErr w:type="gramEnd"/>
      <w:r>
        <w:t xml:space="preserve"> converti en string avec « </w:t>
      </w:r>
      <w:proofErr w:type="spellStart"/>
      <w:r>
        <w:rPr>
          <w:color w:val="FF0000"/>
        </w:rPr>
        <w:t>toString</w:t>
      </w:r>
      <w:proofErr w:type="spellEnd"/>
      <w:r>
        <w:rPr>
          <w:color w:val="FF0000"/>
        </w:rPr>
        <w:t xml:space="preserve"> </w:t>
      </w:r>
      <w:r>
        <w:t xml:space="preserve">» la valeur stockée avec la méthode « </w:t>
      </w:r>
      <w:proofErr w:type="spellStart"/>
      <w:r>
        <w:rPr>
          <w:color w:val="FF0000"/>
        </w:rPr>
        <w:t>splice</w:t>
      </w:r>
      <w:proofErr w:type="spellEnd"/>
      <w:r>
        <w:t xml:space="preserve"> ». </w:t>
      </w:r>
    </w:p>
    <w:p w14:paraId="7311372C" w14:textId="77777777" w:rsidR="00EB2771" w:rsidRDefault="00000000">
      <w:pPr>
        <w:spacing w:after="216"/>
        <w:ind w:left="-5" w:right="296"/>
      </w:pPr>
      <w:r>
        <w:t xml:space="preserve">Avec la méthode « </w:t>
      </w:r>
      <w:proofErr w:type="spellStart"/>
      <w:r>
        <w:rPr>
          <w:color w:val="FF0000"/>
        </w:rPr>
        <w:t>splice</w:t>
      </w:r>
      <w:proofErr w:type="spellEnd"/>
      <w:r>
        <w:rPr>
          <w:color w:val="FF0000"/>
        </w:rPr>
        <w:t xml:space="preserve"> </w:t>
      </w:r>
      <w:r>
        <w:t xml:space="preserve">» on ajoute « </w:t>
      </w:r>
      <w:proofErr w:type="spellStart"/>
      <w:r>
        <w:rPr>
          <w:color w:val="FF0000"/>
        </w:rPr>
        <w:t>netAddStr</w:t>
      </w:r>
      <w:proofErr w:type="spellEnd"/>
      <w:r>
        <w:t xml:space="preserve"> » à la 3</w:t>
      </w:r>
      <w:r>
        <w:rPr>
          <w:vertAlign w:val="superscript"/>
        </w:rPr>
        <w:t>ème</w:t>
      </w:r>
      <w:r>
        <w:t xml:space="preserve"> valeur du tableau stocké : </w:t>
      </w:r>
    </w:p>
    <w:p w14:paraId="767E77FC" w14:textId="77777777" w:rsidR="00EB2771" w:rsidRDefault="00000000">
      <w:pPr>
        <w:spacing w:after="167" w:line="259" w:lineRule="auto"/>
        <w:ind w:left="0" w:firstLine="0"/>
      </w:pPr>
      <w:r>
        <w:t xml:space="preserve"> </w:t>
      </w:r>
    </w:p>
    <w:p w14:paraId="6CCDF90D" w14:textId="77777777" w:rsidR="00EB2771" w:rsidRDefault="00000000">
      <w:pPr>
        <w:spacing w:after="161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 wp14:anchorId="48540C8D" wp14:editId="5B7262AD">
            <wp:extent cx="5760720" cy="17018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D86754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6D00C1E0" w14:textId="77777777" w:rsidR="00EB2771" w:rsidRDefault="00000000">
      <w:pPr>
        <w:spacing w:after="215"/>
        <w:ind w:left="-5" w:right="296"/>
      </w:pPr>
      <w:r>
        <w:t xml:space="preserve">En utilisant la fonction « </w:t>
      </w:r>
      <w:r>
        <w:rPr>
          <w:color w:val="FF0000"/>
        </w:rPr>
        <w:t>bin2Dec</w:t>
      </w:r>
      <w:r>
        <w:t xml:space="preserve"> » </w:t>
      </w:r>
      <w:proofErr w:type="gramStart"/>
      <w:r>
        <w:t>on</w:t>
      </w:r>
      <w:proofErr w:type="gramEnd"/>
      <w:r>
        <w:t xml:space="preserve"> converti l’adresse réseau en binaire en ajoutant aussi la méthode « </w:t>
      </w: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>(‘.’)</w:t>
      </w:r>
      <w:r>
        <w:t xml:space="preserve"> » pour avoir un point entre les éléments du tableau en les collant. </w:t>
      </w:r>
    </w:p>
    <w:p w14:paraId="511AAFB3" w14:textId="77777777" w:rsidR="00EB2771" w:rsidRDefault="00000000">
      <w:pPr>
        <w:spacing w:after="220"/>
        <w:ind w:left="-5" w:right="296"/>
      </w:pPr>
      <w:r>
        <w:t>A la fin on aura en return la 1</w:t>
      </w:r>
      <w:r>
        <w:rPr>
          <w:vertAlign w:val="superscript"/>
        </w:rPr>
        <w:t>ère</w:t>
      </w:r>
      <w:r>
        <w:t xml:space="preserve"> adresse ici dans notre exemple « </w:t>
      </w:r>
      <w:proofErr w:type="spellStart"/>
      <w:r>
        <w:rPr>
          <w:color w:val="FF0000"/>
        </w:rPr>
        <w:t>netAddIP</w:t>
      </w:r>
      <w:proofErr w:type="spellEnd"/>
      <w:r>
        <w:t xml:space="preserve"> ». </w:t>
      </w:r>
    </w:p>
    <w:p w14:paraId="07D353A7" w14:textId="77777777" w:rsidR="00EB2771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513CD72D" w14:textId="77777777" w:rsidR="00EB2771" w:rsidRDefault="00000000">
      <w:pPr>
        <w:spacing w:after="0" w:line="259" w:lineRule="auto"/>
        <w:ind w:left="0" w:firstLine="0"/>
      </w:pPr>
      <w:r>
        <w:t xml:space="preserve"> </w:t>
      </w:r>
    </w:p>
    <w:p w14:paraId="2617CB51" w14:textId="77777777" w:rsidR="00EB2771" w:rsidRDefault="00000000">
      <w:pPr>
        <w:pStyle w:val="Titre3"/>
        <w:ind w:right="289"/>
      </w:pPr>
      <w:r>
        <w:t xml:space="preserve">Difficultés rencontrées </w:t>
      </w:r>
    </w:p>
    <w:p w14:paraId="79DFA077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131BDE5C" w14:textId="77777777" w:rsidR="00EB2771" w:rsidRDefault="00000000">
      <w:pPr>
        <w:spacing w:after="195" w:line="280" w:lineRule="auto"/>
        <w:ind w:left="0" w:right="256" w:firstLine="0"/>
      </w:pPr>
      <w:r>
        <w:t xml:space="preserve">La plus grosse difficulté dans la réalisation de ce projet c’est surtout d’avoir les couleurs vert et rouge pour les « </w:t>
      </w:r>
      <w:r>
        <w:rPr>
          <w:color w:val="FF0000"/>
        </w:rPr>
        <w:t xml:space="preserve">id. réseau </w:t>
      </w:r>
      <w:r>
        <w:t xml:space="preserve">» et « </w:t>
      </w:r>
      <w:r>
        <w:rPr>
          <w:color w:val="FF0000"/>
        </w:rPr>
        <w:t xml:space="preserve">id. hôte </w:t>
      </w:r>
      <w:r>
        <w:t xml:space="preserve">». </w:t>
      </w:r>
    </w:p>
    <w:p w14:paraId="2F2E1CE8" w14:textId="77777777" w:rsidR="00EB2771" w:rsidRDefault="00000000">
      <w:pPr>
        <w:spacing w:after="196" w:line="280" w:lineRule="auto"/>
        <w:ind w:left="0" w:right="256" w:firstLine="0"/>
      </w:pPr>
      <w:r>
        <w:t xml:space="preserve">Travailler sur « </w:t>
      </w:r>
      <w:proofErr w:type="spellStart"/>
      <w:r>
        <w:rPr>
          <w:color w:val="FF0000"/>
        </w:rPr>
        <w:t>QUnit</w:t>
      </w:r>
      <w:proofErr w:type="spellEnd"/>
      <w:r>
        <w:rPr>
          <w:color w:val="FF0000"/>
        </w:rPr>
        <w:t xml:space="preserve"> </w:t>
      </w:r>
      <w:r>
        <w:t xml:space="preserve">» aussi pas évident mais après consultation et documentation j’ai pu comprendre les fonctionnalités et l’utilité de ce « </w:t>
      </w:r>
      <w:r>
        <w:rPr>
          <w:color w:val="FF0000"/>
        </w:rPr>
        <w:t xml:space="preserve">unit test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framework</w:t>
      </w:r>
      <w:proofErr w:type="spellEnd"/>
      <w:r>
        <w:t xml:space="preserve"> » donc c’est un « </w:t>
      </w:r>
      <w:proofErr w:type="spellStart"/>
      <w:r>
        <w:rPr>
          <w:color w:val="00B050"/>
        </w:rPr>
        <w:t>framework</w:t>
      </w:r>
      <w:proofErr w:type="spellEnd"/>
      <w:r>
        <w:rPr>
          <w:color w:val="00B050"/>
        </w:rPr>
        <w:t xml:space="preserve"> JavaScript </w:t>
      </w:r>
      <w:r>
        <w:t>»</w:t>
      </w:r>
      <w:r>
        <w:rPr>
          <w:color w:val="00B050"/>
        </w:rPr>
        <w:t xml:space="preserve"> </w:t>
      </w:r>
      <w:r>
        <w:t xml:space="preserve">pour les tests. </w:t>
      </w:r>
    </w:p>
    <w:p w14:paraId="1717AD93" w14:textId="77777777" w:rsidR="00EB2771" w:rsidRDefault="00000000">
      <w:pPr>
        <w:spacing w:after="203"/>
        <w:ind w:left="-5" w:right="296"/>
      </w:pPr>
      <w:r>
        <w:t xml:space="preserve">La séparation du « </w:t>
      </w:r>
      <w:r>
        <w:rPr>
          <w:color w:val="FF0000"/>
        </w:rPr>
        <w:t>main.js</w:t>
      </w:r>
      <w:r>
        <w:t xml:space="preserve"> » et « </w:t>
      </w:r>
      <w:r>
        <w:rPr>
          <w:color w:val="FF0000"/>
        </w:rPr>
        <w:t>script.js</w:t>
      </w:r>
      <w:r>
        <w:t xml:space="preserve"> » n’était pas évident pour moi au début mais avec la pratique je commence à avoir les bases pour comprendre le « </w:t>
      </w:r>
      <w:r>
        <w:rPr>
          <w:color w:val="FF0000"/>
        </w:rPr>
        <w:t>DOM</w:t>
      </w:r>
      <w:r>
        <w:t xml:space="preserve"> ». </w:t>
      </w:r>
    </w:p>
    <w:p w14:paraId="026AAA36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511089DF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028608F5" w14:textId="77777777" w:rsidR="00EB2771" w:rsidRDefault="00000000">
      <w:pPr>
        <w:spacing w:after="386" w:line="259" w:lineRule="auto"/>
        <w:ind w:left="0" w:firstLine="0"/>
      </w:pPr>
      <w:r>
        <w:t xml:space="preserve"> </w:t>
      </w:r>
    </w:p>
    <w:p w14:paraId="6B125A6B" w14:textId="77777777" w:rsidR="00EB2771" w:rsidRDefault="00000000">
      <w:pPr>
        <w:pStyle w:val="Titre3"/>
        <w:ind w:right="279"/>
      </w:pPr>
      <w:r>
        <w:t xml:space="preserve">Conclusion </w:t>
      </w:r>
    </w:p>
    <w:p w14:paraId="3A23BCA6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6D5D3FE6" w14:textId="77777777" w:rsidR="00014AB6" w:rsidRDefault="00000000" w:rsidP="00014AB6">
      <w:pPr>
        <w:spacing w:after="196" w:line="280" w:lineRule="auto"/>
        <w:ind w:left="0" w:right="256" w:firstLine="0"/>
      </w:pPr>
      <w:r>
        <w:t>Je suis finalement satisfait de ce que j’ai acquis et j’ai pu faire dans ce projet</w:t>
      </w:r>
      <w:r w:rsidR="00014AB6">
        <w:t>.</w:t>
      </w:r>
    </w:p>
    <w:p w14:paraId="5E687DA9" w14:textId="29291AB4" w:rsidR="00EB2771" w:rsidRDefault="00014AB6" w:rsidP="00014AB6">
      <w:pPr>
        <w:spacing w:after="196" w:line="280" w:lineRule="auto"/>
        <w:ind w:left="0" w:right="256" w:firstLine="0"/>
      </w:pPr>
      <w:r>
        <w:t>J</w:t>
      </w:r>
      <w:r w:rsidR="00000000">
        <w:t xml:space="preserve">e remercie mon formateur </w:t>
      </w:r>
      <w:r w:rsidR="00000000">
        <w:rPr>
          <w:color w:val="00B050"/>
        </w:rPr>
        <w:t>LAMBOTIN Thomas</w:t>
      </w:r>
      <w:r w:rsidR="00000000">
        <w:t xml:space="preserve"> et mes collègues qui m’ont aidé pour avancer dans la réalisation de ce projet et continuer la suite de cette formation. </w:t>
      </w:r>
    </w:p>
    <w:p w14:paraId="69A9B58D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2EA6D769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51A2B448" w14:textId="77777777" w:rsidR="00EB2771" w:rsidRDefault="00000000">
      <w:pPr>
        <w:spacing w:after="218" w:line="259" w:lineRule="auto"/>
        <w:ind w:left="0" w:firstLine="0"/>
      </w:pPr>
      <w:r>
        <w:t xml:space="preserve"> </w:t>
      </w:r>
    </w:p>
    <w:p w14:paraId="69EAFF87" w14:textId="77777777" w:rsidR="00EB2771" w:rsidRDefault="00000000">
      <w:pPr>
        <w:spacing w:after="171" w:line="259" w:lineRule="auto"/>
        <w:ind w:left="0" w:firstLine="0"/>
      </w:pPr>
      <w:r>
        <w:t xml:space="preserve"> </w:t>
      </w:r>
    </w:p>
    <w:p w14:paraId="7759C1EB" w14:textId="77777777" w:rsidR="00EB2771" w:rsidRDefault="00000000">
      <w:pPr>
        <w:spacing w:after="0" w:line="259" w:lineRule="auto"/>
        <w:ind w:left="0" w:right="1705" w:firstLine="0"/>
        <w:jc w:val="right"/>
      </w:pPr>
      <w:r>
        <w:rPr>
          <w:noProof/>
        </w:rPr>
        <w:drawing>
          <wp:inline distT="0" distB="0" distL="0" distR="0" wp14:anchorId="4E405E70" wp14:editId="1673D57E">
            <wp:extent cx="3481451" cy="182181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451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B2771">
      <w:pgSz w:w="11904" w:h="16838"/>
      <w:pgMar w:top="1486" w:right="1122" w:bottom="164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6051"/>
    <w:multiLevelType w:val="hybridMultilevel"/>
    <w:tmpl w:val="B5AE6CFE"/>
    <w:lvl w:ilvl="0" w:tplc="CC323C14">
      <w:start w:val="1"/>
      <w:numFmt w:val="decimal"/>
      <w:lvlText w:val="%1-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C6C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CA3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A47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F5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A20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AC73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E76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F823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F0371"/>
    <w:multiLevelType w:val="hybridMultilevel"/>
    <w:tmpl w:val="77A092B0"/>
    <w:lvl w:ilvl="0" w:tplc="E2B6F502">
      <w:start w:val="1"/>
      <w:numFmt w:val="decimal"/>
      <w:lvlText w:val="%1-"/>
      <w:lvlJc w:val="left"/>
      <w:pPr>
        <w:ind w:left="754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2C3E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8AE9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DA43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05D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E84E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766C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D8DA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6F0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7565702">
    <w:abstractNumId w:val="1"/>
  </w:num>
  <w:num w:numId="2" w16cid:durableId="74148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71"/>
    <w:rsid w:val="00014AB6"/>
    <w:rsid w:val="00E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5A55"/>
  <w15:docId w15:val="{91743EF8-97E4-4B60-B686-097BF029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right="2017"/>
      <w:jc w:val="right"/>
      <w:outlineLvl w:val="0"/>
    </w:pPr>
    <w:rPr>
      <w:rFonts w:ascii="Calibri" w:eastAsia="Calibri" w:hAnsi="Calibri" w:cs="Calibri"/>
      <w:i/>
      <w:color w:val="4F81B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471"/>
      <w:outlineLvl w:val="1"/>
    </w:pPr>
    <w:rPr>
      <w:rFonts w:ascii="Cambria" w:eastAsia="Cambria" w:hAnsi="Cambria" w:cs="Cambria"/>
      <w:b/>
      <w:color w:val="C0504D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63"/>
      <w:ind w:left="10" w:hanging="10"/>
      <w:jc w:val="center"/>
      <w:outlineLvl w:val="2"/>
    </w:pPr>
    <w:rPr>
      <w:rFonts w:ascii="Cambria" w:eastAsia="Cambria" w:hAnsi="Cambria" w:cs="Cambria"/>
      <w:b/>
      <w:i/>
      <w:color w:val="C0504D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C0504D"/>
      <w:sz w:val="40"/>
    </w:rPr>
  </w:style>
  <w:style w:type="character" w:customStyle="1" w:styleId="Titre3Car">
    <w:name w:val="Titre 3 Car"/>
    <w:link w:val="Titre3"/>
    <w:rPr>
      <w:rFonts w:ascii="Cambria" w:eastAsia="Cambria" w:hAnsi="Cambria" w:cs="Cambria"/>
      <w:b/>
      <w:i/>
      <w:color w:val="C0504D"/>
      <w:sz w:val="40"/>
    </w:rPr>
  </w:style>
  <w:style w:type="character" w:customStyle="1" w:styleId="Titre1Car">
    <w:name w:val="Titre 1 Car"/>
    <w:link w:val="Titre1"/>
    <w:rPr>
      <w:rFonts w:ascii="Calibri" w:eastAsia="Calibri" w:hAnsi="Calibri" w:cs="Calibri"/>
      <w:i/>
      <w:color w:val="4F81BD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ben khaled</dc:creator>
  <cp:keywords/>
  <cp:lastModifiedBy>moez ben khaled</cp:lastModifiedBy>
  <cp:revision>2</cp:revision>
  <dcterms:created xsi:type="dcterms:W3CDTF">2022-10-15T12:20:00Z</dcterms:created>
  <dcterms:modified xsi:type="dcterms:W3CDTF">2022-10-15T12:20:00Z</dcterms:modified>
</cp:coreProperties>
</file>