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rmonogram-szczegółowy-cyklu-kursu"/>
    <w:p>
      <w:pPr>
        <w:pStyle w:val="Heading1"/>
      </w:pPr>
      <w:r>
        <w:t xml:space="preserve">HARMONOGRAM SZCZEGÓŁOWY CYKLU KURSU</w:t>
      </w:r>
    </w:p>
    <w:p>
      <w:pPr>
        <w:pStyle w:val="FirstParagraph"/>
      </w:pPr>
      <w:r>
        <w:rPr>
          <w:b/>
          <w:bCs/>
        </w:rPr>
        <w:t xml:space="preserve">Rozkład sesji dydaktycznych cyklu Kursu praktycznego „Praca w tartaku”.</w:t>
      </w:r>
      <w:r>
        <w:t xml:space="preserve"> </w:t>
      </w:r>
      <w:r>
        <w:t xml:space="preserve">Harmonogram sporządza koordynator Kursu przed rozpoczęciem cyklu i zatwierdza zarząd Fundacji. Harmonogram udostępniany jest Kursantom w odpisie albo w formie elektronicznej w terminie nie krótszym niż 14 dni przed rozpoczęciem cyklu.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Harmonogram szczegółowy stanowi podstawowy dokument planistyczny cyklu Kursu. Harmonogram określa liczbę i kolejność sesji dydaktycznych, ich terminy, godziny, tematykę, prowadzących oraz miejsce prowadzenia. Harmonogram jest dokumentem żywym: w razie konieczności zmian (np. niedyspozycja prowadzącego, awaria sprzętu, sytuacje atmosferyczne) koordynator wystawia aneks do harmonogramu i komunikuje zmianę Kursantom.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2664"/>
        <w:gridCol w:w="864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harmonogramu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Cykl Kursu</w:t>
            </w:r>
          </w:p>
        </w:tc>
        <w:tc>
          <w:tcPr/>
          <w:p>
            <w:pPr>
              <w:pStyle w:val="Compact"/>
            </w:pPr>
            <w:r>
              <w:t xml:space="preserve">Data zatwierdzenia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HSZ-1.0/2026</w:t>
            </w:r>
          </w:p>
        </w:tc>
        <w:tc>
          <w:tcPr/>
          <w:p>
            <w:pPr>
              <w:pStyle w:val="Compact"/>
            </w:pPr>
            <w:r>
              <w:t xml:space="preserve">{{NR_HARMONOGRAMU}}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Oznaczenie cyklu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planowanego rozpoczęcia cyklu:</w:t>
            </w:r>
          </w:p>
        </w:tc>
        <w:tc>
          <w:tcPr/>
          <w:p>
            <w:pPr>
              <w:pStyle w:val="Compact"/>
            </w:pPr>
            <w:r>
              <w:t xml:space="preserve">{{DATA_ROZPOCZECIA_CYKLU}}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planowanego zakończenia cyklu:</w:t>
            </w:r>
          </w:p>
        </w:tc>
        <w:tc>
          <w:tcPr/>
          <w:p>
            <w:pPr>
              <w:pStyle w:val="Compact"/>
            </w:pPr>
            <w:r>
              <w:t xml:space="preserve">{{DATA_ZAKONCZENIA_CYKLU}}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planowana liczba sesji w cyklu: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Łączna planowana liczba godzin dydaktycznych w cyklu:</w:t>
            </w:r>
          </w:p>
        </w:tc>
        <w:tc>
          <w:tcPr/>
          <w:p>
            <w:pPr>
              <w:pStyle w:val="Compact"/>
            </w:pPr>
            <w:r>
              <w:t xml:space="preserve">{{LACZNA_LICZBA_GODZIN}}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Główne miejsce prowadzenia zajęć (adres):</w:t>
            </w:r>
          </w:p>
        </w:tc>
        <w:tc>
          <w:tcPr/>
          <w:p>
            <w:pPr>
              <w:pStyle w:val="Compact"/>
            </w:pPr>
            <w:r>
              <w:t xml:space="preserve">{{GLOWNE_MIEJSCE_ZAJEC}}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</w:tbl>
    <w:bookmarkStart w:id="12" w:name="a.1.-rozkład-sesji-per-moduł"/>
    <w:p>
      <w:pPr>
        <w:pStyle w:val="Heading3"/>
      </w:pPr>
      <w:r>
        <w:t xml:space="preserve">A.1. Rozkład sesji per moduł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Moduł</w:t>
            </w:r>
          </w:p>
        </w:tc>
        <w:tc>
          <w:tcPr/>
          <w:p>
            <w:pPr>
              <w:pStyle w:val="Compact"/>
            </w:pPr>
            <w:r>
              <w:t xml:space="preserve">Liczba planowanych sesji</w:t>
            </w:r>
          </w:p>
        </w:tc>
        <w:tc>
          <w:tcPr/>
          <w:p>
            <w:pPr>
              <w:pStyle w:val="Compact"/>
            </w:pPr>
            <w:r>
              <w:t xml:space="preserve">Liczba godzin dydaktycznych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{{LICZBA_SESJI_M1}}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{{LICZBA_SESJI_M2}}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{{LICZBA_SESJI_M3}}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Razem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{{LACZNA_LICZBA_GODZIN}}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część-b.-szczegółowy-rozkład-sesji"/>
    <w:p>
      <w:pPr>
        <w:pStyle w:val="Heading2"/>
      </w:pPr>
      <w:r>
        <w:t xml:space="preserve">Część B. Szczegółowy rozkład sesji</w:t>
      </w:r>
    </w:p>
    <w:p>
      <w:pPr>
        <w:pStyle w:val="FirstParagraph"/>
      </w:pPr>
      <w:r>
        <w:t xml:space="preserve">Każdy wiersz tabeli odpowiada pojedynczej sesji dydaktycznej cyklu. Wiersze są ułożone chronologicznie. W kolumnie „Forma” wskazuje się: T (teoretyczna, sala), P (praktyczna, hala), M (mieszana), W (wyjazdowa, zakład tartaczny).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1173"/>
        <w:gridCol w:w="997"/>
        <w:gridCol w:w="1232"/>
        <w:gridCol w:w="1232"/>
        <w:gridCol w:w="410"/>
        <w:gridCol w:w="821"/>
        <w:gridCol w:w="821"/>
        <w:gridCol w:w="528"/>
        <w:gridCol w:w="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Data (DD-MM-RRRR)</w:t>
            </w:r>
          </w:p>
        </w:tc>
        <w:tc>
          <w:tcPr/>
          <w:p>
            <w:pPr>
              <w:pStyle w:val="Compact"/>
            </w:pPr>
            <w:r>
              <w:t xml:space="preserve">Dzień tygodnia</w:t>
            </w:r>
          </w:p>
        </w:tc>
        <w:tc>
          <w:tcPr/>
          <w:p>
            <w:pPr>
              <w:pStyle w:val="Compact"/>
            </w:pPr>
            <w:r>
              <w:t xml:space="preserve">Godzina od (HH:MM)</w:t>
            </w:r>
          </w:p>
        </w:tc>
        <w:tc>
          <w:tcPr/>
          <w:p>
            <w:pPr>
              <w:pStyle w:val="Compact"/>
            </w:pPr>
            <w:r>
              <w:t xml:space="preserve">Godzina do (HH:MM)</w:t>
            </w:r>
          </w:p>
        </w:tc>
        <w:tc>
          <w:tcPr/>
          <w:p>
            <w:pPr>
              <w:pStyle w:val="Compact"/>
            </w:pPr>
            <w:r>
              <w:t xml:space="preserve">Moduł</w:t>
            </w:r>
          </w:p>
        </w:tc>
        <w:tc>
          <w:tcPr/>
          <w:p>
            <w:pPr>
              <w:pStyle w:val="Compact"/>
            </w:pPr>
            <w:r>
              <w:t xml:space="preserve">Tytuł sesji</w:t>
            </w:r>
          </w:p>
        </w:tc>
        <w:tc>
          <w:tcPr/>
          <w:p>
            <w:pPr>
              <w:pStyle w:val="Compact"/>
            </w:pPr>
            <w:r>
              <w:t xml:space="preserve">Prowadzący</w:t>
            </w:r>
          </w:p>
        </w:tc>
        <w:tc>
          <w:tcPr/>
          <w:p>
            <w:pPr>
              <w:pStyle w:val="Compact"/>
            </w:pPr>
            <w:r>
              <w:t xml:space="preserve">Miejsce</w:t>
            </w:r>
          </w:p>
        </w:tc>
        <w:tc>
          <w:tcPr/>
          <w:p>
            <w:pPr>
              <w:pStyle w:val="Compact"/>
            </w:pPr>
            <w:r>
              <w:t xml:space="preserve">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 razie liczby sesji przekraczającej 24 kontynuację stanowi kolejny egzemplarz wzoru z dopisanym numerem strony.</w:t>
      </w:r>
    </w:p>
    <w:p>
      <w:r>
        <w:pict>
          <v:rect style="width:0;height:1.5pt" o:hralign="center" o:hrstd="t" o:hr="t"/>
        </w:pict>
      </w:r>
    </w:p>
    <w:bookmarkEnd w:id="14"/>
    <w:bookmarkStart w:id="15" w:name="część-c.-aneksy-do-harmonogramu"/>
    <w:p>
      <w:pPr>
        <w:pStyle w:val="Heading2"/>
      </w:pPr>
      <w:r>
        <w:t xml:space="preserve">Część C. Aneksy do harmonogramu</w:t>
      </w:r>
    </w:p>
    <w:p>
      <w:pPr>
        <w:pStyle w:val="FirstParagraph"/>
      </w:pPr>
      <w:r>
        <w:t xml:space="preserve">W tej części wpisuje się chronologicznie wszystkie aneksy do harmonogramu wydane w trakcie cyklu. Aneks wystawia koordynator Kursu w razie konieczności zmiany terminu, godziny, prowadzącego, miejsca albo formy konkretnej sesji.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"/>
        <w:gridCol w:w="2140"/>
        <w:gridCol w:w="2568"/>
        <w:gridCol w:w="1123"/>
        <w:gridCol w:w="1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Data wystawienia aneksu (DD-MM-RRRR)</w:t>
            </w:r>
          </w:p>
        </w:tc>
        <w:tc>
          <w:tcPr/>
          <w:p>
            <w:pPr>
              <w:pStyle w:val="Compact"/>
            </w:pPr>
            <w:r>
              <w:t xml:space="preserve">Numer sesji aneksowanej (zgodny z częścią B)</w:t>
            </w:r>
          </w:p>
        </w:tc>
        <w:tc>
          <w:tcPr/>
          <w:p>
            <w:pPr>
              <w:pStyle w:val="Compact"/>
            </w:pPr>
            <w:r>
              <w:t xml:space="preserve">Krótki opis zmiany</w:t>
            </w:r>
          </w:p>
        </w:tc>
        <w:tc>
          <w:tcPr/>
          <w:p>
            <w:pPr>
              <w:pStyle w:val="Compact"/>
            </w:pPr>
            <w:r>
              <w:t xml:space="preserve">Sposób powiadomienia Kursantów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zęść-d.-zatwierdzenie-harmonogramu"/>
    <w:p>
      <w:pPr>
        <w:pStyle w:val="Heading2"/>
      </w:pPr>
      <w:r>
        <w:t xml:space="preserve">Część D. Zatwierdzenie harmonogramu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sporządzenia harmonogramu (DD-MM-RRRR):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Kursu (drukowanymi literami):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Własnoręczny podpis koordynatora: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zatwierdzenia harmonogramu przez zarząd Fundacji (DD-MM-RRRR):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Imię i nazwisko osoby zatwierdzającej z ramienia zarządu: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Własnoręczny podpis osoby zatwierdzającej: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19dbc38589eb39c3e4fe8b9ae7a0ae3ddbef1d7"/>
    <w:p>
      <w:pPr>
        <w:pStyle w:val="Heading2"/>
      </w:pPr>
      <w:r>
        <w:t xml:space="preserve">Część E. Sposoby udostępnienia harmonogramu Kursantom</w:t>
      </w:r>
    </w:p>
    <w:p>
      <w:pPr>
        <w:pStyle w:val="FirstParagraph"/>
      </w:pPr>
      <w:r>
        <w:t xml:space="preserve">☐ wręczenie odpisu papierowego w trakcie podpisywania Umowy kursu</w:t>
      </w:r>
      <w:r>
        <w:br/>
      </w:r>
      <w:r>
        <w:t xml:space="preserve">☐ wysyłka odpisu papierowego pocztą na adres wskazany w Umowie kursu</w:t>
      </w:r>
      <w:r>
        <w:br/>
      </w:r>
      <w:r>
        <w:t xml:space="preserve">☐ wysyłka pliku elektronicznego na adres e-mail wskazany w Formularzu rekrutacyjnym</w:t>
      </w:r>
      <w:r>
        <w:br/>
      </w:r>
      <w:r>
        <w:t xml:space="preserve">☐ udostępnienie w obszarze prywatnym Kursanta na stronie internetowej Fundacji (jeżeli prowadzony)</w:t>
      </w:r>
      <w:r>
        <w:br/>
      </w:r>
      <w:r>
        <w:t xml:space="preserve">☐ inny sposób (opisać niżej)</w:t>
      </w:r>
    </w:p>
    <w:p>
      <w:pPr>
        <w:pStyle w:val="BodyText"/>
      </w:pPr>
      <w:r>
        <w:t xml:space="preserve">Opis innego sposobu udostępnienia (jeżeli dotyczy):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8"/>
    <w:bookmarkStart w:id="19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parametryzowany; faktyczny harmonogram cyklu powstaje przez zastąpienie pól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wartościami z arkusza danych edycji Kursu i wpisanie sesji w części B. Harmonogram szczegółowy stanowi dokument wewnętrzny Fundacji, udostępniany Kursantom w odpisie.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harmonogramu w postaci: HSZ (skrót od „harmonogram szczegółowy”) - numer wersji - rok obowiązywania. Numer wersji jest podnoszony przy każdej aktualizacji wzoru przez Fundację.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harmonogramu nadaje koordynator Kursu w chwili sporządzenia harmonogramu. Numer ma postać: rok / oznaczenie cyklu / HSZ (np. 2026/C1/HSZ). Harmonogram jest jeden na cykl Kursu; ewentualne aneksy do niego są wpisywane w części C tego samego dokumentu.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2026-04-27T11:28:20Z</dcterms:created>
  <dcterms:modified xsi:type="dcterms:W3CDTF">2026-04-27T11:28:20Z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