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Test de positionnement Outlook</w:t>
      </w:r>
    </w:p>
    <w:p w:rsidR="00000000" w:rsidDel="00000000" w:rsidP="00000000" w:rsidRDefault="00000000" w:rsidRPr="00000000" w14:paraId="0000000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Niveau INITIAL</w:t>
      </w:r>
    </w:p>
    <w:p w:rsidR="00000000" w:rsidDel="00000000" w:rsidP="00000000" w:rsidRDefault="00000000" w:rsidRPr="00000000" w14:paraId="00000007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1- A quoi sert Microsoft Outlook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à créer un site internet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à créer des tableaux 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C. à envoyer des e-mails ✅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0E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0"/>
        </w:numPr>
        <w:ind w:firstLine="425.19685039370086"/>
        <w:rPr>
          <w:b w:val="0"/>
          <w:bCs w:val="0"/>
        </w:rPr>
      </w:pPr>
      <w:bookmarkStart w:colFirst="0" w:colLast="0" w:name="_fo1p29jh23k6" w:id="0"/>
      <w:bookmarkEnd w:id="0"/>
      <w:r w:rsidDel="00000000" w:rsidR="00000000" w:rsidRPr="00000000">
        <w:rPr>
          <w:rtl w:val="0"/>
        </w:rPr>
        <w:t xml:space="preserve">Quels modules principaux sont inclus dans Outlook ?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72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Word, Excel et PowerPoint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B. Courrier, Calendrier et Contacts✅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Tâches avancées et Règles automatiques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1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bookmarkStart w:colFirst="0" w:colLast="0" w:name="_9pbbn1jmtyku" w:id="1"/>
      <w:bookmarkEnd w:id="1"/>
      <w:r w:rsidDel="00000000" w:rsidR="00000000" w:rsidRPr="00000000">
        <w:rPr>
          <w:rtl w:val="0"/>
        </w:rPr>
        <w:t xml:space="preserve">Quel élément permet d’afficher la liste des emails reçus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Le dossier Contacts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B.Le dossier Courrier ✅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C.Le dossier Notes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1F">
      <w:pPr>
        <w:ind w:left="72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0000"/>
          <w:sz w:val="26"/>
          <w:szCs w:val="26"/>
          <w:rtl w:val="0"/>
        </w:rPr>
        <w:t xml:space="preserve">Passage aux questions du niveau basique si 3/3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Niveau BASIQUE</w:t>
      </w:r>
    </w:p>
    <w:p w:rsidR="00000000" w:rsidDel="00000000" w:rsidP="00000000" w:rsidRDefault="00000000" w:rsidRPr="00000000" w14:paraId="00000024">
      <w:pPr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1"/>
        <w:keepLines w:val="1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bookmarkStart w:colFirst="0" w:colLast="0" w:name="_y9fakuypi0rc" w:id="2"/>
      <w:bookmarkEnd w:id="2"/>
      <w:r w:rsidDel="00000000" w:rsidR="00000000" w:rsidRPr="00000000">
        <w:rPr>
          <w:rtl w:val="0"/>
        </w:rPr>
        <w:t xml:space="preserve">Quelle action permet de créer un nouvel email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Répondre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B. Nouveau message ✅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Transférer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2B">
      <w:pPr>
        <w:ind w:left="72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1"/>
        <w:keepLines w:val="1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bookmarkStart w:colFirst="0" w:colLast="0" w:name="_d1jtz174vs2p" w:id="3"/>
      <w:bookmarkEnd w:id="3"/>
      <w:r w:rsidDel="00000000" w:rsidR="00000000" w:rsidRPr="00000000">
        <w:rPr>
          <w:rtl w:val="0"/>
        </w:rPr>
        <w:t xml:space="preserve">Quelle</w:t>
      </w:r>
      <w:r w:rsidDel="00000000" w:rsidR="00000000" w:rsidRPr="00000000">
        <w:rPr>
          <w:rtl w:val="0"/>
        </w:rPr>
        <w:t xml:space="preserve"> fonctionnalité utiliser pour vérifier les fautes dans un mail?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A. Vérification orthographique ✅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Règles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Archivage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3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 w:firstLine="720"/>
        <w:jc w:val="left"/>
        <w:rPr/>
      </w:pPr>
      <w:bookmarkStart w:colFirst="0" w:colLast="0" w:name="_iwnjo46sx4h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1"/>
        <w:keepLines w:val="1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bookmarkStart w:colFirst="0" w:colLast="0" w:name="_dyullkheal71" w:id="5"/>
      <w:bookmarkEnd w:id="5"/>
      <w:r w:rsidDel="00000000" w:rsidR="00000000" w:rsidRPr="00000000">
        <w:rPr>
          <w:rtl w:val="0"/>
        </w:rPr>
        <w:t xml:space="preserve">Comment</w:t>
      </w:r>
      <w:r w:rsidDel="00000000" w:rsidR="00000000" w:rsidRPr="00000000">
        <w:rPr>
          <w:rtl w:val="0"/>
        </w:rPr>
        <w:t xml:space="preserve"> répondre à une invitation à une réunion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A. En cliquant sur Accepter / Refuser ✅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En supprimant le message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En créant un nouveau mail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3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1"/>
        <w:keepLines w:val="1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bookmarkStart w:colFirst="0" w:colLast="0" w:name="_h0kqe9qv3szu" w:id="6"/>
      <w:bookmarkEnd w:id="6"/>
      <w:r w:rsidDel="00000000" w:rsidR="00000000" w:rsidRPr="00000000">
        <w:rPr>
          <w:rtl w:val="0"/>
        </w:rPr>
        <w:t xml:space="preserve">Comment</w:t>
      </w:r>
      <w:r w:rsidDel="00000000" w:rsidR="00000000" w:rsidRPr="00000000">
        <w:rPr>
          <w:rtl w:val="0"/>
        </w:rPr>
        <w:t xml:space="preserve"> ajouter un nouveau contact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A. Depuis le dossier Contacts → Nouveau contact ✅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Depuis le calendrier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Depuis la corbeille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4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1"/>
        <w:keepLines w:val="1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bookmarkStart w:colFirst="0" w:colLast="0" w:name="_c3rkf4acpi5l" w:id="7"/>
      <w:bookmarkEnd w:id="7"/>
      <w:r w:rsidDel="00000000" w:rsidR="00000000" w:rsidRPr="00000000">
        <w:rPr>
          <w:rtl w:val="0"/>
        </w:rPr>
        <w:t xml:space="preserve">Quel</w:t>
      </w:r>
      <w:r w:rsidDel="00000000" w:rsidR="00000000" w:rsidRPr="00000000">
        <w:rPr>
          <w:rtl w:val="0"/>
        </w:rPr>
        <w:t xml:space="preserve"> onglet permet principalement de mettre en forme un email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Accueil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B. Format du texte ✅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Affichage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4E">
      <w:pPr>
        <w:ind w:left="72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mfortaa" w:cs="Comfortaa" w:eastAsia="Comfortaa" w:hAnsi="Comfortaa"/>
          <w:color w:val="ff0000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0000"/>
          <w:sz w:val="26"/>
          <w:szCs w:val="26"/>
          <w:rtl w:val="0"/>
        </w:rPr>
        <w:t xml:space="preserve">Passage aux questions du niveau opérationnel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Niveau OPERATIONNEL</w:t>
      </w:r>
    </w:p>
    <w:p w:rsidR="00000000" w:rsidDel="00000000" w:rsidP="00000000" w:rsidRDefault="00000000" w:rsidRPr="00000000" w14:paraId="00000053">
      <w:pPr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1"/>
        <w:keepLines w:val="1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bookmarkStart w:colFirst="0" w:colLast="0" w:name="_osgnvcerobu2" w:id="8"/>
      <w:bookmarkEnd w:id="8"/>
      <w:r w:rsidDel="00000000" w:rsidR="00000000" w:rsidRPr="00000000">
        <w:rPr>
          <w:rtl w:val="0"/>
        </w:rPr>
        <w:t xml:space="preserve">Comment</w:t>
      </w:r>
      <w:r w:rsidDel="00000000" w:rsidR="00000000" w:rsidRPr="00000000">
        <w:rPr>
          <w:rtl w:val="0"/>
        </w:rPr>
        <w:t xml:space="preserve"> créer un dossier pour classer ses emails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A. Clic droit sur Boîte de réception → Nouveau dossier ✅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Supprimer un email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Modifier le ruban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5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1"/>
        <w:keepLines w:val="1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bookmarkStart w:colFirst="0" w:colLast="0" w:name="_6bytb2e8925x" w:id="9"/>
      <w:bookmarkEnd w:id="9"/>
      <w:r w:rsidDel="00000000" w:rsidR="00000000" w:rsidRPr="00000000">
        <w:rPr>
          <w:rtl w:val="0"/>
        </w:rPr>
        <w:t xml:space="preserve">Quelle</w:t>
      </w:r>
      <w:r w:rsidDel="00000000" w:rsidR="00000000" w:rsidRPr="00000000">
        <w:rPr>
          <w:rtl w:val="0"/>
        </w:rPr>
        <w:t xml:space="preserve"> fonction permet d’envoyer une réponse automatique pendant ses congés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A. Gestionnaire d’absence ✅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Signature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Règle de tri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6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1"/>
        <w:keepLines w:val="1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bookmarkStart w:colFirst="0" w:colLast="0" w:name="_dqiroxp9htyg" w:id="10"/>
      <w:bookmarkEnd w:id="10"/>
      <w:r w:rsidDel="00000000" w:rsidR="00000000" w:rsidRPr="00000000">
        <w:rPr>
          <w:rtl w:val="0"/>
        </w:rPr>
        <w:t xml:space="preserve">À</w:t>
      </w:r>
      <w:r w:rsidDel="00000000" w:rsidR="00000000" w:rsidRPr="00000000">
        <w:rPr>
          <w:rtl w:val="0"/>
        </w:rPr>
        <w:t xml:space="preserve"> quoi sert le champ CCI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Envoyer une copie visible à tous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C. Envoyer une copie en préservant la confidentialité des adresses ✅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Supprimer un destinataire du message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6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1"/>
        <w:keepLines w:val="1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bookmarkStart w:colFirst="0" w:colLast="0" w:name="_nnj88z2jf6gz" w:id="11"/>
      <w:bookmarkEnd w:id="11"/>
      <w:r w:rsidDel="00000000" w:rsidR="00000000" w:rsidRPr="00000000">
        <w:rPr>
          <w:rtl w:val="0"/>
        </w:rPr>
        <w:t xml:space="preserve">Comment</w:t>
      </w:r>
      <w:r w:rsidDel="00000000" w:rsidR="00000000" w:rsidRPr="00000000">
        <w:rPr>
          <w:rtl w:val="0"/>
        </w:rPr>
        <w:t xml:space="preserve"> demander un accusé de réception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A. Dans les options du message ✅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En transférant le message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En le mettant en brouillon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7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1"/>
        <w:keepLines w:val="1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bookmarkStart w:colFirst="0" w:colLast="0" w:name="_fu5n873pezbb" w:id="12"/>
      <w:bookmarkEnd w:id="12"/>
      <w:r w:rsidDel="00000000" w:rsidR="00000000" w:rsidRPr="00000000">
        <w:rPr>
          <w:rtl w:val="0"/>
        </w:rPr>
        <w:t xml:space="preserve">Comment</w:t>
      </w:r>
      <w:r w:rsidDel="00000000" w:rsidR="00000000" w:rsidRPr="00000000">
        <w:rPr>
          <w:rtl w:val="0"/>
        </w:rPr>
        <w:t xml:space="preserve"> effectuer une recherche d’email par expéditeur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A. Utiliser la barre de recherche ✅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Ouvrir le calendrier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Trier les messages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7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0000"/>
          <w:sz w:val="26"/>
          <w:szCs w:val="26"/>
          <w:rtl w:val="0"/>
        </w:rPr>
        <w:t xml:space="preserve">Passage aux questions du niveau avancé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Niveau AVANCÉ </w:t>
      </w:r>
    </w:p>
    <w:p w:rsidR="00000000" w:rsidDel="00000000" w:rsidP="00000000" w:rsidRDefault="00000000" w:rsidRPr="00000000" w14:paraId="00000082">
      <w:pPr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1"/>
        <w:keepLines w:val="1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bookmarkStart w:colFirst="0" w:colLast="0" w:name="_136m44glaanu" w:id="13"/>
      <w:bookmarkEnd w:id="13"/>
      <w:r w:rsidDel="00000000" w:rsidR="00000000" w:rsidRPr="00000000">
        <w:rPr>
          <w:rtl w:val="0"/>
        </w:rPr>
        <w:t xml:space="preserve">Quelle</w:t>
      </w:r>
      <w:r w:rsidDel="00000000" w:rsidR="00000000" w:rsidRPr="00000000">
        <w:rPr>
          <w:rtl w:val="0"/>
        </w:rPr>
        <w:t xml:space="preserve"> est la principale caractéristique d’un compte IMAP par rapport à un compte POP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Les mails sont obligatoirement supprimés du serveur après téléchargement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B. Les mails restent synchronisés avec le serveur et accessibles depuis plusieurs appareils ✅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IMAP fonctionne uniquement en réseau local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8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1"/>
        <w:keepLines w:val="1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bookmarkStart w:colFirst="0" w:colLast="0" w:name="_fozat17lpybb" w:id="14"/>
      <w:bookmarkEnd w:id="14"/>
      <w:r w:rsidDel="00000000" w:rsidR="00000000" w:rsidRPr="00000000">
        <w:rPr>
          <w:rtl w:val="0"/>
        </w:rPr>
        <w:t xml:space="preserve">Comment</w:t>
      </w:r>
      <w:r w:rsidDel="00000000" w:rsidR="00000000" w:rsidRPr="00000000">
        <w:rPr>
          <w:rtl w:val="0"/>
        </w:rPr>
        <w:t xml:space="preserve"> programmer l’envoi d’un email à une date spécifique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Utiliser une règle automatique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Le mettre en brouillon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C. Options → Différer la livraison ✅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92">
      <w:pPr>
        <w:ind w:left="72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numPr>
          <w:ilvl w:val="0"/>
          <w:numId w:val="18"/>
        </w:numPr>
        <w:rPr>
          <w:u w:val="none"/>
        </w:rPr>
      </w:pPr>
      <w:bookmarkStart w:colFirst="0" w:colLast="0" w:name="_dd9esoykf4y3" w:id="15"/>
      <w:bookmarkEnd w:id="15"/>
      <w:r w:rsidDel="00000000" w:rsidR="00000000" w:rsidRPr="00000000">
        <w:rPr>
          <w:rtl w:val="0"/>
        </w:rPr>
        <w:t xml:space="preserve">À quoi servent les catégories de couleurs ?</w:t>
      </w:r>
    </w:p>
    <w:p w:rsidR="00000000" w:rsidDel="00000000" w:rsidP="00000000" w:rsidRDefault="00000000" w:rsidRPr="00000000" w14:paraId="0000009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A. Classer et filtrer les éléments Outlook ✅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Modifier la police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Supprimer les emails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9B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numPr>
          <w:ilvl w:val="0"/>
          <w:numId w:val="18"/>
        </w:numPr>
        <w:ind w:left="720" w:hanging="360"/>
        <w:rPr/>
      </w:pPr>
      <w:bookmarkStart w:colFirst="0" w:colLast="0" w:name="_rm7ygfftj04" w:id="16"/>
      <w:bookmarkEnd w:id="16"/>
      <w:r w:rsidDel="00000000" w:rsidR="00000000" w:rsidRPr="00000000">
        <w:rPr>
          <w:rtl w:val="0"/>
        </w:rPr>
        <w:t xml:space="preserve">Comment transférer automatiquement un mail d’un expéditeur spécifique vers un dossier prédéfini ? 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Paramètres du compte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Menu Options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C. Règles → Créer une règle ✅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A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numPr>
          <w:ilvl w:val="0"/>
          <w:numId w:val="18"/>
        </w:numPr>
        <w:ind w:left="720" w:hanging="360"/>
        <w:rPr/>
      </w:pPr>
      <w:bookmarkStart w:colFirst="0" w:colLast="0" w:name="_tbjfbl7899ox" w:id="17"/>
      <w:bookmarkEnd w:id="17"/>
      <w:r w:rsidDel="00000000" w:rsidR="00000000" w:rsidRPr="00000000">
        <w:rPr>
          <w:rtl w:val="0"/>
        </w:rPr>
        <w:t xml:space="preserve">Comment créer une liste de distribution ?</w:t>
      </w:r>
    </w:p>
    <w:p w:rsidR="00000000" w:rsidDel="00000000" w:rsidP="00000000" w:rsidRDefault="00000000" w:rsidRPr="00000000" w14:paraId="000000A8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Depuis Options d’impression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B. Depuis Contacts → Nouveau groupe ✅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Depuis Calendrier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AD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ff0000"/>
          <w:sz w:val="26"/>
          <w:szCs w:val="26"/>
          <w:rtl w:val="0"/>
        </w:rPr>
        <w:t xml:space="preserve">Passage aux questions du niveau expert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Niveau EXPERT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numPr>
          <w:ilvl w:val="0"/>
          <w:numId w:val="18"/>
        </w:numPr>
        <w:rPr>
          <w:u w:val="none"/>
        </w:rPr>
      </w:pPr>
      <w:bookmarkStart w:colFirst="0" w:colLast="0" w:name="_10mbzq9kpja0" w:id="18"/>
      <w:bookmarkEnd w:id="18"/>
      <w:r w:rsidDel="00000000" w:rsidR="00000000" w:rsidRPr="00000000">
        <w:rPr>
          <w:rtl w:val="0"/>
        </w:rPr>
        <w:t xml:space="preserve">Quelle est l’extension d’un modèle de courrier électronique Outlook ?</w:t>
      </w:r>
    </w:p>
    <w:p w:rsidR="00000000" w:rsidDel="00000000" w:rsidP="00000000" w:rsidRDefault="00000000" w:rsidRPr="00000000" w14:paraId="000000B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.docx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B. .oft ✅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.msg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B8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ind w:firstLine="720"/>
        <w:rPr/>
      </w:pPr>
      <w:bookmarkStart w:colFirst="0" w:colLast="0" w:name="_r9hrp61euiaa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numPr>
          <w:ilvl w:val="0"/>
          <w:numId w:val="18"/>
        </w:numPr>
        <w:rPr>
          <w:u w:val="none"/>
        </w:rPr>
      </w:pPr>
      <w:bookmarkStart w:colFirst="0" w:colLast="0" w:name="_poqz085p3fs" w:id="20"/>
      <w:bookmarkEnd w:id="20"/>
      <w:r w:rsidDel="00000000" w:rsidR="00000000" w:rsidRPr="00000000">
        <w:rPr>
          <w:rtl w:val="0"/>
        </w:rPr>
        <w:t xml:space="preserve">Quelle est l’extension du fichier utilisé pour exporter un calendrier Outlook afin qu’il puisse être importé dans un autre agenda 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.csv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B. .ics ✅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.pst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C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numPr>
          <w:ilvl w:val="0"/>
          <w:numId w:val="18"/>
        </w:numPr>
        <w:rPr>
          <w:u w:val="none"/>
        </w:rPr>
      </w:pPr>
      <w:bookmarkStart w:colFirst="0" w:colLast="0" w:name="_u7zhq3mzeumo" w:id="21"/>
      <w:bookmarkEnd w:id="21"/>
      <w:r w:rsidDel="00000000" w:rsidR="00000000" w:rsidRPr="00000000">
        <w:rPr>
          <w:rtl w:val="0"/>
        </w:rPr>
        <w:t xml:space="preserve">À quoi sert le mappage des champs lors de l’importation d’un fichier de contacts dans Outlook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A. Associer les colonnes du fichier importé aux champs correspondants dans Outlook ✅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Supprimer les contacts en double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Modifier automatiquement la mise en forme des contacts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numPr>
          <w:ilvl w:val="0"/>
          <w:numId w:val="18"/>
        </w:numPr>
        <w:rPr>
          <w:u w:val="none"/>
        </w:rPr>
      </w:pPr>
      <w:bookmarkStart w:colFirst="0" w:colLast="0" w:name="_sskjytbl50nb" w:id="22"/>
      <w:bookmarkEnd w:id="22"/>
      <w:r w:rsidDel="00000000" w:rsidR="00000000" w:rsidRPr="00000000">
        <w:rPr>
          <w:rtl w:val="0"/>
        </w:rPr>
        <w:t xml:space="preserve">Quelle fonctionnalité permet de configurer des flux RSS 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Paramètres du compte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B. Paramètres des flux RSS ✅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Signature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numPr>
          <w:ilvl w:val="0"/>
          <w:numId w:val="18"/>
        </w:numPr>
        <w:rPr>
          <w:u w:val="none"/>
        </w:rPr>
      </w:pPr>
      <w:bookmarkStart w:colFirst="0" w:colLast="0" w:name="_6bzdj1cf1nro" w:id="23"/>
      <w:bookmarkEnd w:id="23"/>
      <w:r w:rsidDel="00000000" w:rsidR="00000000" w:rsidRPr="00000000">
        <w:rPr>
          <w:rtl w:val="0"/>
        </w:rPr>
        <w:t xml:space="preserve">Quelle fonctionnalité permet de créer un dossier affichant automatiquement tous les messages non lus, sans les déplacer de leur emplacement d’origine ?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Une règle de tri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B. Un dossier de recherche ✅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Une catégorie de couleur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fortaa SemiBold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rPr/>
    </w:pPr>
    <w:r w:rsidDel="00000000" w:rsidR="00000000" w:rsidRPr="00000000">
      <w:rPr/>
      <w:drawing>
        <wp:inline distB="114300" distT="114300" distL="114300" distR="114300">
          <wp:extent cx="1766888" cy="543034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66888" cy="54303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rFonts w:ascii="Comfortaa" w:cs="Comfortaa" w:eastAsia="Comfortaa" w:hAnsi="Comfortaa"/>
      <w:b w:val="1"/>
      <w:bCs w:val="1"/>
      <w:color w:val="3d85c6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omfortaa" w:cs="Comfortaa" w:eastAsia="Comfortaa" w:hAnsi="Comfortaa"/>
      <w:b w:val="1"/>
      <w:bCs w:val="1"/>
      <w:color w:val="8e7cc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omfortaa" w:cs="Comfortaa" w:eastAsia="Comfortaa" w:hAnsi="Comfortaa"/>
      <w:b w:val="1"/>
      <w:bCs w:val="1"/>
      <w:color w:val="45818e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SemiBold-regular.ttf"/><Relationship Id="rId2" Type="http://schemas.openxmlformats.org/officeDocument/2006/relationships/font" Target="fonts/ComfortaaSemiBold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