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TEKNİK</w:t>
      </w:r>
    </w:p>
    <w:p>
      <w:r>
        <w:t>—</w:t>
      </w:r>
    </w:p>
    <w:p>
      <w:pPr>
        <w:pStyle w:val="Heading1"/>
      </w:pPr>
      <w:r>
        <w:t>KARŞILAŞTIRMA</w:t>
      </w:r>
    </w:p>
    <w:p>
      <w:r>
        <w:t>—</w:t>
      </w:r>
    </w:p>
    <w:p>
      <w:pPr>
        <w:pStyle w:val="Heading1"/>
      </w:pPr>
      <w:r>
        <w:t>BULGULAR</w:t>
      </w:r>
    </w:p>
    <w:p>
      <w:r>
        <w:t>—</w:t>
      </w:r>
    </w:p>
    <w:p>
      <w:pPr>
        <w:pStyle w:val="Heading1"/>
      </w:pPr>
      <w:r>
        <w:t>SONUÇ</w:t>
      </w:r>
    </w:p>
    <w:p>
      <w:r>
        <w:t>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