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9B" w:rsidRDefault="00760C25" w:rsidP="00760C25">
      <w:pPr>
        <w:jc w:val="center"/>
        <w:rPr>
          <w:rFonts w:hint="cs"/>
          <w:b/>
          <w:bCs/>
          <w:rtl/>
        </w:rPr>
      </w:pPr>
      <w:r w:rsidRPr="00760C25">
        <w:rPr>
          <w:rFonts w:hint="cs"/>
          <w:b/>
          <w:bCs/>
          <w:rtl/>
        </w:rPr>
        <w:t>كرة الطائرة</w:t>
      </w:r>
    </w:p>
    <w:p w:rsidR="00760C25" w:rsidRDefault="00760C25" w:rsidP="00760C25">
      <w:pPr>
        <w:jc w:val="center"/>
        <w:rPr>
          <w:rFonts w:hint="cs"/>
          <w:b/>
          <w:bCs/>
          <w:rtl/>
        </w:rPr>
      </w:pPr>
    </w:p>
    <w:p w:rsidR="00760C25" w:rsidRDefault="00760C25" w:rsidP="00760C25">
      <w:pPr>
        <w:jc w:val="center"/>
        <w:rPr>
          <w:rFonts w:hint="cs"/>
          <w:b/>
          <w:bCs/>
          <w:rtl/>
        </w:rPr>
      </w:pPr>
      <w:r w:rsidRPr="00760C25">
        <w:rPr>
          <w:b/>
          <w:bCs/>
          <w:rtl/>
          <w:lang/>
        </w:rPr>
        <w:t>الإرسال من أسفل المواجه</w:t>
      </w:r>
    </w:p>
    <w:p w:rsidR="00760C25" w:rsidRDefault="00760C25" w:rsidP="00760C25">
      <w:pPr>
        <w:pStyle w:val="a5"/>
        <w:jc w:val="center"/>
        <w:rPr>
          <w:lang/>
        </w:rPr>
      </w:pPr>
      <w:r>
        <w:rPr>
          <w:noProof/>
        </w:rPr>
        <w:drawing>
          <wp:inline distT="0" distB="0" distL="0" distR="0">
            <wp:extent cx="3095625" cy="1952625"/>
            <wp:effectExtent l="19050" t="0" r="9525" b="0"/>
            <wp:docPr id="7" name="صورة 7" descr="http://www.bdnia.com/wp-content/uploads/2008/12/122329-16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dnia.com/wp-content/uploads/2008/12/122329-165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  <w:r w:rsidRPr="00760C25">
        <w:rPr>
          <w:b/>
          <w:bCs/>
          <w:rtl/>
          <w:lang/>
        </w:rPr>
        <w:t xml:space="preserve">الإرسال من أعلى </w:t>
      </w:r>
      <w:r w:rsidRPr="00760C25">
        <w:rPr>
          <w:rFonts w:hint="cs"/>
          <w:b/>
          <w:bCs/>
          <w:rtl/>
          <w:lang/>
        </w:rPr>
        <w:t>المواجه</w:t>
      </w: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pStyle w:val="a5"/>
        <w:jc w:val="center"/>
        <w:rPr>
          <w:lang/>
        </w:rPr>
      </w:pPr>
      <w:r>
        <w:rPr>
          <w:noProof/>
        </w:rPr>
        <w:drawing>
          <wp:inline distT="0" distB="0" distL="0" distR="0">
            <wp:extent cx="3038475" cy="1981200"/>
            <wp:effectExtent l="19050" t="0" r="9525" b="0"/>
            <wp:docPr id="10" name="صورة 10" descr="http://www.bdnia.com/wp-content/uploads/2008/12/122329-165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dnia.com/wp-content/uploads/2008/12/122329-165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25" w:rsidRDefault="00760C25" w:rsidP="00760C25">
      <w:pPr>
        <w:jc w:val="center"/>
        <w:rPr>
          <w:rFonts w:hint="cs"/>
          <w:b/>
          <w:bCs/>
          <w:rtl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  <w:lang/>
        </w:rPr>
      </w:pPr>
    </w:p>
    <w:p w:rsidR="00760C25" w:rsidRDefault="00760C25" w:rsidP="00760C25">
      <w:pPr>
        <w:jc w:val="center"/>
        <w:rPr>
          <w:rFonts w:hint="cs"/>
          <w:b/>
          <w:bCs/>
          <w:rtl/>
        </w:rPr>
      </w:pPr>
      <w:r w:rsidRPr="00760C25">
        <w:rPr>
          <w:b/>
          <w:bCs/>
          <w:rtl/>
          <w:lang/>
        </w:rPr>
        <w:lastRenderedPageBreak/>
        <w:t>الإرسال الجانبي من أسفل</w:t>
      </w:r>
    </w:p>
    <w:p w:rsidR="00760C25" w:rsidRDefault="00760C25" w:rsidP="00760C25">
      <w:pPr>
        <w:pStyle w:val="a5"/>
        <w:jc w:val="center"/>
        <w:rPr>
          <w:lang/>
        </w:rPr>
      </w:pPr>
      <w:r>
        <w:rPr>
          <w:noProof/>
        </w:rPr>
        <w:drawing>
          <wp:inline distT="0" distB="0" distL="0" distR="0">
            <wp:extent cx="3762375" cy="2486025"/>
            <wp:effectExtent l="19050" t="0" r="9525" b="0"/>
            <wp:docPr id="13" name="صورة 13" descr="http://www.bdnia.com/wp-content/uploads/2008/12/122329-165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dnia.com/wp-content/uploads/2008/12/122329-165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25" w:rsidRPr="00760C25" w:rsidRDefault="00760C25" w:rsidP="00760C25">
      <w:pPr>
        <w:jc w:val="center"/>
        <w:rPr>
          <w:rFonts w:hint="cs"/>
          <w:b/>
          <w:bCs/>
          <w:rtl/>
        </w:rPr>
      </w:pPr>
    </w:p>
    <w:p w:rsidR="00760C25" w:rsidRDefault="00760C25" w:rsidP="00760C25">
      <w:pPr>
        <w:jc w:val="center"/>
        <w:rPr>
          <w:rFonts w:hint="cs"/>
          <w:b/>
          <w:bCs/>
          <w:rtl/>
        </w:rPr>
      </w:pPr>
      <w:r w:rsidRPr="00760C25">
        <w:rPr>
          <w:b/>
          <w:bCs/>
          <w:rtl/>
          <w:lang/>
        </w:rPr>
        <w:t>التمرين من أعلى</w:t>
      </w:r>
    </w:p>
    <w:p w:rsidR="00760C25" w:rsidRPr="00760C25" w:rsidRDefault="00760C25" w:rsidP="00760C25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0C25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0"/>
        <w:gridCol w:w="3060"/>
      </w:tblGrid>
      <w:tr w:rsidR="00760C25" w:rsidRPr="00760C25" w:rsidTr="00760C25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60C25" w:rsidRPr="00760C25" w:rsidRDefault="00760C25" w:rsidP="00760C2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38350" cy="2124075"/>
                  <wp:effectExtent l="19050" t="0" r="0" b="0"/>
                  <wp:docPr id="16" name="صورة 16" descr="http://www.bdnia.com/wp-content/uploads/2008/12/122329-1653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dnia.com/wp-content/uploads/2008/12/122329-1653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760C25" w:rsidRPr="00760C25" w:rsidRDefault="00760C25" w:rsidP="00760C2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0700" cy="2057400"/>
                  <wp:effectExtent l="19050" t="0" r="0" b="0"/>
                  <wp:docPr id="17" name="صورة 17" descr="http://www.bdnia.com/wp-content/uploads/2008/12/122329-1653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bdnia.com/wp-content/uploads/2008/12/122329-1653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C25" w:rsidRDefault="00760C25" w:rsidP="00760C25">
      <w:pPr>
        <w:jc w:val="center"/>
        <w:rPr>
          <w:rFonts w:hint="cs"/>
          <w:b/>
          <w:bCs/>
          <w:rtl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  <w:lang/>
        </w:rPr>
      </w:pPr>
    </w:p>
    <w:p w:rsidR="00B03FE2" w:rsidRDefault="00B03FE2" w:rsidP="00760C25">
      <w:pPr>
        <w:jc w:val="center"/>
        <w:rPr>
          <w:rFonts w:hint="cs"/>
          <w:b/>
          <w:bCs/>
          <w:rtl/>
        </w:rPr>
      </w:pPr>
      <w:r w:rsidRPr="00B03FE2">
        <w:rPr>
          <w:b/>
          <w:bCs/>
          <w:rtl/>
          <w:lang/>
        </w:rPr>
        <w:lastRenderedPageBreak/>
        <w:t>التمرير من أسفل اليدين</w:t>
      </w:r>
    </w:p>
    <w:p w:rsidR="00B03FE2" w:rsidRPr="00B03FE2" w:rsidRDefault="00B03FE2" w:rsidP="00B03FE2">
      <w:pPr>
        <w:numPr>
          <w:ilvl w:val="0"/>
          <w:numId w:val="1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0"/>
        <w:gridCol w:w="2640"/>
      </w:tblGrid>
      <w:tr w:rsidR="00B03FE2" w:rsidRPr="00B03FE2" w:rsidTr="00B03FE2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03FE2" w:rsidRPr="00B03FE2" w:rsidRDefault="00B03FE2" w:rsidP="00B03FE2">
            <w:pPr>
              <w:bidi w:val="0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76550" cy="1943100"/>
                  <wp:effectExtent l="19050" t="0" r="0" b="0"/>
                  <wp:docPr id="20" name="صورة 20" descr="http://www.bdnia.com/wp-content/uploads/2008/12/122329-1653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dnia.com/wp-content/uploads/2008/12/122329-1653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03FE2" w:rsidRPr="00B03FE2" w:rsidRDefault="00B03FE2" w:rsidP="00B03FE2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0" cy="1466850"/>
                  <wp:effectExtent l="19050" t="0" r="0" b="0"/>
                  <wp:docPr id="21" name="صورة 21" descr="http://www.bdnia.com/wp-content/uploads/2008/12/122329-1653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bdnia.com/wp-content/uploads/2008/12/122329-1653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FE2" w:rsidRPr="00B03FE2" w:rsidRDefault="00B03FE2" w:rsidP="00B03FE2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3FE2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:rsidR="00B03FE2" w:rsidRPr="00B03FE2" w:rsidRDefault="00B03FE2" w:rsidP="00760C25">
      <w:pPr>
        <w:jc w:val="center"/>
        <w:rPr>
          <w:rFonts w:hint="cs"/>
          <w:b/>
          <w:bCs/>
          <w:rtl/>
        </w:rPr>
      </w:pPr>
    </w:p>
    <w:p w:rsidR="00760C25" w:rsidRPr="00B03FE2" w:rsidRDefault="00B03FE2" w:rsidP="00760C25">
      <w:pPr>
        <w:jc w:val="center"/>
        <w:rPr>
          <w:rFonts w:hint="cs"/>
          <w:b/>
          <w:bCs/>
          <w:rtl/>
        </w:rPr>
      </w:pPr>
      <w:r w:rsidRPr="00B03FE2">
        <w:rPr>
          <w:b/>
          <w:bCs/>
          <w:rtl/>
          <w:lang/>
        </w:rPr>
        <w:t>الدفاع أو التمرير من أسفل بيد واحدة</w:t>
      </w:r>
    </w:p>
    <w:p w:rsidR="00B03FE2" w:rsidRDefault="00B03FE2" w:rsidP="00B03FE2">
      <w:pPr>
        <w:pStyle w:val="a5"/>
        <w:ind w:left="720"/>
        <w:jc w:val="center"/>
        <w:rPr>
          <w:lang/>
        </w:rPr>
      </w:pPr>
      <w:r>
        <w:rPr>
          <w:noProof/>
        </w:rPr>
        <w:drawing>
          <wp:inline distT="0" distB="0" distL="0" distR="0">
            <wp:extent cx="1428750" cy="1704975"/>
            <wp:effectExtent l="19050" t="0" r="0" b="0"/>
            <wp:docPr id="24" name="صورة 24" descr="http://www.bdnia.com/wp-content/uploads/2008/12/122329-165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dnia.com/wp-content/uploads/2008/12/122329-1653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E2" w:rsidRDefault="00B03FE2" w:rsidP="00760C25">
      <w:pPr>
        <w:jc w:val="center"/>
        <w:rPr>
          <w:rFonts w:hint="cs"/>
          <w:b/>
          <w:bCs/>
          <w:rtl/>
        </w:rPr>
      </w:pPr>
      <w:r w:rsidRPr="00B03FE2">
        <w:rPr>
          <w:b/>
          <w:bCs/>
          <w:rtl/>
          <w:lang/>
        </w:rPr>
        <w:t>الضربة الساحقة المستقيمة</w:t>
      </w:r>
    </w:p>
    <w:p w:rsidR="00B03FE2" w:rsidRPr="00B03FE2" w:rsidRDefault="00B03FE2" w:rsidP="00B03FE2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3FE2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0"/>
        <w:gridCol w:w="3210"/>
      </w:tblGrid>
      <w:tr w:rsidR="00B03FE2" w:rsidRPr="00B03FE2" w:rsidTr="00B03FE2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03FE2" w:rsidRPr="00B03FE2" w:rsidRDefault="00B03FE2" w:rsidP="00B03FE2">
            <w:pPr>
              <w:bidi w:val="0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09825" cy="1971675"/>
                  <wp:effectExtent l="19050" t="0" r="9525" b="0"/>
                  <wp:docPr id="27" name="صورة 27" descr="http://www.bdnia.com/wp-content/uploads/2008/12/122329-1653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bdnia.com/wp-content/uploads/2008/12/122329-1653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03FE2" w:rsidRPr="00B03FE2" w:rsidRDefault="00B03FE2" w:rsidP="00B03FE2">
            <w:pPr>
              <w:bidi w:val="0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6425" cy="1609725"/>
                  <wp:effectExtent l="19050" t="0" r="9525" b="0"/>
                  <wp:docPr id="28" name="صورة 28" descr="http://www.bdnia.com/wp-content/uploads/2008/12/122329-1653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bdnia.com/wp-content/uploads/2008/12/122329-1653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FE2" w:rsidRDefault="00B03FE2" w:rsidP="00760C25">
      <w:pPr>
        <w:jc w:val="center"/>
        <w:rPr>
          <w:rFonts w:hint="cs"/>
          <w:b/>
          <w:bCs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0"/>
        <w:gridCol w:w="2460"/>
      </w:tblGrid>
      <w:tr w:rsidR="00B03FE2" w:rsidRPr="00B03FE2" w:rsidTr="00B03FE2"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03FE2" w:rsidRPr="00B03FE2" w:rsidRDefault="00B03FE2" w:rsidP="00B03FE2">
            <w:pPr>
              <w:bidi w:val="0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143125" cy="1952625"/>
                  <wp:effectExtent l="19050" t="0" r="9525" b="0"/>
                  <wp:docPr id="31" name="صورة 31" descr="http://www.bdnia.com/wp-content/uploads/2008/12/122329-1653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bdnia.com/wp-content/uploads/2008/12/122329-1653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B03FE2" w:rsidRPr="00B03FE2" w:rsidRDefault="00B03FE2" w:rsidP="00B03FE2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09700" cy="1962150"/>
                  <wp:effectExtent l="19050" t="0" r="0" b="0"/>
                  <wp:docPr id="32" name="صورة 32" descr="http://www.bdnia.com/wp-content/uploads/2008/12/122329-1653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bdnia.com/wp-content/uploads/2008/12/122329-1653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FE2" w:rsidRDefault="00B03FE2" w:rsidP="00760C25">
      <w:pPr>
        <w:jc w:val="center"/>
        <w:rPr>
          <w:rFonts w:hint="cs"/>
          <w:b/>
          <w:bCs/>
          <w:rtl/>
        </w:rPr>
      </w:pPr>
    </w:p>
    <w:p w:rsidR="007865DC" w:rsidRDefault="007865DC" w:rsidP="007865DC">
      <w:pPr>
        <w:pStyle w:val="a5"/>
        <w:jc w:val="center"/>
        <w:rPr>
          <w:lang/>
        </w:rPr>
      </w:pPr>
      <w:r>
        <w:rPr>
          <w:noProof/>
        </w:rPr>
        <w:drawing>
          <wp:inline distT="0" distB="0" distL="0" distR="0">
            <wp:extent cx="2543175" cy="962025"/>
            <wp:effectExtent l="19050" t="0" r="9525" b="0"/>
            <wp:docPr id="35" name="صورة 35" descr="http://www.bdnia.com/wp-content/uploads/2008/12/122329-165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dnia.com/wp-content/uploads/2008/12/122329-1653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DC" w:rsidRDefault="007865DC" w:rsidP="00760C25">
      <w:pPr>
        <w:jc w:val="center"/>
        <w:rPr>
          <w:rFonts w:hint="cs"/>
          <w:b/>
          <w:bCs/>
          <w:rtl/>
        </w:rPr>
      </w:pPr>
    </w:p>
    <w:p w:rsidR="007865DC" w:rsidRDefault="007865DC" w:rsidP="00760C25">
      <w:pPr>
        <w:jc w:val="center"/>
        <w:rPr>
          <w:rFonts w:hint="cs"/>
          <w:b/>
          <w:bCs/>
          <w:rtl/>
        </w:rPr>
      </w:pPr>
      <w:r w:rsidRPr="007865DC">
        <w:rPr>
          <w:b/>
          <w:bCs/>
          <w:rtl/>
          <w:lang/>
        </w:rPr>
        <w:t>حائط الصد</w:t>
      </w:r>
    </w:p>
    <w:p w:rsidR="007865DC" w:rsidRDefault="007865DC" w:rsidP="007865DC">
      <w:pPr>
        <w:pStyle w:val="a5"/>
        <w:jc w:val="right"/>
      </w:pPr>
      <w:r>
        <w:rPr>
          <w:noProof/>
        </w:rPr>
        <w:drawing>
          <wp:inline distT="0" distB="0" distL="0" distR="0">
            <wp:extent cx="1876425" cy="2752725"/>
            <wp:effectExtent l="19050" t="0" r="9525" b="0"/>
            <wp:docPr id="38" name="صورة 38" descr="http://www.bdnia.com/wp-content/uploads/2008/12/122329-165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dnia.com/wp-content/uploads/2008/12/122329-1653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DC" w:rsidRPr="007865DC" w:rsidRDefault="007865DC" w:rsidP="00760C25">
      <w:pPr>
        <w:jc w:val="center"/>
        <w:rPr>
          <w:rFonts w:hint="cs"/>
          <w:b/>
          <w:bCs/>
          <w:rtl/>
        </w:rPr>
      </w:pPr>
    </w:p>
    <w:p w:rsidR="00B03FE2" w:rsidRPr="00B03FE2" w:rsidRDefault="00B03FE2" w:rsidP="00760C25">
      <w:pPr>
        <w:jc w:val="center"/>
        <w:rPr>
          <w:rFonts w:hint="cs"/>
          <w:b/>
          <w:bCs/>
        </w:rPr>
      </w:pPr>
    </w:p>
    <w:sectPr w:rsidR="00B03FE2" w:rsidRPr="00B03FE2" w:rsidSect="00372E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537" w:rsidRDefault="00CB5537" w:rsidP="00760C25">
      <w:pPr>
        <w:spacing w:after="0" w:line="240" w:lineRule="auto"/>
      </w:pPr>
      <w:r>
        <w:separator/>
      </w:r>
    </w:p>
  </w:endnote>
  <w:endnote w:type="continuationSeparator" w:id="1">
    <w:p w:rsidR="00CB5537" w:rsidRDefault="00CB5537" w:rsidP="0076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537" w:rsidRDefault="00CB5537" w:rsidP="00760C25">
      <w:pPr>
        <w:spacing w:after="0" w:line="240" w:lineRule="auto"/>
      </w:pPr>
      <w:r>
        <w:separator/>
      </w:r>
    </w:p>
  </w:footnote>
  <w:footnote w:type="continuationSeparator" w:id="1">
    <w:p w:rsidR="00CB5537" w:rsidRDefault="00CB5537" w:rsidP="0076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5C7"/>
    <w:multiLevelType w:val="multilevel"/>
    <w:tmpl w:val="51A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0C25"/>
    <w:rsid w:val="00372E77"/>
    <w:rsid w:val="0051159B"/>
    <w:rsid w:val="00760C25"/>
    <w:rsid w:val="007865DC"/>
    <w:rsid w:val="00B03FE2"/>
    <w:rsid w:val="00CB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59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C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60C25"/>
  </w:style>
  <w:style w:type="paragraph" w:styleId="a4">
    <w:name w:val="footer"/>
    <w:basedOn w:val="a"/>
    <w:link w:val="Char0"/>
    <w:uiPriority w:val="99"/>
    <w:semiHidden/>
    <w:unhideWhenUsed/>
    <w:rsid w:val="00760C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760C25"/>
  </w:style>
  <w:style w:type="paragraph" w:styleId="a5">
    <w:name w:val="Normal (Web)"/>
    <w:basedOn w:val="a"/>
    <w:uiPriority w:val="99"/>
    <w:unhideWhenUsed/>
    <w:rsid w:val="00760C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6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760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2011-07-31T11:59:00Z</dcterms:created>
  <dcterms:modified xsi:type="dcterms:W3CDTF">2011-07-31T12:08:00Z</dcterms:modified>
</cp:coreProperties>
</file>